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51" w:rsidRPr="00A73338" w:rsidRDefault="00A73338" w:rsidP="00A73338">
      <w:pPr>
        <w:pStyle w:val="Bezodstpw"/>
        <w:jc w:val="center"/>
        <w:rPr>
          <w:rFonts w:ascii="Bookman Old Style" w:hAnsi="Bookman Old Style" w:cs="Times New Roman"/>
          <w:b/>
        </w:rPr>
      </w:pPr>
      <w:r w:rsidRPr="00A73338">
        <w:rPr>
          <w:rFonts w:ascii="Bookman Old Style" w:hAnsi="Bookman Old Style" w:cs="Times New Roman"/>
          <w:b/>
        </w:rPr>
        <w:t>Scenariusz warsztatów integracyjnych</w:t>
      </w:r>
    </w:p>
    <w:p w:rsidR="00A73338" w:rsidRDefault="00A73338" w:rsidP="00A73338">
      <w:pPr>
        <w:pStyle w:val="Bezodstpw"/>
        <w:jc w:val="center"/>
        <w:rPr>
          <w:rFonts w:ascii="Times New Roman" w:hAnsi="Times New Roman" w:cs="Times New Roman"/>
        </w:rPr>
      </w:pPr>
    </w:p>
    <w:p w:rsidR="00A73338" w:rsidRP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 xml:space="preserve">Imię i nazwisko: </w:t>
      </w:r>
      <w:r>
        <w:rPr>
          <w:rFonts w:ascii="Times New Roman" w:hAnsi="Times New Roman" w:cs="Times New Roman"/>
          <w:b/>
        </w:rPr>
        <w:tab/>
      </w:r>
      <w:r>
        <w:rPr>
          <w:rFonts w:ascii="Times New Roman" w:hAnsi="Times New Roman" w:cs="Times New Roman"/>
        </w:rPr>
        <w:t>Mariusz Jędrzejewski</w:t>
      </w:r>
    </w:p>
    <w:p w:rsidR="00A73338" w:rsidRP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Typ szkoły:</w:t>
      </w:r>
      <w:r w:rsidRPr="00A7333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486B4A">
        <w:rPr>
          <w:rFonts w:ascii="Times New Roman" w:hAnsi="Times New Roman" w:cs="Times New Roman"/>
        </w:rPr>
        <w:t>Liceum ogólnokształcące</w:t>
      </w:r>
    </w:p>
    <w:p w:rsidR="00A73338" w:rsidRP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 xml:space="preserve">Klasa: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Pierwsza</w:t>
      </w:r>
    </w:p>
    <w:p w:rsid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 xml:space="preserve">Cel główny: </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Integracja grupy</w:t>
      </w:r>
    </w:p>
    <w:p w:rsid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 xml:space="preserve">Czas trwania: </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45 minut</w:t>
      </w:r>
    </w:p>
    <w:p w:rsidR="00A73338" w:rsidRP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Forma pracy:</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Grupowa, w kręgu</w:t>
      </w:r>
    </w:p>
    <w:p w:rsidR="00A73338" w:rsidRDefault="00A73338" w:rsidP="001F171C">
      <w:pPr>
        <w:pStyle w:val="Bezodstpw"/>
        <w:rPr>
          <w:rFonts w:ascii="Times New Roman" w:hAnsi="Times New Roman" w:cs="Times New Roman"/>
        </w:rPr>
      </w:pPr>
    </w:p>
    <w:p w:rsidR="00A73338" w:rsidRP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Cele szczegółowe:</w:t>
      </w:r>
    </w:p>
    <w:p w:rsidR="00A73338" w:rsidRDefault="00A73338" w:rsidP="00A73338">
      <w:pPr>
        <w:pStyle w:val="Bezodstpw"/>
        <w:numPr>
          <w:ilvl w:val="0"/>
          <w:numId w:val="2"/>
        </w:numPr>
        <w:rPr>
          <w:rFonts w:ascii="Times New Roman" w:hAnsi="Times New Roman" w:cs="Times New Roman"/>
        </w:rPr>
      </w:pPr>
      <w:r>
        <w:rPr>
          <w:rFonts w:ascii="Times New Roman" w:hAnsi="Times New Roman" w:cs="Times New Roman"/>
        </w:rPr>
        <w:t>Rozwijanie umiejętności komunikacyjnych</w:t>
      </w:r>
    </w:p>
    <w:p w:rsidR="00A73338" w:rsidRDefault="00A73338" w:rsidP="00A73338">
      <w:pPr>
        <w:pStyle w:val="Bezodstpw"/>
        <w:numPr>
          <w:ilvl w:val="0"/>
          <w:numId w:val="2"/>
        </w:numPr>
        <w:rPr>
          <w:rFonts w:ascii="Times New Roman" w:hAnsi="Times New Roman" w:cs="Times New Roman"/>
        </w:rPr>
      </w:pPr>
      <w:r>
        <w:rPr>
          <w:rFonts w:ascii="Times New Roman" w:hAnsi="Times New Roman" w:cs="Times New Roman"/>
        </w:rPr>
        <w:t>Rozwijanie umiejętności pracy w grupie</w:t>
      </w:r>
    </w:p>
    <w:p w:rsidR="00A73338" w:rsidRDefault="00A73338" w:rsidP="00A73338">
      <w:pPr>
        <w:pStyle w:val="Bezodstpw"/>
        <w:numPr>
          <w:ilvl w:val="0"/>
          <w:numId w:val="2"/>
        </w:numPr>
        <w:rPr>
          <w:rFonts w:ascii="Times New Roman" w:hAnsi="Times New Roman" w:cs="Times New Roman"/>
        </w:rPr>
      </w:pPr>
      <w:r w:rsidRPr="00486B4A">
        <w:rPr>
          <w:rFonts w:ascii="Times New Roman" w:hAnsi="Times New Roman" w:cs="Times New Roman"/>
        </w:rPr>
        <w:t>Stworzenie przyjaznej atmosfery dla grupy</w:t>
      </w:r>
    </w:p>
    <w:p w:rsidR="00BB67B2" w:rsidRPr="00486B4A" w:rsidRDefault="001F171C" w:rsidP="00A73338">
      <w:pPr>
        <w:pStyle w:val="Bezodstpw"/>
        <w:numPr>
          <w:ilvl w:val="0"/>
          <w:numId w:val="2"/>
        </w:numPr>
        <w:rPr>
          <w:rFonts w:ascii="Times New Roman" w:hAnsi="Times New Roman" w:cs="Times New Roman"/>
        </w:rPr>
      </w:pPr>
      <w:r>
        <w:rPr>
          <w:rFonts w:ascii="Times New Roman" w:hAnsi="Times New Roman" w:cs="Times New Roman"/>
        </w:rPr>
        <w:t>Stworzenie bezpiecznej atmosfery (tu i teraz)</w:t>
      </w:r>
    </w:p>
    <w:p w:rsidR="00A73338" w:rsidRDefault="00A73338" w:rsidP="00A73338">
      <w:pPr>
        <w:pStyle w:val="Bezodstpw"/>
        <w:ind w:left="1080"/>
        <w:rPr>
          <w:rFonts w:ascii="Times New Roman" w:hAnsi="Times New Roman" w:cs="Times New Roman"/>
        </w:rPr>
      </w:pPr>
    </w:p>
    <w:p w:rsidR="00A73338" w:rsidRP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Osoba uczestnicząca w warsztatach powinna:</w:t>
      </w:r>
    </w:p>
    <w:p w:rsidR="00A73338" w:rsidRDefault="00A73338" w:rsidP="00A73338">
      <w:pPr>
        <w:pStyle w:val="Bezodstpw"/>
        <w:numPr>
          <w:ilvl w:val="0"/>
          <w:numId w:val="2"/>
        </w:numPr>
        <w:rPr>
          <w:rFonts w:ascii="Times New Roman" w:hAnsi="Times New Roman" w:cs="Times New Roman"/>
        </w:rPr>
      </w:pPr>
      <w:r>
        <w:rPr>
          <w:rFonts w:ascii="Times New Roman" w:hAnsi="Times New Roman" w:cs="Times New Roman"/>
        </w:rPr>
        <w:t>Umieć obserwować siebie oraz innych w swoim otoczeniu</w:t>
      </w:r>
    </w:p>
    <w:p w:rsidR="00A73338" w:rsidRDefault="00A73338" w:rsidP="00A73338">
      <w:pPr>
        <w:pStyle w:val="Bezodstpw"/>
        <w:numPr>
          <w:ilvl w:val="0"/>
          <w:numId w:val="2"/>
        </w:numPr>
        <w:rPr>
          <w:rFonts w:ascii="Times New Roman" w:hAnsi="Times New Roman" w:cs="Times New Roman"/>
        </w:rPr>
      </w:pPr>
      <w:r>
        <w:rPr>
          <w:rFonts w:ascii="Times New Roman" w:hAnsi="Times New Roman" w:cs="Times New Roman"/>
        </w:rPr>
        <w:t>Umieć utrzymywać spokój oraz kulturę gdy inny uczestnik warsztatów odpowiada</w:t>
      </w:r>
    </w:p>
    <w:p w:rsidR="001F171C" w:rsidRDefault="001F171C" w:rsidP="00A73338">
      <w:pPr>
        <w:pStyle w:val="Bezodstpw"/>
        <w:numPr>
          <w:ilvl w:val="0"/>
          <w:numId w:val="2"/>
        </w:numPr>
        <w:rPr>
          <w:rFonts w:ascii="Times New Roman" w:hAnsi="Times New Roman" w:cs="Times New Roman"/>
        </w:rPr>
      </w:pPr>
      <w:r>
        <w:rPr>
          <w:rFonts w:ascii="Times New Roman" w:hAnsi="Times New Roman" w:cs="Times New Roman"/>
        </w:rPr>
        <w:t>Czuć swobodę wśród reszty uczestników warsztatów</w:t>
      </w:r>
    </w:p>
    <w:p w:rsidR="001F171C" w:rsidRDefault="001F171C" w:rsidP="00A73338">
      <w:pPr>
        <w:pStyle w:val="Bezodstpw"/>
        <w:numPr>
          <w:ilvl w:val="0"/>
          <w:numId w:val="2"/>
        </w:numPr>
        <w:rPr>
          <w:rFonts w:ascii="Times New Roman" w:hAnsi="Times New Roman" w:cs="Times New Roman"/>
        </w:rPr>
      </w:pPr>
      <w:r>
        <w:rPr>
          <w:rFonts w:ascii="Times New Roman" w:hAnsi="Times New Roman" w:cs="Times New Roman"/>
        </w:rPr>
        <w:t>Czuć się bezpiecznie opowiadając o sobie</w:t>
      </w:r>
    </w:p>
    <w:p w:rsidR="001F171C" w:rsidRDefault="001F171C" w:rsidP="00A73338">
      <w:pPr>
        <w:pStyle w:val="Bezodstpw"/>
        <w:numPr>
          <w:ilvl w:val="0"/>
          <w:numId w:val="2"/>
        </w:numPr>
        <w:rPr>
          <w:rFonts w:ascii="Times New Roman" w:hAnsi="Times New Roman" w:cs="Times New Roman"/>
        </w:rPr>
      </w:pPr>
      <w:r>
        <w:rPr>
          <w:rFonts w:ascii="Times New Roman" w:hAnsi="Times New Roman" w:cs="Times New Roman"/>
        </w:rPr>
        <w:t>Czuć się komfortowo wykonując zabawy, wszyscy uczestniczą aktywnie w zabawach</w:t>
      </w:r>
    </w:p>
    <w:p w:rsidR="00A73338" w:rsidRDefault="00A73338" w:rsidP="00A73338">
      <w:pPr>
        <w:pStyle w:val="Bezodstpw"/>
        <w:ind w:left="1080"/>
        <w:rPr>
          <w:rFonts w:ascii="Times New Roman" w:hAnsi="Times New Roman" w:cs="Times New Roman"/>
        </w:rPr>
      </w:pPr>
    </w:p>
    <w:p w:rsidR="00A73338" w:rsidRPr="00A73338" w:rsidRDefault="00A73338" w:rsidP="00A73338">
      <w:pPr>
        <w:pStyle w:val="Bezodstpw"/>
        <w:numPr>
          <w:ilvl w:val="0"/>
          <w:numId w:val="1"/>
        </w:numPr>
        <w:rPr>
          <w:rFonts w:ascii="Times New Roman" w:hAnsi="Times New Roman" w:cs="Times New Roman"/>
        </w:rPr>
      </w:pPr>
      <w:r>
        <w:rPr>
          <w:rFonts w:ascii="Times New Roman" w:hAnsi="Times New Roman" w:cs="Times New Roman"/>
          <w:b/>
        </w:rPr>
        <w:t>Środki dydaktyczne:</w:t>
      </w:r>
    </w:p>
    <w:p w:rsidR="00A73338" w:rsidRDefault="00A73338" w:rsidP="00A73338">
      <w:pPr>
        <w:pStyle w:val="Bezodstpw"/>
        <w:numPr>
          <w:ilvl w:val="0"/>
          <w:numId w:val="2"/>
        </w:numPr>
        <w:rPr>
          <w:rFonts w:ascii="Times New Roman" w:hAnsi="Times New Roman" w:cs="Times New Roman"/>
        </w:rPr>
      </w:pPr>
      <w:r>
        <w:rPr>
          <w:rFonts w:ascii="Times New Roman" w:hAnsi="Times New Roman" w:cs="Times New Roman"/>
        </w:rPr>
        <w:t>Rekwizyt w postaci „mikrofonu”</w:t>
      </w:r>
    </w:p>
    <w:p w:rsidR="00486B4A" w:rsidRDefault="00486B4A" w:rsidP="00A73338">
      <w:pPr>
        <w:pStyle w:val="Bezodstpw"/>
        <w:numPr>
          <w:ilvl w:val="0"/>
          <w:numId w:val="2"/>
        </w:numPr>
        <w:rPr>
          <w:rFonts w:ascii="Times New Roman" w:hAnsi="Times New Roman" w:cs="Times New Roman"/>
        </w:rPr>
      </w:pPr>
      <w:r>
        <w:rPr>
          <w:rFonts w:ascii="Times New Roman" w:hAnsi="Times New Roman" w:cs="Times New Roman"/>
        </w:rPr>
        <w:t>Kostka do gry</w:t>
      </w:r>
    </w:p>
    <w:p w:rsidR="00A76D5D" w:rsidRDefault="00A76D5D" w:rsidP="00A76D5D">
      <w:pPr>
        <w:pStyle w:val="Bezodstpw"/>
        <w:ind w:left="1080"/>
        <w:rPr>
          <w:rFonts w:ascii="Times New Roman" w:hAnsi="Times New Roman" w:cs="Times New Roman"/>
        </w:rPr>
      </w:pPr>
    </w:p>
    <w:p w:rsidR="00A76D5D" w:rsidRPr="00A76D5D" w:rsidRDefault="00A76D5D" w:rsidP="00A76D5D">
      <w:pPr>
        <w:pStyle w:val="Bezodstpw"/>
        <w:numPr>
          <w:ilvl w:val="0"/>
          <w:numId w:val="1"/>
        </w:numPr>
        <w:rPr>
          <w:rFonts w:ascii="Times New Roman" w:hAnsi="Times New Roman" w:cs="Times New Roman"/>
        </w:rPr>
      </w:pPr>
      <w:r>
        <w:rPr>
          <w:rFonts w:ascii="Times New Roman" w:hAnsi="Times New Roman" w:cs="Times New Roman"/>
          <w:b/>
        </w:rPr>
        <w:t>Przebieg warsztatów integracyjnych:</w:t>
      </w:r>
    </w:p>
    <w:p w:rsidR="00A76D5D" w:rsidRDefault="00A76D5D" w:rsidP="00A76D5D">
      <w:pPr>
        <w:pStyle w:val="Bezodstpw"/>
        <w:ind w:left="360"/>
        <w:rPr>
          <w:rFonts w:ascii="Times New Roman" w:hAnsi="Times New Roman" w:cs="Times New Roman"/>
          <w:b/>
        </w:rPr>
      </w:pPr>
    </w:p>
    <w:p w:rsidR="00A76D5D" w:rsidRPr="00A76D5D" w:rsidRDefault="00A76D5D" w:rsidP="00A76D5D">
      <w:pPr>
        <w:pStyle w:val="Bezodstpw"/>
        <w:numPr>
          <w:ilvl w:val="0"/>
          <w:numId w:val="3"/>
        </w:numPr>
        <w:rPr>
          <w:rFonts w:ascii="Times New Roman" w:hAnsi="Times New Roman" w:cs="Times New Roman"/>
        </w:rPr>
      </w:pPr>
      <w:r>
        <w:rPr>
          <w:rFonts w:ascii="Times New Roman" w:hAnsi="Times New Roman" w:cs="Times New Roman"/>
          <w:b/>
        </w:rPr>
        <w:t>Faza wstępna / organizacyjna (</w:t>
      </w:r>
      <w:r w:rsidR="001F171C">
        <w:rPr>
          <w:rFonts w:ascii="Times New Roman" w:hAnsi="Times New Roman" w:cs="Times New Roman"/>
          <w:b/>
        </w:rPr>
        <w:t>1</w:t>
      </w:r>
      <w:r>
        <w:rPr>
          <w:rFonts w:ascii="Times New Roman" w:hAnsi="Times New Roman" w:cs="Times New Roman"/>
          <w:b/>
        </w:rPr>
        <w:t xml:space="preserve"> minut</w:t>
      </w:r>
      <w:r w:rsidR="001F171C">
        <w:rPr>
          <w:rFonts w:ascii="Times New Roman" w:hAnsi="Times New Roman" w:cs="Times New Roman"/>
          <w:b/>
        </w:rPr>
        <w:t>a</w:t>
      </w:r>
      <w:r>
        <w:rPr>
          <w:rFonts w:ascii="Times New Roman" w:hAnsi="Times New Roman" w:cs="Times New Roman"/>
          <w:b/>
        </w:rPr>
        <w:t>):</w:t>
      </w:r>
    </w:p>
    <w:p w:rsidR="00A76D5D" w:rsidRDefault="00486B4A" w:rsidP="00A76D5D">
      <w:pPr>
        <w:pStyle w:val="Bezodstpw"/>
        <w:ind w:left="1080"/>
        <w:rPr>
          <w:rFonts w:ascii="Times New Roman" w:hAnsi="Times New Roman" w:cs="Times New Roman"/>
        </w:rPr>
      </w:pPr>
      <w:r>
        <w:rPr>
          <w:rFonts w:ascii="Times New Roman" w:hAnsi="Times New Roman" w:cs="Times New Roman"/>
        </w:rPr>
        <w:t>Kontynuacja wcześniej już rozpoczętych warsztatów.</w:t>
      </w:r>
      <w:r w:rsidR="00864A8A">
        <w:rPr>
          <w:rFonts w:ascii="Times New Roman" w:hAnsi="Times New Roman" w:cs="Times New Roman"/>
        </w:rPr>
        <w:t xml:space="preserve"> Przedstawienie uczestnikom informacji o tym, że ta część warsztatów jest zabawowa.</w:t>
      </w:r>
      <w:r w:rsidR="001F171C">
        <w:rPr>
          <w:rFonts w:ascii="Times New Roman" w:hAnsi="Times New Roman" w:cs="Times New Roman"/>
        </w:rPr>
        <w:t xml:space="preserve"> </w:t>
      </w:r>
    </w:p>
    <w:p w:rsidR="00A76D5D" w:rsidRDefault="00A76D5D" w:rsidP="00A76D5D">
      <w:pPr>
        <w:pStyle w:val="Bezodstpw"/>
        <w:ind w:left="1800"/>
        <w:rPr>
          <w:rFonts w:ascii="Times New Roman" w:hAnsi="Times New Roman" w:cs="Times New Roman"/>
        </w:rPr>
      </w:pPr>
    </w:p>
    <w:p w:rsidR="00A76D5D" w:rsidRPr="00A76D5D" w:rsidRDefault="00A76D5D" w:rsidP="00A76D5D">
      <w:pPr>
        <w:pStyle w:val="Bezodstpw"/>
        <w:numPr>
          <w:ilvl w:val="0"/>
          <w:numId w:val="3"/>
        </w:numPr>
        <w:rPr>
          <w:rFonts w:ascii="Times New Roman" w:hAnsi="Times New Roman" w:cs="Times New Roman"/>
          <w:b/>
        </w:rPr>
      </w:pPr>
      <w:r>
        <w:rPr>
          <w:rFonts w:ascii="Times New Roman" w:hAnsi="Times New Roman" w:cs="Times New Roman"/>
          <w:b/>
        </w:rPr>
        <w:t>Faza zasadnicza (</w:t>
      </w:r>
      <w:r w:rsidR="001F171C">
        <w:rPr>
          <w:rFonts w:ascii="Times New Roman" w:hAnsi="Times New Roman" w:cs="Times New Roman"/>
          <w:b/>
        </w:rPr>
        <w:t>40</w:t>
      </w:r>
      <w:r>
        <w:rPr>
          <w:rFonts w:ascii="Times New Roman" w:hAnsi="Times New Roman" w:cs="Times New Roman"/>
          <w:b/>
        </w:rPr>
        <w:t xml:space="preserve"> minut):</w:t>
      </w:r>
    </w:p>
    <w:p w:rsidR="00A76D5D" w:rsidRDefault="00864A8A" w:rsidP="00864A8A">
      <w:pPr>
        <w:pStyle w:val="Bezodstpw"/>
        <w:numPr>
          <w:ilvl w:val="0"/>
          <w:numId w:val="4"/>
        </w:numPr>
        <w:rPr>
          <w:rFonts w:ascii="Times New Roman" w:hAnsi="Times New Roman" w:cs="Times New Roman"/>
        </w:rPr>
      </w:pPr>
      <w:r>
        <w:rPr>
          <w:rFonts w:ascii="Times New Roman" w:hAnsi="Times New Roman" w:cs="Times New Roman"/>
          <w:b/>
        </w:rPr>
        <w:t>Lustro –</w:t>
      </w:r>
      <w:r>
        <w:rPr>
          <w:rFonts w:ascii="Times New Roman" w:hAnsi="Times New Roman" w:cs="Times New Roman"/>
        </w:rPr>
        <w:t xml:space="preserve"> uczestnicy dobierają się w pary i stają naprzeciw siebie. Najlepiej wykonywane to jest gdy grupa staje w dwóch liniach patrząc na siebie. Zabawa polega na tym, że jedna strona pokazuje pewne gesty oraz ruchy, a druga strona ma za zadanie naśladować to co robi pierwsza. Po kilku minutach prowadzący informuje grupę, że następuje zamiana stron. Zabawa kończy się na sygnał prowadzącego.</w:t>
      </w:r>
    </w:p>
    <w:p w:rsidR="00864A8A" w:rsidRPr="00864A8A" w:rsidRDefault="00864A8A" w:rsidP="00864A8A">
      <w:pPr>
        <w:pStyle w:val="Bezodstpw"/>
        <w:ind w:left="1440"/>
        <w:rPr>
          <w:rFonts w:ascii="Times New Roman" w:hAnsi="Times New Roman" w:cs="Times New Roman"/>
        </w:rPr>
      </w:pPr>
    </w:p>
    <w:p w:rsidR="00BB67B2" w:rsidRDefault="00864A8A" w:rsidP="00BB67B2">
      <w:pPr>
        <w:pStyle w:val="Bezodstpw"/>
        <w:numPr>
          <w:ilvl w:val="0"/>
          <w:numId w:val="4"/>
        </w:numPr>
        <w:rPr>
          <w:rFonts w:ascii="Times New Roman" w:hAnsi="Times New Roman" w:cs="Times New Roman"/>
        </w:rPr>
      </w:pPr>
      <w:r>
        <w:rPr>
          <w:rFonts w:ascii="Times New Roman" w:hAnsi="Times New Roman" w:cs="Times New Roman"/>
          <w:b/>
        </w:rPr>
        <w:t xml:space="preserve">Historyjka – </w:t>
      </w:r>
      <w:r>
        <w:rPr>
          <w:rFonts w:ascii="Times New Roman" w:hAnsi="Times New Roman" w:cs="Times New Roman"/>
        </w:rPr>
        <w:t>zabawa polega na tym, że wszyscy twor</w:t>
      </w:r>
      <w:r w:rsidR="00BB67B2">
        <w:rPr>
          <w:rFonts w:ascii="Times New Roman" w:hAnsi="Times New Roman" w:cs="Times New Roman"/>
        </w:rPr>
        <w:t>zymy historyjkę. Nie jest ważny sens tej historyjki</w:t>
      </w:r>
      <w:r>
        <w:rPr>
          <w:rFonts w:ascii="Times New Roman" w:hAnsi="Times New Roman" w:cs="Times New Roman"/>
        </w:rPr>
        <w:t xml:space="preserve">. Każdy uczestnik po kolei wymawia </w:t>
      </w:r>
      <w:r w:rsidRPr="00BB67B2">
        <w:rPr>
          <w:rFonts w:ascii="Times New Roman" w:hAnsi="Times New Roman" w:cs="Times New Roman"/>
        </w:rPr>
        <w:t>jedno</w:t>
      </w:r>
      <w:r>
        <w:rPr>
          <w:rFonts w:ascii="Times New Roman" w:hAnsi="Times New Roman" w:cs="Times New Roman"/>
        </w:rPr>
        <w:t xml:space="preserve"> słowo i przekazuje mikrofon osobie dalej. Zabawa trwa do momentu w którym prowadzący jej nie przerwie (aż mikrofon do prowadzącego nie wróci przy którymś okrążeniu historyjki).</w:t>
      </w:r>
    </w:p>
    <w:p w:rsidR="00BB67B2" w:rsidRPr="00BB67B2" w:rsidRDefault="00BB67B2" w:rsidP="00BB67B2">
      <w:pPr>
        <w:pStyle w:val="Bezodstpw"/>
        <w:rPr>
          <w:rFonts w:ascii="Times New Roman" w:hAnsi="Times New Roman" w:cs="Times New Roman"/>
        </w:rPr>
      </w:pPr>
    </w:p>
    <w:p w:rsidR="00BB67B2" w:rsidRDefault="00BB67B2" w:rsidP="00BB67B2">
      <w:pPr>
        <w:pStyle w:val="Bezodstpw"/>
        <w:numPr>
          <w:ilvl w:val="0"/>
          <w:numId w:val="4"/>
        </w:numPr>
        <w:rPr>
          <w:rFonts w:ascii="Times New Roman" w:hAnsi="Times New Roman" w:cs="Times New Roman"/>
        </w:rPr>
      </w:pPr>
      <w:r>
        <w:rPr>
          <w:rFonts w:ascii="Times New Roman" w:hAnsi="Times New Roman" w:cs="Times New Roman"/>
          <w:b/>
        </w:rPr>
        <w:t xml:space="preserve">Rzut kostką – </w:t>
      </w:r>
      <w:r>
        <w:rPr>
          <w:rFonts w:ascii="Times New Roman" w:hAnsi="Times New Roman" w:cs="Times New Roman"/>
        </w:rPr>
        <w:t>zabawa polega na tym, że każdy uczestnik po kolei rzuca kostką do gry. Tyle ile oczek wypadnie to tyle faktów lub ciekawostek rzucający powinien o sobie powiedzieć. Zabawa kończy się w momencie gdy wszyscy coś o sobie powiedzą.</w:t>
      </w:r>
    </w:p>
    <w:p w:rsidR="00BB67B2" w:rsidRDefault="00BB67B2" w:rsidP="00BB67B2">
      <w:pPr>
        <w:pStyle w:val="Bezodstpw"/>
        <w:rPr>
          <w:rFonts w:ascii="Times New Roman" w:hAnsi="Times New Roman" w:cs="Times New Roman"/>
        </w:rPr>
      </w:pPr>
    </w:p>
    <w:p w:rsidR="00BB67B2" w:rsidRPr="00BB67B2" w:rsidRDefault="00BB67B2" w:rsidP="00BB67B2">
      <w:pPr>
        <w:pStyle w:val="Bezodstpw"/>
        <w:numPr>
          <w:ilvl w:val="0"/>
          <w:numId w:val="4"/>
        </w:numPr>
        <w:rPr>
          <w:rFonts w:ascii="Times New Roman" w:hAnsi="Times New Roman" w:cs="Times New Roman"/>
        </w:rPr>
      </w:pPr>
      <w:r>
        <w:rPr>
          <w:rFonts w:ascii="Times New Roman" w:hAnsi="Times New Roman" w:cs="Times New Roman"/>
          <w:b/>
        </w:rPr>
        <w:t xml:space="preserve">Szał ciał – </w:t>
      </w:r>
      <w:r>
        <w:rPr>
          <w:rFonts w:ascii="Times New Roman" w:hAnsi="Times New Roman" w:cs="Times New Roman"/>
        </w:rPr>
        <w:t>zabawa polega na tym, że wszyscy w grupie wstają. Pierwszy uczestnik pokazuje pewien ruch. Następny uczestnik powtarza ruch osoby poprzedniej i dodaje swój. W zależności od liczebności grupy:</w:t>
      </w:r>
    </w:p>
    <w:p w:rsidR="00BB67B2" w:rsidRDefault="00BB67B2" w:rsidP="00BB67B2">
      <w:pPr>
        <w:pStyle w:val="Bezodstpw"/>
        <w:numPr>
          <w:ilvl w:val="0"/>
          <w:numId w:val="5"/>
        </w:numPr>
        <w:rPr>
          <w:rFonts w:ascii="Times New Roman" w:hAnsi="Times New Roman" w:cs="Times New Roman"/>
        </w:rPr>
      </w:pPr>
      <w:r>
        <w:rPr>
          <w:rFonts w:ascii="Times New Roman" w:hAnsi="Times New Roman" w:cs="Times New Roman"/>
        </w:rPr>
        <w:t>Jeśli mała grupa: ostatni uczestnik powtarza wszystkie ruchy i powtarzamy zabawę w drugą stronę.</w:t>
      </w:r>
    </w:p>
    <w:p w:rsidR="00BB67B2" w:rsidRDefault="00BB67B2" w:rsidP="00BB67B2">
      <w:pPr>
        <w:pStyle w:val="Bezodstpw"/>
        <w:numPr>
          <w:ilvl w:val="0"/>
          <w:numId w:val="5"/>
        </w:numPr>
        <w:rPr>
          <w:rFonts w:ascii="Times New Roman" w:hAnsi="Times New Roman" w:cs="Times New Roman"/>
        </w:rPr>
      </w:pPr>
      <w:r>
        <w:rPr>
          <w:rFonts w:ascii="Times New Roman" w:hAnsi="Times New Roman" w:cs="Times New Roman"/>
        </w:rPr>
        <w:t>Jeśli duża grupa: dzielimy grupę po 5 uczestników, co piąta osoba zaczyna od nowa pokazywanie nowego ruchu.</w:t>
      </w:r>
    </w:p>
    <w:p w:rsidR="00BB67B2" w:rsidRPr="00BB67B2" w:rsidRDefault="00BB67B2" w:rsidP="00BB67B2">
      <w:pPr>
        <w:pStyle w:val="Bezodstpw"/>
        <w:ind w:left="1416"/>
        <w:rPr>
          <w:rFonts w:ascii="Times New Roman" w:hAnsi="Times New Roman" w:cs="Times New Roman"/>
        </w:rPr>
      </w:pPr>
      <w:r>
        <w:rPr>
          <w:rFonts w:ascii="Times New Roman" w:hAnsi="Times New Roman" w:cs="Times New Roman"/>
        </w:rPr>
        <w:t>Zabawa kończy się po jednym lub dwóch obejściach kręgu.</w:t>
      </w:r>
    </w:p>
    <w:p w:rsidR="00B13572" w:rsidRDefault="00B13572" w:rsidP="00BB67B2">
      <w:pPr>
        <w:pStyle w:val="Bezodstpw"/>
        <w:ind w:left="1440"/>
        <w:rPr>
          <w:rFonts w:ascii="Times New Roman" w:hAnsi="Times New Roman" w:cs="Times New Roman"/>
        </w:rPr>
      </w:pPr>
    </w:p>
    <w:p w:rsidR="00B13572" w:rsidRDefault="00BB67B2" w:rsidP="00BB67B2">
      <w:pPr>
        <w:pStyle w:val="Bezodstpw"/>
        <w:numPr>
          <w:ilvl w:val="0"/>
          <w:numId w:val="4"/>
        </w:numPr>
        <w:rPr>
          <w:rFonts w:ascii="Times New Roman" w:hAnsi="Times New Roman" w:cs="Times New Roman"/>
        </w:rPr>
      </w:pPr>
      <w:r>
        <w:rPr>
          <w:rFonts w:ascii="Times New Roman" w:hAnsi="Times New Roman" w:cs="Times New Roman"/>
          <w:b/>
        </w:rPr>
        <w:t xml:space="preserve">Wstaje ten kto… - </w:t>
      </w:r>
      <w:r>
        <w:rPr>
          <w:rFonts w:ascii="Times New Roman" w:hAnsi="Times New Roman" w:cs="Times New Roman"/>
        </w:rPr>
        <w:t>zabawa polega na tym, że każdy uczestnik po kolei mówi pewne wyrażenie.</w:t>
      </w:r>
    </w:p>
    <w:p w:rsidR="00BB67B2" w:rsidRPr="00BB67B2" w:rsidRDefault="00BB67B2" w:rsidP="00BB67B2">
      <w:pPr>
        <w:pStyle w:val="Bezodstpw"/>
        <w:ind w:left="1440"/>
        <w:rPr>
          <w:rFonts w:ascii="Times New Roman" w:hAnsi="Times New Roman" w:cs="Times New Roman"/>
        </w:rPr>
      </w:pPr>
      <w:r>
        <w:rPr>
          <w:rFonts w:ascii="Times New Roman" w:hAnsi="Times New Roman" w:cs="Times New Roman"/>
        </w:rPr>
        <w:t>Przykład: Wstaje ten kto ma powyżej 170cm wzrostu. – Wtedy wstają wszystkie te osoby które mają więcej niż 170cm wzrostu. Każda następna osoba mówi następną rzecz. Zabawa kończy się gdy ostatnia osoba da swoje polecenie. Jeśli grupa jest zainteresowana kontynuacją, wznawiamy ponownie.</w:t>
      </w:r>
    </w:p>
    <w:p w:rsidR="003F6BC7" w:rsidRDefault="003F6BC7" w:rsidP="003F6BC7">
      <w:pPr>
        <w:pStyle w:val="Akapitzlist"/>
        <w:rPr>
          <w:rFonts w:ascii="Times New Roman" w:hAnsi="Times New Roman" w:cs="Times New Roman"/>
        </w:rPr>
      </w:pPr>
    </w:p>
    <w:p w:rsidR="003F6BC7" w:rsidRPr="003F6BC7" w:rsidRDefault="003F6BC7" w:rsidP="003F6BC7">
      <w:pPr>
        <w:pStyle w:val="Bezodstpw"/>
        <w:numPr>
          <w:ilvl w:val="0"/>
          <w:numId w:val="3"/>
        </w:numPr>
        <w:rPr>
          <w:rFonts w:ascii="Times New Roman" w:hAnsi="Times New Roman" w:cs="Times New Roman"/>
        </w:rPr>
      </w:pPr>
      <w:r>
        <w:rPr>
          <w:rFonts w:ascii="Times New Roman" w:hAnsi="Times New Roman" w:cs="Times New Roman"/>
          <w:b/>
        </w:rPr>
        <w:t>Faza podsumowująca (</w:t>
      </w:r>
      <w:r w:rsidR="001F171C">
        <w:rPr>
          <w:rFonts w:ascii="Times New Roman" w:hAnsi="Times New Roman" w:cs="Times New Roman"/>
          <w:b/>
        </w:rPr>
        <w:t>4</w:t>
      </w:r>
      <w:r>
        <w:rPr>
          <w:rFonts w:ascii="Times New Roman" w:hAnsi="Times New Roman" w:cs="Times New Roman"/>
          <w:b/>
        </w:rPr>
        <w:t xml:space="preserve"> minuty):</w:t>
      </w:r>
    </w:p>
    <w:p w:rsidR="00A73338" w:rsidRPr="00A73338" w:rsidRDefault="003F6BC7" w:rsidP="00F0645B">
      <w:pPr>
        <w:pStyle w:val="Bezodstpw"/>
        <w:ind w:left="1080"/>
        <w:rPr>
          <w:rFonts w:ascii="Times New Roman" w:hAnsi="Times New Roman" w:cs="Times New Roman"/>
        </w:rPr>
      </w:pPr>
      <w:r>
        <w:rPr>
          <w:rFonts w:ascii="Times New Roman" w:hAnsi="Times New Roman" w:cs="Times New Roman"/>
        </w:rPr>
        <w:t xml:space="preserve">Prowadzący </w:t>
      </w:r>
      <w:r w:rsidR="001F171C">
        <w:rPr>
          <w:rFonts w:ascii="Times New Roman" w:hAnsi="Times New Roman" w:cs="Times New Roman"/>
        </w:rPr>
        <w:t>podsumowuje zajęcia. Opowiada grupie, że wszystko co się działo było dla zintegrowania jej uczestników poprzez poznanie się, rozmowę oraz zabawę w kręgu. Prowadzący dziękuje grupie za wspólnie spędzony czas oraz za aktywny udział w ramach warsztatów integracyjnych.</w:t>
      </w:r>
    </w:p>
    <w:sectPr w:rsidR="00A73338" w:rsidRPr="00A73338" w:rsidSect="00A76D5D">
      <w:pgSz w:w="11906" w:h="16838"/>
      <w:pgMar w:top="142" w:right="282" w:bottom="426"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3E68"/>
    <w:multiLevelType w:val="hybridMultilevel"/>
    <w:tmpl w:val="4F247184"/>
    <w:lvl w:ilvl="0" w:tplc="906025E6">
      <w:start w:val="5"/>
      <w:numFmt w:val="bullet"/>
      <w:lvlText w:val=""/>
      <w:lvlJc w:val="left"/>
      <w:pPr>
        <w:ind w:left="1080" w:hanging="360"/>
      </w:pPr>
      <w:rPr>
        <w:rFonts w:ascii="Wingdings" w:eastAsiaTheme="minorHAnsi" w:hAnsi="Wingdings" w:cs="Times New Roman" w:hint="default"/>
        <w:b/>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8D049EA"/>
    <w:multiLevelType w:val="hybridMultilevel"/>
    <w:tmpl w:val="F3164876"/>
    <w:lvl w:ilvl="0" w:tplc="F4FE469A">
      <w:start w:val="4"/>
      <w:numFmt w:val="bullet"/>
      <w:lvlText w:val=""/>
      <w:lvlJc w:val="left"/>
      <w:pPr>
        <w:ind w:left="1776" w:hanging="360"/>
      </w:pPr>
      <w:rPr>
        <w:rFonts w:ascii="Symbol" w:eastAsiaTheme="minorHAnsi" w:hAnsi="Symbol"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
    <w:nsid w:val="3F1B3648"/>
    <w:multiLevelType w:val="hybridMultilevel"/>
    <w:tmpl w:val="58E49CDC"/>
    <w:lvl w:ilvl="0" w:tplc="1E8680C2">
      <w:start w:val="1"/>
      <w:numFmt w:val="decimal"/>
      <w:lvlText w:val="%1."/>
      <w:lvlJc w:val="left"/>
      <w:pPr>
        <w:ind w:left="720" w:hanging="360"/>
      </w:pPr>
      <w:rPr>
        <w:rFonts w:ascii="Times New Roman" w:eastAsiaTheme="minorHAnsi"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1EB4135"/>
    <w:multiLevelType w:val="hybridMultilevel"/>
    <w:tmpl w:val="EA00AE52"/>
    <w:lvl w:ilvl="0" w:tplc="4BBE0F5E">
      <w:start w:val="1"/>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EB233D3"/>
    <w:multiLevelType w:val="hybridMultilevel"/>
    <w:tmpl w:val="A82E5E12"/>
    <w:lvl w:ilvl="0" w:tplc="C9B4AAE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A73338"/>
    <w:rsid w:val="001F171C"/>
    <w:rsid w:val="003F6BC7"/>
    <w:rsid w:val="00486B4A"/>
    <w:rsid w:val="006635C9"/>
    <w:rsid w:val="006C0F36"/>
    <w:rsid w:val="00700128"/>
    <w:rsid w:val="00864A8A"/>
    <w:rsid w:val="00902DC3"/>
    <w:rsid w:val="00A73338"/>
    <w:rsid w:val="00A76D5D"/>
    <w:rsid w:val="00B13572"/>
    <w:rsid w:val="00B42C50"/>
    <w:rsid w:val="00BB67B2"/>
    <w:rsid w:val="00F064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C0F3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73338"/>
    <w:pPr>
      <w:spacing w:after="0" w:line="240" w:lineRule="auto"/>
    </w:pPr>
  </w:style>
  <w:style w:type="paragraph" w:styleId="Akapitzlist">
    <w:name w:val="List Paragraph"/>
    <w:basedOn w:val="Normalny"/>
    <w:uiPriority w:val="34"/>
    <w:qFormat/>
    <w:rsid w:val="00A76D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453</Words>
  <Characters>2718</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 Jędrzejewski</dc:creator>
  <cp:lastModifiedBy>Mariusz Jędrzejewski</cp:lastModifiedBy>
  <cp:revision>5</cp:revision>
  <dcterms:created xsi:type="dcterms:W3CDTF">2019-11-22T14:54:00Z</dcterms:created>
  <dcterms:modified xsi:type="dcterms:W3CDTF">2019-11-22T15:24:00Z</dcterms:modified>
</cp:coreProperties>
</file>