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04EDC" w14:textId="77777777" w:rsidR="00AD4E5E" w:rsidRDefault="00000000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797E1DCB" w14:textId="77777777" w:rsidR="00AD4E5E" w:rsidRDefault="00AD4E5E">
      <w:pPr>
        <w:rPr>
          <w:b/>
          <w:sz w:val="20"/>
        </w:rPr>
      </w:pPr>
    </w:p>
    <w:p w14:paraId="7649FDB6" w14:textId="77777777" w:rsidR="00AD4E5E" w:rsidRDefault="00AD4E5E">
      <w:pPr>
        <w:rPr>
          <w:b/>
          <w:sz w:val="20"/>
        </w:rPr>
      </w:pPr>
    </w:p>
    <w:p w14:paraId="0F9730D2" w14:textId="77777777" w:rsidR="00AD4E5E" w:rsidRDefault="00AD4E5E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AD4E5E" w14:paraId="49EBE626" w14:textId="77777777">
        <w:trPr>
          <w:trHeight w:val="460"/>
        </w:trPr>
        <w:tc>
          <w:tcPr>
            <w:tcW w:w="3220" w:type="dxa"/>
          </w:tcPr>
          <w:p w14:paraId="3638ABF3" w14:textId="77777777" w:rsidR="00AD4E5E" w:rsidRDefault="00000000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72963F1" w14:textId="2C1EEFED" w:rsidR="00AD4E5E" w:rsidRDefault="00604ECA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30 SEP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AD4E5E" w14:paraId="5BA88D53" w14:textId="77777777">
        <w:trPr>
          <w:trHeight w:val="460"/>
        </w:trPr>
        <w:tc>
          <w:tcPr>
            <w:tcW w:w="3220" w:type="dxa"/>
          </w:tcPr>
          <w:p w14:paraId="79E91239" w14:textId="77777777" w:rsidR="00AD4E5E" w:rsidRDefault="00000000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D6D0D6A" w14:textId="4CE29420" w:rsidR="00AD4E5E" w:rsidRDefault="00604ECA">
            <w:pPr>
              <w:pStyle w:val="TableParagraph"/>
              <w:spacing w:before="80"/>
              <w:ind w:left="114"/>
              <w:rPr>
                <w:sz w:val="24"/>
              </w:rPr>
            </w:pPr>
            <w:r w:rsidRPr="00955245">
              <w:rPr>
                <w:sz w:val="24"/>
              </w:rPr>
              <w:t>SWTID-2026-9932</w:t>
            </w:r>
          </w:p>
        </w:tc>
      </w:tr>
      <w:tr w:rsidR="00AD4E5E" w14:paraId="2E2AB944" w14:textId="77777777">
        <w:trPr>
          <w:trHeight w:val="460"/>
        </w:trPr>
        <w:tc>
          <w:tcPr>
            <w:tcW w:w="3220" w:type="dxa"/>
          </w:tcPr>
          <w:p w14:paraId="6C427FB1" w14:textId="77777777" w:rsidR="00AD4E5E" w:rsidRDefault="00000000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E29A1A3" w14:textId="7A6E6DDF" w:rsidR="00AD4E5E" w:rsidRDefault="00604ECA">
            <w:pPr>
              <w:pStyle w:val="TableParagraph"/>
              <w:spacing w:before="82"/>
              <w:ind w:left="114"/>
              <w:rPr>
                <w:sz w:val="24"/>
              </w:rPr>
            </w:pPr>
            <w:r w:rsidRPr="00446568">
              <w:rPr>
                <w:sz w:val="24"/>
              </w:rPr>
              <w:t>Import Data using Transform Maps (Spreadsheet)</w:t>
            </w:r>
          </w:p>
        </w:tc>
      </w:tr>
      <w:tr w:rsidR="00AD4E5E" w14:paraId="0ACAE2AE" w14:textId="77777777">
        <w:trPr>
          <w:trHeight w:val="460"/>
        </w:trPr>
        <w:tc>
          <w:tcPr>
            <w:tcW w:w="3220" w:type="dxa"/>
          </w:tcPr>
          <w:p w14:paraId="38123162" w14:textId="77777777" w:rsidR="00AD4E5E" w:rsidRDefault="00000000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CFD419D" w14:textId="77777777" w:rsidR="00AD4E5E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466DAFE" w14:textId="77777777" w:rsidR="00AD4E5E" w:rsidRDefault="00AD4E5E">
      <w:pPr>
        <w:rPr>
          <w:b/>
          <w:sz w:val="24"/>
        </w:rPr>
      </w:pPr>
    </w:p>
    <w:p w14:paraId="18EC1B71" w14:textId="77777777" w:rsidR="00AD4E5E" w:rsidRDefault="00AD4E5E">
      <w:pPr>
        <w:spacing w:before="17"/>
        <w:rPr>
          <w:b/>
          <w:sz w:val="24"/>
        </w:rPr>
      </w:pPr>
    </w:p>
    <w:p w14:paraId="34E5775F" w14:textId="77777777" w:rsidR="00AD4E5E" w:rsidRDefault="00000000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62214FA0" w14:textId="77777777" w:rsidR="00AD4E5E" w:rsidRDefault="00AD4E5E">
      <w:pPr>
        <w:spacing w:before="5"/>
        <w:rPr>
          <w:b/>
          <w:sz w:val="24"/>
        </w:rPr>
      </w:pPr>
    </w:p>
    <w:p w14:paraId="32F89E58" w14:textId="77777777" w:rsidR="00AD4E5E" w:rsidRDefault="00000000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06DF5B0E" w14:textId="77777777" w:rsidR="00AD4E5E" w:rsidRDefault="00000000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41B4EDB2" w14:textId="77777777" w:rsidR="00AD4E5E" w:rsidRDefault="00000000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550F95B0" w14:textId="77777777" w:rsidR="00AD4E5E" w:rsidRDefault="00AD4E5E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AD4E5E" w14:paraId="344F1EB0" w14:textId="77777777">
        <w:trPr>
          <w:trHeight w:val="1359"/>
        </w:trPr>
        <w:tc>
          <w:tcPr>
            <w:tcW w:w="920" w:type="dxa"/>
          </w:tcPr>
          <w:p w14:paraId="51EE5A7A" w14:textId="77777777" w:rsidR="00AD4E5E" w:rsidRDefault="00000000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520" w:type="dxa"/>
          </w:tcPr>
          <w:p w14:paraId="4011D67C" w14:textId="77777777" w:rsidR="00AD4E5E" w:rsidRDefault="00000000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075E1690" w14:textId="77777777" w:rsidR="00AD4E5E" w:rsidRDefault="00000000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3F9438AD" w14:textId="77777777" w:rsidR="00AD4E5E" w:rsidRDefault="00000000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AD4E5E" w14:paraId="79472A27" w14:textId="77777777">
        <w:trPr>
          <w:trHeight w:val="3260"/>
        </w:trPr>
        <w:tc>
          <w:tcPr>
            <w:tcW w:w="920" w:type="dxa"/>
          </w:tcPr>
          <w:p w14:paraId="5A59179C" w14:textId="77777777" w:rsidR="00AD4E5E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26EB9510" w14:textId="77777777" w:rsidR="00AD4E5E" w:rsidRDefault="00000000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36C2550A" w14:textId="77777777" w:rsidR="00AD4E5E" w:rsidRDefault="00AD4E5E">
            <w:pPr>
              <w:pStyle w:val="TableParagraph"/>
              <w:ind w:left="0"/>
              <w:rPr>
                <w:b/>
                <w:sz w:val="24"/>
              </w:rPr>
            </w:pPr>
          </w:p>
          <w:p w14:paraId="58452C62" w14:textId="77777777" w:rsidR="00AD4E5E" w:rsidRDefault="00AD4E5E">
            <w:pPr>
              <w:pStyle w:val="TableParagraph"/>
              <w:ind w:left="0"/>
              <w:rPr>
                <w:b/>
                <w:sz w:val="24"/>
              </w:rPr>
            </w:pPr>
          </w:p>
          <w:p w14:paraId="70C49DF1" w14:textId="77777777" w:rsidR="00AD4E5E" w:rsidRDefault="00AD4E5E">
            <w:pPr>
              <w:pStyle w:val="TableParagraph"/>
              <w:ind w:left="0"/>
              <w:rPr>
                <w:b/>
                <w:sz w:val="24"/>
              </w:rPr>
            </w:pPr>
          </w:p>
          <w:p w14:paraId="41EC076F" w14:textId="77777777" w:rsidR="00AD4E5E" w:rsidRDefault="00AD4E5E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16E601EC" w14:textId="77777777" w:rsidR="00AD4E5E" w:rsidRDefault="00000000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 w14:paraId="26CF3A81" w14:textId="21DFE4B5" w:rsidR="00AD4E5E" w:rsidRDefault="003212BF">
            <w:pPr>
              <w:pStyle w:val="TableParagraph"/>
              <w:spacing w:before="41"/>
              <w:rPr>
                <w:i/>
                <w:sz w:val="24"/>
              </w:rPr>
            </w:pPr>
            <w:r w:rsidRPr="003212BF">
              <w:rPr>
                <w:i/>
                <w:sz w:val="24"/>
              </w:rPr>
              <w:t>ServiceNow Service Portal / UI Builder &amp; HTML/CSS</w:t>
            </w:r>
          </w:p>
        </w:tc>
        <w:tc>
          <w:tcPr>
            <w:tcW w:w="3440" w:type="dxa"/>
          </w:tcPr>
          <w:p w14:paraId="77044139" w14:textId="01570074" w:rsidR="00AD4E5E" w:rsidRDefault="003212BF">
            <w:pPr>
              <w:pStyle w:val="TableParagraph"/>
              <w:spacing w:before="116" w:line="276" w:lineRule="auto"/>
              <w:ind w:left="184"/>
              <w:rPr>
                <w:i/>
                <w:sz w:val="24"/>
              </w:rPr>
            </w:pPr>
            <w:r w:rsidRPr="003212BF">
              <w:rPr>
                <w:i/>
                <w:sz w:val="24"/>
              </w:rPr>
              <w:t>Provides intuitive web-based forms, list layouts, and dashboards for users to monitor data and reports.</w:t>
            </w:r>
          </w:p>
        </w:tc>
      </w:tr>
    </w:tbl>
    <w:p w14:paraId="3A292383" w14:textId="77777777" w:rsidR="00AD4E5E" w:rsidRDefault="00AD4E5E">
      <w:pPr>
        <w:pStyle w:val="TableParagraph"/>
        <w:spacing w:line="276" w:lineRule="auto"/>
        <w:rPr>
          <w:i/>
          <w:sz w:val="24"/>
        </w:rPr>
        <w:sectPr w:rsidR="00AD4E5E">
          <w:headerReference w:type="default" r:id="rId6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AD4E5E" w14:paraId="4D43DE3C" w14:textId="77777777">
        <w:trPr>
          <w:trHeight w:val="3259"/>
        </w:trPr>
        <w:tc>
          <w:tcPr>
            <w:tcW w:w="920" w:type="dxa"/>
          </w:tcPr>
          <w:p w14:paraId="5744307B" w14:textId="77777777" w:rsidR="00AD4E5E" w:rsidRDefault="00000000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6E04BAFE" w14:textId="77777777" w:rsidR="00AD4E5E" w:rsidRDefault="00000000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46869A15" w14:textId="77777777" w:rsidR="00AD4E5E" w:rsidRDefault="00AD4E5E">
            <w:pPr>
              <w:pStyle w:val="TableParagraph"/>
              <w:ind w:left="0"/>
              <w:rPr>
                <w:b/>
                <w:sz w:val="24"/>
              </w:rPr>
            </w:pPr>
          </w:p>
          <w:p w14:paraId="34D2028D" w14:textId="77777777" w:rsidR="00AD4E5E" w:rsidRDefault="00AD4E5E">
            <w:pPr>
              <w:pStyle w:val="TableParagraph"/>
              <w:ind w:left="0"/>
              <w:rPr>
                <w:b/>
                <w:sz w:val="24"/>
              </w:rPr>
            </w:pPr>
          </w:p>
          <w:p w14:paraId="77B8BCC7" w14:textId="77777777" w:rsidR="00AD4E5E" w:rsidRDefault="00AD4E5E">
            <w:pPr>
              <w:pStyle w:val="TableParagraph"/>
              <w:ind w:left="0"/>
              <w:rPr>
                <w:b/>
                <w:sz w:val="24"/>
              </w:rPr>
            </w:pPr>
          </w:p>
          <w:p w14:paraId="052F0B2B" w14:textId="77777777" w:rsidR="00AD4E5E" w:rsidRDefault="00AD4E5E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78CC213F" w14:textId="77777777" w:rsidR="00AD4E5E" w:rsidRDefault="00000000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71F6A1A8" w14:textId="0EC17298" w:rsidR="00AD4E5E" w:rsidRDefault="00A45063">
            <w:pPr>
              <w:pStyle w:val="TableParagraph"/>
              <w:spacing w:before="41"/>
              <w:rPr>
                <w:i/>
                <w:sz w:val="24"/>
              </w:rPr>
            </w:pPr>
            <w:r w:rsidRPr="00A45063">
              <w:rPr>
                <w:i/>
                <w:sz w:val="24"/>
              </w:rPr>
              <w:t>ServiceNow Platform Engine &amp; JavaScript (Server-side Scripts)</w:t>
            </w:r>
          </w:p>
        </w:tc>
        <w:tc>
          <w:tcPr>
            <w:tcW w:w="3440" w:type="dxa"/>
          </w:tcPr>
          <w:p w14:paraId="1DA49063" w14:textId="3EFC28B2" w:rsidR="00AD4E5E" w:rsidRDefault="00A45063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 w:rsidRPr="00A45063">
              <w:rPr>
                <w:i/>
                <w:sz w:val="24"/>
              </w:rPr>
              <w:t>Handles business rules, workflow execution, Transform Map logic, and automated script processin</w:t>
            </w:r>
            <w:r>
              <w:rPr>
                <w:i/>
                <w:sz w:val="24"/>
              </w:rPr>
              <w:t>g</w:t>
            </w:r>
          </w:p>
        </w:tc>
      </w:tr>
      <w:tr w:rsidR="00AD4E5E" w14:paraId="429A5426" w14:textId="77777777">
        <w:trPr>
          <w:trHeight w:val="3580"/>
        </w:trPr>
        <w:tc>
          <w:tcPr>
            <w:tcW w:w="920" w:type="dxa"/>
          </w:tcPr>
          <w:p w14:paraId="3FB18D72" w14:textId="77777777" w:rsidR="00AD4E5E" w:rsidRDefault="00000000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198C2C9A" w14:textId="77777777" w:rsidR="00AD4E5E" w:rsidRDefault="00000000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3197CFC9" w14:textId="77777777" w:rsidR="00AD4E5E" w:rsidRDefault="00AD4E5E">
            <w:pPr>
              <w:pStyle w:val="TableParagraph"/>
              <w:ind w:left="0"/>
              <w:rPr>
                <w:b/>
                <w:sz w:val="24"/>
              </w:rPr>
            </w:pPr>
          </w:p>
          <w:p w14:paraId="280B2292" w14:textId="77777777" w:rsidR="00AD4E5E" w:rsidRDefault="00AD4E5E">
            <w:pPr>
              <w:pStyle w:val="TableParagraph"/>
              <w:ind w:left="0"/>
              <w:rPr>
                <w:b/>
                <w:sz w:val="24"/>
              </w:rPr>
            </w:pPr>
          </w:p>
          <w:p w14:paraId="4E39F8A1" w14:textId="77777777" w:rsidR="00AD4E5E" w:rsidRDefault="00AD4E5E">
            <w:pPr>
              <w:pStyle w:val="TableParagraph"/>
              <w:ind w:left="0"/>
              <w:rPr>
                <w:b/>
                <w:sz w:val="24"/>
              </w:rPr>
            </w:pPr>
          </w:p>
          <w:p w14:paraId="21041E2B" w14:textId="77777777" w:rsidR="00AD4E5E" w:rsidRDefault="00AD4E5E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6061DC1" w14:textId="77777777" w:rsidR="00AD4E5E" w:rsidRDefault="0000000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23B04F8E" w14:textId="77777777" w:rsidR="00AD4E5E" w:rsidRDefault="00000000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3DE8B747" w14:textId="0A5F8837" w:rsidR="00A45063" w:rsidRDefault="00A45063" w:rsidP="00A45063">
            <w:pPr>
              <w:pStyle w:val="TableParagraph"/>
              <w:spacing w:before="117"/>
              <w:rPr>
                <w:i/>
                <w:sz w:val="24"/>
              </w:rPr>
            </w:pPr>
            <w:r w:rsidRPr="00A45063">
              <w:rPr>
                <w:i/>
                <w:sz w:val="24"/>
              </w:rPr>
              <w:t xml:space="preserve">ServiceNow Relational Database (Staging &amp; Target Tables: </w:t>
            </w:r>
            <w:proofErr w:type="spellStart"/>
            <w:r w:rsidRPr="00A45063">
              <w:rPr>
                <w:i/>
                <w:sz w:val="24"/>
              </w:rPr>
              <w:t>u_employee_import</w:t>
            </w:r>
            <w:proofErr w:type="spellEnd"/>
            <w:r w:rsidRPr="00A45063">
              <w:rPr>
                <w:i/>
                <w:sz w:val="24"/>
              </w:rPr>
              <w:t xml:space="preserve">, </w:t>
            </w:r>
            <w:proofErr w:type="spellStart"/>
            <w:r w:rsidRPr="00A45063">
              <w:rPr>
                <w:i/>
                <w:sz w:val="24"/>
              </w:rPr>
              <w:t>u_employee_test</w:t>
            </w:r>
            <w:proofErr w:type="spellEnd"/>
            <w:r w:rsidRPr="00A45063">
              <w:rPr>
                <w:i/>
                <w:sz w:val="24"/>
              </w:rPr>
              <w:t>)</w:t>
            </w:r>
          </w:p>
          <w:p w14:paraId="23CBFD94" w14:textId="6AB21BEA" w:rsidR="00AD4E5E" w:rsidRDefault="00AD4E5E">
            <w:pPr>
              <w:pStyle w:val="TableParagraph"/>
              <w:spacing w:before="41"/>
              <w:rPr>
                <w:i/>
                <w:sz w:val="24"/>
              </w:rPr>
            </w:pPr>
          </w:p>
        </w:tc>
        <w:tc>
          <w:tcPr>
            <w:tcW w:w="3440" w:type="dxa"/>
          </w:tcPr>
          <w:p w14:paraId="208FAADB" w14:textId="499C2D74" w:rsidR="00AD4E5E" w:rsidRDefault="00A45063">
            <w:pPr>
              <w:pStyle w:val="TableParagraph"/>
              <w:ind w:left="184"/>
              <w:rPr>
                <w:i/>
                <w:sz w:val="24"/>
              </w:rPr>
            </w:pPr>
            <w:r w:rsidRPr="00A45063">
              <w:rPr>
                <w:i/>
                <w:sz w:val="24"/>
              </w:rPr>
              <w:t>Stores raw imported data temporarily in staging tables and securely manages structured employee records with Coalesce capabilities</w:t>
            </w:r>
          </w:p>
        </w:tc>
      </w:tr>
      <w:tr w:rsidR="00AD4E5E" w14:paraId="0865AFEE" w14:textId="77777777">
        <w:trPr>
          <w:trHeight w:val="3259"/>
        </w:trPr>
        <w:tc>
          <w:tcPr>
            <w:tcW w:w="920" w:type="dxa"/>
          </w:tcPr>
          <w:p w14:paraId="359AFF4F" w14:textId="77777777" w:rsidR="00AD4E5E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16415ACF" w14:textId="77777777" w:rsidR="00AD4E5E" w:rsidRDefault="00000000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64457A42" w14:textId="77777777" w:rsidR="00AD4E5E" w:rsidRDefault="00AD4E5E">
            <w:pPr>
              <w:pStyle w:val="TableParagraph"/>
              <w:ind w:left="0"/>
              <w:rPr>
                <w:b/>
                <w:sz w:val="24"/>
              </w:rPr>
            </w:pPr>
          </w:p>
          <w:p w14:paraId="5870259E" w14:textId="77777777" w:rsidR="00AD4E5E" w:rsidRDefault="00AD4E5E">
            <w:pPr>
              <w:pStyle w:val="TableParagraph"/>
              <w:ind w:left="0"/>
              <w:rPr>
                <w:b/>
                <w:sz w:val="24"/>
              </w:rPr>
            </w:pPr>
          </w:p>
          <w:p w14:paraId="616010F6" w14:textId="77777777" w:rsidR="00AD4E5E" w:rsidRDefault="00AD4E5E">
            <w:pPr>
              <w:pStyle w:val="TableParagraph"/>
              <w:ind w:left="0"/>
              <w:rPr>
                <w:b/>
                <w:sz w:val="24"/>
              </w:rPr>
            </w:pPr>
          </w:p>
          <w:p w14:paraId="3D77A328" w14:textId="77777777" w:rsidR="00AD4E5E" w:rsidRDefault="00AD4E5E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1BAFDB0" w14:textId="77777777" w:rsidR="00AD4E5E" w:rsidRDefault="00000000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26042345" w14:textId="67F46924" w:rsidR="00AD4E5E" w:rsidRDefault="00A45063">
            <w:pPr>
              <w:pStyle w:val="TableParagraph"/>
              <w:spacing w:before="41"/>
              <w:rPr>
                <w:i/>
                <w:sz w:val="24"/>
              </w:rPr>
            </w:pPr>
            <w:r w:rsidRPr="00A45063">
              <w:rPr>
                <w:i/>
                <w:sz w:val="24"/>
              </w:rPr>
              <w:t>ServiceNow Enterprise Cloud Platform</w:t>
            </w:r>
          </w:p>
        </w:tc>
        <w:tc>
          <w:tcPr>
            <w:tcW w:w="3440" w:type="dxa"/>
          </w:tcPr>
          <w:p w14:paraId="6457690B" w14:textId="606F7866" w:rsidR="00AD4E5E" w:rsidRDefault="00A45063">
            <w:pPr>
              <w:pStyle w:val="TableParagraph"/>
              <w:ind w:left="184"/>
              <w:rPr>
                <w:i/>
                <w:sz w:val="24"/>
              </w:rPr>
            </w:pPr>
            <w:r w:rsidRPr="00A45063">
              <w:rPr>
                <w:i/>
                <w:sz w:val="24"/>
              </w:rPr>
              <w:t>Offers secure, scalable, cloud-hosted enterprise environment requiring no external server provisioning</w:t>
            </w:r>
          </w:p>
        </w:tc>
      </w:tr>
      <w:tr w:rsidR="00AD4E5E" w14:paraId="66DB1800" w14:textId="77777777">
        <w:trPr>
          <w:trHeight w:val="2140"/>
        </w:trPr>
        <w:tc>
          <w:tcPr>
            <w:tcW w:w="920" w:type="dxa"/>
          </w:tcPr>
          <w:p w14:paraId="401AE446" w14:textId="77777777" w:rsidR="00AD4E5E" w:rsidRDefault="00000000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62B42EB7" w14:textId="77777777" w:rsidR="00AD4E5E" w:rsidRDefault="00000000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4B5E7E05" w14:textId="6E2C8B33" w:rsidR="00AD4E5E" w:rsidRDefault="00A45063">
            <w:pPr>
              <w:pStyle w:val="TableParagraph"/>
              <w:spacing w:before="41"/>
              <w:rPr>
                <w:i/>
                <w:sz w:val="24"/>
              </w:rPr>
            </w:pPr>
            <w:r w:rsidRPr="00A45063">
              <w:rPr>
                <w:i/>
                <w:sz w:val="24"/>
              </w:rPr>
              <w:t>ServiceNow Update Sets &amp; Studio</w:t>
            </w:r>
          </w:p>
        </w:tc>
        <w:tc>
          <w:tcPr>
            <w:tcW w:w="3440" w:type="dxa"/>
          </w:tcPr>
          <w:p w14:paraId="03156547" w14:textId="6C482EF8" w:rsidR="00AD4E5E" w:rsidRDefault="00A45063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 w:rsidRPr="00A45063">
              <w:rPr>
                <w:i/>
                <w:sz w:val="24"/>
              </w:rPr>
              <w:t>Enables seamless tracking, packaging, and deployment of application customizations across instances.</w:t>
            </w:r>
          </w:p>
        </w:tc>
      </w:tr>
    </w:tbl>
    <w:p w14:paraId="7E34B594" w14:textId="77777777" w:rsidR="00AD4E5E" w:rsidRDefault="00AD4E5E">
      <w:pPr>
        <w:pStyle w:val="TableParagraph"/>
        <w:spacing w:line="276" w:lineRule="auto"/>
        <w:jc w:val="both"/>
        <w:rPr>
          <w:i/>
          <w:sz w:val="24"/>
        </w:rPr>
        <w:sectPr w:rsidR="00AD4E5E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AD4E5E" w14:paraId="66486E1B" w14:textId="77777777">
        <w:trPr>
          <w:trHeight w:val="1340"/>
        </w:trPr>
        <w:tc>
          <w:tcPr>
            <w:tcW w:w="920" w:type="dxa"/>
          </w:tcPr>
          <w:p w14:paraId="4726F017" w14:textId="77777777" w:rsidR="00AD4E5E" w:rsidRDefault="00AD4E5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3BD58FFA" w14:textId="77777777" w:rsidR="00AD4E5E" w:rsidRDefault="00000000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0B0139B3" w14:textId="77777777" w:rsidR="00AD4E5E" w:rsidRDefault="00AD4E5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490F2D44" w14:textId="77777777" w:rsidR="00AD4E5E" w:rsidRDefault="00AD4E5E">
            <w:pPr>
              <w:pStyle w:val="TableParagraph"/>
              <w:ind w:left="0"/>
              <w:rPr>
                <w:sz w:val="24"/>
              </w:rPr>
            </w:pPr>
          </w:p>
        </w:tc>
      </w:tr>
      <w:tr w:rsidR="00AD4E5E" w14:paraId="5FCAE12C" w14:textId="77777777">
        <w:trPr>
          <w:trHeight w:val="3259"/>
        </w:trPr>
        <w:tc>
          <w:tcPr>
            <w:tcW w:w="920" w:type="dxa"/>
          </w:tcPr>
          <w:p w14:paraId="03B4EAF0" w14:textId="77777777" w:rsidR="00AD4E5E" w:rsidRDefault="00000000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4EA5A698" w14:textId="77777777" w:rsidR="00AD4E5E" w:rsidRDefault="00000000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43F4F1E8" w14:textId="77777777" w:rsidR="00AD4E5E" w:rsidRDefault="00AD4E5E">
            <w:pPr>
              <w:pStyle w:val="TableParagraph"/>
              <w:ind w:left="0"/>
              <w:rPr>
                <w:b/>
                <w:sz w:val="24"/>
              </w:rPr>
            </w:pPr>
          </w:p>
          <w:p w14:paraId="26F11F35" w14:textId="77777777" w:rsidR="00AD4E5E" w:rsidRDefault="00AD4E5E">
            <w:pPr>
              <w:pStyle w:val="TableParagraph"/>
              <w:ind w:left="0"/>
              <w:rPr>
                <w:b/>
                <w:sz w:val="24"/>
              </w:rPr>
            </w:pPr>
          </w:p>
          <w:p w14:paraId="0B470A80" w14:textId="77777777" w:rsidR="00AD4E5E" w:rsidRDefault="00AD4E5E">
            <w:pPr>
              <w:pStyle w:val="TableParagraph"/>
              <w:ind w:left="0"/>
              <w:rPr>
                <w:b/>
                <w:sz w:val="24"/>
              </w:rPr>
            </w:pPr>
          </w:p>
          <w:p w14:paraId="3F6A8699" w14:textId="77777777" w:rsidR="00AD4E5E" w:rsidRDefault="00AD4E5E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74BA7AF6" w14:textId="77777777" w:rsidR="00AD4E5E" w:rsidRDefault="00000000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3CDA1695" w14:textId="7C207ADC" w:rsidR="00AD4E5E" w:rsidRDefault="00A45063">
            <w:pPr>
              <w:pStyle w:val="TableParagraph"/>
              <w:spacing w:before="42"/>
              <w:rPr>
                <w:i/>
                <w:sz w:val="24"/>
              </w:rPr>
            </w:pPr>
            <w:r w:rsidRPr="00A45063">
              <w:rPr>
                <w:i/>
                <w:sz w:val="24"/>
              </w:rPr>
              <w:t>Microsoft Excel / Google Spreadsheets &amp; ServiceNow Reporting Engine</w:t>
            </w:r>
          </w:p>
        </w:tc>
        <w:tc>
          <w:tcPr>
            <w:tcW w:w="3440" w:type="dxa"/>
          </w:tcPr>
          <w:p w14:paraId="15A115B8" w14:textId="5A6F2940" w:rsidR="00AD4E5E" w:rsidRDefault="00A45063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proofErr w:type="spellStart"/>
            <w:r w:rsidRPr="00A45063">
              <w:rPr>
                <w:i/>
                <w:sz w:val="24"/>
              </w:rPr>
              <w:t>nables</w:t>
            </w:r>
            <w:proofErr w:type="spellEnd"/>
            <w:r w:rsidRPr="00A45063">
              <w:rPr>
                <w:i/>
                <w:sz w:val="24"/>
              </w:rPr>
              <w:t xml:space="preserve"> bulk data import via .xlsx files and powers dynamic visual analytics (Pie/Bar charts and Dashboards)</w:t>
            </w:r>
          </w:p>
        </w:tc>
      </w:tr>
    </w:tbl>
    <w:p w14:paraId="052D5112" w14:textId="77777777" w:rsidR="00AD0BCC" w:rsidRDefault="00AD0BCC"/>
    <w:sectPr w:rsidR="00AD0BCC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915B8" w14:textId="77777777" w:rsidR="00AD0BCC" w:rsidRDefault="00AD0BCC">
      <w:r>
        <w:separator/>
      </w:r>
    </w:p>
  </w:endnote>
  <w:endnote w:type="continuationSeparator" w:id="0">
    <w:p w14:paraId="7B72B182" w14:textId="77777777" w:rsidR="00AD0BCC" w:rsidRDefault="00AD0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09D88" w14:textId="77777777" w:rsidR="00AD0BCC" w:rsidRDefault="00AD0BCC">
      <w:r>
        <w:separator/>
      </w:r>
    </w:p>
  </w:footnote>
  <w:footnote w:type="continuationSeparator" w:id="0">
    <w:p w14:paraId="0177815F" w14:textId="77777777" w:rsidR="00AD0BCC" w:rsidRDefault="00AD0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E0C56" w14:textId="77777777" w:rsidR="00AD4E5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24CECAD2" wp14:editId="2C47AE49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54F5F1BF" wp14:editId="7A48144F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5E"/>
    <w:rsid w:val="003212BF"/>
    <w:rsid w:val="005F50A0"/>
    <w:rsid w:val="00604ECA"/>
    <w:rsid w:val="006B229B"/>
    <w:rsid w:val="00A45063"/>
    <w:rsid w:val="00AD0BCC"/>
    <w:rsid w:val="00AD4E5E"/>
    <w:rsid w:val="00F7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DB733"/>
  <w15:docId w15:val="{77E71C9A-A2E1-46F2-B8C6-C1E24690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ELCOT</dc:creator>
  <cp:lastModifiedBy>S0655997</cp:lastModifiedBy>
  <cp:revision>2</cp:revision>
  <dcterms:created xsi:type="dcterms:W3CDTF">2026-09-30T08:49:00Z</dcterms:created>
  <dcterms:modified xsi:type="dcterms:W3CDTF">2026-09-30T08:49:00Z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