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Plantly Project - Setup &amp; Execution Guide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1. Backend (FastAPI + ML Model)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Prerequisites: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Python 3.9+ installed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requirements.txt available in /backend/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Your ML model code inside main.py or similar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🚀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Steps to Run Backend: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cd backend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 -m venv venv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venv\Scripts\activate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pip install -r requirements.txt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uvicorn app:app --reload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By default, the API will run at: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http://localhost:8000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 it in browser: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http://localhost:8000/docs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2. Frontend (React / Next.js + Tailwind CSS)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Prerequisites: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Node.js and npm installed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React app set up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🚀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Steps to Run Frontend: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cd frontend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npm install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npm run dev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 in browser: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http://localhost:3000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How It Works Together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User opens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http://localhost:3000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(React app).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Uploads a plant image.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React sends image to FastAPI endpoint: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http://localhost:8000/identify-plant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FastAPI returns: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- Plant 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- Description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- Care tips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React displays result and tips.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8000/docs" Id="docRId1" Type="http://schemas.openxmlformats.org/officeDocument/2006/relationships/hyperlink" /><Relationship TargetMode="External" Target="http://localhost:3000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://localhost:8000/" Id="docRId0" Type="http://schemas.openxmlformats.org/officeDocument/2006/relationships/hyperlink" /><Relationship TargetMode="External" Target="http://localhost:3000/" Id="docRId2" Type="http://schemas.openxmlformats.org/officeDocument/2006/relationships/hyperlink" /><Relationship TargetMode="External" Target="http://localhost:8000/identify-plant" Id="docRId4" Type="http://schemas.openxmlformats.org/officeDocument/2006/relationships/hyperlink" /><Relationship Target="styles.xml" Id="docRId6" Type="http://schemas.openxmlformats.org/officeDocument/2006/relationships/styles" /></Relationships>
</file>