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8286" w14:textId="25DD62CB" w:rsidR="000B1E22" w:rsidRDefault="004970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MAPA NAVEGACIÓN</w:t>
      </w:r>
    </w:p>
    <w:p w14:paraId="3923CE0D" w14:textId="2DA4AD6D" w:rsidR="004970ED" w:rsidRDefault="004970ED">
      <w:pPr>
        <w:rPr>
          <w:b/>
          <w:bCs/>
          <w:sz w:val="32"/>
          <w:szCs w:val="32"/>
          <w:u w:val="single"/>
        </w:rPr>
      </w:pPr>
    </w:p>
    <w:p w14:paraId="219E0D3C" w14:textId="10538340" w:rsidR="004970ED" w:rsidRDefault="004970ED">
      <w:pPr>
        <w:rPr>
          <w:sz w:val="24"/>
          <w:szCs w:val="24"/>
        </w:rPr>
      </w:pPr>
      <w:r>
        <w:rPr>
          <w:sz w:val="24"/>
          <w:szCs w:val="24"/>
        </w:rPr>
        <w:t xml:space="preserve">Dado que mi página web está basada en un modelo </w:t>
      </w:r>
      <w:r w:rsidRPr="00FA1B2E">
        <w:rPr>
          <w:i/>
          <w:iCs/>
          <w:sz w:val="24"/>
          <w:szCs w:val="24"/>
        </w:rPr>
        <w:t>“</w:t>
      </w:r>
      <w:proofErr w:type="spellStart"/>
      <w:r w:rsidRPr="00FA1B2E">
        <w:rPr>
          <w:i/>
          <w:iCs/>
          <w:sz w:val="24"/>
          <w:szCs w:val="24"/>
        </w:rPr>
        <w:t>scroll-down</w:t>
      </w:r>
      <w:proofErr w:type="spellEnd"/>
      <w:r w:rsidRPr="00FA1B2E"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, los enlaces del menú de navegación no te llevan a otra página, si no qué, navegas a través de la propia página hasta la sección correspondiente, para aclarar el concepto; la página web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compuesta por </w:t>
      </w:r>
      <w:r w:rsidR="00EA26BE">
        <w:rPr>
          <w:sz w:val="24"/>
          <w:szCs w:val="24"/>
        </w:rPr>
        <w:t xml:space="preserve">distintas </w:t>
      </w:r>
      <w:r w:rsidRPr="00FA1B2E">
        <w:rPr>
          <w:b/>
          <w:bCs/>
          <w:sz w:val="24"/>
          <w:szCs w:val="24"/>
        </w:rPr>
        <w:t>&lt;</w:t>
      </w:r>
      <w:proofErr w:type="spellStart"/>
      <w:r w:rsidRPr="00FA1B2E">
        <w:rPr>
          <w:b/>
          <w:bCs/>
          <w:sz w:val="24"/>
          <w:szCs w:val="24"/>
        </w:rPr>
        <w:t>section</w:t>
      </w:r>
      <w:proofErr w:type="spellEnd"/>
      <w:r w:rsidRPr="00FA1B2E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siendo cada una de ellas una </w:t>
      </w:r>
      <w:r w:rsidRPr="00FA1B2E">
        <w:rPr>
          <w:i/>
          <w:iCs/>
          <w:sz w:val="24"/>
          <w:szCs w:val="24"/>
        </w:rPr>
        <w:t>“página”</w:t>
      </w:r>
      <w:r>
        <w:rPr>
          <w:sz w:val="24"/>
          <w:szCs w:val="24"/>
        </w:rPr>
        <w:t>.</w:t>
      </w:r>
    </w:p>
    <w:p w14:paraId="6EDEE312" w14:textId="77BA2BE9" w:rsidR="00EA26BE" w:rsidRDefault="00EA26BE">
      <w:pPr>
        <w:rPr>
          <w:sz w:val="24"/>
          <w:szCs w:val="24"/>
        </w:rPr>
      </w:pPr>
    </w:p>
    <w:p w14:paraId="3C338BF2" w14:textId="77777777" w:rsidR="00EA26BE" w:rsidRDefault="00EA26BE">
      <w:pPr>
        <w:rPr>
          <w:sz w:val="24"/>
          <w:szCs w:val="24"/>
        </w:rPr>
      </w:pPr>
    </w:p>
    <w:p w14:paraId="2775E260" w14:textId="208C97F6" w:rsidR="004970ED" w:rsidRDefault="004970ED">
      <w:pPr>
        <w:rPr>
          <w:sz w:val="24"/>
          <w:szCs w:val="24"/>
        </w:rPr>
      </w:pPr>
      <w:r>
        <w:rPr>
          <w:sz w:val="24"/>
          <w:szCs w:val="24"/>
        </w:rPr>
        <w:t>Hay dos formas de navegar a través de la página web</w:t>
      </w:r>
      <w:r w:rsidR="001956CB">
        <w:rPr>
          <w:sz w:val="24"/>
          <w:szCs w:val="24"/>
        </w:rPr>
        <w:t>:</w:t>
      </w:r>
    </w:p>
    <w:p w14:paraId="4CAE7210" w14:textId="77777777" w:rsidR="00EA26BE" w:rsidRDefault="00EA26BE">
      <w:pPr>
        <w:rPr>
          <w:sz w:val="24"/>
          <w:szCs w:val="24"/>
        </w:rPr>
      </w:pPr>
    </w:p>
    <w:p w14:paraId="685F7A46" w14:textId="5B5AA468" w:rsidR="001956CB" w:rsidRDefault="001956CB" w:rsidP="001956C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manera natural de inicio a fin</w:t>
      </w:r>
      <w:r w:rsidR="00EA26BE">
        <w:rPr>
          <w:sz w:val="24"/>
          <w:szCs w:val="24"/>
        </w:rPr>
        <w:t>,</w:t>
      </w:r>
      <w:r>
        <w:rPr>
          <w:sz w:val="24"/>
          <w:szCs w:val="24"/>
        </w:rPr>
        <w:t xml:space="preserve"> haciendo </w:t>
      </w:r>
      <w:proofErr w:type="spellStart"/>
      <w:r w:rsidRPr="00FA1B2E">
        <w:rPr>
          <w:i/>
          <w:iCs/>
          <w:sz w:val="24"/>
          <w:szCs w:val="24"/>
        </w:rPr>
        <w:t>scroll-down</w:t>
      </w:r>
      <w:proofErr w:type="spellEnd"/>
      <w:r w:rsidRPr="00FA1B2E">
        <w:rPr>
          <w:i/>
          <w:iCs/>
          <w:sz w:val="24"/>
          <w:szCs w:val="24"/>
        </w:rPr>
        <w:t>/up</w:t>
      </w:r>
      <w:r>
        <w:rPr>
          <w:sz w:val="24"/>
          <w:szCs w:val="24"/>
        </w:rPr>
        <w:t xml:space="preserve"> navegando a trav</w:t>
      </w:r>
      <w:r w:rsidR="00FA1B2E">
        <w:rPr>
          <w:sz w:val="24"/>
          <w:szCs w:val="24"/>
        </w:rPr>
        <w:t>é</w:t>
      </w:r>
      <w:r>
        <w:rPr>
          <w:sz w:val="24"/>
          <w:szCs w:val="24"/>
        </w:rPr>
        <w:t>s de las distintas secciones.</w:t>
      </w:r>
      <w:r>
        <w:rPr>
          <w:sz w:val="24"/>
          <w:szCs w:val="24"/>
        </w:rPr>
        <w:br/>
      </w:r>
    </w:p>
    <w:p w14:paraId="3F620665" w14:textId="77777777" w:rsidR="00EA26BE" w:rsidRDefault="00EA26BE" w:rsidP="00EA26BE">
      <w:pPr>
        <w:pStyle w:val="Prrafodelista"/>
        <w:rPr>
          <w:sz w:val="24"/>
          <w:szCs w:val="24"/>
        </w:rPr>
      </w:pPr>
    </w:p>
    <w:p w14:paraId="354415AB" w14:textId="2EEFEF2F" w:rsidR="00EA26BE" w:rsidRDefault="001956CB" w:rsidP="001956C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Haciendo uso del menú de navegación situado en todo momento en la parte superior de la página.</w:t>
      </w:r>
      <w:r w:rsidR="00FA1B2E">
        <w:rPr>
          <w:sz w:val="24"/>
          <w:szCs w:val="24"/>
        </w:rPr>
        <w:br/>
      </w:r>
    </w:p>
    <w:p w14:paraId="10001D36" w14:textId="08E477ED" w:rsidR="00EA26BE" w:rsidRPr="00EA26BE" w:rsidRDefault="00EA26BE" w:rsidP="00EA26BE">
      <w:pPr>
        <w:pStyle w:val="Prrafodelista"/>
        <w:rPr>
          <w:sz w:val="24"/>
          <w:szCs w:val="24"/>
        </w:rPr>
      </w:pPr>
    </w:p>
    <w:p w14:paraId="2727651F" w14:textId="45B7BC09" w:rsidR="001956CB" w:rsidRDefault="00EA26BE" w:rsidP="00EA26BE">
      <w:pPr>
        <w:pStyle w:val="Prrafodelista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6A76F5" wp14:editId="34B5769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5400040" cy="391160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B2E">
        <w:rPr>
          <w:sz w:val="24"/>
          <w:szCs w:val="24"/>
        </w:rPr>
        <w:br/>
      </w:r>
    </w:p>
    <w:p w14:paraId="324F652E" w14:textId="486E316E" w:rsidR="00FA1B2E" w:rsidRDefault="00FA1B2E" w:rsidP="00FA1B2E">
      <w:pPr>
        <w:rPr>
          <w:sz w:val="24"/>
          <w:szCs w:val="24"/>
        </w:rPr>
      </w:pPr>
    </w:p>
    <w:p w14:paraId="466B2DE4" w14:textId="70F81C62" w:rsidR="00FA1B2E" w:rsidRDefault="00FA1B2E" w:rsidP="00FA1B2E">
      <w:pPr>
        <w:rPr>
          <w:sz w:val="24"/>
          <w:szCs w:val="24"/>
        </w:rPr>
      </w:pPr>
    </w:p>
    <w:p w14:paraId="7965E28B" w14:textId="2ECB152F" w:rsidR="00EA26BE" w:rsidRDefault="00EA26BE" w:rsidP="00FA1B2E">
      <w:pPr>
        <w:rPr>
          <w:sz w:val="24"/>
          <w:szCs w:val="24"/>
        </w:rPr>
      </w:pPr>
    </w:p>
    <w:p w14:paraId="3FF867DE" w14:textId="37B5878A" w:rsidR="00EA26BE" w:rsidRDefault="00EA26BE" w:rsidP="00FA1B2E">
      <w:pPr>
        <w:rPr>
          <w:sz w:val="24"/>
          <w:szCs w:val="24"/>
        </w:rPr>
      </w:pPr>
    </w:p>
    <w:p w14:paraId="4A1D9572" w14:textId="6BFB07DC" w:rsidR="00EA26BE" w:rsidRDefault="00EA26BE" w:rsidP="00FA1B2E">
      <w:pPr>
        <w:rPr>
          <w:sz w:val="24"/>
          <w:szCs w:val="24"/>
        </w:rPr>
      </w:pPr>
    </w:p>
    <w:p w14:paraId="18696DC6" w14:textId="1FA4F94F" w:rsidR="00EA26BE" w:rsidRDefault="00EA26BE" w:rsidP="00FA1B2E">
      <w:pPr>
        <w:rPr>
          <w:sz w:val="24"/>
          <w:szCs w:val="24"/>
        </w:rPr>
      </w:pPr>
    </w:p>
    <w:p w14:paraId="16FCFDE7" w14:textId="02A55539" w:rsidR="00EA26BE" w:rsidRDefault="00EA26BE" w:rsidP="00FA1B2E">
      <w:pPr>
        <w:rPr>
          <w:sz w:val="24"/>
          <w:szCs w:val="24"/>
        </w:rPr>
      </w:pPr>
    </w:p>
    <w:p w14:paraId="1BC31811" w14:textId="267F0C09" w:rsidR="00EA26BE" w:rsidRDefault="00EA26BE" w:rsidP="00FA1B2E">
      <w:pPr>
        <w:rPr>
          <w:sz w:val="24"/>
          <w:szCs w:val="24"/>
        </w:rPr>
      </w:pPr>
    </w:p>
    <w:p w14:paraId="72FD872A" w14:textId="0337448E" w:rsidR="00EA26BE" w:rsidRDefault="00EA26BE" w:rsidP="00FA1B2E">
      <w:pPr>
        <w:rPr>
          <w:sz w:val="24"/>
          <w:szCs w:val="24"/>
        </w:rPr>
      </w:pPr>
    </w:p>
    <w:p w14:paraId="7A4DBD72" w14:textId="1369B1A9" w:rsidR="00EA26BE" w:rsidRDefault="00EA26BE" w:rsidP="00FA1B2E">
      <w:pPr>
        <w:rPr>
          <w:sz w:val="24"/>
          <w:szCs w:val="24"/>
        </w:rPr>
      </w:pPr>
    </w:p>
    <w:p w14:paraId="58D15285" w14:textId="7157A602" w:rsidR="00EA26BE" w:rsidRDefault="00EA26BE" w:rsidP="00FA1B2E">
      <w:pPr>
        <w:rPr>
          <w:sz w:val="24"/>
          <w:szCs w:val="24"/>
        </w:rPr>
      </w:pPr>
    </w:p>
    <w:p w14:paraId="4A8897EE" w14:textId="75397361" w:rsidR="00EA26BE" w:rsidRDefault="00EA26BE" w:rsidP="00FA1B2E">
      <w:pPr>
        <w:rPr>
          <w:sz w:val="24"/>
          <w:szCs w:val="24"/>
        </w:rPr>
      </w:pPr>
    </w:p>
    <w:p w14:paraId="5EC712BC" w14:textId="77777777" w:rsidR="00EA26BE" w:rsidRDefault="00EA26BE" w:rsidP="00FA1B2E">
      <w:pPr>
        <w:rPr>
          <w:sz w:val="24"/>
          <w:szCs w:val="24"/>
        </w:rPr>
      </w:pPr>
    </w:p>
    <w:p w14:paraId="1EC2796E" w14:textId="60E57BB1" w:rsidR="00FA1B2E" w:rsidRDefault="00FA1B2E" w:rsidP="00FA1B2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Uso de la barra de navegación.</w:t>
      </w:r>
    </w:p>
    <w:p w14:paraId="0A7DB709" w14:textId="52DB0EB9" w:rsidR="00FA1B2E" w:rsidRDefault="00FA1B2E" w:rsidP="00FA1B2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La página se inicia desde la portada de la misma; </w:t>
      </w:r>
      <w:r w:rsidRPr="00FA1B2E">
        <w:rPr>
          <w:b/>
          <w:bCs/>
          <w:sz w:val="24"/>
          <w:szCs w:val="24"/>
        </w:rPr>
        <w:t>&lt;</w:t>
      </w:r>
      <w:proofErr w:type="spellStart"/>
      <w:r w:rsidRPr="00FA1B2E">
        <w:rPr>
          <w:b/>
          <w:bCs/>
          <w:sz w:val="24"/>
          <w:szCs w:val="24"/>
        </w:rPr>
        <w:t>section</w:t>
      </w:r>
      <w:proofErr w:type="spellEnd"/>
      <w:r w:rsidRPr="00FA1B2E">
        <w:rPr>
          <w:b/>
          <w:bCs/>
          <w:sz w:val="24"/>
          <w:szCs w:val="24"/>
        </w:rPr>
        <w:t xml:space="preserve"> </w:t>
      </w:r>
      <w:proofErr w:type="spellStart"/>
      <w:r w:rsidRPr="00FA1B2E">
        <w:rPr>
          <w:b/>
          <w:bCs/>
          <w:sz w:val="24"/>
          <w:szCs w:val="24"/>
        </w:rPr>
        <w:t>class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FA1B2E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FA1B2E">
        <w:rPr>
          <w:b/>
          <w:bCs/>
          <w:sz w:val="24"/>
          <w:szCs w:val="24"/>
        </w:rPr>
        <w:t>”</w:t>
      </w:r>
      <w:proofErr w:type="spellStart"/>
      <w:r w:rsidRPr="00FA1B2E">
        <w:rPr>
          <w:b/>
          <w:bCs/>
          <w:sz w:val="24"/>
          <w:szCs w:val="24"/>
        </w:rPr>
        <w:t>main</w:t>
      </w:r>
      <w:proofErr w:type="gramEnd"/>
      <w:r w:rsidRPr="00FA1B2E">
        <w:rPr>
          <w:b/>
          <w:bCs/>
          <w:sz w:val="24"/>
          <w:szCs w:val="24"/>
        </w:rPr>
        <w:t>-section</w:t>
      </w:r>
      <w:proofErr w:type="spellEnd"/>
      <w:r w:rsidRPr="00FA1B2E">
        <w:rPr>
          <w:b/>
          <w:bCs/>
          <w:sz w:val="24"/>
          <w:szCs w:val="24"/>
        </w:rPr>
        <w:t>”&gt;</w:t>
      </w:r>
    </w:p>
    <w:p w14:paraId="38D0A47A" w14:textId="77777777" w:rsidR="00342360" w:rsidRDefault="00342360" w:rsidP="00FA1B2E">
      <w:pPr>
        <w:rPr>
          <w:b/>
          <w:bCs/>
          <w:sz w:val="24"/>
          <w:szCs w:val="24"/>
        </w:rPr>
      </w:pPr>
    </w:p>
    <w:p w14:paraId="711DB109" w14:textId="2F252BC5" w:rsidR="00342360" w:rsidRDefault="00FA1B2E" w:rsidP="00FA1B2E">
      <w:pPr>
        <w:rPr>
          <w:sz w:val="24"/>
          <w:szCs w:val="24"/>
        </w:rPr>
      </w:pPr>
      <w:r>
        <w:rPr>
          <w:sz w:val="24"/>
          <w:szCs w:val="24"/>
        </w:rPr>
        <w:t xml:space="preserve">Para volver en cualquier momento ha dicha portada, basta con hacer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logo de la web, situado en todo momento en la esquina superior izquierda.</w:t>
      </w:r>
    </w:p>
    <w:p w14:paraId="67676623" w14:textId="3E12AC55" w:rsidR="00EA26BE" w:rsidRDefault="00342360" w:rsidP="00FA1B2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1CA2CF" wp14:editId="0C4BB227">
            <wp:simplePos x="0" y="0"/>
            <wp:positionH relativeFrom="column">
              <wp:posOffset>381000</wp:posOffset>
            </wp:positionH>
            <wp:positionV relativeFrom="paragraph">
              <wp:posOffset>8890</wp:posOffset>
            </wp:positionV>
            <wp:extent cx="1390650" cy="736669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36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4268F23" w14:textId="2C7338C5" w:rsidR="00342360" w:rsidRDefault="00342360" w:rsidP="00FA1B2E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Si queremos movernos a una sección de la página, basta con hacer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nombre de la misma desde el menú de navegación situado en la parte superior derecha, por ejemplo, si queremos acceder a la sección donde se encuentran la carta de los distintos platos, menús </w:t>
      </w:r>
      <w:r w:rsidR="00EA26BE">
        <w:rPr>
          <w:sz w:val="24"/>
          <w:szCs w:val="24"/>
        </w:rPr>
        <w:t>o</w:t>
      </w:r>
      <w:r>
        <w:rPr>
          <w:sz w:val="24"/>
          <w:szCs w:val="24"/>
        </w:rPr>
        <w:t xml:space="preserve"> vinos, haríamos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r w:rsidRPr="00EA26BE">
        <w:rPr>
          <w:b/>
          <w:bCs/>
          <w:sz w:val="24"/>
          <w:szCs w:val="24"/>
          <w:u w:val="single"/>
        </w:rPr>
        <w:t>“CARTA”</w:t>
      </w:r>
      <w:r w:rsidR="00EA26BE">
        <w:rPr>
          <w:sz w:val="24"/>
          <w:szCs w:val="24"/>
        </w:rPr>
        <w:t xml:space="preserve"> y automáticamente la página nos llevaría hasta dicha sección.</w:t>
      </w:r>
    </w:p>
    <w:p w14:paraId="5B823FE7" w14:textId="2346AC76" w:rsidR="00EA26BE" w:rsidRDefault="00EA26BE" w:rsidP="00FA1B2E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B06037C" wp14:editId="6ADA3400">
            <wp:simplePos x="0" y="0"/>
            <wp:positionH relativeFrom="column">
              <wp:posOffset>786765</wp:posOffset>
            </wp:positionH>
            <wp:positionV relativeFrom="paragraph">
              <wp:posOffset>65405</wp:posOffset>
            </wp:positionV>
            <wp:extent cx="3429000" cy="625177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B1567" w14:textId="363F2656" w:rsidR="00EA26BE" w:rsidRPr="00FA1B2E" w:rsidRDefault="00EA26BE" w:rsidP="00FA1B2E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94A82DE" wp14:editId="39A0877C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263271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De la misma forma podríamos ir al resto de secciones con tan solo hacer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sobre el nombre de la misma desde el menú de navegación, sin importar en que parte de la página nos encontremos.</w:t>
      </w:r>
    </w:p>
    <w:sectPr w:rsidR="00EA26BE" w:rsidRPr="00FA1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EB2"/>
    <w:multiLevelType w:val="hybridMultilevel"/>
    <w:tmpl w:val="36D87C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8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ED"/>
    <w:rsid w:val="000B1E22"/>
    <w:rsid w:val="001956CB"/>
    <w:rsid w:val="00342360"/>
    <w:rsid w:val="004970ED"/>
    <w:rsid w:val="00EA26BE"/>
    <w:rsid w:val="00FA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3C70"/>
  <w15:chartTrackingRefBased/>
  <w15:docId w15:val="{0811F4E2-7C62-4640-BD7A-76536CDB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VICTOR-SOBREMESA</dc:creator>
  <cp:keywords/>
  <dc:description/>
  <cp:lastModifiedBy>VICTOR-SOBREMESA</cp:lastModifiedBy>
  <cp:revision>1</cp:revision>
  <dcterms:created xsi:type="dcterms:W3CDTF">2022-10-19T13:51:00Z</dcterms:created>
  <dcterms:modified xsi:type="dcterms:W3CDTF">2022-10-19T14:40:00Z</dcterms:modified>
</cp:coreProperties>
</file>