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46AE6" w14:textId="0AA1E356" w:rsidR="004C1692" w:rsidRPr="00963C1B" w:rsidRDefault="007525E0">
      <w:pPr>
        <w:rPr>
          <w:b/>
          <w:sz w:val="32"/>
          <w:szCs w:val="32"/>
        </w:rPr>
      </w:pPr>
      <w:proofErr w:type="spellStart"/>
      <w:r w:rsidRPr="00963C1B">
        <w:rPr>
          <w:b/>
          <w:sz w:val="32"/>
          <w:szCs w:val="32"/>
        </w:rPr>
        <w:t>Yasal</w:t>
      </w:r>
      <w:proofErr w:type="spellEnd"/>
      <w:r w:rsidRPr="00963C1B">
        <w:rPr>
          <w:b/>
          <w:sz w:val="32"/>
          <w:szCs w:val="32"/>
        </w:rPr>
        <w:t xml:space="preserve"> </w:t>
      </w:r>
      <w:proofErr w:type="spellStart"/>
      <w:r w:rsidRPr="00963C1B">
        <w:rPr>
          <w:b/>
          <w:sz w:val="32"/>
          <w:szCs w:val="32"/>
        </w:rPr>
        <w:t>Fizibilite</w:t>
      </w:r>
      <w:bookmarkStart w:id="0" w:name="_GoBack"/>
      <w:bookmarkEnd w:id="0"/>
      <w:proofErr w:type="spellEnd"/>
    </w:p>
    <w:p w14:paraId="37A10683" w14:textId="5F5B7BCD" w:rsidR="007525E0" w:rsidRPr="00963C1B" w:rsidRDefault="007525E0" w:rsidP="007525E0">
      <w:pPr>
        <w:rPr>
          <w:b/>
          <w:sz w:val="28"/>
          <w:szCs w:val="28"/>
        </w:rPr>
      </w:pPr>
      <w:proofErr w:type="spellStart"/>
      <w:r w:rsidRPr="00963C1B">
        <w:rPr>
          <w:b/>
          <w:sz w:val="28"/>
          <w:szCs w:val="28"/>
        </w:rPr>
        <w:t>Kişisel</w:t>
      </w:r>
      <w:proofErr w:type="spellEnd"/>
      <w:r w:rsidRPr="00963C1B">
        <w:rPr>
          <w:b/>
          <w:sz w:val="28"/>
          <w:szCs w:val="28"/>
        </w:rPr>
        <w:t xml:space="preserve"> </w:t>
      </w:r>
      <w:proofErr w:type="spellStart"/>
      <w:r w:rsidRPr="00963C1B">
        <w:rPr>
          <w:b/>
          <w:sz w:val="28"/>
          <w:szCs w:val="28"/>
        </w:rPr>
        <w:t>Verilerin</w:t>
      </w:r>
      <w:proofErr w:type="spellEnd"/>
      <w:r w:rsidRPr="00963C1B">
        <w:rPr>
          <w:b/>
          <w:sz w:val="28"/>
          <w:szCs w:val="28"/>
        </w:rPr>
        <w:t xml:space="preserve"> </w:t>
      </w:r>
      <w:proofErr w:type="spellStart"/>
      <w:r w:rsidRPr="00963C1B">
        <w:rPr>
          <w:b/>
          <w:sz w:val="28"/>
          <w:szCs w:val="28"/>
        </w:rPr>
        <w:t>Korunması</w:t>
      </w:r>
      <w:proofErr w:type="spellEnd"/>
      <w:r w:rsidRPr="00963C1B">
        <w:rPr>
          <w:b/>
          <w:sz w:val="28"/>
          <w:szCs w:val="28"/>
        </w:rPr>
        <w:t xml:space="preserve"> </w:t>
      </w:r>
      <w:proofErr w:type="spellStart"/>
      <w:r w:rsidRPr="00963C1B">
        <w:rPr>
          <w:b/>
          <w:sz w:val="28"/>
          <w:szCs w:val="28"/>
        </w:rPr>
        <w:t>Kanunu</w:t>
      </w:r>
      <w:proofErr w:type="spellEnd"/>
    </w:p>
    <w:p w14:paraId="4D393E79" w14:textId="53A94BCD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t xml:space="preserve">KVKK </w:t>
      </w:r>
      <w:proofErr w:type="spellStart"/>
      <w:r w:rsidRPr="007525E0">
        <w:rPr>
          <w:sz w:val="24"/>
          <w:szCs w:val="24"/>
        </w:rPr>
        <w:t>Nedir</w:t>
      </w:r>
      <w:proofErr w:type="spellEnd"/>
      <w:r w:rsidRPr="007525E0">
        <w:rPr>
          <w:sz w:val="24"/>
          <w:szCs w:val="24"/>
        </w:rPr>
        <w:t>?</w:t>
      </w:r>
    </w:p>
    <w:p w14:paraId="37B94603" w14:textId="20CDD9A2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Korunması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Kanunu</w:t>
      </w:r>
      <w:proofErr w:type="spellEnd"/>
      <w:r w:rsidRPr="007525E0">
        <w:rPr>
          <w:sz w:val="24"/>
          <w:szCs w:val="24"/>
        </w:rPr>
        <w:t xml:space="preserve"> (KVKK) 24.03.2016 'da </w:t>
      </w:r>
      <w:proofErr w:type="spellStart"/>
      <w:r w:rsidRPr="007525E0">
        <w:rPr>
          <w:sz w:val="24"/>
          <w:szCs w:val="24"/>
        </w:rPr>
        <w:t>Türkiye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Büyük</w:t>
      </w:r>
      <w:proofErr w:type="spellEnd"/>
      <w:r w:rsidRPr="007525E0">
        <w:rPr>
          <w:sz w:val="24"/>
          <w:szCs w:val="24"/>
        </w:rPr>
        <w:t xml:space="preserve"> Millet </w:t>
      </w:r>
      <w:proofErr w:type="spellStart"/>
      <w:r w:rsidRPr="007525E0">
        <w:rPr>
          <w:sz w:val="24"/>
          <w:szCs w:val="24"/>
        </w:rPr>
        <w:t>Meclisi'nde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kabul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edilmiş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07.04.2016 </w:t>
      </w:r>
      <w:proofErr w:type="spellStart"/>
      <w:r w:rsidRPr="007525E0">
        <w:rPr>
          <w:sz w:val="24"/>
          <w:szCs w:val="24"/>
        </w:rPr>
        <w:t>tarihli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29677 </w:t>
      </w:r>
      <w:proofErr w:type="spellStart"/>
      <w:r w:rsidRPr="007525E0">
        <w:rPr>
          <w:sz w:val="24"/>
          <w:szCs w:val="24"/>
        </w:rPr>
        <w:t>sayılı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Resmi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Gazete'de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yayınlanarak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yürürlüğe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girmiştir</w:t>
      </w:r>
      <w:proofErr w:type="spellEnd"/>
      <w:r w:rsidRPr="007525E0">
        <w:rPr>
          <w:sz w:val="24"/>
          <w:szCs w:val="24"/>
        </w:rPr>
        <w:t>.</w:t>
      </w:r>
    </w:p>
    <w:p w14:paraId="2A05FE8F" w14:textId="162DDE8E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t xml:space="preserve">Kanun,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gizliliğinin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sağlanması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korunması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izinsiz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kullanımının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önüne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geçilmesi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gibi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temel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amaçlar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çerçevesinde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tüm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işleyen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kurumların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uyumluluğunu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esas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almıştır</w:t>
      </w:r>
      <w:proofErr w:type="spellEnd"/>
      <w:r w:rsidRPr="007525E0">
        <w:rPr>
          <w:sz w:val="24"/>
          <w:szCs w:val="24"/>
        </w:rPr>
        <w:t xml:space="preserve">. </w:t>
      </w:r>
    </w:p>
    <w:p w14:paraId="522B9A39" w14:textId="1872EECD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Kişiyi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doğrudan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dolaylı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belirlenebilir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kılan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tüm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kümeleri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kabul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edil</w:t>
      </w:r>
      <w:r w:rsidR="00963C1B">
        <w:rPr>
          <w:sz w:val="24"/>
          <w:szCs w:val="24"/>
        </w:rPr>
        <w:t>mmektedir</w:t>
      </w:r>
      <w:proofErr w:type="spellEnd"/>
      <w:r w:rsidRPr="007525E0">
        <w:rPr>
          <w:sz w:val="24"/>
          <w:szCs w:val="24"/>
        </w:rPr>
        <w:t xml:space="preserve">. </w:t>
      </w:r>
      <w:proofErr w:type="spellStart"/>
      <w:r w:rsidRPr="007525E0">
        <w:rPr>
          <w:sz w:val="24"/>
          <w:szCs w:val="24"/>
        </w:rPr>
        <w:t>İsim</w:t>
      </w:r>
      <w:proofErr w:type="spellEnd"/>
      <w:r w:rsidRPr="007525E0">
        <w:rPr>
          <w:sz w:val="24"/>
          <w:szCs w:val="24"/>
        </w:rPr>
        <w:t xml:space="preserve">, soy </w:t>
      </w:r>
      <w:proofErr w:type="spellStart"/>
      <w:r w:rsidRPr="007525E0">
        <w:rPr>
          <w:sz w:val="24"/>
          <w:szCs w:val="24"/>
        </w:rPr>
        <w:t>isim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doğum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yeri</w:t>
      </w:r>
      <w:proofErr w:type="spellEnd"/>
      <w:r w:rsidRPr="007525E0">
        <w:rPr>
          <w:sz w:val="24"/>
          <w:szCs w:val="24"/>
        </w:rPr>
        <w:t>/</w:t>
      </w:r>
      <w:proofErr w:type="spellStart"/>
      <w:r w:rsidRPr="007525E0">
        <w:rPr>
          <w:sz w:val="24"/>
          <w:szCs w:val="24"/>
        </w:rPr>
        <w:t>tarihi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telefon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numarası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özgeçmiş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fotoğraf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ses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kaydı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gibi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direkt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kişiye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ait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adına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oluşturulmuş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tanımlayıcı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bilgiler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örnek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verilebilir</w:t>
      </w:r>
      <w:proofErr w:type="spellEnd"/>
      <w:r w:rsidR="00963C1B">
        <w:rPr>
          <w:sz w:val="24"/>
          <w:szCs w:val="24"/>
        </w:rPr>
        <w:t>.</w:t>
      </w:r>
    </w:p>
    <w:p w14:paraId="5E0023DA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üzerinde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gerçekleştirilen</w:t>
      </w:r>
      <w:proofErr w:type="spellEnd"/>
      <w:r w:rsidRPr="007525E0">
        <w:rPr>
          <w:sz w:val="24"/>
          <w:szCs w:val="24"/>
        </w:rPr>
        <w:t xml:space="preserve"> her </w:t>
      </w:r>
      <w:proofErr w:type="spellStart"/>
      <w:r w:rsidRPr="007525E0">
        <w:rPr>
          <w:sz w:val="24"/>
          <w:szCs w:val="24"/>
        </w:rPr>
        <w:t>türlü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</w:t>
      </w:r>
      <w:proofErr w:type="spellEnd"/>
      <w:r w:rsidRPr="007525E0">
        <w:rPr>
          <w:sz w:val="24"/>
          <w:szCs w:val="24"/>
        </w:rPr>
        <w:t xml:space="preserve"> "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</w:t>
      </w:r>
      <w:proofErr w:type="spellEnd"/>
      <w:r w:rsidRPr="007525E0">
        <w:rPr>
          <w:sz w:val="24"/>
          <w:szCs w:val="24"/>
        </w:rPr>
        <w:t xml:space="preserve">"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kabul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edilmektedir</w:t>
      </w:r>
      <w:proofErr w:type="spellEnd"/>
      <w:r w:rsidRPr="007525E0">
        <w:rPr>
          <w:sz w:val="24"/>
          <w:szCs w:val="24"/>
        </w:rPr>
        <w:t xml:space="preserve">. </w:t>
      </w:r>
      <w:proofErr w:type="spellStart"/>
      <w:r w:rsidRPr="007525E0">
        <w:rPr>
          <w:sz w:val="24"/>
          <w:szCs w:val="24"/>
        </w:rPr>
        <w:t>Dolayısıyla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arşivlenmesi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saklanması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değiştirilmesi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yeniden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düzenlenmesi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açıklanması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aktarılması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analiz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edilmesi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sınıflandırılması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kapsamına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girer</w:t>
      </w:r>
      <w:proofErr w:type="spellEnd"/>
      <w:r w:rsidRPr="007525E0">
        <w:rPr>
          <w:sz w:val="24"/>
          <w:szCs w:val="24"/>
        </w:rPr>
        <w:t>.</w:t>
      </w:r>
    </w:p>
    <w:p w14:paraId="04EDA991" w14:textId="0C3FDFA1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Kanunda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kurumsal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politikalarımızda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sıkça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geçen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ifadelerden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biri</w:t>
      </w:r>
      <w:proofErr w:type="spellEnd"/>
      <w:r w:rsidRPr="007525E0">
        <w:rPr>
          <w:sz w:val="24"/>
          <w:szCs w:val="24"/>
        </w:rPr>
        <w:t xml:space="preserve"> "</w:t>
      </w:r>
      <w:proofErr w:type="spellStart"/>
      <w:r w:rsidRPr="007525E0">
        <w:rPr>
          <w:sz w:val="24"/>
          <w:szCs w:val="24"/>
        </w:rPr>
        <w:t>ilgili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 xml:space="preserve">" </w:t>
      </w:r>
      <w:proofErr w:type="spellStart"/>
      <w:r w:rsidRPr="007525E0">
        <w:rPr>
          <w:sz w:val="24"/>
          <w:szCs w:val="24"/>
        </w:rPr>
        <w:t>ya</w:t>
      </w:r>
      <w:proofErr w:type="spellEnd"/>
      <w:r w:rsidRPr="007525E0">
        <w:rPr>
          <w:sz w:val="24"/>
          <w:szCs w:val="24"/>
        </w:rPr>
        <w:t xml:space="preserve"> da "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sahibi"dir</w:t>
      </w:r>
      <w:proofErr w:type="spellEnd"/>
      <w:r w:rsidRPr="007525E0">
        <w:rPr>
          <w:sz w:val="24"/>
          <w:szCs w:val="24"/>
        </w:rPr>
        <w:t xml:space="preserve">.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işlenen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gerçek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kişileri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ifade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eder</w:t>
      </w:r>
      <w:proofErr w:type="spellEnd"/>
      <w:r w:rsidRPr="007525E0">
        <w:rPr>
          <w:sz w:val="24"/>
          <w:szCs w:val="24"/>
        </w:rPr>
        <w:t>.</w:t>
      </w:r>
    </w:p>
    <w:p w14:paraId="3FF0C334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amaçlarını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yöntemlerini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belirleyen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kayıt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sisteminin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kurulmasından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yönetilmesinden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gerçek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tüzel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kişidir</w:t>
      </w:r>
      <w:proofErr w:type="spellEnd"/>
      <w:r w:rsidRPr="007525E0">
        <w:rPr>
          <w:sz w:val="24"/>
          <w:szCs w:val="24"/>
        </w:rPr>
        <w:t xml:space="preserve">. Bu </w:t>
      </w:r>
      <w:proofErr w:type="spellStart"/>
      <w:r w:rsidRPr="007525E0">
        <w:rPr>
          <w:sz w:val="24"/>
          <w:szCs w:val="24"/>
        </w:rPr>
        <w:t>noktada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Bankamız</w:t>
      </w:r>
      <w:proofErr w:type="spellEnd"/>
      <w:r w:rsidRPr="007525E0">
        <w:rPr>
          <w:sz w:val="24"/>
          <w:szCs w:val="24"/>
        </w:rPr>
        <w:t xml:space="preserve">; </w:t>
      </w:r>
      <w:proofErr w:type="spellStart"/>
      <w:r w:rsidRPr="007525E0">
        <w:rPr>
          <w:sz w:val="24"/>
          <w:szCs w:val="24"/>
        </w:rPr>
        <w:t>müşterilerimiz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ziyaretçilerimiz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çalışanlarımızın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bakımından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olmaktadır</w:t>
      </w:r>
      <w:proofErr w:type="spellEnd"/>
      <w:r w:rsidRPr="007525E0">
        <w:rPr>
          <w:sz w:val="24"/>
          <w:szCs w:val="24"/>
        </w:rPr>
        <w:t>.</w:t>
      </w:r>
    </w:p>
    <w:p w14:paraId="24B4BCD5" w14:textId="67FD87A2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işleyen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adına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işleyen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gerçek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tüzel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kişilerdir</w:t>
      </w:r>
      <w:proofErr w:type="spellEnd"/>
      <w:r w:rsidRPr="007525E0">
        <w:rPr>
          <w:sz w:val="24"/>
          <w:szCs w:val="24"/>
        </w:rPr>
        <w:t xml:space="preserve">. Bu </w:t>
      </w:r>
      <w:proofErr w:type="spellStart"/>
      <w:r w:rsidRPr="007525E0">
        <w:rPr>
          <w:sz w:val="24"/>
          <w:szCs w:val="24"/>
        </w:rPr>
        <w:t>kişiler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sorumlusunun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üzere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yetkilendirdiği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ayrı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bir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gerçek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tüzel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 xml:space="preserve"> de </w:t>
      </w:r>
      <w:proofErr w:type="spellStart"/>
      <w:r w:rsidRPr="007525E0">
        <w:rPr>
          <w:sz w:val="24"/>
          <w:szCs w:val="24"/>
        </w:rPr>
        <w:t>olabilir</w:t>
      </w:r>
      <w:proofErr w:type="spellEnd"/>
      <w:r w:rsidRPr="007525E0">
        <w:rPr>
          <w:sz w:val="24"/>
          <w:szCs w:val="24"/>
        </w:rPr>
        <w:t>.</w:t>
      </w:r>
    </w:p>
    <w:p w14:paraId="22D1EAF6" w14:textId="02007E65" w:rsidR="007525E0" w:rsidRPr="00963C1B" w:rsidRDefault="007525E0" w:rsidP="007525E0">
      <w:pPr>
        <w:rPr>
          <w:b/>
          <w:sz w:val="28"/>
          <w:szCs w:val="28"/>
        </w:rPr>
      </w:pPr>
      <w:proofErr w:type="spellStart"/>
      <w:r w:rsidRPr="00963C1B">
        <w:rPr>
          <w:b/>
          <w:sz w:val="28"/>
          <w:szCs w:val="28"/>
        </w:rPr>
        <w:t>Veri</w:t>
      </w:r>
      <w:proofErr w:type="spellEnd"/>
      <w:r w:rsidRPr="00963C1B">
        <w:rPr>
          <w:b/>
          <w:sz w:val="28"/>
          <w:szCs w:val="28"/>
        </w:rPr>
        <w:t xml:space="preserve"> </w:t>
      </w:r>
      <w:proofErr w:type="spellStart"/>
      <w:r w:rsidRPr="00963C1B">
        <w:rPr>
          <w:b/>
          <w:sz w:val="28"/>
          <w:szCs w:val="28"/>
        </w:rPr>
        <w:t>İşleme</w:t>
      </w:r>
      <w:proofErr w:type="spellEnd"/>
      <w:r w:rsidRPr="00963C1B">
        <w:rPr>
          <w:b/>
          <w:sz w:val="28"/>
          <w:szCs w:val="28"/>
        </w:rPr>
        <w:t xml:space="preserve"> </w:t>
      </w:r>
      <w:proofErr w:type="spellStart"/>
      <w:r w:rsidRPr="00963C1B">
        <w:rPr>
          <w:b/>
          <w:sz w:val="28"/>
          <w:szCs w:val="28"/>
        </w:rPr>
        <w:t>Şartları</w:t>
      </w:r>
      <w:proofErr w:type="spellEnd"/>
    </w:p>
    <w:p w14:paraId="6A2FB276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Tüm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sorumluları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ancak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aşağıdaki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şartlar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oluştuğunda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açık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rıza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verdiğinde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hakkına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sahiptir</w:t>
      </w:r>
      <w:proofErr w:type="spellEnd"/>
      <w:r w:rsidRPr="007525E0">
        <w:rPr>
          <w:sz w:val="24"/>
          <w:szCs w:val="24"/>
        </w:rPr>
        <w:t>:</w:t>
      </w:r>
    </w:p>
    <w:p w14:paraId="42DE4391" w14:textId="77777777" w:rsidR="007525E0" w:rsidRPr="007525E0" w:rsidRDefault="007525E0" w:rsidP="007525E0">
      <w:pPr>
        <w:rPr>
          <w:sz w:val="24"/>
          <w:szCs w:val="24"/>
        </w:rPr>
      </w:pPr>
    </w:p>
    <w:p w14:paraId="63D2DE53" w14:textId="0972DCF6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Kanunlarda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açıkça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öngörülmesi</w:t>
      </w:r>
      <w:proofErr w:type="spellEnd"/>
      <w:r w:rsidRPr="007525E0">
        <w:rPr>
          <w:sz w:val="24"/>
          <w:szCs w:val="24"/>
        </w:rPr>
        <w:t xml:space="preserve"> </w:t>
      </w:r>
    </w:p>
    <w:p w14:paraId="2BA80F63" w14:textId="77777777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t xml:space="preserve">Bir </w:t>
      </w:r>
      <w:proofErr w:type="spellStart"/>
      <w:r w:rsidRPr="007525E0">
        <w:rPr>
          <w:sz w:val="24"/>
          <w:szCs w:val="24"/>
        </w:rPr>
        <w:t>sözleşmenin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kurulması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ifasıyla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doğrudan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doğruya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olması</w:t>
      </w:r>
      <w:proofErr w:type="spellEnd"/>
      <w:r w:rsidRPr="007525E0">
        <w:rPr>
          <w:sz w:val="24"/>
          <w:szCs w:val="24"/>
        </w:rPr>
        <w:t>,</w:t>
      </w:r>
    </w:p>
    <w:p w14:paraId="69631EC1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sorumlusunun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hukuki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yükümlülüğünü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yerine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getirebilmesi</w:t>
      </w:r>
      <w:proofErr w:type="spellEnd"/>
      <w:r w:rsidRPr="007525E0">
        <w:rPr>
          <w:sz w:val="24"/>
          <w:szCs w:val="24"/>
        </w:rPr>
        <w:t>,</w:t>
      </w:r>
    </w:p>
    <w:p w14:paraId="1A9FD17E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İlgili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kendisi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tarafından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alenileştirilmiş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olması</w:t>
      </w:r>
      <w:proofErr w:type="spellEnd"/>
      <w:r w:rsidRPr="007525E0">
        <w:rPr>
          <w:sz w:val="24"/>
          <w:szCs w:val="24"/>
        </w:rPr>
        <w:t>,</w:t>
      </w:r>
    </w:p>
    <w:p w14:paraId="0034A086" w14:textId="77777777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lastRenderedPageBreak/>
        <w:t xml:space="preserve">Bir </w:t>
      </w:r>
      <w:proofErr w:type="spellStart"/>
      <w:r w:rsidRPr="007525E0">
        <w:rPr>
          <w:sz w:val="24"/>
          <w:szCs w:val="24"/>
        </w:rPr>
        <w:t>hakkın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tesisi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kullanılması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korunması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için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işlemenin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zorunlu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olması</w:t>
      </w:r>
      <w:proofErr w:type="spellEnd"/>
      <w:r w:rsidRPr="007525E0">
        <w:rPr>
          <w:sz w:val="24"/>
          <w:szCs w:val="24"/>
        </w:rPr>
        <w:t>,</w:t>
      </w:r>
    </w:p>
    <w:p w14:paraId="7DFEEEAC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sorumlusunun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meşru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menfaati</w:t>
      </w:r>
      <w:proofErr w:type="spellEnd"/>
      <w:r w:rsidRPr="007525E0">
        <w:rPr>
          <w:sz w:val="24"/>
          <w:szCs w:val="24"/>
        </w:rPr>
        <w:t>.</w:t>
      </w:r>
    </w:p>
    <w:p w14:paraId="38172CF4" w14:textId="77777777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Sahibi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Taleplerinin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Karşılanması</w:t>
      </w:r>
      <w:proofErr w:type="spellEnd"/>
    </w:p>
    <w:p w14:paraId="6C24673A" w14:textId="77777777" w:rsidR="007525E0" w:rsidRPr="007525E0" w:rsidRDefault="007525E0" w:rsidP="007525E0">
      <w:pPr>
        <w:rPr>
          <w:sz w:val="24"/>
          <w:szCs w:val="24"/>
        </w:rPr>
      </w:pPr>
    </w:p>
    <w:p w14:paraId="4B990D10" w14:textId="091EE9EA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t xml:space="preserve">KVKK, </w:t>
      </w:r>
      <w:proofErr w:type="spellStart"/>
      <w:r w:rsidRPr="007525E0">
        <w:rPr>
          <w:sz w:val="24"/>
          <w:szCs w:val="24"/>
        </w:rPr>
        <w:t>ilgili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kişilere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hangi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hangi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süreçlerde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işlendiğine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mevcut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durumlarına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ilişkin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talepte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bulunma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hakkı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vermektedir</w:t>
      </w:r>
      <w:proofErr w:type="spellEnd"/>
      <w:r w:rsidRPr="007525E0">
        <w:rPr>
          <w:sz w:val="24"/>
          <w:szCs w:val="24"/>
        </w:rPr>
        <w:t xml:space="preserve">. </w:t>
      </w:r>
      <w:proofErr w:type="spellStart"/>
      <w:r w:rsidR="00963C1B">
        <w:rPr>
          <w:sz w:val="24"/>
          <w:szCs w:val="24"/>
        </w:rPr>
        <w:t>Şirket</w:t>
      </w:r>
      <w:proofErr w:type="spellEnd"/>
      <w:r w:rsidR="00963C1B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biz de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sahiplerinden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gelen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talepleri</w:t>
      </w:r>
      <w:proofErr w:type="spellEnd"/>
      <w:r w:rsidRPr="007525E0">
        <w:rPr>
          <w:sz w:val="24"/>
          <w:szCs w:val="24"/>
        </w:rPr>
        <w:t xml:space="preserve"> </w:t>
      </w:r>
      <w:r w:rsidRPr="00963C1B">
        <w:rPr>
          <w:b/>
          <w:sz w:val="24"/>
          <w:szCs w:val="24"/>
        </w:rPr>
        <w:t xml:space="preserve">30 </w:t>
      </w:r>
      <w:proofErr w:type="spellStart"/>
      <w:r w:rsidRPr="00963C1B">
        <w:rPr>
          <w:b/>
          <w:sz w:val="24"/>
          <w:szCs w:val="24"/>
        </w:rPr>
        <w:t>gün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içerisinde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cevaplamakla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yükümlüyüz</w:t>
      </w:r>
      <w:proofErr w:type="spellEnd"/>
      <w:r w:rsidRPr="007525E0">
        <w:rPr>
          <w:sz w:val="24"/>
          <w:szCs w:val="24"/>
        </w:rPr>
        <w:t>.</w:t>
      </w:r>
    </w:p>
    <w:p w14:paraId="4996F55B" w14:textId="77777777" w:rsidR="007525E0" w:rsidRPr="007525E0" w:rsidRDefault="007525E0" w:rsidP="007525E0">
      <w:pPr>
        <w:rPr>
          <w:sz w:val="24"/>
          <w:szCs w:val="24"/>
        </w:rPr>
      </w:pPr>
    </w:p>
    <w:p w14:paraId="3F4F7608" w14:textId="77777777" w:rsidR="007525E0" w:rsidRPr="007525E0" w:rsidRDefault="007525E0" w:rsidP="007525E0">
      <w:pPr>
        <w:rPr>
          <w:sz w:val="24"/>
          <w:szCs w:val="24"/>
        </w:rPr>
      </w:pPr>
      <w:r w:rsidRPr="007525E0">
        <w:rPr>
          <w:sz w:val="24"/>
          <w:szCs w:val="24"/>
        </w:rPr>
        <w:t xml:space="preserve">6698 </w:t>
      </w:r>
      <w:proofErr w:type="spellStart"/>
      <w:r w:rsidRPr="007525E0">
        <w:rPr>
          <w:sz w:val="24"/>
          <w:szCs w:val="24"/>
        </w:rPr>
        <w:t>sayılı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Korunması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Kanunu'nun</w:t>
      </w:r>
      <w:proofErr w:type="spellEnd"/>
      <w:r w:rsidRPr="007525E0">
        <w:rPr>
          <w:sz w:val="24"/>
          <w:szCs w:val="24"/>
        </w:rPr>
        <w:t xml:space="preserve"> "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Başvuru"</w:t>
      </w:r>
      <w:proofErr w:type="gramStart"/>
      <w:r w:rsidRPr="007525E0">
        <w:rPr>
          <w:sz w:val="24"/>
          <w:szCs w:val="24"/>
        </w:rPr>
        <w:t>yu</w:t>
      </w:r>
      <w:proofErr w:type="spellEnd"/>
      <w:r w:rsidRPr="007525E0">
        <w:rPr>
          <w:sz w:val="24"/>
          <w:szCs w:val="24"/>
        </w:rPr>
        <w:t xml:space="preserve">  </w:t>
      </w:r>
      <w:proofErr w:type="spellStart"/>
      <w:r w:rsidRPr="007525E0">
        <w:rPr>
          <w:sz w:val="24"/>
          <w:szCs w:val="24"/>
        </w:rPr>
        <w:t>düzenleyen</w:t>
      </w:r>
      <w:proofErr w:type="spellEnd"/>
      <w:proofErr w:type="gramEnd"/>
      <w:r w:rsidRPr="007525E0">
        <w:rPr>
          <w:sz w:val="24"/>
          <w:szCs w:val="24"/>
        </w:rPr>
        <w:t xml:space="preserve"> 13. </w:t>
      </w:r>
      <w:proofErr w:type="spellStart"/>
      <w:r w:rsidRPr="007525E0">
        <w:rPr>
          <w:sz w:val="24"/>
          <w:szCs w:val="24"/>
        </w:rPr>
        <w:t>maddesi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uyarınca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ilgili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</w:t>
      </w:r>
      <w:proofErr w:type="spellEnd"/>
      <w:r w:rsidRPr="007525E0">
        <w:rPr>
          <w:sz w:val="24"/>
          <w:szCs w:val="24"/>
        </w:rPr>
        <w:t>/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sahibinin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Kanun'un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uygulanmasına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ilişkin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taleplerini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yazılı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sorumlusuna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iletmesi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gerekmektedir</w:t>
      </w:r>
      <w:proofErr w:type="spellEnd"/>
      <w:r w:rsidRPr="007525E0">
        <w:rPr>
          <w:sz w:val="24"/>
          <w:szCs w:val="24"/>
        </w:rPr>
        <w:t xml:space="preserve">. Bu </w:t>
      </w:r>
      <w:proofErr w:type="spellStart"/>
      <w:r w:rsidRPr="007525E0">
        <w:rPr>
          <w:sz w:val="24"/>
          <w:szCs w:val="24"/>
        </w:rPr>
        <w:t>nedenle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talebinizin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değerlendirilebilmesi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için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yakın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şubemize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yazılı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olarak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başvurmanız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hızlı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ulaşabileceğimiz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direkt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kanalımızdan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yazılı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başvuru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iletmeniz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gerekmektedir</w:t>
      </w:r>
      <w:proofErr w:type="spellEnd"/>
      <w:r w:rsidRPr="007525E0">
        <w:rPr>
          <w:sz w:val="24"/>
          <w:szCs w:val="24"/>
        </w:rPr>
        <w:t xml:space="preserve">. </w:t>
      </w:r>
      <w:proofErr w:type="spellStart"/>
      <w:r w:rsidRPr="007525E0">
        <w:rPr>
          <w:sz w:val="24"/>
          <w:szCs w:val="24"/>
        </w:rPr>
        <w:t>Detaylı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başvurularınız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için</w:t>
      </w:r>
      <w:proofErr w:type="spellEnd"/>
      <w:r w:rsidRPr="007525E0">
        <w:rPr>
          <w:sz w:val="24"/>
          <w:szCs w:val="24"/>
        </w:rPr>
        <w:t xml:space="preserve"> web </w:t>
      </w:r>
      <w:proofErr w:type="spellStart"/>
      <w:r w:rsidRPr="007525E0">
        <w:rPr>
          <w:sz w:val="24"/>
          <w:szCs w:val="24"/>
        </w:rPr>
        <w:t>sitemizde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bulunan</w:t>
      </w:r>
      <w:proofErr w:type="spellEnd"/>
      <w:r w:rsidRPr="007525E0">
        <w:rPr>
          <w:sz w:val="24"/>
          <w:szCs w:val="24"/>
        </w:rPr>
        <w:t xml:space="preserve"> Bilgi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formlarının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altında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Sahibi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Talep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Formu</w:t>
      </w:r>
      <w:proofErr w:type="spellEnd"/>
      <w:r w:rsidRPr="007525E0">
        <w:rPr>
          <w:sz w:val="24"/>
          <w:szCs w:val="24"/>
        </w:rPr>
        <w:t xml:space="preserve"> da </w:t>
      </w:r>
      <w:proofErr w:type="spellStart"/>
      <w:r w:rsidRPr="007525E0">
        <w:rPr>
          <w:sz w:val="24"/>
          <w:szCs w:val="24"/>
        </w:rPr>
        <w:t>kullanılabilmektedir</w:t>
      </w:r>
      <w:proofErr w:type="spellEnd"/>
      <w:r w:rsidRPr="007525E0">
        <w:rPr>
          <w:sz w:val="24"/>
          <w:szCs w:val="24"/>
        </w:rPr>
        <w:t>.</w:t>
      </w:r>
    </w:p>
    <w:p w14:paraId="666FDFCE" w14:textId="77777777" w:rsidR="007525E0" w:rsidRPr="007525E0" w:rsidRDefault="007525E0" w:rsidP="007525E0">
      <w:pPr>
        <w:rPr>
          <w:sz w:val="24"/>
          <w:szCs w:val="24"/>
        </w:rPr>
      </w:pPr>
    </w:p>
    <w:p w14:paraId="7F9B10C9" w14:textId="6CE9C5F0" w:rsidR="007525E0" w:rsidRPr="007525E0" w:rsidRDefault="007525E0" w:rsidP="007525E0">
      <w:pPr>
        <w:rPr>
          <w:sz w:val="24"/>
          <w:szCs w:val="24"/>
        </w:rPr>
      </w:pP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sorumlusu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olan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veya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işleyen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kurum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kişiler</w:t>
      </w:r>
      <w:proofErr w:type="spellEnd"/>
      <w:r w:rsidRPr="007525E0">
        <w:rPr>
          <w:sz w:val="24"/>
          <w:szCs w:val="24"/>
        </w:rPr>
        <w:t xml:space="preserve">, Kanun </w:t>
      </w:r>
      <w:proofErr w:type="spellStart"/>
      <w:r w:rsidRPr="007525E0">
        <w:rPr>
          <w:sz w:val="24"/>
          <w:szCs w:val="24"/>
        </w:rPr>
        <w:t>tarafından</w:t>
      </w:r>
      <w:proofErr w:type="spellEnd"/>
      <w:r w:rsidRPr="007525E0">
        <w:rPr>
          <w:sz w:val="24"/>
          <w:szCs w:val="24"/>
        </w:rPr>
        <w:t xml:space="preserve">, </w:t>
      </w:r>
      <w:proofErr w:type="spellStart"/>
      <w:r w:rsidRPr="007525E0">
        <w:rPr>
          <w:sz w:val="24"/>
          <w:szCs w:val="24"/>
        </w:rPr>
        <w:t>işledikleri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kişisel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veriler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hakkında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veri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sahiplerini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aydınlatmakla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yükümlü</w:t>
      </w:r>
      <w:proofErr w:type="spellEnd"/>
      <w:r w:rsidRPr="007525E0">
        <w:rPr>
          <w:sz w:val="24"/>
          <w:szCs w:val="24"/>
        </w:rPr>
        <w:t xml:space="preserve"> </w:t>
      </w:r>
      <w:proofErr w:type="spellStart"/>
      <w:r w:rsidRPr="007525E0">
        <w:rPr>
          <w:sz w:val="24"/>
          <w:szCs w:val="24"/>
        </w:rPr>
        <w:t>kılınmıştır</w:t>
      </w:r>
      <w:proofErr w:type="spellEnd"/>
      <w:r w:rsidRPr="007525E0">
        <w:rPr>
          <w:sz w:val="24"/>
          <w:szCs w:val="24"/>
        </w:rPr>
        <w:t>.</w:t>
      </w:r>
    </w:p>
    <w:sectPr w:rsidR="007525E0" w:rsidRPr="00752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E0"/>
    <w:rsid w:val="004C1692"/>
    <w:rsid w:val="007525E0"/>
    <w:rsid w:val="00916EC1"/>
    <w:rsid w:val="0096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AE04"/>
  <w15:chartTrackingRefBased/>
  <w15:docId w15:val="{86679049-C359-48E4-BAE2-6B1F7F3C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66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64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8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54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1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7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11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3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69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omer.farukdursun@outlook.com</dc:creator>
  <cp:keywords/>
  <dc:description/>
  <cp:lastModifiedBy>omer.farukdursun@outlook.com</cp:lastModifiedBy>
  <cp:revision>1</cp:revision>
  <dcterms:created xsi:type="dcterms:W3CDTF">2019-04-08T19:45:00Z</dcterms:created>
  <dcterms:modified xsi:type="dcterms:W3CDTF">2019-04-08T20:13:00Z</dcterms:modified>
</cp:coreProperties>
</file>