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Arial" w:hAnsi="Arial"/>
          <w:b/>
          <w:color w:val="1A365D"/>
          <w:sz w:val="36"/>
        </w:rPr>
        <w:t>BÀI CÁ NHÂN 2: SPRINT PLANNING &amp; BURNDOWN CHART</w:t>
      </w:r>
    </w:p>
    <w:p>
      <w:pPr>
        <w:spacing w:after="360"/>
        <w:jc w:val="center"/>
      </w:pPr>
      <w:r>
        <w:rPr>
          <w:rFonts w:ascii="Arial" w:hAnsi="Arial"/>
          <w:i/>
          <w:color w:val="2B6CB0"/>
          <w:sz w:val="24"/>
        </w:rPr>
        <w:t>Dự án: RikkeiCharge – Quản lý &amp; Đặt chỗ Trạm sạc Xe máy điện</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200" w:type="dxa"/>
              <w:right w:w="200" w:type="dxa"/>
            </w:tcMar>
            <w:tcBorders>
              <w:top w:val="single" w:sz="6" w:space="0" w:color="CBD5E0"/>
              <w:left w:val="single" w:sz="18" w:space="0" w:color="1A365D"/>
              <w:bottom w:val="single" w:sz="6" w:space="0" w:color="CBD5E0"/>
              <w:right w:val="single" w:sz="6" w:space="0" w:color="CBD5E0"/>
            </w:tcBorders>
          </w:tcPr>
          <w:p>
            <w:pPr>
              <w:spacing w:after="0"/>
            </w:pPr>
            <w:r>
              <w:rPr>
                <w:b/>
              </w:rPr>
              <w:t xml:space="preserve">Họ và tên: </w:t>
            </w:r>
            <w:r>
              <w:t xml:space="preserve">Nguyen Van An  |  </w:t>
            </w:r>
            <w:r>
              <w:rPr>
                <w:b/>
              </w:rPr>
              <w:t xml:space="preserve">Mã lớp: </w:t>
            </w:r>
            <w:r>
              <w:t xml:space="preserve">AG01  |  </w:t>
            </w:r>
            <w:r>
              <w:rPr>
                <w:b/>
              </w:rPr>
              <w:t xml:space="preserve">File nộp: </w:t>
            </w:r>
            <w:r>
              <w:t>NguyenVanAn_AG01_Bai2.docx</w:t>
            </w:r>
          </w:p>
        </w:tc>
      </w:tr>
    </w:tbl>
    <w:p>
      <w:pPr>
        <w:spacing w:after="240"/>
      </w:pPr>
    </w:p>
    <w:p>
      <w:pPr>
        <w:keepNext/>
        <w:spacing w:before="320" w:after="160"/>
      </w:pPr>
      <w:r>
        <w:rPr>
          <w:rFonts w:ascii="Arial" w:hAnsi="Arial"/>
          <w:b/>
          <w:color w:val="1A365D"/>
          <w:sz w:val="28"/>
        </w:rPr>
        <w:t>(1) Nhiệm vụ 1: Phân tích Velocity và Capacity</w:t>
      </w:r>
    </w:p>
    <w:p>
      <w:pPr>
        <w:spacing w:after="80"/>
      </w:pPr>
      <w:r>
        <w:rPr>
          <w:b/>
        </w:rPr>
        <w:t>Bảng Velocity tham khảo:</w:t>
      </w:r>
    </w:p>
    <w:tbl>
      <w:tblPr>
        <w:tblW w:type="auto" w:w="0"/>
        <w:jc w:val="center"/>
        <w:tblLook w:firstColumn="1" w:firstRow="1" w:lastColumn="0" w:lastRow="0" w:noHBand="0" w:noVBand="1" w:val="04A0"/>
        <w:tblBorders>
          <w:top w:val="single" w:sz="4" w:space="0" w:color="CBD5E0"/>
          <w:bottom w:val="single" w:sz="6" w:space="0" w:color="CBD5E0"/>
          <w:insideH w:val="single" w:sz="4" w:space="0" w:color="CBD5E0"/>
          <w:insideV w:val="none"/>
          <w:left w:val="none"/>
          <w:right w:val="none"/>
        </w:tblBorders>
      </w:tblPr>
      <w:tblGrid>
        <w:gridCol w:w="3120"/>
        <w:gridCol w:w="3120"/>
        <w:gridCol w:w="3120"/>
      </w:tblGrid>
      <w:tr>
        <w:tc>
          <w:tcPr>
            <w:tcW w:type="dxa" w:w="2592"/>
            <w:shd w:fill="1A365D"/>
            <w:tcMar>
              <w:top w:w="100" w:type="dxa"/>
              <w:bottom w:w="100" w:type="dxa"/>
              <w:left w:w="120" w:type="dxa"/>
              <w:right w:w="120" w:type="dxa"/>
            </w:tcMar>
          </w:tcPr>
          <w:p>
            <w:pPr>
              <w:jc w:val="center"/>
            </w:pPr>
            <w:r>
              <w:rPr>
                <w:b/>
                <w:color w:val="FFFFFF"/>
              </w:rPr>
              <w:t>Sprint</w:t>
            </w:r>
          </w:p>
        </w:tc>
        <w:tc>
          <w:tcPr>
            <w:tcW w:type="dxa" w:w="3168"/>
            <w:shd w:fill="1A365D"/>
            <w:tcMar>
              <w:top w:w="100" w:type="dxa"/>
              <w:bottom w:w="100" w:type="dxa"/>
              <w:left w:w="120" w:type="dxa"/>
              <w:right w:w="120" w:type="dxa"/>
            </w:tcMar>
          </w:tcPr>
          <w:p>
            <w:pPr>
              <w:jc w:val="center"/>
            </w:pPr>
            <w:r>
              <w:rPr>
                <w:b/>
                <w:color w:val="FFFFFF"/>
              </w:rPr>
              <w:t>SP hoàn thành (Done)</w:t>
            </w:r>
          </w:p>
        </w:tc>
        <w:tc>
          <w:tcPr>
            <w:tcW w:type="dxa" w:w="3600"/>
            <w:shd w:fill="1A365D"/>
            <w:tcMar>
              <w:top w:w="100" w:type="dxa"/>
              <w:bottom w:w="100" w:type="dxa"/>
              <w:left w:w="120" w:type="dxa"/>
              <w:right w:w="120" w:type="dxa"/>
            </w:tcMar>
          </w:tcPr>
          <w:p>
            <w:pPr>
              <w:jc w:val="center"/>
            </w:pPr>
            <w:r>
              <w:rPr>
                <w:b/>
                <w:color w:val="FFFFFF"/>
              </w:rPr>
              <w:t>Ghi chú</w:t>
            </w:r>
          </w:p>
        </w:tc>
      </w:tr>
      <w:tr>
        <w:tc>
          <w:tcPr>
            <w:tcW w:type="dxa" w:w="2592"/>
            <w:shd w:fill="F7FAFC"/>
            <w:tcMar>
              <w:top w:w="100" w:type="dxa"/>
              <w:bottom w:w="100" w:type="dxa"/>
              <w:left w:w="120" w:type="dxa"/>
              <w:right w:w="120" w:type="dxa"/>
            </w:tcMar>
          </w:tcPr>
          <w:p>
            <w:pPr>
              <w:jc w:val="center"/>
            </w:pPr>
            <w:r>
              <w:t>Sprint -3</w:t>
            </w:r>
          </w:p>
        </w:tc>
        <w:tc>
          <w:tcPr>
            <w:tcW w:type="dxa" w:w="3168"/>
            <w:shd w:fill="F7FAFC"/>
            <w:tcMar>
              <w:top w:w="100" w:type="dxa"/>
              <w:bottom w:w="100" w:type="dxa"/>
              <w:left w:w="120" w:type="dxa"/>
              <w:right w:w="120" w:type="dxa"/>
            </w:tcMar>
          </w:tcPr>
          <w:p>
            <w:pPr>
              <w:jc w:val="center"/>
            </w:pPr>
            <w:r>
              <w:t>15</w:t>
            </w:r>
          </w:p>
        </w:tc>
        <w:tc>
          <w:tcPr>
            <w:tcW w:type="dxa" w:w="3600"/>
            <w:shd w:fill="F7FAFC"/>
            <w:tcMar>
              <w:top w:w="100" w:type="dxa"/>
              <w:bottom w:w="100" w:type="dxa"/>
              <w:left w:w="120" w:type="dxa"/>
              <w:right w:w="120" w:type="dxa"/>
            </w:tcMar>
          </w:tcPr>
          <w:p>
            <w:pPr>
              <w:jc w:val="left"/>
            </w:pPr>
            <w:r>
              <w:t>Đủ thành viên</w:t>
            </w:r>
          </w:p>
        </w:tc>
      </w:tr>
      <w:tr>
        <w:tc>
          <w:tcPr>
            <w:tcW w:type="dxa" w:w="2592"/>
            <w:shd w:fill="FFFFFF"/>
            <w:tcMar>
              <w:top w:w="100" w:type="dxa"/>
              <w:bottom w:w="100" w:type="dxa"/>
              <w:left w:w="120" w:type="dxa"/>
              <w:right w:w="120" w:type="dxa"/>
            </w:tcMar>
          </w:tcPr>
          <w:p>
            <w:pPr>
              <w:jc w:val="center"/>
            </w:pPr>
            <w:r>
              <w:t>Sprint -2</w:t>
            </w:r>
          </w:p>
        </w:tc>
        <w:tc>
          <w:tcPr>
            <w:tcW w:type="dxa" w:w="3168"/>
            <w:shd w:fill="FFFFFF"/>
            <w:tcMar>
              <w:top w:w="100" w:type="dxa"/>
              <w:bottom w:w="100" w:type="dxa"/>
              <w:left w:w="120" w:type="dxa"/>
              <w:right w:w="120" w:type="dxa"/>
            </w:tcMar>
          </w:tcPr>
          <w:p>
            <w:pPr>
              <w:jc w:val="center"/>
            </w:pPr>
            <w:r>
              <w:t>16</w:t>
            </w:r>
          </w:p>
        </w:tc>
        <w:tc>
          <w:tcPr>
            <w:tcW w:type="dxa" w:w="3600"/>
            <w:shd w:fill="FFFFFF"/>
            <w:tcMar>
              <w:top w:w="100" w:type="dxa"/>
              <w:bottom w:w="100" w:type="dxa"/>
              <w:left w:w="120" w:type="dxa"/>
              <w:right w:w="120" w:type="dxa"/>
            </w:tcMar>
          </w:tcPr>
          <w:p>
            <w:pPr>
              <w:jc w:val="left"/>
            </w:pPr>
            <w:r>
              <w:t>Đủ thành viên</w:t>
            </w:r>
          </w:p>
        </w:tc>
      </w:tr>
      <w:tr>
        <w:tc>
          <w:tcPr>
            <w:tcW w:type="dxa" w:w="2592"/>
            <w:shd w:fill="F7FAFC"/>
            <w:tcMar>
              <w:top w:w="100" w:type="dxa"/>
              <w:bottom w:w="100" w:type="dxa"/>
              <w:left w:w="120" w:type="dxa"/>
              <w:right w:w="120" w:type="dxa"/>
            </w:tcMar>
          </w:tcPr>
          <w:p>
            <w:pPr>
              <w:jc w:val="center"/>
            </w:pPr>
            <w:r>
              <w:t>Sprint -1</w:t>
            </w:r>
          </w:p>
        </w:tc>
        <w:tc>
          <w:tcPr>
            <w:tcW w:type="dxa" w:w="3168"/>
            <w:shd w:fill="F7FAFC"/>
            <w:tcMar>
              <w:top w:w="100" w:type="dxa"/>
              <w:bottom w:w="100" w:type="dxa"/>
              <w:left w:w="120" w:type="dxa"/>
              <w:right w:w="120" w:type="dxa"/>
            </w:tcMar>
          </w:tcPr>
          <w:p>
            <w:pPr>
              <w:jc w:val="center"/>
            </w:pPr>
            <w:r>
              <w:t>17</w:t>
            </w:r>
          </w:p>
        </w:tc>
        <w:tc>
          <w:tcPr>
            <w:tcW w:type="dxa" w:w="3600"/>
            <w:shd w:fill="F7FAFC"/>
            <w:tcMar>
              <w:top w:w="100" w:type="dxa"/>
              <w:bottom w:w="100" w:type="dxa"/>
              <w:left w:w="120" w:type="dxa"/>
              <w:right w:w="120" w:type="dxa"/>
            </w:tcMar>
          </w:tcPr>
          <w:p>
            <w:pPr>
              <w:jc w:val="left"/>
            </w:pPr>
            <w:r>
              <w:t>Đủ thành viên</w:t>
            </w:r>
          </w:p>
        </w:tc>
      </w:tr>
      <w:tr>
        <w:tc>
          <w:tcPr>
            <w:tcW w:type="dxa" w:w="2592"/>
            <w:shd w:fill="EDF2F7"/>
            <w:tcMar>
              <w:top w:w="100" w:type="dxa"/>
              <w:bottom w:w="100" w:type="dxa"/>
              <w:left w:w="120" w:type="dxa"/>
              <w:right w:w="120" w:type="dxa"/>
            </w:tcMar>
          </w:tcPr>
          <w:p>
            <w:pPr>
              <w:jc w:val="center"/>
            </w:pPr>
            <w:r>
              <w:t>Velocity tham khảo</w:t>
            </w:r>
          </w:p>
        </w:tc>
        <w:tc>
          <w:tcPr>
            <w:tcW w:type="dxa" w:w="3168"/>
            <w:shd w:fill="EDF2F7"/>
            <w:tcMar>
              <w:top w:w="100" w:type="dxa"/>
              <w:bottom w:w="100" w:type="dxa"/>
              <w:left w:w="120" w:type="dxa"/>
              <w:right w:w="120" w:type="dxa"/>
            </w:tcMar>
          </w:tcPr>
          <w:p>
            <w:pPr>
              <w:jc w:val="center"/>
            </w:pPr>
            <w:r>
              <w:rPr>
                <w:b/>
                <w:color w:val="1A365D"/>
              </w:rPr>
              <w:t>16 SP</w:t>
            </w:r>
          </w:p>
        </w:tc>
        <w:tc>
          <w:tcPr>
            <w:tcW w:type="dxa" w:w="3600"/>
            <w:shd w:fill="EDF2F7"/>
            <w:tcMar>
              <w:top w:w="100" w:type="dxa"/>
              <w:bottom w:w="100" w:type="dxa"/>
              <w:left w:w="120" w:type="dxa"/>
              <w:right w:w="120" w:type="dxa"/>
            </w:tcMar>
          </w:tcPr>
          <w:p>
            <w:pPr>
              <w:jc w:val="left"/>
            </w:pPr>
            <w:r>
              <w:t>Ghi cách tính và cách dùng:</w:t>
            </w:r>
          </w:p>
          <w:p>
            <w:pPr>
              <w:spacing w:after="40"/>
            </w:pPr>
            <w:r>
              <w:t>• Cách tính: Trung bình cộng 3 Sprint trước = (15 + 16 + 17) / 3 = 16 SP.</w:t>
            </w:r>
          </w:p>
          <w:p>
            <w:pPr>
              <w:spacing w:after="40"/>
            </w:pPr>
            <w:r>
              <w:t>• Cách dùng: Dùng làm dữ liệu lịch sử để tham khảo, dự báo khả năng hoàn thành của nhóm trong Sprint tới (không dùng làm cam kết áp đặt).</w:t>
            </w:r>
          </w:p>
        </w:tc>
      </w:tr>
    </w:tbl>
    <w:p>
      <w:pPr>
        <w:spacing w:after="120"/>
      </w:pPr>
    </w:p>
    <w:p>
      <w:pPr>
        <w:spacing w:after="80"/>
      </w:pPr>
      <w:r>
        <w:rPr>
          <w:b/>
        </w:rPr>
        <w:t>Bảng Capacity Sprint này:</w:t>
      </w:r>
    </w:p>
    <w:tbl>
      <w:tblPr>
        <w:tblW w:type="auto" w:w="0"/>
        <w:jc w:val="center"/>
        <w:tblLook w:firstColumn="1" w:firstRow="1" w:lastColumn="0" w:lastRow="0" w:noHBand="0" w:noVBand="1" w:val="04A0"/>
        <w:tblBorders>
          <w:top w:val="single" w:sz="4" w:space="0" w:color="CBD5E0"/>
          <w:bottom w:val="single" w:sz="6" w:space="0" w:color="CBD5E0"/>
          <w:insideH w:val="single" w:sz="4" w:space="0" w:color="CBD5E0"/>
          <w:insideV w:val="none"/>
          <w:left w:val="none"/>
          <w:right w:val="none"/>
        </w:tblBorders>
      </w:tblPr>
      <w:tblGrid>
        <w:gridCol w:w="1560"/>
        <w:gridCol w:w="1560"/>
        <w:gridCol w:w="1560"/>
        <w:gridCol w:w="1560"/>
        <w:gridCol w:w="1560"/>
        <w:gridCol w:w="1560"/>
      </w:tblGrid>
      <w:tr>
        <w:tc>
          <w:tcPr>
            <w:tcW w:type="dxa" w:w="1728"/>
            <w:shd w:fill="1A365D"/>
            <w:tcMar>
              <w:top w:w="100" w:type="dxa"/>
              <w:bottom w:w="100" w:type="dxa"/>
              <w:left w:w="80" w:type="dxa"/>
              <w:right w:w="80" w:type="dxa"/>
            </w:tcMar>
          </w:tcPr>
          <w:p>
            <w:pPr>
              <w:jc w:val="center"/>
            </w:pPr>
            <w:r>
              <w:rPr>
                <w:b/>
                <w:color w:val="FFFFFF"/>
                <w:sz w:val="19"/>
              </w:rPr>
              <w:t>Developers</w:t>
            </w:r>
          </w:p>
        </w:tc>
        <w:tc>
          <w:tcPr>
            <w:tcW w:type="dxa" w:w="1440"/>
            <w:shd w:fill="1A365D"/>
            <w:tcMar>
              <w:top w:w="100" w:type="dxa"/>
              <w:bottom w:w="100" w:type="dxa"/>
              <w:left w:w="80" w:type="dxa"/>
              <w:right w:w="80" w:type="dxa"/>
            </w:tcMar>
          </w:tcPr>
          <w:p>
            <w:pPr>
              <w:jc w:val="center"/>
            </w:pPr>
            <w:r>
              <w:rPr>
                <w:b/>
                <w:color w:val="FFFFFF"/>
                <w:sz w:val="19"/>
              </w:rPr>
              <w:t>Ngày Sprint</w:t>
            </w:r>
          </w:p>
        </w:tc>
        <w:tc>
          <w:tcPr>
            <w:tcW w:type="dxa" w:w="1728"/>
            <w:shd w:fill="1A365D"/>
            <w:tcMar>
              <w:top w:w="100" w:type="dxa"/>
              <w:bottom w:w="100" w:type="dxa"/>
              <w:left w:w="80" w:type="dxa"/>
              <w:right w:w="80" w:type="dxa"/>
            </w:tcMar>
          </w:tcPr>
          <w:p>
            <w:pPr>
              <w:jc w:val="center"/>
            </w:pPr>
            <w:r>
              <w:rPr>
                <w:b/>
                <w:color w:val="FFFFFF"/>
                <w:sz w:val="19"/>
              </w:rPr>
              <w:t>Ngày không tham gia</w:t>
            </w:r>
          </w:p>
        </w:tc>
        <w:tc>
          <w:tcPr>
            <w:tcW w:type="dxa" w:w="1584"/>
            <w:shd w:fill="1A365D"/>
            <w:tcMar>
              <w:top w:w="100" w:type="dxa"/>
              <w:bottom w:w="100" w:type="dxa"/>
              <w:left w:w="80" w:type="dxa"/>
              <w:right w:w="80" w:type="dxa"/>
            </w:tcMar>
          </w:tcPr>
          <w:p>
            <w:pPr>
              <w:jc w:val="center"/>
            </w:pPr>
            <w:r>
              <w:rPr>
                <w:b/>
                <w:color w:val="FFFFFF"/>
                <w:sz w:val="19"/>
              </w:rPr>
              <w:t>Ngày khả dụng</w:t>
            </w:r>
          </w:p>
        </w:tc>
        <w:tc>
          <w:tcPr>
            <w:tcW w:type="dxa" w:w="1872"/>
            <w:shd w:fill="1A365D"/>
            <w:tcMar>
              <w:top w:w="100" w:type="dxa"/>
              <w:bottom w:w="100" w:type="dxa"/>
              <w:left w:w="80" w:type="dxa"/>
              <w:right w:w="80" w:type="dxa"/>
            </w:tcMar>
          </w:tcPr>
          <w:p>
            <w:pPr>
              <w:jc w:val="center"/>
            </w:pPr>
            <w:r>
              <w:rPr>
                <w:b/>
                <w:color w:val="FFFFFF"/>
                <w:sz w:val="19"/>
              </w:rPr>
              <w:t>Giờ tập trung/ngày</w:t>
            </w:r>
          </w:p>
        </w:tc>
        <w:tc>
          <w:tcPr>
            <w:tcW w:type="dxa" w:w="1728"/>
            <w:shd w:fill="1A365D"/>
            <w:tcMar>
              <w:top w:w="100" w:type="dxa"/>
              <w:bottom w:w="100" w:type="dxa"/>
              <w:left w:w="80" w:type="dxa"/>
              <w:right w:w="80" w:type="dxa"/>
            </w:tcMar>
          </w:tcPr>
          <w:p>
            <w:pPr>
              <w:jc w:val="center"/>
            </w:pPr>
            <w:r>
              <w:rPr>
                <w:b/>
                <w:color w:val="FFFFFF"/>
                <w:sz w:val="19"/>
              </w:rPr>
              <w:t>Capacity (giờ)</w:t>
            </w:r>
          </w:p>
        </w:tc>
      </w:tr>
      <w:tr>
        <w:tc>
          <w:tcPr>
            <w:tcW w:type="dxa" w:w="1728"/>
            <w:shd w:fill="F7FAFC"/>
            <w:tcMar>
              <w:top w:w="100" w:type="dxa"/>
              <w:bottom w:w="100" w:type="dxa"/>
              <w:left w:w="80" w:type="dxa"/>
              <w:right w:w="80" w:type="dxa"/>
            </w:tcMar>
          </w:tcPr>
          <w:p>
            <w:pPr>
              <w:jc w:val="center"/>
            </w:pPr>
            <w:r>
              <w:t>Dev A</w:t>
            </w:r>
          </w:p>
        </w:tc>
        <w:tc>
          <w:tcPr>
            <w:tcW w:type="dxa" w:w="1440"/>
            <w:shd w:fill="F7FAFC"/>
            <w:tcMar>
              <w:top w:w="100" w:type="dxa"/>
              <w:bottom w:w="100" w:type="dxa"/>
              <w:left w:w="80" w:type="dxa"/>
              <w:right w:w="80" w:type="dxa"/>
            </w:tcMar>
          </w:tcPr>
          <w:p>
            <w:pPr>
              <w:jc w:val="center"/>
            </w:pPr>
            <w:r>
              <w:t>10</w:t>
            </w:r>
          </w:p>
        </w:tc>
        <w:tc>
          <w:tcPr>
            <w:tcW w:type="dxa" w:w="1728"/>
            <w:shd w:fill="F7FAFC"/>
            <w:tcMar>
              <w:top w:w="100" w:type="dxa"/>
              <w:bottom w:w="100" w:type="dxa"/>
              <w:left w:w="80" w:type="dxa"/>
              <w:right w:w="80" w:type="dxa"/>
            </w:tcMar>
          </w:tcPr>
          <w:p>
            <w:pPr>
              <w:jc w:val="center"/>
            </w:pPr>
            <w:r>
              <w:t>0</w:t>
            </w:r>
          </w:p>
        </w:tc>
        <w:tc>
          <w:tcPr>
            <w:tcW w:type="dxa" w:w="1584"/>
            <w:shd w:fill="F7FAFC"/>
            <w:tcMar>
              <w:top w:w="100" w:type="dxa"/>
              <w:bottom w:w="100" w:type="dxa"/>
              <w:left w:w="80" w:type="dxa"/>
              <w:right w:w="80" w:type="dxa"/>
            </w:tcMar>
          </w:tcPr>
          <w:p>
            <w:pPr>
              <w:jc w:val="center"/>
            </w:pPr>
            <w:r>
              <w:t>10</w:t>
            </w:r>
          </w:p>
        </w:tc>
        <w:tc>
          <w:tcPr>
            <w:tcW w:type="dxa" w:w="1872"/>
            <w:shd w:fill="F7FAFC"/>
            <w:tcMar>
              <w:top w:w="100" w:type="dxa"/>
              <w:bottom w:w="100" w:type="dxa"/>
              <w:left w:w="80" w:type="dxa"/>
              <w:right w:w="80" w:type="dxa"/>
            </w:tcMar>
          </w:tcPr>
          <w:p>
            <w:pPr>
              <w:jc w:val="center"/>
            </w:pPr>
            <w:r>
              <w:t>5</w:t>
            </w:r>
          </w:p>
        </w:tc>
        <w:tc>
          <w:tcPr>
            <w:tcW w:type="dxa" w:w="1728"/>
            <w:shd w:fill="F7FAFC"/>
            <w:tcMar>
              <w:top w:w="100" w:type="dxa"/>
              <w:bottom w:w="100" w:type="dxa"/>
              <w:left w:w="80" w:type="dxa"/>
              <w:right w:w="80" w:type="dxa"/>
            </w:tcMar>
          </w:tcPr>
          <w:p>
            <w:pPr>
              <w:jc w:val="center"/>
            </w:pPr>
            <w:r>
              <w:t>50</w:t>
            </w:r>
          </w:p>
        </w:tc>
      </w:tr>
      <w:tr>
        <w:tc>
          <w:tcPr>
            <w:tcW w:type="dxa" w:w="1728"/>
            <w:shd w:fill="FFFFFF"/>
            <w:tcMar>
              <w:top w:w="100" w:type="dxa"/>
              <w:bottom w:w="100" w:type="dxa"/>
              <w:left w:w="80" w:type="dxa"/>
              <w:right w:w="80" w:type="dxa"/>
            </w:tcMar>
          </w:tcPr>
          <w:p>
            <w:pPr>
              <w:jc w:val="center"/>
            </w:pPr>
            <w:r>
              <w:t>Dev B</w:t>
            </w:r>
          </w:p>
        </w:tc>
        <w:tc>
          <w:tcPr>
            <w:tcW w:type="dxa" w:w="1440"/>
            <w:shd w:fill="FFFFFF"/>
            <w:tcMar>
              <w:top w:w="100" w:type="dxa"/>
              <w:bottom w:w="100" w:type="dxa"/>
              <w:left w:w="80" w:type="dxa"/>
              <w:right w:w="80" w:type="dxa"/>
            </w:tcMar>
          </w:tcPr>
          <w:p>
            <w:pPr>
              <w:jc w:val="center"/>
            </w:pPr>
            <w:r>
              <w:t>10</w:t>
            </w:r>
          </w:p>
        </w:tc>
        <w:tc>
          <w:tcPr>
            <w:tcW w:type="dxa" w:w="1728"/>
            <w:shd w:fill="FFFFFF"/>
            <w:tcMar>
              <w:top w:w="100" w:type="dxa"/>
              <w:bottom w:w="100" w:type="dxa"/>
              <w:left w:w="80" w:type="dxa"/>
              <w:right w:w="80" w:type="dxa"/>
            </w:tcMar>
          </w:tcPr>
          <w:p>
            <w:pPr>
              <w:jc w:val="center"/>
            </w:pPr>
            <w:r>
              <w:t>0</w:t>
            </w:r>
          </w:p>
        </w:tc>
        <w:tc>
          <w:tcPr>
            <w:tcW w:type="dxa" w:w="1584"/>
            <w:shd w:fill="FFFFFF"/>
            <w:tcMar>
              <w:top w:w="100" w:type="dxa"/>
              <w:bottom w:w="100" w:type="dxa"/>
              <w:left w:w="80" w:type="dxa"/>
              <w:right w:w="80" w:type="dxa"/>
            </w:tcMar>
          </w:tcPr>
          <w:p>
            <w:pPr>
              <w:jc w:val="center"/>
            </w:pPr>
            <w:r>
              <w:t>10</w:t>
            </w:r>
          </w:p>
        </w:tc>
        <w:tc>
          <w:tcPr>
            <w:tcW w:type="dxa" w:w="1872"/>
            <w:shd w:fill="FFFFFF"/>
            <w:tcMar>
              <w:top w:w="100" w:type="dxa"/>
              <w:bottom w:w="100" w:type="dxa"/>
              <w:left w:w="80" w:type="dxa"/>
              <w:right w:w="80" w:type="dxa"/>
            </w:tcMar>
          </w:tcPr>
          <w:p>
            <w:pPr>
              <w:jc w:val="center"/>
            </w:pPr>
            <w:r>
              <w:t>5</w:t>
            </w:r>
          </w:p>
        </w:tc>
        <w:tc>
          <w:tcPr>
            <w:tcW w:type="dxa" w:w="1728"/>
            <w:shd w:fill="FFFFFF"/>
            <w:tcMar>
              <w:top w:w="100" w:type="dxa"/>
              <w:bottom w:w="100" w:type="dxa"/>
              <w:left w:w="80" w:type="dxa"/>
              <w:right w:w="80" w:type="dxa"/>
            </w:tcMar>
          </w:tcPr>
          <w:p>
            <w:pPr>
              <w:jc w:val="center"/>
            </w:pPr>
            <w:r>
              <w:t>50</w:t>
            </w:r>
          </w:p>
        </w:tc>
      </w:tr>
      <w:tr>
        <w:tc>
          <w:tcPr>
            <w:tcW w:type="dxa" w:w="1728"/>
            <w:shd w:fill="F7FAFC"/>
            <w:tcMar>
              <w:top w:w="100" w:type="dxa"/>
              <w:bottom w:w="100" w:type="dxa"/>
              <w:left w:w="80" w:type="dxa"/>
              <w:right w:w="80" w:type="dxa"/>
            </w:tcMar>
          </w:tcPr>
          <w:p>
            <w:pPr>
              <w:jc w:val="center"/>
            </w:pPr>
            <w:r>
              <w:t>Dev C</w:t>
            </w:r>
          </w:p>
        </w:tc>
        <w:tc>
          <w:tcPr>
            <w:tcW w:type="dxa" w:w="1440"/>
            <w:shd w:fill="F7FAFC"/>
            <w:tcMar>
              <w:top w:w="100" w:type="dxa"/>
              <w:bottom w:w="100" w:type="dxa"/>
              <w:left w:w="80" w:type="dxa"/>
              <w:right w:w="80" w:type="dxa"/>
            </w:tcMar>
          </w:tcPr>
          <w:p>
            <w:pPr>
              <w:jc w:val="center"/>
            </w:pPr>
            <w:r>
              <w:t>10</w:t>
            </w:r>
          </w:p>
        </w:tc>
        <w:tc>
          <w:tcPr>
            <w:tcW w:type="dxa" w:w="1728"/>
            <w:shd w:fill="F7FAFC"/>
            <w:tcMar>
              <w:top w:w="100" w:type="dxa"/>
              <w:bottom w:w="100" w:type="dxa"/>
              <w:left w:w="80" w:type="dxa"/>
              <w:right w:w="80" w:type="dxa"/>
            </w:tcMar>
          </w:tcPr>
          <w:p>
            <w:pPr>
              <w:jc w:val="center"/>
            </w:pPr>
            <w:r>
              <w:t>2</w:t>
            </w:r>
          </w:p>
        </w:tc>
        <w:tc>
          <w:tcPr>
            <w:tcW w:type="dxa" w:w="1584"/>
            <w:shd w:fill="F7FAFC"/>
            <w:tcMar>
              <w:top w:w="100" w:type="dxa"/>
              <w:bottom w:w="100" w:type="dxa"/>
              <w:left w:w="80" w:type="dxa"/>
              <w:right w:w="80" w:type="dxa"/>
            </w:tcMar>
          </w:tcPr>
          <w:p>
            <w:pPr>
              <w:jc w:val="center"/>
            </w:pPr>
            <w:r>
              <w:rPr>
                <w:b/>
              </w:rPr>
              <w:t>8</w:t>
            </w:r>
          </w:p>
        </w:tc>
        <w:tc>
          <w:tcPr>
            <w:tcW w:type="dxa" w:w="1872"/>
            <w:shd w:fill="F7FAFC"/>
            <w:tcMar>
              <w:top w:w="100" w:type="dxa"/>
              <w:bottom w:w="100" w:type="dxa"/>
              <w:left w:w="80" w:type="dxa"/>
              <w:right w:w="80" w:type="dxa"/>
            </w:tcMar>
          </w:tcPr>
          <w:p>
            <w:pPr>
              <w:jc w:val="center"/>
            </w:pPr>
            <w:r>
              <w:t>5</w:t>
            </w:r>
          </w:p>
        </w:tc>
        <w:tc>
          <w:tcPr>
            <w:tcW w:type="dxa" w:w="1728"/>
            <w:shd w:fill="F7FAFC"/>
            <w:tcMar>
              <w:top w:w="100" w:type="dxa"/>
              <w:bottom w:w="100" w:type="dxa"/>
              <w:left w:w="80" w:type="dxa"/>
              <w:right w:w="80" w:type="dxa"/>
            </w:tcMar>
          </w:tcPr>
          <w:p>
            <w:pPr>
              <w:jc w:val="center"/>
            </w:pPr>
            <w:r>
              <w:rPr>
                <w:b/>
              </w:rPr>
              <w:t>40</w:t>
            </w:r>
          </w:p>
        </w:tc>
      </w:tr>
      <w:tr>
        <w:tc>
          <w:tcPr>
            <w:tcW w:type="dxa" w:w="1728"/>
            <w:shd w:fill="FFFFFF"/>
            <w:tcMar>
              <w:top w:w="100" w:type="dxa"/>
              <w:bottom w:w="100" w:type="dxa"/>
              <w:left w:w="80" w:type="dxa"/>
              <w:right w:w="80" w:type="dxa"/>
            </w:tcMar>
          </w:tcPr>
          <w:p>
            <w:pPr>
              <w:jc w:val="center"/>
            </w:pPr>
            <w:r>
              <w:t>Dev D</w:t>
            </w:r>
          </w:p>
        </w:tc>
        <w:tc>
          <w:tcPr>
            <w:tcW w:type="dxa" w:w="1440"/>
            <w:shd w:fill="FFFFFF"/>
            <w:tcMar>
              <w:top w:w="100" w:type="dxa"/>
              <w:bottom w:w="100" w:type="dxa"/>
              <w:left w:w="80" w:type="dxa"/>
              <w:right w:w="80" w:type="dxa"/>
            </w:tcMar>
          </w:tcPr>
          <w:p>
            <w:pPr>
              <w:jc w:val="center"/>
            </w:pPr>
            <w:r>
              <w:t>10</w:t>
            </w:r>
          </w:p>
        </w:tc>
        <w:tc>
          <w:tcPr>
            <w:tcW w:type="dxa" w:w="1728"/>
            <w:shd w:fill="FFFFFF"/>
            <w:tcMar>
              <w:top w:w="100" w:type="dxa"/>
              <w:bottom w:w="100" w:type="dxa"/>
              <w:left w:w="80" w:type="dxa"/>
              <w:right w:w="80" w:type="dxa"/>
            </w:tcMar>
          </w:tcPr>
          <w:p>
            <w:pPr>
              <w:jc w:val="center"/>
            </w:pPr>
            <w:r>
              <w:t>0</w:t>
            </w:r>
          </w:p>
        </w:tc>
        <w:tc>
          <w:tcPr>
            <w:tcW w:type="dxa" w:w="1584"/>
            <w:shd w:fill="FFFFFF"/>
            <w:tcMar>
              <w:top w:w="100" w:type="dxa"/>
              <w:bottom w:w="100" w:type="dxa"/>
              <w:left w:w="80" w:type="dxa"/>
              <w:right w:w="80" w:type="dxa"/>
            </w:tcMar>
          </w:tcPr>
          <w:p>
            <w:pPr>
              <w:jc w:val="center"/>
            </w:pPr>
            <w:r>
              <w:t>10</w:t>
            </w:r>
          </w:p>
        </w:tc>
        <w:tc>
          <w:tcPr>
            <w:tcW w:type="dxa" w:w="1872"/>
            <w:shd w:fill="FFFFFF"/>
            <w:tcMar>
              <w:top w:w="100" w:type="dxa"/>
              <w:bottom w:w="100" w:type="dxa"/>
              <w:left w:w="80" w:type="dxa"/>
              <w:right w:w="80" w:type="dxa"/>
            </w:tcMar>
          </w:tcPr>
          <w:p>
            <w:pPr>
              <w:jc w:val="center"/>
            </w:pPr>
            <w:r>
              <w:t>5</w:t>
            </w:r>
          </w:p>
        </w:tc>
        <w:tc>
          <w:tcPr>
            <w:tcW w:type="dxa" w:w="1728"/>
            <w:shd w:fill="FFFFFF"/>
            <w:tcMar>
              <w:top w:w="100" w:type="dxa"/>
              <w:bottom w:w="100" w:type="dxa"/>
              <w:left w:w="80" w:type="dxa"/>
              <w:right w:w="80" w:type="dxa"/>
            </w:tcMar>
          </w:tcPr>
          <w:p>
            <w:pPr>
              <w:jc w:val="center"/>
            </w:pPr>
            <w:r>
              <w:t>50</w:t>
            </w:r>
          </w:p>
        </w:tc>
      </w:tr>
      <w:tr>
        <w:tc>
          <w:tcPr>
            <w:tcW w:type="dxa" w:w="1728"/>
            <w:shd w:fill="EDF2F7"/>
            <w:tcMar>
              <w:top w:w="100" w:type="dxa"/>
              <w:bottom w:w="100" w:type="dxa"/>
              <w:left w:w="80" w:type="dxa"/>
              <w:right w:w="80" w:type="dxa"/>
            </w:tcMar>
          </w:tcPr>
          <w:p>
            <w:pPr>
              <w:jc w:val="center"/>
            </w:pPr>
            <w:r>
              <w:rPr>
                <w:b/>
              </w:rPr>
              <w:t>Tổng</w:t>
            </w:r>
          </w:p>
        </w:tc>
        <w:tc>
          <w:tcPr>
            <w:tcW w:type="dxa" w:w="1440"/>
            <w:shd w:fill="EDF2F7"/>
            <w:tcMar>
              <w:top w:w="100" w:type="dxa"/>
              <w:bottom w:w="100" w:type="dxa"/>
              <w:left w:w="80" w:type="dxa"/>
              <w:right w:w="80" w:type="dxa"/>
            </w:tcMar>
          </w:tcPr>
          <w:p>
            <w:pPr>
              <w:jc w:val="center"/>
            </w:pPr>
            <w:r>
              <w:rPr>
                <w:b/>
              </w:rPr>
              <w:t>-</w:t>
            </w:r>
          </w:p>
        </w:tc>
        <w:tc>
          <w:tcPr>
            <w:tcW w:type="dxa" w:w="1728"/>
            <w:shd w:fill="EDF2F7"/>
            <w:tcMar>
              <w:top w:w="100" w:type="dxa"/>
              <w:bottom w:w="100" w:type="dxa"/>
              <w:left w:w="80" w:type="dxa"/>
              <w:right w:w="80" w:type="dxa"/>
            </w:tcMar>
          </w:tcPr>
          <w:p>
            <w:pPr>
              <w:jc w:val="center"/>
            </w:pPr>
            <w:r>
              <w:rPr>
                <w:b/>
              </w:rPr>
              <w:t>-</w:t>
            </w:r>
          </w:p>
        </w:tc>
        <w:tc>
          <w:tcPr>
            <w:tcW w:type="dxa" w:w="1584"/>
            <w:shd w:fill="EDF2F7"/>
            <w:tcMar>
              <w:top w:w="100" w:type="dxa"/>
              <w:bottom w:w="100" w:type="dxa"/>
              <w:left w:w="80" w:type="dxa"/>
              <w:right w:w="80" w:type="dxa"/>
            </w:tcMar>
          </w:tcPr>
          <w:p>
            <w:pPr>
              <w:jc w:val="center"/>
            </w:pPr>
            <w:r>
              <w:rPr>
                <w:b/>
              </w:rPr>
              <w:t>38</w:t>
            </w:r>
          </w:p>
        </w:tc>
        <w:tc>
          <w:tcPr>
            <w:tcW w:type="dxa" w:w="1872"/>
            <w:shd w:fill="EDF2F7"/>
            <w:tcMar>
              <w:top w:w="100" w:type="dxa"/>
              <w:bottom w:w="100" w:type="dxa"/>
              <w:left w:w="80" w:type="dxa"/>
              <w:right w:w="80" w:type="dxa"/>
            </w:tcMar>
          </w:tcPr>
          <w:p>
            <w:pPr>
              <w:jc w:val="center"/>
            </w:pPr>
            <w:r>
              <w:rPr>
                <w:b/>
              </w:rPr>
              <w:t>-</w:t>
            </w:r>
          </w:p>
        </w:tc>
        <w:tc>
          <w:tcPr>
            <w:tcW w:type="dxa" w:w="1728"/>
            <w:shd w:fill="EDF2F7"/>
            <w:tcMar>
              <w:top w:w="100" w:type="dxa"/>
              <w:bottom w:w="100" w:type="dxa"/>
              <w:left w:w="80" w:type="dxa"/>
              <w:right w:w="80" w:type="dxa"/>
            </w:tcMar>
          </w:tcPr>
          <w:p>
            <w:pPr>
              <w:jc w:val="center"/>
            </w:pPr>
            <w:r>
              <w:rPr>
                <w:b/>
                <w:color w:val="1A365D"/>
              </w:rPr>
              <w:t>190 giờ</w:t>
            </w:r>
          </w:p>
        </w:tc>
      </w:tr>
    </w:tbl>
    <w:p>
      <w:pPr>
        <w:spacing w:after="120"/>
      </w:pPr>
    </w:p>
    <w:p>
      <w:pPr>
        <w:spacing w:before="80" w:after="240"/>
      </w:pPr>
      <w:r>
        <w:rPr>
          <w:b/>
          <w:color w:val="2B6CB0"/>
        </w:rPr>
        <w:t xml:space="preserve">Nhận xét: </w:t>
      </w:r>
      <w:r>
        <w:t>Capacity Sprint này đạt 190 giờ, giảm 10 giờ (giảm 5%) so with mức 200 giờ khi đủ nhân sự do Dev C nghỉ 2 ngày; do đó nhóm nên sử dụng Velocity tham khảo (16 SP) làm mốc trần và điều chỉnh dự báo giảm nhẹ lượng Story Point chọn vào Sprint Backlog (chọn khoảng 11–16 SP) để bảo đảm tính khả thi và phù hợp với năng lực thực tế.</w:t>
      </w:r>
    </w:p>
    <w:p>
      <w:pPr>
        <w:keepNext/>
        <w:spacing w:before="320" w:after="160"/>
      </w:pPr>
      <w:r>
        <w:rPr>
          <w:rFonts w:ascii="Arial" w:hAnsi="Arial"/>
          <w:b/>
          <w:color w:val="1A365D"/>
          <w:sz w:val="28"/>
        </w:rPr>
        <w:t>(2) Nhiệm vụ 2: Viết lại Sprint Goal</w:t>
      </w:r>
    </w:p>
    <w:tbl>
      <w:tblPr>
        <w:tblW w:type="auto" w:w="0"/>
        <w:jc w:val="center"/>
        <w:tblLook w:firstColumn="1" w:firstRow="1" w:lastColumn="0" w:lastRow="0" w:noHBand="0" w:noVBand="1" w:val="04A0"/>
      </w:tblPr>
      <w:tblGrid>
        <w:gridCol w:w="9360"/>
      </w:tblGrid>
      <w:tr>
        <w:tc>
          <w:tcPr>
            <w:tcW w:type="dxa" w:w="9360"/>
            <w:shd w:fill="EBF8FF"/>
            <w:tcMar>
              <w:top w:w="140" w:type="dxa"/>
              <w:bottom w:w="140" w:type="dxa"/>
              <w:left w:w="200" w:type="dxa"/>
              <w:right w:w="200" w:type="dxa"/>
            </w:tcMar>
            <w:tcBorders>
              <w:top w:val="single" w:sz="6" w:space="0" w:color="3182CE"/>
              <w:left w:val="single" w:sz="24" w:space="0" w:color="2B6CB0"/>
              <w:bottom w:val="single" w:sz="6" w:space="0" w:color="3182CE"/>
              <w:right w:val="single" w:sz="6" w:space="0" w:color="3182CE"/>
            </w:tcBorders>
          </w:tcPr>
          <w:p>
            <w:pPr>
              <w:spacing w:after="0"/>
            </w:pPr>
            <w:r>
              <w:rPr>
                <w:b/>
                <w:color w:val="2B6CB0"/>
              </w:rPr>
              <w:t>Sprint Goal đã chỉnh sửa:</w:t>
              <w:br/>
            </w:r>
            <w:r>
              <w:rPr>
                <w:b/>
                <w:color w:val="1A365D"/>
                <w:sz w:val="23"/>
              </w:rPr>
              <w:t>Giúp người đi xe máy điện dễ dàng tìm kiếm trạm sạc, chủ động tra cứu khung giờ trống và đặt trước vị trí sạc để không phải chờ đợi khi đến trạm.</w:t>
            </w:r>
          </w:p>
        </w:tc>
      </w:tr>
    </w:tbl>
    <w:p>
      <w:pPr>
        <w:spacing w:after="240"/>
      </w:pPr>
    </w:p>
    <w:p>
      <w:pPr>
        <w:keepNext/>
        <w:spacing w:before="320" w:after="160"/>
      </w:pPr>
      <w:r>
        <w:rPr>
          <w:rFonts w:ascii="Arial" w:hAnsi="Arial"/>
          <w:b/>
          <w:color w:val="1A365D"/>
          <w:sz w:val="28"/>
        </w:rPr>
        <w:t>(3) Nhiệm vụ 3: Lập Sprint Backlog</w:t>
      </w:r>
    </w:p>
    <w:p>
      <w:pPr>
        <w:spacing w:after="80"/>
      </w:pPr>
      <w:r>
        <w:rPr>
          <w:b/>
        </w:rPr>
        <w:t>Bảng chọn PBI vào Sprint Backlog:</w:t>
      </w:r>
    </w:p>
    <w:tbl>
      <w:tblPr>
        <w:tblW w:type="auto" w:w="0"/>
        <w:jc w:val="center"/>
        <w:tblLook w:firstColumn="1" w:firstRow="1" w:lastColumn="0" w:lastRow="0" w:noHBand="0" w:noVBand="1" w:val="04A0"/>
        <w:tblBorders>
          <w:top w:val="single" w:sz="4" w:space="0" w:color="CBD5E0"/>
          <w:bottom w:val="single" w:sz="6" w:space="0" w:color="CBD5E0"/>
          <w:insideH w:val="single" w:sz="4" w:space="0" w:color="CBD5E0"/>
          <w:insideV w:val="none"/>
          <w:left w:val="none"/>
          <w:right w:val="none"/>
        </w:tblBorders>
      </w:tblPr>
      <w:tblGrid>
        <w:gridCol w:w="1872"/>
        <w:gridCol w:w="1872"/>
        <w:gridCol w:w="1872"/>
        <w:gridCol w:w="1872"/>
        <w:gridCol w:w="1872"/>
      </w:tblGrid>
      <w:tr>
        <w:tc>
          <w:tcPr>
            <w:tcW w:type="dxa" w:w="1440"/>
            <w:shd w:fill="1A365D"/>
            <w:tcMar>
              <w:top w:w="100" w:type="dxa"/>
              <w:bottom w:w="100" w:type="dxa"/>
              <w:left w:w="100" w:type="dxa"/>
              <w:right w:w="100" w:type="dxa"/>
            </w:tcMar>
          </w:tcPr>
          <w:p>
            <w:pPr>
              <w:jc w:val="center"/>
            </w:pPr>
            <w:r>
              <w:rPr>
                <w:b/>
                <w:color w:val="FFFFFF"/>
              </w:rPr>
              <w:t>Mã Story</w:t>
            </w:r>
          </w:p>
        </w:tc>
        <w:tc>
          <w:tcPr>
            <w:tcW w:type="dxa" w:w="1152"/>
            <w:shd w:fill="1A365D"/>
            <w:tcMar>
              <w:top w:w="100" w:type="dxa"/>
              <w:bottom w:w="100" w:type="dxa"/>
              <w:left w:w="100" w:type="dxa"/>
              <w:right w:w="100" w:type="dxa"/>
            </w:tcMar>
          </w:tcPr>
          <w:p>
            <w:pPr>
              <w:jc w:val="center"/>
            </w:pPr>
            <w:r>
              <w:rPr>
                <w:b/>
                <w:color w:val="FFFFFF"/>
              </w:rPr>
              <w:t>Ưu tiên</w:t>
            </w:r>
          </w:p>
        </w:tc>
        <w:tc>
          <w:tcPr>
            <w:tcW w:type="dxa" w:w="864"/>
            <w:shd w:fill="1A365D"/>
            <w:tcMar>
              <w:top w:w="100" w:type="dxa"/>
              <w:bottom w:w="100" w:type="dxa"/>
              <w:left w:w="100" w:type="dxa"/>
              <w:right w:w="100" w:type="dxa"/>
            </w:tcMar>
          </w:tcPr>
          <w:p>
            <w:pPr>
              <w:jc w:val="center"/>
            </w:pPr>
            <w:r>
              <w:rPr>
                <w:b/>
                <w:color w:val="FFFFFF"/>
              </w:rPr>
              <w:t>SP</w:t>
            </w:r>
          </w:p>
        </w:tc>
        <w:tc>
          <w:tcPr>
            <w:tcW w:type="dxa" w:w="2160"/>
            <w:shd w:fill="1A365D"/>
            <w:tcMar>
              <w:top w:w="100" w:type="dxa"/>
              <w:bottom w:w="100" w:type="dxa"/>
              <w:left w:w="100" w:type="dxa"/>
              <w:right w:w="100" w:type="dxa"/>
            </w:tcMar>
          </w:tcPr>
          <w:p>
            <w:pPr>
              <w:jc w:val="center"/>
            </w:pPr>
            <w:r>
              <w:rPr>
                <w:b/>
                <w:color w:val="FFFFFF"/>
              </w:rPr>
              <w:t>Chọn/Chưa chọn</w:t>
            </w:r>
          </w:p>
        </w:tc>
        <w:tc>
          <w:tcPr>
            <w:tcW w:type="dxa" w:w="3744"/>
            <w:shd w:fill="1A365D"/>
            <w:tcMar>
              <w:top w:w="100" w:type="dxa"/>
              <w:bottom w:w="100" w:type="dxa"/>
              <w:left w:w="100" w:type="dxa"/>
              <w:right w:w="100" w:type="dxa"/>
            </w:tcMar>
          </w:tcPr>
          <w:p>
            <w:pPr>
              <w:jc w:val="center"/>
            </w:pPr>
            <w:r>
              <w:rPr>
                <w:b/>
                <w:color w:val="FFFFFF"/>
              </w:rPr>
              <w:t>Lý do</w:t>
            </w:r>
          </w:p>
        </w:tc>
      </w:tr>
      <w:tr>
        <w:tc>
          <w:tcPr>
            <w:tcW w:type="dxa" w:w="1440"/>
            <w:shd w:fill="F7FAFC"/>
            <w:tcMar>
              <w:top w:w="100" w:type="dxa"/>
              <w:bottom w:w="100" w:type="dxa"/>
              <w:left w:w="100" w:type="dxa"/>
              <w:right w:w="100" w:type="dxa"/>
            </w:tcMar>
          </w:tcPr>
          <w:p>
            <w:pPr>
              <w:jc w:val="center"/>
            </w:pPr>
            <w:r>
              <w:t>CS01</w:t>
            </w:r>
          </w:p>
        </w:tc>
        <w:tc>
          <w:tcPr>
            <w:tcW w:type="dxa" w:w="1152"/>
            <w:shd w:fill="F7FAFC"/>
            <w:tcMar>
              <w:top w:w="100" w:type="dxa"/>
              <w:bottom w:w="100" w:type="dxa"/>
              <w:left w:w="100" w:type="dxa"/>
              <w:right w:w="100" w:type="dxa"/>
            </w:tcMar>
          </w:tcPr>
          <w:p>
            <w:pPr>
              <w:jc w:val="center"/>
            </w:pPr>
            <w:r>
              <w:t>1</w:t>
            </w:r>
          </w:p>
        </w:tc>
        <w:tc>
          <w:tcPr>
            <w:tcW w:type="dxa" w:w="864"/>
            <w:shd w:fill="F7FAFC"/>
            <w:tcMar>
              <w:top w:w="100" w:type="dxa"/>
              <w:bottom w:w="100" w:type="dxa"/>
              <w:left w:w="100" w:type="dxa"/>
              <w:right w:w="100" w:type="dxa"/>
            </w:tcMar>
          </w:tcPr>
          <w:p>
            <w:pPr>
              <w:jc w:val="center"/>
            </w:pPr>
            <w:r>
              <w:t>3</w:t>
            </w:r>
          </w:p>
        </w:tc>
        <w:tc>
          <w:tcPr>
            <w:tcW w:type="dxa" w:w="2160"/>
            <w:shd w:fill="F7FAFC"/>
            <w:tcMar>
              <w:top w:w="100" w:type="dxa"/>
              <w:bottom w:w="100" w:type="dxa"/>
              <w:left w:w="100" w:type="dxa"/>
              <w:right w:w="100" w:type="dxa"/>
            </w:tcMar>
          </w:tcPr>
          <w:p>
            <w:pPr>
              <w:jc w:val="left"/>
            </w:pPr>
            <w:r>
              <w:t>☑ Chọn  ☐ Chưa</w:t>
            </w:r>
          </w:p>
        </w:tc>
        <w:tc>
          <w:tcPr>
            <w:tcW w:type="dxa" w:w="3744"/>
            <w:shd w:fill="F7FAFC"/>
            <w:tcMar>
              <w:top w:w="100" w:type="dxa"/>
              <w:bottom w:w="100" w:type="dxa"/>
              <w:left w:w="100" w:type="dxa"/>
              <w:right w:w="100" w:type="dxa"/>
            </w:tcMar>
          </w:tcPr>
          <w:p>
            <w:pPr>
              <w:jc w:val="left"/>
            </w:pPr>
            <w:r>
              <w:t>Ưu tiên 1; bước đầu để người dùng tìm trạm.</w:t>
            </w:r>
          </w:p>
        </w:tc>
      </w:tr>
      <w:tr>
        <w:tc>
          <w:tcPr>
            <w:tcW w:type="dxa" w:w="1440"/>
            <w:shd w:fill="FFFFFF"/>
            <w:tcMar>
              <w:top w:w="100" w:type="dxa"/>
              <w:bottom w:w="100" w:type="dxa"/>
              <w:left w:w="100" w:type="dxa"/>
              <w:right w:w="100" w:type="dxa"/>
            </w:tcMar>
          </w:tcPr>
          <w:p>
            <w:pPr>
              <w:jc w:val="center"/>
            </w:pPr>
            <w:r>
              <w:t>CS02</w:t>
            </w:r>
          </w:p>
        </w:tc>
        <w:tc>
          <w:tcPr>
            <w:tcW w:type="dxa" w:w="1152"/>
            <w:shd w:fill="FFFFFF"/>
            <w:tcMar>
              <w:top w:w="100" w:type="dxa"/>
              <w:bottom w:w="100" w:type="dxa"/>
              <w:left w:w="100" w:type="dxa"/>
              <w:right w:w="100" w:type="dxa"/>
            </w:tcMar>
          </w:tcPr>
          <w:p>
            <w:pPr>
              <w:jc w:val="center"/>
            </w:pPr>
            <w:r>
              <w:t>2</w:t>
            </w:r>
          </w:p>
        </w:tc>
        <w:tc>
          <w:tcPr>
            <w:tcW w:type="dxa" w:w="864"/>
            <w:shd w:fill="FFFFFF"/>
            <w:tcMar>
              <w:top w:w="100" w:type="dxa"/>
              <w:bottom w:w="100" w:type="dxa"/>
              <w:left w:w="100" w:type="dxa"/>
              <w:right w:w="100" w:type="dxa"/>
            </w:tcMar>
          </w:tcPr>
          <w:p>
            <w:pPr>
              <w:jc w:val="center"/>
            </w:pPr>
            <w:r>
              <w:t>3</w:t>
            </w:r>
          </w:p>
        </w:tc>
        <w:tc>
          <w:tcPr>
            <w:tcW w:type="dxa" w:w="2160"/>
            <w:shd w:fill="FFFFFF"/>
            <w:tcMar>
              <w:top w:w="100" w:type="dxa"/>
              <w:bottom w:w="100" w:type="dxa"/>
              <w:left w:w="100" w:type="dxa"/>
              <w:right w:w="100" w:type="dxa"/>
            </w:tcMar>
          </w:tcPr>
          <w:p>
            <w:pPr>
              <w:jc w:val="left"/>
            </w:pPr>
            <w:r>
              <w:t>☑ Chọn  ☐ Chưa</w:t>
            </w:r>
          </w:p>
        </w:tc>
        <w:tc>
          <w:tcPr>
            <w:tcW w:type="dxa" w:w="3744"/>
            <w:shd w:fill="FFFFFF"/>
            <w:tcMar>
              <w:top w:w="100" w:type="dxa"/>
              <w:bottom w:w="100" w:type="dxa"/>
              <w:left w:w="100" w:type="dxa"/>
              <w:right w:w="100" w:type="dxa"/>
            </w:tcMar>
          </w:tcPr>
          <w:p>
            <w:pPr>
              <w:jc w:val="left"/>
            </w:pPr>
            <w:r>
              <w:t>Ưu tiên 2; cần biết giờ còn trống trước khi đặt.</w:t>
            </w:r>
          </w:p>
        </w:tc>
      </w:tr>
      <w:tr>
        <w:tc>
          <w:tcPr>
            <w:tcW w:type="dxa" w:w="1440"/>
            <w:shd w:fill="F7FAFC"/>
            <w:tcMar>
              <w:top w:w="100" w:type="dxa"/>
              <w:bottom w:w="100" w:type="dxa"/>
              <w:left w:w="100" w:type="dxa"/>
              <w:right w:w="100" w:type="dxa"/>
            </w:tcMar>
          </w:tcPr>
          <w:p>
            <w:pPr>
              <w:jc w:val="center"/>
            </w:pPr>
            <w:r>
              <w:t>CS03</w:t>
            </w:r>
          </w:p>
        </w:tc>
        <w:tc>
          <w:tcPr>
            <w:tcW w:type="dxa" w:w="1152"/>
            <w:shd w:fill="F7FAFC"/>
            <w:tcMar>
              <w:top w:w="100" w:type="dxa"/>
              <w:bottom w:w="100" w:type="dxa"/>
              <w:left w:w="100" w:type="dxa"/>
              <w:right w:w="100" w:type="dxa"/>
            </w:tcMar>
          </w:tcPr>
          <w:p>
            <w:pPr>
              <w:jc w:val="center"/>
            </w:pPr>
            <w:r>
              <w:t>3</w:t>
            </w:r>
          </w:p>
        </w:tc>
        <w:tc>
          <w:tcPr>
            <w:tcW w:type="dxa" w:w="864"/>
            <w:shd w:fill="F7FAFC"/>
            <w:tcMar>
              <w:top w:w="100" w:type="dxa"/>
              <w:bottom w:w="100" w:type="dxa"/>
              <w:left w:w="100" w:type="dxa"/>
              <w:right w:w="100" w:type="dxa"/>
            </w:tcMar>
          </w:tcPr>
          <w:p>
            <w:pPr>
              <w:jc w:val="center"/>
            </w:pPr>
            <w:r>
              <w:t>5</w:t>
            </w:r>
          </w:p>
        </w:tc>
        <w:tc>
          <w:tcPr>
            <w:tcW w:type="dxa" w:w="2160"/>
            <w:shd w:fill="F7FAFC"/>
            <w:tcMar>
              <w:top w:w="100" w:type="dxa"/>
              <w:bottom w:w="100" w:type="dxa"/>
              <w:left w:w="100" w:type="dxa"/>
              <w:right w:w="100" w:type="dxa"/>
            </w:tcMar>
          </w:tcPr>
          <w:p>
            <w:pPr>
              <w:jc w:val="left"/>
            </w:pPr>
            <w:r>
              <w:t>☑ Chọn  ☐ Chưa</w:t>
            </w:r>
          </w:p>
        </w:tc>
        <w:tc>
          <w:tcPr>
            <w:tcW w:type="dxa" w:w="3744"/>
            <w:shd w:fill="F7FAFC"/>
            <w:tcMar>
              <w:top w:w="100" w:type="dxa"/>
              <w:bottom w:w="100" w:type="dxa"/>
              <w:left w:w="100" w:type="dxa"/>
              <w:right w:w="100" w:type="dxa"/>
            </w:tcMar>
          </w:tcPr>
          <w:p>
            <w:pPr>
              <w:jc w:val="left"/>
            </w:pPr>
            <w:r>
              <w:t>Ưu tiên 3; đạt mục tiêu cốt lõi của Sprint Goal (đặt chỗ trước) và phù hợp với tổng Capacity 190h (11 SP &lt; 16 SP).</w:t>
            </w:r>
          </w:p>
        </w:tc>
      </w:tr>
      <w:tr>
        <w:tc>
          <w:tcPr>
            <w:tcW w:type="dxa" w:w="1440"/>
            <w:shd w:fill="FFFFFF"/>
            <w:tcMar>
              <w:top w:w="100" w:type="dxa"/>
              <w:bottom w:w="100" w:type="dxa"/>
              <w:left w:w="100" w:type="dxa"/>
              <w:right w:w="100" w:type="dxa"/>
            </w:tcMar>
          </w:tcPr>
          <w:p>
            <w:pPr>
              <w:jc w:val="center"/>
            </w:pPr>
            <w:r>
              <w:t>CS04</w:t>
            </w:r>
          </w:p>
        </w:tc>
        <w:tc>
          <w:tcPr>
            <w:tcW w:type="dxa" w:w="1152"/>
            <w:shd w:fill="FFFFFF"/>
            <w:tcMar>
              <w:top w:w="100" w:type="dxa"/>
              <w:bottom w:w="100" w:type="dxa"/>
              <w:left w:w="100" w:type="dxa"/>
              <w:right w:w="100" w:type="dxa"/>
            </w:tcMar>
          </w:tcPr>
          <w:p>
            <w:pPr>
              <w:jc w:val="center"/>
            </w:pPr>
            <w:r>
              <w:t>4</w:t>
            </w:r>
          </w:p>
        </w:tc>
        <w:tc>
          <w:tcPr>
            <w:tcW w:type="dxa" w:w="864"/>
            <w:shd w:fill="FFFFFF"/>
            <w:tcMar>
              <w:top w:w="100" w:type="dxa"/>
              <w:bottom w:w="100" w:type="dxa"/>
              <w:left w:w="100" w:type="dxa"/>
              <w:right w:w="100" w:type="dxa"/>
            </w:tcMar>
          </w:tcPr>
          <w:p>
            <w:pPr>
              <w:jc w:val="center"/>
            </w:pPr>
            <w:r>
              <w:t>5</w:t>
            </w:r>
          </w:p>
        </w:tc>
        <w:tc>
          <w:tcPr>
            <w:tcW w:type="dxa" w:w="2160"/>
            <w:shd w:fill="FFFFFF"/>
            <w:tcMar>
              <w:top w:w="100" w:type="dxa"/>
              <w:bottom w:w="100" w:type="dxa"/>
              <w:left w:w="100" w:type="dxa"/>
              <w:right w:w="100" w:type="dxa"/>
            </w:tcMar>
          </w:tcPr>
          <w:p>
            <w:pPr>
              <w:jc w:val="left"/>
            </w:pPr>
            <w:r>
              <w:t>☐ Chọn  ☑ Chưa</w:t>
            </w:r>
          </w:p>
        </w:tc>
        <w:tc>
          <w:tcPr>
            <w:tcW w:type="dxa" w:w="3744"/>
            <w:shd w:fill="FFFFFF"/>
            <w:tcMar>
              <w:top w:w="100" w:type="dxa"/>
              <w:bottom w:w="100" w:type="dxa"/>
              <w:left w:w="100" w:type="dxa"/>
              <w:right w:w="100" w:type="dxa"/>
            </w:tcMar>
          </w:tcPr>
          <w:p>
            <w:pPr>
              <w:jc w:val="left"/>
            </w:pPr>
            <w:r>
              <w:t>Ưu tiên 4; nghiệp vụ quy tắc hủy chưa chốt rõ ràng, đồng thời tổng SP nếu nhận cả CS04 sẽ lên 16 SP sát trần Velocity trong khi Capacity giảm.</w:t>
            </w:r>
          </w:p>
        </w:tc>
      </w:tr>
      <w:tr>
        <w:tc>
          <w:tcPr>
            <w:tcW w:type="dxa" w:w="1440"/>
            <w:shd w:fill="EDF2F7"/>
            <w:tcMar>
              <w:top w:w="100" w:type="dxa"/>
              <w:bottom w:w="100" w:type="dxa"/>
              <w:left w:w="100" w:type="dxa"/>
              <w:right w:w="100" w:type="dxa"/>
            </w:tcMar>
          </w:tcPr>
          <w:p>
            <w:pPr>
              <w:jc w:val="center"/>
            </w:pPr>
            <w:r>
              <w:rPr>
                <w:b/>
              </w:rPr>
              <w:t>Tổng SP đã chọn</w:t>
            </w:r>
          </w:p>
        </w:tc>
        <w:tc>
          <w:tcPr>
            <w:tcW w:type="dxa" w:w="1152"/>
            <w:shd w:fill="EDF2F7"/>
            <w:tcMar>
              <w:top w:w="100" w:type="dxa"/>
              <w:bottom w:w="100" w:type="dxa"/>
              <w:left w:w="100" w:type="dxa"/>
              <w:right w:w="100" w:type="dxa"/>
            </w:tcMar>
          </w:tcPr>
          <w:p>
            <w:pPr>
              <w:jc w:val="center"/>
            </w:pPr>
            <w:r>
              <w:rPr>
                <w:b/>
              </w:rPr>
              <w:t>-</w:t>
            </w:r>
          </w:p>
        </w:tc>
        <w:tc>
          <w:tcPr>
            <w:tcW w:type="dxa" w:w="864"/>
            <w:shd w:fill="EDF2F7"/>
            <w:tcMar>
              <w:top w:w="100" w:type="dxa"/>
              <w:bottom w:w="100" w:type="dxa"/>
              <w:left w:w="100" w:type="dxa"/>
              <w:right w:w="100" w:type="dxa"/>
            </w:tcMar>
          </w:tcPr>
          <w:p>
            <w:pPr>
              <w:jc w:val="center"/>
            </w:pPr>
            <w:r>
              <w:rPr>
                <w:b/>
                <w:color w:val="1A365D"/>
              </w:rPr>
              <w:t>11 SP</w:t>
            </w:r>
          </w:p>
        </w:tc>
        <w:tc>
          <w:tcPr>
            <w:tcW w:type="dxa" w:w="2160"/>
            <w:shd w:fill="EDF2F7"/>
            <w:tcMar>
              <w:top w:w="100" w:type="dxa"/>
              <w:bottom w:w="100" w:type="dxa"/>
              <w:left w:w="100" w:type="dxa"/>
              <w:right w:w="100" w:type="dxa"/>
            </w:tcMar>
          </w:tcPr>
          <w:p>
            <w:pPr>
              <w:jc w:val="left"/>
            </w:pPr>
            <w:r>
              <w:rPr>
                <w:b/>
              </w:rPr>
            </w:r>
          </w:p>
        </w:tc>
        <w:tc>
          <w:tcPr>
            <w:tcW w:type="dxa" w:w="3744"/>
            <w:shd w:fill="EDF2F7"/>
            <w:tcMar>
              <w:top w:w="100" w:type="dxa"/>
              <w:bottom w:w="100" w:type="dxa"/>
              <w:left w:w="100" w:type="dxa"/>
              <w:right w:w="100" w:type="dxa"/>
            </w:tcMar>
          </w:tcPr>
          <w:p>
            <w:pPr>
              <w:jc w:val="left"/>
            </w:pPr>
            <w:r>
              <w:rPr>
                <w:b/>
              </w:rPr>
              <w:t>Mức dự báo, không phải cam kết</w:t>
            </w:r>
          </w:p>
        </w:tc>
      </w:tr>
    </w:tbl>
    <w:p>
      <w:pPr>
        <w:spacing w:after="120"/>
      </w:pPr>
    </w:p>
    <w:p>
      <w:pPr>
        <w:spacing w:after="80"/>
      </w:pPr>
      <w:r>
        <w:rPr>
          <w:b/>
        </w:rPr>
        <w:t>Task Breakdown cho CS03 (Đặt trước vị trí sạc):</w:t>
      </w:r>
    </w:p>
    <w:tbl>
      <w:tblPr>
        <w:tblW w:type="auto" w:w="0"/>
        <w:jc w:val="center"/>
        <w:tblLook w:firstColumn="1" w:firstRow="1" w:lastColumn="0" w:lastRow="0" w:noHBand="0" w:noVBand="1" w:val="04A0"/>
        <w:tblBorders>
          <w:top w:val="single" w:sz="4" w:space="0" w:color="CBD5E0"/>
          <w:bottom w:val="single" w:sz="6" w:space="0" w:color="CBD5E0"/>
          <w:insideH w:val="single" w:sz="4" w:space="0" w:color="CBD5E0"/>
          <w:insideV w:val="none"/>
          <w:left w:val="none"/>
          <w:right w:val="none"/>
        </w:tblBorders>
      </w:tblPr>
      <w:tblGrid>
        <w:gridCol w:w="2340"/>
        <w:gridCol w:w="2340"/>
        <w:gridCol w:w="2340"/>
        <w:gridCol w:w="2340"/>
      </w:tblGrid>
      <w:tr>
        <w:tc>
          <w:tcPr>
            <w:tcW w:type="dxa" w:w="864"/>
            <w:shd w:fill="1A365D"/>
            <w:tcMar>
              <w:top w:w="100" w:type="dxa"/>
              <w:bottom w:w="100" w:type="dxa"/>
              <w:left w:w="100" w:type="dxa"/>
              <w:right w:w="100" w:type="dxa"/>
            </w:tcMar>
          </w:tcPr>
          <w:p>
            <w:pPr>
              <w:jc w:val="center"/>
            </w:pPr>
            <w:r>
              <w:rPr>
                <w:b/>
                <w:color w:val="FFFFFF"/>
              </w:rPr>
              <w:t>STT</w:t>
            </w:r>
          </w:p>
        </w:tc>
        <w:tc>
          <w:tcPr>
            <w:tcW w:type="dxa" w:w="3312"/>
            <w:shd w:fill="1A365D"/>
            <w:tcMar>
              <w:top w:w="100" w:type="dxa"/>
              <w:bottom w:w="100" w:type="dxa"/>
              <w:left w:w="100" w:type="dxa"/>
              <w:right w:w="100" w:type="dxa"/>
            </w:tcMar>
          </w:tcPr>
          <w:p>
            <w:pPr>
              <w:jc w:val="center"/>
            </w:pPr>
            <w:r>
              <w:rPr>
                <w:b/>
                <w:color w:val="FFFFFF"/>
              </w:rPr>
              <w:t>Task</w:t>
            </w:r>
          </w:p>
        </w:tc>
        <w:tc>
          <w:tcPr>
            <w:tcW w:type="dxa" w:w="3744"/>
            <w:shd w:fill="1A365D"/>
            <w:tcMar>
              <w:top w:w="100" w:type="dxa"/>
              <w:bottom w:w="100" w:type="dxa"/>
              <w:left w:w="100" w:type="dxa"/>
              <w:right w:w="100" w:type="dxa"/>
            </w:tcMar>
          </w:tcPr>
          <w:p>
            <w:pPr>
              <w:jc w:val="center"/>
            </w:pPr>
            <w:r>
              <w:rPr>
                <w:b/>
                <w:color w:val="FFFFFF"/>
              </w:rPr>
              <w:t>Đầu ra</w:t>
            </w:r>
          </w:p>
        </w:tc>
        <w:tc>
          <w:tcPr>
            <w:tcW w:type="dxa" w:w="1440"/>
            <w:shd w:fill="1A365D"/>
            <w:tcMar>
              <w:top w:w="100" w:type="dxa"/>
              <w:bottom w:w="100" w:type="dxa"/>
              <w:left w:w="100" w:type="dxa"/>
              <w:right w:w="100" w:type="dxa"/>
            </w:tcMar>
          </w:tcPr>
          <w:p>
            <w:pPr>
              <w:jc w:val="center"/>
            </w:pPr>
            <w:r>
              <w:rPr>
                <w:b/>
                <w:color w:val="FFFFFF"/>
              </w:rPr>
              <w:t>Ước lượng (giờ)</w:t>
            </w:r>
          </w:p>
        </w:tc>
      </w:tr>
      <w:tr>
        <w:tc>
          <w:tcPr>
            <w:tcW w:type="dxa" w:w="864"/>
            <w:shd w:fill="F7FAFC"/>
            <w:tcMar>
              <w:top w:w="100" w:type="dxa"/>
              <w:bottom w:w="100" w:type="dxa"/>
              <w:left w:w="100" w:type="dxa"/>
              <w:right w:w="100" w:type="dxa"/>
            </w:tcMar>
          </w:tcPr>
          <w:p>
            <w:pPr>
              <w:jc w:val="center"/>
            </w:pPr>
            <w:r>
              <w:t>1</w:t>
            </w:r>
          </w:p>
        </w:tc>
        <w:tc>
          <w:tcPr>
            <w:tcW w:type="dxa" w:w="3312"/>
            <w:shd w:fill="F7FAFC"/>
            <w:tcMar>
              <w:top w:w="100" w:type="dxa"/>
              <w:bottom w:w="100" w:type="dxa"/>
              <w:left w:w="100" w:type="dxa"/>
              <w:right w:w="100" w:type="dxa"/>
            </w:tcMar>
          </w:tcPr>
          <w:p>
            <w:pPr>
              <w:jc w:val="left"/>
            </w:pPr>
            <w:r>
              <w:t>Thiết kế giao diện và xử lý logic form đặt chỗ (chọn trạm, chọn khung giờ, chọn xe sạc)</w:t>
            </w:r>
          </w:p>
        </w:tc>
        <w:tc>
          <w:tcPr>
            <w:tcW w:type="dxa" w:w="3744"/>
            <w:shd w:fill="F7FAFC"/>
            <w:tcMar>
              <w:top w:w="100" w:type="dxa"/>
              <w:bottom w:w="100" w:type="dxa"/>
              <w:left w:w="100" w:type="dxa"/>
              <w:right w:w="100" w:type="dxa"/>
            </w:tcMar>
          </w:tcPr>
          <w:p>
            <w:pPr>
              <w:jc w:val="left"/>
            </w:pPr>
            <w:r>
              <w:t>Giao diện màn hình đặt chỗ hoàn thiện trên Mobile/Web App; kết nối API lấy dữ liệu trạm và xe</w:t>
            </w:r>
          </w:p>
        </w:tc>
        <w:tc>
          <w:tcPr>
            <w:tcW w:type="dxa" w:w="1440"/>
            <w:shd w:fill="F7FAFC"/>
            <w:tcMar>
              <w:top w:w="100" w:type="dxa"/>
              <w:bottom w:w="100" w:type="dxa"/>
              <w:left w:w="100" w:type="dxa"/>
              <w:right w:w="100" w:type="dxa"/>
            </w:tcMar>
          </w:tcPr>
          <w:p>
            <w:pPr>
              <w:jc w:val="center"/>
            </w:pPr>
            <w:r>
              <w:t>12</w:t>
            </w:r>
          </w:p>
        </w:tc>
      </w:tr>
      <w:tr>
        <w:tc>
          <w:tcPr>
            <w:tcW w:type="dxa" w:w="864"/>
            <w:shd w:fill="FFFFFF"/>
            <w:tcMar>
              <w:top w:w="100" w:type="dxa"/>
              <w:bottom w:w="100" w:type="dxa"/>
              <w:left w:w="100" w:type="dxa"/>
              <w:right w:w="100" w:type="dxa"/>
            </w:tcMar>
          </w:tcPr>
          <w:p>
            <w:pPr>
              <w:jc w:val="center"/>
            </w:pPr>
            <w:r>
              <w:t>2</w:t>
            </w:r>
          </w:p>
        </w:tc>
        <w:tc>
          <w:tcPr>
            <w:tcW w:type="dxa" w:w="3312"/>
            <w:shd w:fill="FFFFFF"/>
            <w:tcMar>
              <w:top w:w="100" w:type="dxa"/>
              <w:bottom w:w="100" w:type="dxa"/>
              <w:left w:w="100" w:type="dxa"/>
              <w:right w:w="100" w:type="dxa"/>
            </w:tcMar>
          </w:tcPr>
          <w:p>
            <w:pPr>
              <w:jc w:val="left"/>
            </w:pPr>
            <w:r>
              <w:t>Xây dựng API kiểm tra trùng lịch, tạo đơn đặt chỗ và sinh mã xác nhận</w:t>
            </w:r>
          </w:p>
        </w:tc>
        <w:tc>
          <w:tcPr>
            <w:tcW w:type="dxa" w:w="3744"/>
            <w:shd w:fill="FFFFFF"/>
            <w:tcMar>
              <w:top w:w="100" w:type="dxa"/>
              <w:bottom w:w="100" w:type="dxa"/>
              <w:left w:w="100" w:type="dxa"/>
              <w:right w:w="100" w:type="dxa"/>
            </w:tcMar>
          </w:tcPr>
          <w:p>
            <w:pPr>
              <w:jc w:val="left"/>
            </w:pPr>
            <w:r>
              <w:t>API backend xử lý logic đặt chỗ không trùng giờ, lưu thông tin vào cơ sở dữ liệu và trả về mã xác nhận hợp lệ</w:t>
            </w:r>
          </w:p>
        </w:tc>
        <w:tc>
          <w:tcPr>
            <w:tcW w:type="dxa" w:w="1440"/>
            <w:shd w:fill="FFFFFF"/>
            <w:tcMar>
              <w:top w:w="100" w:type="dxa"/>
              <w:bottom w:w="100" w:type="dxa"/>
              <w:left w:w="100" w:type="dxa"/>
              <w:right w:w="100" w:type="dxa"/>
            </w:tcMar>
          </w:tcPr>
          <w:p>
            <w:pPr>
              <w:jc w:val="center"/>
            </w:pPr>
            <w:r>
              <w:t>16</w:t>
            </w:r>
          </w:p>
        </w:tc>
      </w:tr>
    </w:tbl>
    <w:p>
      <w:pPr>
        <w:spacing w:after="240"/>
      </w:pPr>
    </w:p>
    <w:p>
      <w:pPr>
        <w:keepNext/>
        <w:spacing w:before="320" w:after="160"/>
      </w:pPr>
      <w:r>
        <w:rPr>
          <w:rFonts w:ascii="Arial" w:hAnsi="Arial"/>
          <w:b/>
          <w:color w:val="1A365D"/>
          <w:sz w:val="28"/>
        </w:rPr>
        <w:t>(4) Nhiệm vụ 4: Phân tích Burndown Chart</w:t>
      </w:r>
    </w:p>
    <w:p>
      <w:pPr>
        <w:spacing w:after="40"/>
      </w:pPr>
      <w:r>
        <w:rPr>
          <w:b/>
          <w:color w:val="2B6CB0"/>
        </w:rPr>
        <w:t>1. So sánh đường thực tế với đường lý tưởng, dấu hiệu bất thường và rủi ro:</w:t>
      </w:r>
    </w:p>
    <w:p>
      <w:pPr>
        <w:spacing w:after="160"/>
        <w:ind w:left="288"/>
      </w:pPr>
      <w:r>
        <w:t>Đường thực tế nằm hoàn toàn phía trên đường lý tưởng và kéo dài đi ngang qua nhiều ngày (từ Ngày 0 đến Ngày 2 giữ nguyên 11 SP; từ Ngày 3 đến Ngày 7 đi ngang ở mức 8 SP; Ngày 8-9 giữ ở 5 SP), cho thấy tiến độ hoàn thành PBI bị trì trệ. Dấu hiệu bất thường rõ nhất là nhóm không hoàn thành được PBI nào trong 4 ngày liên tiếp (từ Ngày 3 đến Ngày 7 vẫn còn 8 SP) và đến tận Ngày 7 khối lượng công việc còn lại (8 SP) vẫn cao hơn gấp 2,4 lần so với lý tưởng (3,3 SP). Điều này dẫn đến rủi ro cực kỳ lớn là nhóm bị tắc nghẽn ở các công việc cuối, dồn áp lực hoàn thành PBI vào những ngày cuối Sprint và có nguy cơ cao không đạt được Sprint Goal nếu CS03 (5 SP) không kịp hoàn tất.</w:t>
      </w:r>
    </w:p>
    <w:p>
      <w:pPr>
        <w:spacing w:after="40"/>
      </w:pPr>
      <w:r>
        <w:rPr>
          <w:b/>
          <w:color w:val="2B6CB0"/>
        </w:rPr>
        <w:t>2. Đề xuất hành động tại Daily Scrum ngày 7 giúp đạt Sprint Goal:</w:t>
      </w:r>
    </w:p>
    <w:p>
      <w:pPr>
        <w:spacing w:after="160"/>
        <w:ind w:left="288"/>
      </w:pPr>
      <w:r>
        <w:t>Tại Daily Scrum Ngày 7, Scrum Master và Developers cần họp rà soát ngay nguyên nhân gây tắc nghẽn khiến 8 SP còn lại bị đi ngang suốt 4 ngày qua (từ Ngày 3 đến Ngày 7). Nhóm nên tập trung toàn bộ nguồn lực (Dev B, C, D) hỗ trợ thành viên đang thực hiện CS03 (5 SP) bằng các giải pháp như Pair Programming hoặc Swarming để giải quyết điểm nghẽn kỹ thuật. Hành động tập trung phối hợp này giúp nhóm nhanh chóng dứt điểm CS03 trong Ngày 8 và Ngày 9, đưa số SP còn lại từ 8 SP xuống 5 SP và về 0 SP ở Ngày 10 để bảo đảm hoàn thành toàn bộ Sprint Backlog đúng hạn.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