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МІНІСТЕРСТВО ОСВІТИ І НАУКИ УКРАЇНИ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ЗВІТ</w:t>
      </w:r>
    </w:p>
    <w:p w:rsidR="000C46B3" w:rsidRPr="00C6578A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29D6">
        <w:rPr>
          <w:rFonts w:ascii="Times New Roman" w:hAnsi="Times New Roman"/>
          <w:sz w:val="28"/>
          <w:szCs w:val="28"/>
        </w:rPr>
        <w:t>ДО ЛАБОРАТОРНОЇ РОБОТИ №</w:t>
      </w:r>
      <w:r w:rsidR="00C6578A">
        <w:rPr>
          <w:rFonts w:ascii="Times New Roman" w:hAnsi="Times New Roman"/>
          <w:sz w:val="28"/>
          <w:szCs w:val="28"/>
          <w:lang w:val="en-US"/>
        </w:rPr>
        <w:t>2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КУРСУ «</w:t>
      </w:r>
      <w:r w:rsidRPr="009729D6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9729D6">
        <w:rPr>
          <w:rFonts w:ascii="Times New Roman" w:hAnsi="Times New Roman"/>
          <w:sz w:val="28"/>
          <w:szCs w:val="28"/>
        </w:rPr>
        <w:t>рхітектура</w:t>
      </w:r>
      <w:proofErr w:type="spellEnd"/>
      <w:r w:rsidRPr="009729D6">
        <w:rPr>
          <w:rFonts w:ascii="Times New Roman" w:hAnsi="Times New Roman"/>
          <w:sz w:val="28"/>
          <w:szCs w:val="28"/>
        </w:rPr>
        <w:t xml:space="preserve"> та проектування програмного забезпечення»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НА ТЕМУ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 xml:space="preserve"> «</w:t>
      </w:r>
      <w:proofErr w:type="spellStart"/>
      <w:r w:rsidRPr="009729D6">
        <w:rPr>
          <w:sz w:val="28"/>
          <w:szCs w:val="28"/>
          <w:lang w:val="ru-RU"/>
        </w:rPr>
        <w:t>Створення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proofErr w:type="spellStart"/>
      <w:r w:rsidR="000400C3">
        <w:rPr>
          <w:sz w:val="28"/>
          <w:szCs w:val="28"/>
          <w:lang w:val="ru-RU"/>
        </w:rPr>
        <w:t>серверно</w:t>
      </w:r>
      <w:proofErr w:type="spellEnd"/>
      <w:r w:rsidR="000400C3">
        <w:rPr>
          <w:sz w:val="28"/>
          <w:szCs w:val="28"/>
          <w:lang w:val="uk-UA"/>
        </w:rPr>
        <w:t>ї частини</w:t>
      </w:r>
      <w:r w:rsidRPr="009729D6">
        <w:rPr>
          <w:sz w:val="28"/>
          <w:szCs w:val="28"/>
          <w:lang w:val="uk-UA"/>
        </w:rPr>
        <w:t xml:space="preserve"> </w:t>
      </w:r>
      <w:proofErr w:type="gramStart"/>
      <w:r w:rsidRPr="009729D6">
        <w:rPr>
          <w:sz w:val="28"/>
          <w:szCs w:val="28"/>
          <w:lang w:val="uk-UA"/>
        </w:rPr>
        <w:t>для</w:t>
      </w:r>
      <w:proofErr w:type="gramEnd"/>
      <w:r w:rsidRPr="009729D6">
        <w:rPr>
          <w:sz w:val="28"/>
          <w:szCs w:val="28"/>
          <w:lang w:val="uk-UA"/>
        </w:rPr>
        <w:t xml:space="preserve"> проекту</w:t>
      </w:r>
      <w:r w:rsidRPr="009729D6">
        <w:rPr>
          <w:sz w:val="28"/>
          <w:szCs w:val="28"/>
          <w:lang w:val="ru-RU"/>
        </w:rPr>
        <w:t>»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Перевірили: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29D6">
        <w:rPr>
          <w:rFonts w:ascii="Times New Roman" w:hAnsi="Times New Roman"/>
          <w:sz w:val="28"/>
          <w:szCs w:val="28"/>
          <w:lang w:val="ru-RU"/>
        </w:rPr>
        <w:t>Сокорчук</w:t>
      </w:r>
      <w:proofErr w:type="spellEnd"/>
      <w:r w:rsidRPr="009729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29D6">
        <w:rPr>
          <w:rFonts w:ascii="Times New Roman" w:hAnsi="Times New Roman"/>
          <w:sz w:val="28"/>
          <w:szCs w:val="28"/>
        </w:rPr>
        <w:t>Ігор Петрович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Виконав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ст. гр. ПІ-14-6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Гавриш О.В.</w:t>
      </w: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0400C3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C46B3" w:rsidRPr="00C6578A" w:rsidRDefault="00C6578A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ХНУРЕ 201</w:t>
      </w:r>
      <w:r w:rsidRPr="00C6578A">
        <w:rPr>
          <w:rFonts w:ascii="Times New Roman" w:hAnsi="Times New Roman"/>
          <w:sz w:val="28"/>
          <w:szCs w:val="28"/>
          <w:lang w:val="ru-RU"/>
        </w:rPr>
        <w:t>7</w:t>
      </w:r>
    </w:p>
    <w:p w:rsidR="000C46B3" w:rsidRPr="009729D6" w:rsidRDefault="000C46B3" w:rsidP="009729D6">
      <w:pPr>
        <w:spacing w:after="200" w:line="360" w:lineRule="auto"/>
        <w:jc w:val="both"/>
        <w:rPr>
          <w:sz w:val="28"/>
          <w:szCs w:val="28"/>
          <w:lang w:val="uk-UA"/>
        </w:rPr>
      </w:pPr>
      <w:r w:rsidRPr="000400C3">
        <w:rPr>
          <w:sz w:val="28"/>
          <w:szCs w:val="28"/>
          <w:lang w:val="uk-UA"/>
        </w:rPr>
        <w:br w:type="page"/>
      </w:r>
      <w:r w:rsidRPr="009729D6">
        <w:rPr>
          <w:sz w:val="28"/>
          <w:szCs w:val="28"/>
          <w:lang w:val="ru-RU"/>
        </w:rPr>
        <w:lastRenderedPageBreak/>
        <w:softHyphen/>
      </w:r>
      <w:r w:rsidRPr="009729D6">
        <w:rPr>
          <w:sz w:val="28"/>
          <w:szCs w:val="28"/>
          <w:lang w:val="ru-RU"/>
        </w:rPr>
        <w:softHyphen/>
      </w:r>
      <w:r w:rsidR="009729D6" w:rsidRPr="009729D6">
        <w:rPr>
          <w:b/>
          <w:sz w:val="28"/>
          <w:szCs w:val="28"/>
          <w:lang w:val="ru-RU"/>
        </w:rPr>
        <w:tab/>
        <w:t>Постановка задач</w:t>
      </w:r>
      <w:r w:rsidR="009729D6" w:rsidRPr="009729D6">
        <w:rPr>
          <w:b/>
          <w:sz w:val="28"/>
          <w:szCs w:val="28"/>
          <w:lang w:val="uk-UA"/>
        </w:rPr>
        <w:t>і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 w:rsidRPr="00C6578A">
        <w:rPr>
          <w:sz w:val="28"/>
          <w:szCs w:val="28"/>
          <w:lang w:val="uk-UA"/>
        </w:rPr>
        <w:t xml:space="preserve">Створити прототип </w:t>
      </w:r>
      <w:r w:rsidR="000400C3">
        <w:rPr>
          <w:sz w:val="28"/>
          <w:szCs w:val="28"/>
          <w:lang w:val="uk-UA"/>
        </w:rPr>
        <w:t>серверної</w:t>
      </w:r>
      <w:r w:rsidRPr="009729D6">
        <w:rPr>
          <w:sz w:val="28"/>
          <w:szCs w:val="28"/>
          <w:lang w:val="uk-UA"/>
        </w:rPr>
        <w:t xml:space="preserve"> частини проекту, реалізувати основні можливості </w:t>
      </w:r>
      <w:r w:rsidR="000400C3">
        <w:rPr>
          <w:sz w:val="28"/>
          <w:szCs w:val="28"/>
          <w:lang w:val="uk-UA"/>
        </w:rPr>
        <w:t>роботи з шаром даних, бізнес-логіку, обслуговування клієнтів</w:t>
      </w:r>
      <w:r w:rsidR="00C6578A">
        <w:rPr>
          <w:sz w:val="28"/>
          <w:szCs w:val="28"/>
          <w:lang w:val="uk-UA"/>
        </w:rPr>
        <w:t xml:space="preserve">, безпеку даних та </w:t>
      </w:r>
      <w:proofErr w:type="spellStart"/>
      <w:r w:rsidR="00C6578A">
        <w:rPr>
          <w:sz w:val="28"/>
          <w:szCs w:val="28"/>
          <w:lang w:val="uk-UA"/>
        </w:rPr>
        <w:t>аутентифікацію</w:t>
      </w:r>
      <w:proofErr w:type="spellEnd"/>
      <w:r w:rsidRPr="009729D6">
        <w:rPr>
          <w:sz w:val="28"/>
          <w:szCs w:val="28"/>
          <w:lang w:val="uk-UA"/>
        </w:rPr>
        <w:t>.</w:t>
      </w:r>
    </w:p>
    <w:p w:rsidR="009729D6" w:rsidRDefault="008632FC" w:rsidP="00C6578A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було використано </w:t>
      </w:r>
      <w:r w:rsidR="00C6578A">
        <w:rPr>
          <w:sz w:val="28"/>
          <w:szCs w:val="28"/>
          <w:lang w:val="uk-UA"/>
        </w:rPr>
        <w:t xml:space="preserve">гібридну сервісну платформу </w:t>
      </w:r>
      <w:r w:rsidR="00C6578A">
        <w:rPr>
          <w:sz w:val="28"/>
          <w:szCs w:val="28"/>
        </w:rPr>
        <w:t>Firebase</w:t>
      </w:r>
      <w:r w:rsidR="00C6578A" w:rsidRPr="00C6578A">
        <w:rPr>
          <w:sz w:val="28"/>
          <w:szCs w:val="28"/>
          <w:lang w:val="uk-UA"/>
        </w:rPr>
        <w:t xml:space="preserve"> від </w:t>
      </w:r>
      <w:r w:rsidR="00C6578A">
        <w:rPr>
          <w:sz w:val="28"/>
          <w:szCs w:val="28"/>
        </w:rPr>
        <w:t>Google</w:t>
      </w:r>
      <w:r w:rsidR="00C6578A" w:rsidRPr="00C6578A">
        <w:rPr>
          <w:sz w:val="28"/>
          <w:szCs w:val="28"/>
          <w:lang w:val="uk-UA"/>
        </w:rPr>
        <w:t>.</w:t>
      </w:r>
    </w:p>
    <w:p w:rsidR="003569E5" w:rsidRPr="00E64426" w:rsidRDefault="003569E5" w:rsidP="00C6578A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Завдяки цьому, з’являється можливість швидко розробити надійне та потужне рішення</w:t>
      </w:r>
      <w:r w:rsidR="00E64426">
        <w:rPr>
          <w:sz w:val="28"/>
          <w:szCs w:val="28"/>
          <w:lang w:val="uk-UA"/>
        </w:rPr>
        <w:t xml:space="preserve"> з використанням </w:t>
      </w:r>
      <w:proofErr w:type="spellStart"/>
      <w:r w:rsidR="00E64426">
        <w:rPr>
          <w:sz w:val="28"/>
          <w:szCs w:val="28"/>
        </w:rPr>
        <w:t>NoSQL</w:t>
      </w:r>
      <w:proofErr w:type="spellEnd"/>
      <w:r w:rsidR="00E64426" w:rsidRPr="00E64426">
        <w:rPr>
          <w:sz w:val="28"/>
          <w:szCs w:val="28"/>
          <w:lang w:val="uk-UA"/>
        </w:rPr>
        <w:t xml:space="preserve"> </w:t>
      </w:r>
      <w:r w:rsidR="00E64426">
        <w:rPr>
          <w:sz w:val="28"/>
          <w:szCs w:val="28"/>
          <w:lang w:val="uk-UA"/>
        </w:rPr>
        <w:t>бази даних.</w:t>
      </w:r>
    </w:p>
    <w:p w:rsidR="00194633" w:rsidRDefault="00194633" w:rsidP="00194633">
      <w:pPr>
        <w:spacing w:after="200" w:line="360" w:lineRule="auto"/>
        <w:jc w:val="both"/>
        <w:rPr>
          <w:b/>
          <w:sz w:val="28"/>
          <w:szCs w:val="28"/>
          <w:lang w:val="uk-UA"/>
        </w:rPr>
      </w:pPr>
      <w:proofErr w:type="gramStart"/>
      <w:r w:rsidRPr="00194633">
        <w:rPr>
          <w:b/>
          <w:sz w:val="28"/>
          <w:szCs w:val="28"/>
          <w:lang w:val="ru-RU"/>
        </w:rPr>
        <w:t>Б</w:t>
      </w:r>
      <w:proofErr w:type="spellStart"/>
      <w:proofErr w:type="gramEnd"/>
      <w:r w:rsidRPr="00194633">
        <w:rPr>
          <w:b/>
          <w:sz w:val="28"/>
          <w:szCs w:val="28"/>
          <w:lang w:val="uk-UA"/>
        </w:rPr>
        <w:t>ізнес-логіка</w:t>
      </w:r>
      <w:proofErr w:type="spellEnd"/>
    </w:p>
    <w:p w:rsidR="00194633" w:rsidRDefault="00194633" w:rsidP="00194633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Бізнес-логіка включає в себе наступні можливості:</w:t>
      </w:r>
    </w:p>
    <w:p w:rsidR="00194633" w:rsidRDefault="00E64426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Підрахунок статистики по завантаженням та ефективності алгоритмів</w:t>
      </w:r>
    </w:p>
    <w:p w:rsid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Формування оповіщень </w:t>
      </w:r>
      <w:r w:rsidR="00E64426">
        <w:rPr>
          <w:sz w:val="28"/>
          <w:szCs w:val="28"/>
          <w:lang w:val="uk-UA"/>
        </w:rPr>
        <w:t>про нові надходження від вибраних користувачів</w:t>
      </w:r>
    </w:p>
    <w:p w:rsid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Візуалізація статистики на основі зібраних даних, побудова графіків, </w:t>
      </w:r>
      <w:r w:rsidR="00BE7DB1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іаграм</w:t>
      </w:r>
    </w:p>
    <w:p w:rsidR="00BE7DB1" w:rsidRDefault="00194633" w:rsidP="00E64426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Опрацювання даних, що надходять із </w:t>
      </w:r>
      <w:proofErr w:type="spellStart"/>
      <w:r w:rsidR="00E64426">
        <w:rPr>
          <w:sz w:val="28"/>
          <w:szCs w:val="28"/>
          <w:lang w:val="uk-UA"/>
        </w:rPr>
        <w:t>робоплатформ</w:t>
      </w:r>
      <w:proofErr w:type="spellEnd"/>
    </w:p>
    <w:p w:rsidR="00194633" w:rsidRPr="00194633" w:rsidRDefault="00194633" w:rsidP="00194633">
      <w:pPr>
        <w:pStyle w:val="a9"/>
        <w:numPr>
          <w:ilvl w:val="0"/>
          <w:numId w:val="1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 та контроль доступу користувачів</w:t>
      </w:r>
    </w:p>
    <w:p w:rsidR="00D27B43" w:rsidRDefault="00A8592B" w:rsidP="00A8592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цілому, система має наступну архітектуру розгортання:</w:t>
      </w:r>
    </w:p>
    <w:p w:rsidR="00D27B43" w:rsidRDefault="00D27B43" w:rsidP="00813588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br/>
      </w:r>
      <w:r w:rsidR="003569E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438775" cy="2771775"/>
            <wp:effectExtent l="0" t="0" r="9525" b="9525"/>
            <wp:docPr id="5" name="Рисунок 5" descr="C:\Users\Oleg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9E5">
        <w:rPr>
          <w:sz w:val="28"/>
          <w:szCs w:val="28"/>
          <w:lang w:val="uk-UA"/>
        </w:rPr>
        <w:br/>
        <w:t>Рис. 1</w:t>
      </w:r>
      <w:r w:rsidR="00813588">
        <w:rPr>
          <w:sz w:val="28"/>
          <w:szCs w:val="28"/>
          <w:lang w:val="uk-UA"/>
        </w:rPr>
        <w:t xml:space="preserve"> </w:t>
      </w:r>
      <w:r w:rsidR="00A8592B">
        <w:rPr>
          <w:sz w:val="28"/>
          <w:szCs w:val="28"/>
          <w:lang w:val="uk-UA"/>
        </w:rPr>
        <w:t>–</w:t>
      </w:r>
      <w:r w:rsidR="00813588">
        <w:rPr>
          <w:sz w:val="28"/>
          <w:szCs w:val="28"/>
          <w:lang w:val="uk-UA"/>
        </w:rPr>
        <w:t xml:space="preserve"> д</w:t>
      </w:r>
      <w:r w:rsidR="00A8592B">
        <w:rPr>
          <w:sz w:val="28"/>
          <w:szCs w:val="28"/>
          <w:lang w:val="uk-UA"/>
        </w:rPr>
        <w:t>іаграма розгортання</w:t>
      </w:r>
    </w:p>
    <w:p w:rsidR="00E64426" w:rsidRDefault="00E64426" w:rsidP="00E6442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забезпечення безпеки та цілісності даних, налаштовуються спеціальні правила, які обмежують доступ до конкретного вузла бази даних.</w:t>
      </w:r>
      <w:r w:rsidR="00DF1F79">
        <w:rPr>
          <w:sz w:val="28"/>
          <w:szCs w:val="28"/>
          <w:lang w:val="uk-UA"/>
        </w:rPr>
        <w:t xml:space="preserve"> Завдяки цим налаштуванням, система безпеки не дасть змогу виконати операції без належних прав доступу.</w:t>
      </w:r>
    </w:p>
    <w:p w:rsidR="00A8592B" w:rsidRDefault="00E64426" w:rsidP="00813588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689141" wp14:editId="1C449E6F">
            <wp:extent cx="362902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2 – правила безпеки</w:t>
      </w:r>
      <w:r w:rsidR="00DF1F79">
        <w:rPr>
          <w:sz w:val="28"/>
          <w:szCs w:val="28"/>
          <w:lang w:val="uk-UA"/>
        </w:rPr>
        <w:br/>
      </w:r>
    </w:p>
    <w:p w:rsidR="00DF1F79" w:rsidRDefault="00DF1F79" w:rsidP="00DF1F79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зберігання даних використовується </w:t>
      </w:r>
      <w:proofErr w:type="spellStart"/>
      <w:r>
        <w:rPr>
          <w:sz w:val="28"/>
          <w:szCs w:val="28"/>
        </w:rPr>
        <w:t>NoSQL</w:t>
      </w:r>
      <w:proofErr w:type="spellEnd"/>
      <w:r w:rsidRPr="00DF1F79">
        <w:rPr>
          <w:sz w:val="28"/>
          <w:szCs w:val="28"/>
          <w:lang w:val="uk-UA"/>
        </w:rPr>
        <w:t xml:space="preserve"> рішення, тому дані зберігаються у </w:t>
      </w:r>
      <w:r>
        <w:rPr>
          <w:sz w:val="28"/>
          <w:szCs w:val="28"/>
        </w:rPr>
        <w:t>JSON</w:t>
      </w:r>
      <w:r w:rsidRPr="00DF1F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форматі і мають наступний вигляд.</w:t>
      </w:r>
    </w:p>
    <w:p w:rsidR="00DF1F79" w:rsidRPr="00DF1F79" w:rsidRDefault="00DF1F79" w:rsidP="00DF1F79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C2A446E" wp14:editId="3C900561">
            <wp:extent cx="2419350" cy="302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3 – схема зберігання даних</w:t>
      </w:r>
      <w:bookmarkStart w:id="0" w:name="_GoBack"/>
      <w:bookmarkEnd w:id="0"/>
    </w:p>
    <w:p w:rsidR="008632FC" w:rsidRDefault="008632FC" w:rsidP="008632FC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</w:t>
      </w:r>
      <w:r w:rsidRPr="008632FC">
        <w:rPr>
          <w:b/>
          <w:sz w:val="28"/>
          <w:szCs w:val="28"/>
          <w:lang w:val="uk-UA"/>
        </w:rPr>
        <w:t>новок</w:t>
      </w:r>
    </w:p>
    <w:p w:rsidR="00784226" w:rsidRPr="009729D6" w:rsidRDefault="008632FC" w:rsidP="00E6442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роботи було створено прототип </w:t>
      </w:r>
      <w:r w:rsidR="000400C3">
        <w:rPr>
          <w:sz w:val="28"/>
          <w:szCs w:val="28"/>
          <w:lang w:val="uk-UA"/>
        </w:rPr>
        <w:t>серверної</w:t>
      </w:r>
      <w:r>
        <w:rPr>
          <w:sz w:val="28"/>
          <w:szCs w:val="28"/>
          <w:lang w:val="uk-UA"/>
        </w:rPr>
        <w:t xml:space="preserve"> частини і р</w:t>
      </w:r>
      <w:r w:rsidR="000400C3">
        <w:rPr>
          <w:sz w:val="28"/>
          <w:szCs w:val="28"/>
          <w:lang w:val="uk-UA"/>
        </w:rPr>
        <w:t>еалізовано основний функціонал: робота з базою даних, реалізація шару сервісів, обробка запитів на сервері</w:t>
      </w:r>
      <w:r>
        <w:rPr>
          <w:sz w:val="28"/>
          <w:szCs w:val="28"/>
          <w:lang w:val="uk-UA"/>
        </w:rPr>
        <w:t>.</w:t>
      </w:r>
    </w:p>
    <w:sectPr w:rsidR="00784226" w:rsidRPr="009729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E42" w:rsidRDefault="00C60E42" w:rsidP="000C46B3">
      <w:pPr>
        <w:spacing w:line="240" w:lineRule="auto"/>
      </w:pPr>
      <w:r>
        <w:separator/>
      </w:r>
    </w:p>
  </w:endnote>
  <w:endnote w:type="continuationSeparator" w:id="0">
    <w:p w:rsidR="00C60E42" w:rsidRDefault="00C60E42" w:rsidP="000C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E42" w:rsidRDefault="00C60E42" w:rsidP="000C46B3">
      <w:pPr>
        <w:spacing w:line="240" w:lineRule="auto"/>
      </w:pPr>
      <w:r>
        <w:separator/>
      </w:r>
    </w:p>
  </w:footnote>
  <w:footnote w:type="continuationSeparator" w:id="0">
    <w:p w:rsidR="00C60E42" w:rsidRDefault="00C60E42" w:rsidP="000C4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2FBE"/>
    <w:multiLevelType w:val="hybridMultilevel"/>
    <w:tmpl w:val="AED6F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4"/>
    <w:rsid w:val="000400C3"/>
    <w:rsid w:val="000C46B3"/>
    <w:rsid w:val="00194633"/>
    <w:rsid w:val="003569E5"/>
    <w:rsid w:val="005975F3"/>
    <w:rsid w:val="00784226"/>
    <w:rsid w:val="00813588"/>
    <w:rsid w:val="008632FC"/>
    <w:rsid w:val="009667D2"/>
    <w:rsid w:val="009729D6"/>
    <w:rsid w:val="00A30F0F"/>
    <w:rsid w:val="00A8592B"/>
    <w:rsid w:val="00BE7DB1"/>
    <w:rsid w:val="00C60E42"/>
    <w:rsid w:val="00C6578A"/>
    <w:rsid w:val="00CC7C0B"/>
    <w:rsid w:val="00D27B43"/>
    <w:rsid w:val="00D93A99"/>
    <w:rsid w:val="00DF1F79"/>
    <w:rsid w:val="00E64426"/>
    <w:rsid w:val="00F51FC4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9">
    <w:name w:val="List Paragraph"/>
    <w:basedOn w:val="a"/>
    <w:uiPriority w:val="34"/>
    <w:qFormat/>
    <w:rsid w:val="0019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0B2F-241C-4866-8E9B-EEF1A88D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1128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7</cp:revision>
  <cp:lastPrinted>2017-03-25T10:25:00Z</cp:lastPrinted>
  <dcterms:created xsi:type="dcterms:W3CDTF">2016-11-01T11:12:00Z</dcterms:created>
  <dcterms:modified xsi:type="dcterms:W3CDTF">2017-03-25T10:53:00Z</dcterms:modified>
</cp:coreProperties>
</file>