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10F7" w14:textId="13D90CFC" w:rsidR="00E675AE" w:rsidRDefault="004C273D" w:rsidP="00264BDA">
      <w:pPr>
        <w:rPr>
          <w:rFonts w:ascii="Arial" w:hAnsi="Arial" w:cs="Arial"/>
          <w:b/>
          <w:bCs/>
        </w:rPr>
      </w:pPr>
      <w:r w:rsidRPr="004C273D">
        <w:rPr>
          <w:rFonts w:ascii="Arial" w:hAnsi="Arial" w:cs="Arial"/>
          <w:b/>
          <w:bCs/>
        </w:rPr>
        <w:t>1.7. Projected Product Lifecycle</w:t>
      </w:r>
    </w:p>
    <w:p w14:paraId="3FFD4E3E" w14:textId="76C19B41" w:rsidR="004C273D" w:rsidRDefault="00000000" w:rsidP="001F6854">
      <w:pPr>
        <w:ind w:left="284"/>
        <w:rPr>
          <w:rFonts w:ascii="Arial" w:hAnsi="Arial" w:cs="Arial"/>
          <w:b/>
          <w:bCs/>
        </w:rPr>
      </w:pPr>
      <w:r>
        <w:rPr>
          <w:rFonts w:ascii="Arial" w:hAnsi="Arial" w:cs="Arial"/>
          <w:b/>
          <w:bCs/>
        </w:rPr>
      </w:r>
      <w:r>
        <w:rPr>
          <w:rFonts w:ascii="Arial" w:hAnsi="Arial" w:cs="Arial"/>
          <w:b/>
          <w:bCs/>
        </w:rPr>
        <w:pict w14:anchorId="6DAF5BF0">
          <v:group id="_x0000_s1260" editas="canvas" style="width:435.85pt;height:682.85pt;mso-position-horizontal-relative:char;mso-position-vertical-relative:line" coordorigin="1455,903" coordsize="8717,136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1" type="#_x0000_t75" style="position:absolute;left:1455;top:903;width:8717;height:13657" o:preferrelative="f">
              <v:fill o:detectmouseclick="t"/>
              <v:path o:extrusionok="t" o:connecttype="none"/>
              <o:lock v:ext="edit" text="t"/>
            </v:shape>
            <v:roundrect id="_x0000_s1262" style="position:absolute;left:4233;top:903;width:3613;height:429" arcsize="10923f">
              <v:textbox style="mso-next-textbox:#_x0000_s1262">
                <w:txbxContent>
                  <w:p w14:paraId="7C6E1594" w14:textId="77777777" w:rsidR="004C273D" w:rsidRDefault="004C273D" w:rsidP="004C273D">
                    <w:pPr>
                      <w:jc w:val="center"/>
                    </w:pPr>
                    <w:r>
                      <w:t>Developing The Prototype</w:t>
                    </w:r>
                  </w:p>
                  <w:p w14:paraId="263ED078" w14:textId="77777777" w:rsidR="004C273D" w:rsidRDefault="004C273D" w:rsidP="004C273D">
                    <w:pPr>
                      <w:jc w:val="center"/>
                    </w:pPr>
                  </w:p>
                </w:txbxContent>
              </v:textbox>
            </v:roundrect>
            <v:roundrect id="_x0000_s1263" style="position:absolute;left:3772;top:2197;width:4535;height:431" arcsize="10923f">
              <v:textbox style="mso-next-textbox:#_x0000_s1263">
                <w:txbxContent>
                  <w:p w14:paraId="52D04F41" w14:textId="77777777" w:rsidR="004C273D" w:rsidRDefault="004C273D" w:rsidP="004C273D">
                    <w:pPr>
                      <w:jc w:val="center"/>
                    </w:pPr>
                    <w:r>
                      <w:t>Getting Regulatory Commission Approval</w:t>
                    </w:r>
                  </w:p>
                  <w:p w14:paraId="1C7D4B47" w14:textId="77777777" w:rsidR="004C273D" w:rsidRDefault="004C273D" w:rsidP="004C273D">
                    <w:pPr>
                      <w:jc w:val="center"/>
                    </w:pPr>
                  </w:p>
                  <w:p w14:paraId="0DBDB465" w14:textId="77777777" w:rsidR="004C273D" w:rsidRDefault="004C273D" w:rsidP="004C273D">
                    <w:pPr>
                      <w:jc w:val="center"/>
                    </w:pPr>
                  </w:p>
                  <w:p w14:paraId="41BE32C0" w14:textId="77777777" w:rsidR="004C273D" w:rsidRDefault="004C273D" w:rsidP="004C273D">
                    <w:pPr>
                      <w:jc w:val="center"/>
                    </w:pPr>
                  </w:p>
                  <w:p w14:paraId="38ADC219" w14:textId="77777777" w:rsidR="004C273D" w:rsidRDefault="004C273D" w:rsidP="004C273D">
                    <w:pPr>
                      <w:jc w:val="center"/>
                    </w:pPr>
                  </w:p>
                </w:txbxContent>
              </v:textbox>
            </v:roundrect>
            <v:roundrect id="_x0000_s1264" style="position:absolute;left:4869;top:2784;width:2340;height:442" arcsize="10923f">
              <v:textbox style="mso-next-textbox:#_x0000_s1264">
                <w:txbxContent>
                  <w:p w14:paraId="7CFC0475" w14:textId="77777777" w:rsidR="004C273D" w:rsidRDefault="004C273D" w:rsidP="004C273D">
                    <w:pPr>
                      <w:jc w:val="center"/>
                    </w:pPr>
                    <w:r>
                      <w:t>Patenting</w:t>
                    </w:r>
                  </w:p>
                  <w:p w14:paraId="6B43F25D" w14:textId="77777777" w:rsidR="004C273D" w:rsidRDefault="004C273D" w:rsidP="004C273D">
                    <w:pPr>
                      <w:jc w:val="center"/>
                    </w:pPr>
                  </w:p>
                  <w:p w14:paraId="28B5CF59" w14:textId="77777777" w:rsidR="004C273D" w:rsidRDefault="004C273D" w:rsidP="004C273D">
                    <w:pPr>
                      <w:jc w:val="center"/>
                    </w:pPr>
                  </w:p>
                  <w:p w14:paraId="61E06305" w14:textId="77777777" w:rsidR="004C273D" w:rsidRDefault="004C273D" w:rsidP="004C273D">
                    <w:pPr>
                      <w:jc w:val="center"/>
                    </w:pPr>
                  </w:p>
                </w:txbxContent>
              </v:textbox>
            </v:roundrect>
            <v:roundrect id="_x0000_s1265" style="position:absolute;left:4393;top:3385;width:3293;height:443" arcsize="10923f">
              <v:textbox style="mso-next-textbox:#_x0000_s1265">
                <w:txbxContent>
                  <w:p w14:paraId="7843A0E9" w14:textId="77777777" w:rsidR="004C273D" w:rsidRDefault="004C273D" w:rsidP="004C273D">
                    <w:pPr>
                      <w:jc w:val="center"/>
                    </w:pPr>
                    <w:r>
                      <w:t>Market Research and Analysis</w:t>
                    </w:r>
                  </w:p>
                  <w:p w14:paraId="558112A3" w14:textId="77777777" w:rsidR="004C273D" w:rsidRDefault="004C273D" w:rsidP="004C273D">
                    <w:pPr>
                      <w:jc w:val="center"/>
                    </w:pPr>
                  </w:p>
                  <w:p w14:paraId="53B4EB21" w14:textId="77777777" w:rsidR="004C273D" w:rsidRDefault="004C273D" w:rsidP="004C273D">
                    <w:pPr>
                      <w:jc w:val="center"/>
                    </w:pPr>
                  </w:p>
                  <w:p w14:paraId="5EAD2AC0" w14:textId="77777777" w:rsidR="004C273D" w:rsidRDefault="004C273D" w:rsidP="004C273D">
                    <w:pPr>
                      <w:jc w:val="center"/>
                    </w:pPr>
                  </w:p>
                  <w:p w14:paraId="344DF8D1" w14:textId="77777777" w:rsidR="004C273D" w:rsidRDefault="004C273D" w:rsidP="004C273D">
                    <w:pPr>
                      <w:jc w:val="center"/>
                    </w:pPr>
                  </w:p>
                </w:txbxContent>
              </v:textbox>
            </v:roundrect>
            <v:roundrect id="_x0000_s1266" style="position:absolute;left:3868;top:3995;width:4343;height:505" arcsize="10923f">
              <v:textbox style="mso-next-textbox:#_x0000_s1266">
                <w:txbxContent>
                  <w:p w14:paraId="2E4F4770" w14:textId="77777777" w:rsidR="004C273D" w:rsidRDefault="004C273D" w:rsidP="004C273D">
                    <w:pPr>
                      <w:jc w:val="center"/>
                    </w:pPr>
                    <w:r>
                      <w:t>Pilot Launch and Training Program</w:t>
                    </w:r>
                  </w:p>
                  <w:p w14:paraId="3274618A" w14:textId="77777777" w:rsidR="004C273D" w:rsidRDefault="004C273D" w:rsidP="004C273D">
                    <w:pPr>
                      <w:jc w:val="center"/>
                    </w:pPr>
                  </w:p>
                  <w:p w14:paraId="35CEBA68" w14:textId="77777777" w:rsidR="004C273D" w:rsidRDefault="004C273D" w:rsidP="004C273D">
                    <w:pPr>
                      <w:jc w:val="center"/>
                    </w:pPr>
                  </w:p>
                  <w:p w14:paraId="56D2085D" w14:textId="77777777" w:rsidR="004C273D" w:rsidRDefault="004C273D" w:rsidP="004C273D">
                    <w:pPr>
                      <w:jc w:val="center"/>
                    </w:pPr>
                  </w:p>
                  <w:p w14:paraId="5297B6CB" w14:textId="77777777" w:rsidR="004C273D" w:rsidRDefault="004C273D" w:rsidP="004C273D">
                    <w:pPr>
                      <w:jc w:val="center"/>
                    </w:pPr>
                  </w:p>
                </w:txbxContent>
              </v:textbox>
            </v:roundrect>
            <v:roundrect id="_x0000_s1267" style="position:absolute;left:3348;top:5028;width:1803;height:850" arcsize="10923f">
              <v:textbox style="mso-next-textbox:#_x0000_s1267">
                <w:txbxContent>
                  <w:p w14:paraId="214C6FE0" w14:textId="77777777" w:rsidR="004C273D" w:rsidRDefault="004C273D" w:rsidP="004C273D">
                    <w:pPr>
                      <w:jc w:val="center"/>
                    </w:pPr>
                    <w:r>
                      <w:t>Product Improvement</w:t>
                    </w:r>
                  </w:p>
                  <w:p w14:paraId="0C6CADF5" w14:textId="77777777" w:rsidR="004C273D" w:rsidRDefault="004C273D" w:rsidP="004C273D">
                    <w:pPr>
                      <w:jc w:val="center"/>
                    </w:pPr>
                  </w:p>
                  <w:p w14:paraId="405A51B7" w14:textId="77777777" w:rsidR="004C273D" w:rsidRDefault="004C273D" w:rsidP="004C273D">
                    <w:pPr>
                      <w:jc w:val="center"/>
                    </w:pPr>
                  </w:p>
                  <w:p w14:paraId="63FDBEC8" w14:textId="77777777" w:rsidR="004C273D" w:rsidRDefault="004C273D" w:rsidP="004C273D">
                    <w:pPr>
                      <w:jc w:val="center"/>
                    </w:pPr>
                  </w:p>
                  <w:p w14:paraId="188CEEAD" w14:textId="77777777" w:rsidR="004C273D" w:rsidRDefault="004C273D" w:rsidP="004C273D">
                    <w:pPr>
                      <w:jc w:val="center"/>
                    </w:pPr>
                  </w:p>
                </w:txbxContent>
              </v:textbox>
            </v:roundrect>
            <v:roundrect id="_x0000_s1268" style="position:absolute;left:3048;top:7332;width:2402;height:563" arcsize="10923f">
              <v:textbox style="mso-next-textbox:#_x0000_s1268">
                <w:txbxContent>
                  <w:p w14:paraId="71AD2B87" w14:textId="77777777" w:rsidR="004C273D" w:rsidRDefault="004C273D" w:rsidP="004C273D">
                    <w:pPr>
                      <w:jc w:val="center"/>
                    </w:pPr>
                    <w:r>
                      <w:t>Manufacture In Bulk</w:t>
                    </w:r>
                  </w:p>
                  <w:p w14:paraId="1B6BBB3A" w14:textId="77777777" w:rsidR="004C273D" w:rsidRDefault="004C273D" w:rsidP="004C273D">
                    <w:pPr>
                      <w:jc w:val="center"/>
                    </w:pPr>
                  </w:p>
                  <w:p w14:paraId="0EFA6A2D" w14:textId="77777777" w:rsidR="004C273D" w:rsidRDefault="004C273D" w:rsidP="004C273D">
                    <w:pPr>
                      <w:jc w:val="center"/>
                    </w:pPr>
                  </w:p>
                </w:txbxContent>
              </v:textbox>
            </v:roundrect>
            <v:roundrect id="_x0000_s1269" style="position:absolute;left:5550;top:9735;width:697;height:413" arcsize="10923f">
              <v:textbox style="mso-next-textbox:#_x0000_s1269">
                <w:txbxContent>
                  <w:p w14:paraId="37C80C7A" w14:textId="77777777" w:rsidR="004C273D" w:rsidRDefault="004C273D" w:rsidP="004C273D">
                    <w:pPr>
                      <w:jc w:val="center"/>
                    </w:pPr>
                    <w:r>
                      <w:t xml:space="preserve">No </w:t>
                    </w:r>
                  </w:p>
                  <w:p w14:paraId="10936CC7" w14:textId="77777777" w:rsidR="004C273D" w:rsidRDefault="004C273D" w:rsidP="004C273D">
                    <w:pPr>
                      <w:jc w:val="center"/>
                    </w:pPr>
                  </w:p>
                  <w:p w14:paraId="02C0DA93" w14:textId="77777777" w:rsidR="004C273D" w:rsidRDefault="004C273D" w:rsidP="004C273D">
                    <w:pPr>
                      <w:jc w:val="center"/>
                    </w:pPr>
                  </w:p>
                </w:txbxContent>
              </v:textbox>
            </v:roundrect>
            <v:roundrect id="_x0000_s1270" style="position:absolute;left:3915;top:9696;width:728;height:491" arcsize="10923f">
              <v:textbox style="mso-next-textbox:#_x0000_s1270">
                <w:txbxContent>
                  <w:p w14:paraId="3B8DE96F" w14:textId="77777777" w:rsidR="004C273D" w:rsidRDefault="004C273D" w:rsidP="004C273D">
                    <w:pPr>
                      <w:jc w:val="center"/>
                    </w:pPr>
                    <w:r>
                      <w:t>Yes</w:t>
                    </w:r>
                  </w:p>
                  <w:p w14:paraId="4E410B5C" w14:textId="77777777" w:rsidR="004C273D" w:rsidRDefault="004C273D" w:rsidP="004C273D">
                    <w:pPr>
                      <w:jc w:val="center"/>
                    </w:pPr>
                  </w:p>
                </w:txbxContent>
              </v:textbox>
            </v:roundrect>
            <v:roundrect id="_x0000_s1271" style="position:absolute;left:2979;top:10453;width:2600;height:806" arcsize="10923f">
              <v:textbox style="mso-next-textbox:#_x0000_s1271">
                <w:txbxContent>
                  <w:p w14:paraId="305DB691" w14:textId="77777777" w:rsidR="004C273D" w:rsidRDefault="004C273D" w:rsidP="004C273D">
                    <w:pPr>
                      <w:jc w:val="center"/>
                    </w:pPr>
                    <w:r>
                      <w:t>Marketing and sales management</w:t>
                    </w:r>
                  </w:p>
                </w:txbxContent>
              </v:textbox>
            </v:roundrect>
            <v:roundrect id="_x0000_s1272" style="position:absolute;left:2934;top:11699;width:2690;height:809" arcsize="10923f">
              <v:textbox style="mso-next-textbox:#_x0000_s1272">
                <w:txbxContent>
                  <w:p w14:paraId="1631B2F8" w14:textId="77777777" w:rsidR="004C273D" w:rsidRDefault="004C273D" w:rsidP="004C273D">
                    <w:pPr>
                      <w:jc w:val="center"/>
                    </w:pPr>
                    <w:r>
                      <w:t>End of product use Informed by consumers.</w:t>
                    </w:r>
                  </w:p>
                </w:txbxContent>
              </v:textbox>
            </v:roundrect>
            <v:roundrect id="_x0000_s1273" style="position:absolute;left:3079;top:12780;width:2401;height:408" arcsize="10923f">
              <v:textbox style="mso-next-textbox:#_x0000_s1273">
                <w:txbxContent>
                  <w:p w14:paraId="0BAB82DA" w14:textId="77777777" w:rsidR="004C273D" w:rsidRDefault="004C273D" w:rsidP="004C273D">
                    <w:pPr>
                      <w:jc w:val="center"/>
                    </w:pPr>
                    <w:r>
                      <w:t>Collect Used Product</w:t>
                    </w:r>
                  </w:p>
                </w:txbxContent>
              </v:textbox>
            </v:roundrect>
            <v:shapetype id="_x0000_t4" coordsize="21600,21600" o:spt="4" path="m10800,l,10800,10800,21600,21600,10800xe">
              <v:stroke joinstyle="miter"/>
              <v:path gradientshapeok="t" o:connecttype="rect" textboxrect="5400,5400,16200,16200"/>
            </v:shapetype>
            <v:shape id="_x0000_s1274" type="#_x0000_t4" style="position:absolute;left:2768;top:13454;width:3023;height:709">
              <v:textbox style="mso-next-textbox:#_x0000_s1274">
                <w:txbxContent>
                  <w:p w14:paraId="4DC7A5DC" w14:textId="77777777" w:rsidR="004C273D" w:rsidRDefault="004C273D" w:rsidP="004C273D">
                    <w:pPr>
                      <w:jc w:val="center"/>
                    </w:pPr>
                    <w:r>
                      <w:t>Reusable Parts</w:t>
                    </w:r>
                  </w:p>
                </w:txbxContent>
              </v:textbox>
            </v:shape>
            <v:roundrect id="_x0000_s1275" style="position:absolute;left:8138;top:14040;width:1225;height:520" arcsize="10923f">
              <v:textbox style="mso-next-textbox:#_x0000_s1275">
                <w:txbxContent>
                  <w:p w14:paraId="7F32B964" w14:textId="77777777" w:rsidR="004C273D" w:rsidRDefault="004C273D" w:rsidP="004C273D">
                    <w:pPr>
                      <w:jc w:val="center"/>
                    </w:pPr>
                    <w:r>
                      <w:t>E-Waste</w:t>
                    </w:r>
                  </w:p>
                </w:txbxContent>
              </v:textbox>
            </v:roundrect>
            <v:roundrect id="_x0000_s1276" style="position:absolute;left:1455;top:7043;width:1329;height:1140" arcsize="10923f">
              <v:textbox style="mso-next-textbox:#_x0000_s1276">
                <w:txbxContent>
                  <w:p w14:paraId="57FF34AD" w14:textId="77777777" w:rsidR="004C273D" w:rsidRDefault="004C273D" w:rsidP="004C273D">
                    <w:pPr>
                      <w:jc w:val="center"/>
                    </w:pPr>
                    <w:r>
                      <w:t>Recycling the Parts Salvaged</w:t>
                    </w:r>
                  </w:p>
                </w:txbxContent>
              </v:textbox>
            </v:roundrect>
            <v:roundrect id="_x0000_s1277" style="position:absolute;left:6247;top:10432;width:1319;height:847" arcsize="10923f">
              <v:textbox style="mso-next-textbox:#_x0000_s1277">
                <w:txbxContent>
                  <w:p w14:paraId="7494BAB8" w14:textId="77777777" w:rsidR="004C273D" w:rsidRDefault="004C273D" w:rsidP="004C273D">
                    <w:pPr>
                      <w:jc w:val="center"/>
                    </w:pPr>
                    <w:r>
                      <w:t xml:space="preserve">Customer Support </w:t>
                    </w:r>
                  </w:p>
                  <w:p w14:paraId="08CC17F0" w14:textId="77777777" w:rsidR="004C273D" w:rsidRDefault="004C273D" w:rsidP="004C273D"/>
                  <w:p w14:paraId="18BF05AA" w14:textId="77777777" w:rsidR="004C273D" w:rsidRDefault="004C273D" w:rsidP="004C273D">
                    <w:pPr>
                      <w:jc w:val="center"/>
                    </w:pPr>
                  </w:p>
                </w:txbxContent>
              </v:textbox>
            </v:roundrect>
            <v:roundrect id="_x0000_s1278" style="position:absolute;left:7058;top:6660;width:2305;height:843" arcsize="10923f">
              <v:textbox style="mso-next-textbox:#_x0000_s1278">
                <w:txbxContent>
                  <w:p w14:paraId="73491C6D" w14:textId="77777777" w:rsidR="004C273D" w:rsidRDefault="004C273D" w:rsidP="004C273D">
                    <w:pPr>
                      <w:jc w:val="center"/>
                    </w:pPr>
                    <w:r>
                      <w:t xml:space="preserve">Customer feedback analysis  </w:t>
                    </w:r>
                  </w:p>
                  <w:p w14:paraId="56D48159" w14:textId="77777777" w:rsidR="004C273D" w:rsidRDefault="004C273D" w:rsidP="004C273D">
                    <w:pPr>
                      <w:jc w:val="center"/>
                    </w:pPr>
                  </w:p>
                  <w:p w14:paraId="317327FF" w14:textId="77777777" w:rsidR="004C273D" w:rsidRDefault="004C273D" w:rsidP="004C273D">
                    <w:pPr>
                      <w:jc w:val="center"/>
                    </w:pPr>
                  </w:p>
                  <w:p w14:paraId="29D2345C" w14:textId="77777777" w:rsidR="004C273D" w:rsidRDefault="004C273D" w:rsidP="004C273D">
                    <w:pPr>
                      <w:jc w:val="center"/>
                    </w:pPr>
                  </w:p>
                  <w:p w14:paraId="002F7548" w14:textId="77777777" w:rsidR="004C273D" w:rsidRDefault="004C273D" w:rsidP="004C273D">
                    <w:pPr>
                      <w:jc w:val="center"/>
                    </w:pPr>
                  </w:p>
                  <w:p w14:paraId="37B3060D" w14:textId="77777777" w:rsidR="004C273D" w:rsidRDefault="004C273D" w:rsidP="004C273D">
                    <w:pPr>
                      <w:jc w:val="center"/>
                    </w:pPr>
                  </w:p>
                  <w:p w14:paraId="69FBF1B8" w14:textId="77777777" w:rsidR="004C273D" w:rsidRDefault="004C273D" w:rsidP="004C273D">
                    <w:pPr>
                      <w:jc w:val="center"/>
                    </w:pPr>
                  </w:p>
                </w:txbxContent>
              </v:textbox>
            </v:roundrect>
            <v:shape id="_x0000_s1279" type="#_x0000_t4" style="position:absolute;left:3276;top:8183;width:1946;height:1213">
              <v:textbox style="mso-next-textbox:#_x0000_s1279">
                <w:txbxContent>
                  <w:p w14:paraId="017515A3" w14:textId="77777777" w:rsidR="004C273D" w:rsidRDefault="004C273D" w:rsidP="004C273D">
                    <w:r>
                      <w:t>Quality Assured</w:t>
                    </w:r>
                  </w:p>
                  <w:p w14:paraId="03CBB003" w14:textId="77777777" w:rsidR="004C273D" w:rsidRDefault="004C273D" w:rsidP="004C273D"/>
                  <w:p w14:paraId="382C137F" w14:textId="77777777" w:rsidR="004C273D" w:rsidRDefault="004C273D" w:rsidP="004C273D"/>
                  <w:p w14:paraId="0DF4BB26" w14:textId="77777777" w:rsidR="004C273D" w:rsidRDefault="004C273D" w:rsidP="004C273D"/>
                  <w:p w14:paraId="00BC6A63" w14:textId="77777777" w:rsidR="004C273D" w:rsidRDefault="004C273D" w:rsidP="004C273D"/>
                  <w:p w14:paraId="574A19AD" w14:textId="77777777" w:rsidR="004C273D" w:rsidRDefault="004C273D" w:rsidP="004C273D"/>
                  <w:p w14:paraId="50C7E727" w14:textId="77777777" w:rsidR="004C273D" w:rsidRDefault="004C273D" w:rsidP="004C273D"/>
                  <w:p w14:paraId="1FFB984A" w14:textId="77777777" w:rsidR="004C273D" w:rsidRDefault="004C273D" w:rsidP="004C273D"/>
                  <w:p w14:paraId="120E0F8D" w14:textId="77777777" w:rsidR="004C273D" w:rsidRDefault="004C273D" w:rsidP="004C273D"/>
                </w:txbxContent>
              </v:textbox>
            </v:shape>
            <v:roundrect id="_x0000_s1280" style="position:absolute;left:1774;top:13576;width:656;height:464" arcsize="10923f">
              <v:textbox style="mso-next-textbox:#_x0000_s1280">
                <w:txbxContent>
                  <w:p w14:paraId="40773E55" w14:textId="77777777" w:rsidR="004C273D" w:rsidRDefault="004C273D" w:rsidP="004C273D">
                    <w:pPr>
                      <w:jc w:val="center"/>
                    </w:pPr>
                    <w:r>
                      <w:t>Yes</w:t>
                    </w:r>
                  </w:p>
                </w:txbxContent>
              </v:textbox>
            </v:roundrect>
            <v:roundrect id="_x0000_s1281" style="position:absolute;left:6383;top:13578;width:675;height:461" arcsize="10923f">
              <v:textbox style="mso-next-textbox:#_x0000_s1281">
                <w:txbxContent>
                  <w:p w14:paraId="399F1FDE" w14:textId="77777777" w:rsidR="004C273D" w:rsidRDefault="004C273D" w:rsidP="004C273D">
                    <w:pPr>
                      <w:jc w:val="center"/>
                    </w:pPr>
                    <w:r>
                      <w:t>No</w:t>
                    </w:r>
                  </w:p>
                </w:txbxContent>
              </v:textbox>
            </v:roundrect>
            <v:shapetype id="_x0000_t32" coordsize="21600,21600" o:spt="32" o:oned="t" path="m,l21600,21600e" filled="f">
              <v:path arrowok="t" fillok="f" o:connecttype="none"/>
              <o:lock v:ext="edit" shapetype="t"/>
            </v:shapetype>
            <v:shape id="_x0000_s1282" type="#_x0000_t32" style="position:absolute;left:6039;top:2628;width:1;height:156;flip:x" o:connectortype="straight">
              <v:stroke endarrow="block"/>
            </v:shape>
            <v:shape id="_x0000_s1283" type="#_x0000_t32" style="position:absolute;left:6039;top:3226;width:1;height:159" o:connectortype="straight">
              <v:stroke endarrow="block"/>
            </v:shape>
            <v:shape id="_x0000_s1284" type="#_x0000_t32" style="position:absolute;left:4249;top:7895;width:1;height:288" o:connectortype="straight">
              <v:stroke endarrow="block"/>
            </v:shape>
            <v:shape id="_x0000_s1285" type="#_x0000_t32" style="position:absolute;left:4249;top:9396;width:30;height:300" o:connectortype="straight">
              <v:stroke endarrow="block"/>
            </v:shape>
            <v:roundrect id="_x0000_s1286" style="position:absolute;left:8985;top:8896;width:1187;height:750" arcsize="10923f">
              <v:textbox style="mso-next-textbox:#_x0000_s1286">
                <w:txbxContent>
                  <w:p w14:paraId="28964B16" w14:textId="77777777" w:rsidR="004C273D" w:rsidRDefault="004C273D" w:rsidP="004C273D">
                    <w:pPr>
                      <w:jc w:val="center"/>
                    </w:pPr>
                    <w:r>
                      <w:t>Reward User</w:t>
                    </w:r>
                  </w:p>
                </w:txbxContent>
              </v:textbox>
            </v:roundrect>
            <v:shape id="_x0000_s1287" type="#_x0000_t32" style="position:absolute;left:4279;top:11259;width:1;height:440" o:connectortype="straight">
              <v:stroke endarrow="block"/>
            </v:shape>
            <v:shape id="_x0000_s1288" type="#_x0000_t32" style="position:absolute;left:4279;top:12508;width:1;height:272" o:connectortype="straight">
              <v:stroke endarrow="block"/>
            </v:shape>
            <v:shape id="_x0000_s1289" type="#_x0000_t32" style="position:absolute;left:4280;top:13188;width:1;height:266" o:connectortype="straight">
              <v:stroke endarrow="block"/>
            </v:shape>
            <v:shape id="_x0000_s1290" type="#_x0000_t32" style="position:absolute;left:5791;top:13809;width:592;height:1" o:connectortype="straight">
              <v:stroke endarrow="block"/>
            </v:shape>
            <v:shape id="_x0000_s1291" type="#_x0000_t32" style="position:absolute;left:2430;top:13808;width:338;height:1;flip:x y" o:connectortype="straight">
              <v:stroke endarrow="block"/>
            </v:shape>
            <v:shapetype id="_x0000_t33" coordsize="21600,21600" o:spt="33" o:oned="t" path="m,l21600,r,21600e" filled="f">
              <v:stroke joinstyle="miter"/>
              <v:path arrowok="t" fillok="f" o:connecttype="none"/>
              <o:lock v:ext="edit" shapetype="t"/>
            </v:shapetype>
            <v:shape id="_x0000_s1292" type="#_x0000_t33" style="position:absolute;left:7058;top:13809;width:1693;height:231" o:connectortype="elbow" adj="-90049,-1287210,-90049">
              <v:stroke endarrow="block"/>
            </v:shape>
            <v:oval id="_x0000_s1293" style="position:absolute;left:9437;top:11966;width:284;height:276"/>
            <v:shape id="_x0000_s1294" type="#_x0000_t32" style="position:absolute;left:5624;top:12104;width:3813;height:1" o:connectortype="straight">
              <v:stroke endarrow="block"/>
            </v:shape>
            <v:shape id="_x0000_s1295" type="#_x0000_t33" style="position:absolute;left:5480;top:12242;width:4099;height:742;flip:y" o:connectortype="elbow" adj="-28877,376719,-28877">
              <v:stroke endarrow="block"/>
            </v:shape>
            <v:shape id="_x0000_s1296" type="#_x0000_t32" style="position:absolute;left:5579;top:10856;width:668;height:1" o:connectortype="straight">
              <v:stroke endarrow="block"/>
            </v:shape>
            <v:shape id="_x0000_s1297" type="#_x0000_t32" style="position:absolute;left:9579;top:9646;width:1;height:2320;flip:y" o:connectortype="straight">
              <v:stroke endarrow="block"/>
            </v:shape>
            <v:shape id="_x0000_s1298" type="#_x0000_t32" style="position:absolute;left:2784;top:7613;width:264;height:1" o:connectortype="straight">
              <v:stroke endarrow="block"/>
            </v:shape>
            <v:shape id="_x0000_s1299" type="#_x0000_t32" style="position:absolute;left:6040;top:3828;width:1;height:167" o:connectortype="straight">
              <v:stroke endarrow="block"/>
            </v:shape>
            <v:roundrect id="_x0000_s1300" style="position:absolute;left:4233;top:1573;width:3613;height:431" arcsize="10923f">
              <v:textbox style="mso-next-textbox:#_x0000_s1300">
                <w:txbxContent>
                  <w:p w14:paraId="28CB50C1" w14:textId="77777777" w:rsidR="004C273D" w:rsidRDefault="004C273D" w:rsidP="004C273D">
                    <w:pPr>
                      <w:jc w:val="center"/>
                    </w:pPr>
                    <w:r>
                      <w:t>Approaching Investor</w:t>
                    </w:r>
                  </w:p>
                  <w:p w14:paraId="1AE5B3B6" w14:textId="77777777" w:rsidR="004C273D" w:rsidRDefault="004C273D" w:rsidP="004C273D"/>
                  <w:p w14:paraId="792C1E69" w14:textId="77777777" w:rsidR="004C273D" w:rsidRDefault="004C273D" w:rsidP="004C273D"/>
                  <w:p w14:paraId="2C97A56C" w14:textId="77777777" w:rsidR="004C273D" w:rsidRDefault="004C273D" w:rsidP="004C273D"/>
                </w:txbxContent>
              </v:textbox>
            </v:roundrect>
            <v:shape id="_x0000_s1301" type="#_x0000_t32" style="position:absolute;left:6040;top:1332;width:1;height:241" o:connectortype="straight">
              <v:stroke endarrow="block"/>
            </v:shape>
            <v:shape id="_x0000_s1302" type="#_x0000_t32" style="position:absolute;left:6040;top:2004;width:1;height:193" o:connectortype="straight">
              <v:stroke endarrow="block"/>
            </v:shape>
            <v:roundrect id="_x0000_s1303" style="position:absolute;left:5550;top:5028;width:2158;height:850" arcsize="10923f">
              <v:textbox style="mso-next-textbox:#_x0000_s1303">
                <w:txbxContent>
                  <w:p w14:paraId="50B1DCB3" w14:textId="77777777" w:rsidR="004C273D" w:rsidRDefault="004C273D" w:rsidP="004C273D">
                    <w:r>
                      <w:t>Research and development Team</w:t>
                    </w:r>
                  </w:p>
                  <w:p w14:paraId="526CAF45" w14:textId="77777777" w:rsidR="004C273D" w:rsidRDefault="004C273D" w:rsidP="004C273D"/>
                  <w:p w14:paraId="2E8CC7A7" w14:textId="77777777" w:rsidR="004C273D" w:rsidRDefault="004C273D" w:rsidP="004C273D"/>
                  <w:p w14:paraId="69D4267C" w14:textId="77777777" w:rsidR="004C273D" w:rsidRDefault="004C273D" w:rsidP="004C273D"/>
                  <w:p w14:paraId="0AD55491" w14:textId="77777777" w:rsidR="004C273D" w:rsidRDefault="004C273D" w:rsidP="004C273D"/>
                  <w:p w14:paraId="3519F945" w14:textId="77777777" w:rsidR="004C273D" w:rsidRDefault="004C273D" w:rsidP="004C273D"/>
                  <w:p w14:paraId="407CA78E" w14:textId="77777777" w:rsidR="004C273D" w:rsidRDefault="004C273D" w:rsidP="004C273D"/>
                  <w:p w14:paraId="0934C41D" w14:textId="77777777" w:rsidR="004C273D" w:rsidRDefault="004C273D" w:rsidP="004C273D"/>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4" type="#_x0000_t34" style="position:absolute;left:4881;top:3869;width:528;height:1790;rotation:90" o:connectortype="elbow" adj="10759,-53783,-247091">
              <v:stroke endarrow="block"/>
            </v:shape>
            <v:roundrect id="_x0000_s1305" style="position:absolute;left:7341;top:8057;width:1724;height:839" arcsize="10923f">
              <v:textbox style="mso-next-textbox:#_x0000_s1305">
                <w:txbxContent>
                  <w:p w14:paraId="485431A0" w14:textId="77777777" w:rsidR="004C273D" w:rsidRDefault="004C273D" w:rsidP="004C273D">
                    <w:pPr>
                      <w:jc w:val="center"/>
                    </w:pPr>
                    <w:r>
                      <w:t>Customer Feedback</w:t>
                    </w:r>
                  </w:p>
                  <w:p w14:paraId="61009D97" w14:textId="77777777" w:rsidR="004C273D" w:rsidRDefault="004C273D" w:rsidP="004C273D"/>
                  <w:p w14:paraId="6FAA9B38" w14:textId="77777777" w:rsidR="004C273D" w:rsidRDefault="004C273D" w:rsidP="004C273D"/>
                </w:txbxContent>
              </v:textbox>
            </v:roundrect>
            <v:shape id="_x0000_s1306" type="#_x0000_t32" style="position:absolute;left:2102;top:8183;width:18;height:5393;flip:y" o:connectortype="straight">
              <v:stroke endarrow="block"/>
            </v:shape>
            <v:shape id="_x0000_s1307" type="#_x0000_t33" style="position:absolute;left:5222;top:8790;width:677;height:945" o:connectortype="elbow" adj="-166610,-199931,-166610">
              <v:stroke endarrow="block"/>
            </v:shape>
            <v:shape id="_x0000_s1308" type="#_x0000_t33" style="position:absolute;left:6247;top:5878;width:382;height:4064;flip:y" o:connectortype="elbow" adj="-353234,52613,-353234">
              <v:stroke endarrow="block"/>
            </v:shape>
            <v:shape id="_x0000_s1309" type="#_x0000_t32" style="position:absolute;left:5151;top:5453;width:399;height:1;flip:x" o:connectortype="straight">
              <v:stroke endarrow="block"/>
            </v:shape>
            <v:shape id="_x0000_s1310" type="#_x0000_t33" style="position:absolute;left:7356;top:5805;width:1207;height:503;rotation:270;flip:x" o:connectortype="elbow" adj="-146941,284150,-146941">
              <v:stroke endarrow="block"/>
            </v:shape>
            <v:shape id="_x0000_s1311" type="#_x0000_t32" style="position:absolute;left:8203;top:7503;width:8;height:554;flip:y" o:connectortype="straight">
              <v:stroke endarrow="block"/>
            </v:shape>
            <v:roundrect id="_x0000_s1312" style="position:absolute;left:2905;top:6182;width:2688;height:861" arcsize="10923f">
              <v:textbox style="mso-next-textbox:#_x0000_s1312">
                <w:txbxContent>
                  <w:p w14:paraId="7F11ACB9" w14:textId="77777777" w:rsidR="004C273D" w:rsidRDefault="004C273D" w:rsidP="004C273D">
                    <w:pPr>
                      <w:jc w:val="center"/>
                    </w:pPr>
                    <w:r>
                      <w:t>Form supply chain management Team</w:t>
                    </w:r>
                  </w:p>
                  <w:p w14:paraId="641C3F4C" w14:textId="77777777" w:rsidR="004C273D" w:rsidRDefault="004C273D" w:rsidP="004C273D">
                    <w:pPr>
                      <w:jc w:val="center"/>
                    </w:pPr>
                  </w:p>
                  <w:p w14:paraId="2AB53DD2" w14:textId="77777777" w:rsidR="004C273D" w:rsidRDefault="004C273D" w:rsidP="004C273D">
                    <w:pPr>
                      <w:jc w:val="center"/>
                    </w:pPr>
                  </w:p>
                </w:txbxContent>
              </v:textbox>
            </v:roundrect>
            <v:roundrect id="_x0000_s1313" style="position:absolute;left:7945;top:11283;width:1294;height:492" arcsize="10923f">
              <v:textbox style="mso-next-textbox:#_x0000_s1313">
                <w:txbxContent>
                  <w:p w14:paraId="06117AC2" w14:textId="77777777" w:rsidR="004C273D" w:rsidRDefault="004C273D" w:rsidP="004C273D">
                    <w:pPr>
                      <w:jc w:val="center"/>
                    </w:pPr>
                    <w:r>
                      <w:t>Servicing</w:t>
                    </w:r>
                  </w:p>
                  <w:p w14:paraId="679F134E" w14:textId="77777777" w:rsidR="004C273D" w:rsidRDefault="004C273D" w:rsidP="004C273D"/>
                </w:txbxContent>
              </v:textbox>
            </v:roundrect>
            <v:shape id="_x0000_s1314" type="#_x0000_t32" style="position:absolute;left:4279;top:10187;width:1;height:266" o:connectortype="straight">
              <v:stroke endarrow="block"/>
            </v:shape>
            <v:shape id="_x0000_s1315" type="#_x0000_t32" style="position:absolute;left:4249;top:7043;width:1;height:289" o:connectortype="straight">
              <v:stroke endarrow="block"/>
            </v:shape>
            <v:shape id="_x0000_s1316" type="#_x0000_t32" style="position:absolute;left:4249;top:5878;width:1;height:304;flip:x" o:connectortype="straight">
              <v:stroke endarrow="block"/>
            </v:shape>
            <v:shape id="_x0000_s1317" type="#_x0000_t33" style="position:absolute;left:9065;top:8477;width:514;height:419" o:connectortype="elbow" adj="-380942,-434784,-380942">
              <v:stroke endarrow="block"/>
            </v:shape>
            <v:shape id="_x0000_s1318" type="#_x0000_t33" style="position:absolute;left:7566;top:10856;width:1026;height:427" o:connectortype="elbow" adj="-159284,-546981,-159284">
              <v:stroke endarrow="block"/>
            </v:shape>
            <v:shape id="_x0000_s1319" type="#_x0000_t34" style="position:absolute;left:6787;top:9016;width:1536;height:1296;rotation:270" o:connectortype="elbow" adj=",-173150,-97130">
              <v:stroke endarrow="block"/>
            </v:shape>
            <v:shape id="_x0000_s1320" type="#_x0000_t34" style="position:absolute;left:2905;top:3607;width:1488;height:3006;rotation:180;flip:y" o:connectortype="elbow" adj="26826,25610,-63769">
              <v:stroke endarrow="block"/>
            </v:shape>
            <w10:anchorlock/>
          </v:group>
        </w:pict>
      </w:r>
    </w:p>
    <w:p w14:paraId="0E2E4DD8" w14:textId="17E0F848" w:rsidR="00595048" w:rsidRPr="004C273D" w:rsidRDefault="004C273D" w:rsidP="004C273D">
      <w:pPr>
        <w:jc w:val="center"/>
        <w:rPr>
          <w:rFonts w:ascii="Palatino Linotype" w:hAnsi="Palatino Linotype"/>
          <w:sz w:val="24"/>
          <w:szCs w:val="24"/>
        </w:rPr>
      </w:pPr>
      <w:r w:rsidRPr="004C273D">
        <w:rPr>
          <w:rFonts w:ascii="Palatino Linotype" w:hAnsi="Palatino Linotype" w:cs="Arial"/>
          <w:sz w:val="24"/>
          <w:szCs w:val="24"/>
        </w:rPr>
        <w:t xml:space="preserve">Figure 1.8: Flowchart of the projected product lifecycle. </w:t>
      </w:r>
    </w:p>
    <w:p w14:paraId="6F35987D" w14:textId="77777777" w:rsidR="00595048" w:rsidRDefault="00595048" w:rsidP="00264BDA"/>
    <w:p w14:paraId="7D2CC740" w14:textId="543B479A" w:rsidR="00061162" w:rsidRDefault="006D780A" w:rsidP="00185922">
      <w:pPr>
        <w:jc w:val="both"/>
        <w:rPr>
          <w:rFonts w:ascii="Palatino Linotype" w:hAnsi="Palatino Linotype"/>
          <w:sz w:val="24"/>
          <w:szCs w:val="24"/>
        </w:rPr>
      </w:pPr>
      <w:r w:rsidRPr="00506CBD">
        <w:rPr>
          <w:rFonts w:ascii="Palatino Linotype" w:hAnsi="Palatino Linotype"/>
          <w:b/>
          <w:bCs/>
          <w:sz w:val="24"/>
          <w:szCs w:val="24"/>
          <w:u w:val="single"/>
        </w:rPr>
        <w:lastRenderedPageBreak/>
        <w:t xml:space="preserve">Development of the Product: </w:t>
      </w:r>
      <w:r w:rsidRPr="00506CBD">
        <w:rPr>
          <w:rFonts w:ascii="Palatino Linotype" w:hAnsi="Palatino Linotype"/>
          <w:sz w:val="24"/>
          <w:szCs w:val="24"/>
        </w:rPr>
        <w:t>The first stage of the product lifecycle when the product is prototyped. The process will be done in EEE400C Course where the students are required to build the proper prototype of the product according to the best solution.</w:t>
      </w:r>
    </w:p>
    <w:p w14:paraId="1CAB4A99" w14:textId="1441CA94" w:rsidR="00506CBD" w:rsidRPr="00506CBD" w:rsidRDefault="00506CBD" w:rsidP="00185922">
      <w:pPr>
        <w:jc w:val="both"/>
        <w:rPr>
          <w:rFonts w:ascii="Palatino Linotype" w:hAnsi="Palatino Linotype"/>
          <w:sz w:val="24"/>
          <w:szCs w:val="24"/>
        </w:rPr>
      </w:pPr>
      <w:r w:rsidRPr="00506CBD">
        <w:rPr>
          <w:rFonts w:ascii="Palatino Linotype" w:hAnsi="Palatino Linotype"/>
          <w:b/>
          <w:bCs/>
          <w:sz w:val="24"/>
          <w:szCs w:val="24"/>
          <w:u w:val="single"/>
        </w:rPr>
        <w:t>Approaching The Investors:</w:t>
      </w:r>
      <w:r w:rsidRPr="00506CBD">
        <w:rPr>
          <w:rFonts w:ascii="Palatino Linotype" w:hAnsi="Palatino Linotype"/>
          <w:sz w:val="24"/>
          <w:szCs w:val="24"/>
        </w:rPr>
        <w:t xml:space="preserve"> Business requires equity which might not be available </w:t>
      </w:r>
      <w:r w:rsidR="00C33359" w:rsidRPr="00506CBD">
        <w:rPr>
          <w:rFonts w:ascii="Palatino Linotype" w:hAnsi="Palatino Linotype"/>
          <w:sz w:val="24"/>
          <w:szCs w:val="24"/>
        </w:rPr>
        <w:t>from</w:t>
      </w:r>
      <w:r w:rsidRPr="00506CBD">
        <w:rPr>
          <w:rFonts w:ascii="Palatino Linotype" w:hAnsi="Palatino Linotype"/>
          <w:sz w:val="24"/>
          <w:szCs w:val="24"/>
        </w:rPr>
        <w:t xml:space="preserve"> the production and development personnels. To produce in bulk, a large amount of capital is </w:t>
      </w:r>
      <w:r w:rsidR="00C33359" w:rsidRPr="00506CBD">
        <w:rPr>
          <w:rFonts w:ascii="Palatino Linotype" w:hAnsi="Palatino Linotype"/>
          <w:sz w:val="24"/>
          <w:szCs w:val="24"/>
        </w:rPr>
        <w:t>necessary,</w:t>
      </w:r>
      <w:r w:rsidRPr="00506CBD">
        <w:rPr>
          <w:rFonts w:ascii="Palatino Linotype" w:hAnsi="Palatino Linotype"/>
          <w:sz w:val="24"/>
          <w:szCs w:val="24"/>
        </w:rPr>
        <w:t xml:space="preserve"> which could be financed only by an investor.</w:t>
      </w:r>
    </w:p>
    <w:p w14:paraId="2A7B92C8" w14:textId="70FE1CD9" w:rsidR="006D780A" w:rsidRPr="00506CBD" w:rsidRDefault="006D780A" w:rsidP="00185922">
      <w:pPr>
        <w:jc w:val="both"/>
        <w:rPr>
          <w:rFonts w:ascii="Palatino Linotype" w:hAnsi="Palatino Linotype"/>
          <w:sz w:val="24"/>
          <w:szCs w:val="24"/>
        </w:rPr>
      </w:pPr>
      <w:r w:rsidRPr="00506CBD">
        <w:rPr>
          <w:rFonts w:ascii="Palatino Linotype" w:hAnsi="Palatino Linotype"/>
          <w:b/>
          <w:bCs/>
          <w:sz w:val="24"/>
          <w:szCs w:val="24"/>
          <w:u w:val="single"/>
        </w:rPr>
        <w:t>Getting Regulatory Commission:</w:t>
      </w:r>
      <w:r w:rsidRPr="00506CBD">
        <w:rPr>
          <w:rFonts w:ascii="Palatino Linotype" w:hAnsi="Palatino Linotype"/>
          <w:sz w:val="24"/>
          <w:szCs w:val="24"/>
        </w:rPr>
        <w:t xml:space="preserve"> Any kind of product requires regulatory commission approval before the product can be launched. Although, the regulatory commission requirements are introduced and followed throughout the project, The Product might have some issues by the regulatory commissions that need to be covered in the further stages. </w:t>
      </w:r>
    </w:p>
    <w:p w14:paraId="714526E7" w14:textId="61D1170B" w:rsidR="006D780A" w:rsidRPr="00506CBD" w:rsidRDefault="006D780A" w:rsidP="00185922">
      <w:pPr>
        <w:jc w:val="both"/>
        <w:rPr>
          <w:rFonts w:ascii="Palatino Linotype" w:hAnsi="Palatino Linotype"/>
          <w:sz w:val="24"/>
          <w:szCs w:val="24"/>
        </w:rPr>
      </w:pPr>
      <w:r w:rsidRPr="00506CBD">
        <w:rPr>
          <w:rFonts w:ascii="Palatino Linotype" w:hAnsi="Palatino Linotype"/>
          <w:b/>
          <w:bCs/>
          <w:sz w:val="24"/>
          <w:szCs w:val="24"/>
          <w:u w:val="single"/>
        </w:rPr>
        <w:t>Patenting:</w:t>
      </w:r>
      <w:r w:rsidRPr="00506CBD">
        <w:rPr>
          <w:rFonts w:ascii="Palatino Linotype" w:hAnsi="Palatino Linotype"/>
          <w:sz w:val="24"/>
          <w:szCs w:val="24"/>
        </w:rPr>
        <w:t xml:space="preserve"> To manufacture the product and generate revenue from the consumers, the design must be patented. Without patenting, the product might be vulnerable to market competition. However, some resources can be open sourced to increase the production facilities of the products such as Spare Parts.</w:t>
      </w:r>
    </w:p>
    <w:p w14:paraId="3B447B4B" w14:textId="62E59886" w:rsidR="006D780A" w:rsidRPr="00506CBD" w:rsidRDefault="006D780A" w:rsidP="00185922">
      <w:pPr>
        <w:jc w:val="both"/>
        <w:rPr>
          <w:rFonts w:ascii="Palatino Linotype" w:hAnsi="Palatino Linotype"/>
          <w:sz w:val="24"/>
          <w:szCs w:val="24"/>
        </w:rPr>
      </w:pPr>
      <w:r w:rsidRPr="00506CBD">
        <w:rPr>
          <w:rFonts w:ascii="Palatino Linotype" w:hAnsi="Palatino Linotype"/>
          <w:b/>
          <w:bCs/>
          <w:sz w:val="24"/>
          <w:szCs w:val="24"/>
          <w:u w:val="single"/>
        </w:rPr>
        <w:t>Market Research and analysis:</w:t>
      </w:r>
      <w:r w:rsidRPr="00506CBD">
        <w:rPr>
          <w:rFonts w:ascii="Palatino Linotype" w:hAnsi="Palatino Linotype"/>
          <w:sz w:val="24"/>
          <w:szCs w:val="24"/>
        </w:rPr>
        <w:t xml:space="preserve"> Any sustaining business has </w:t>
      </w:r>
      <w:r w:rsidR="00C33359" w:rsidRPr="00506CBD">
        <w:rPr>
          <w:rFonts w:ascii="Palatino Linotype" w:hAnsi="Palatino Linotype"/>
          <w:sz w:val="24"/>
          <w:szCs w:val="24"/>
        </w:rPr>
        <w:t>a focus</w:t>
      </w:r>
      <w:r w:rsidRPr="00506CBD">
        <w:rPr>
          <w:rFonts w:ascii="Palatino Linotype" w:hAnsi="Palatino Linotype"/>
          <w:sz w:val="24"/>
          <w:szCs w:val="24"/>
        </w:rPr>
        <w:t xml:space="preserve"> on selling. </w:t>
      </w:r>
      <w:r w:rsidR="007F18E0" w:rsidRPr="00506CBD">
        <w:rPr>
          <w:rFonts w:ascii="Palatino Linotype" w:hAnsi="Palatino Linotype"/>
          <w:sz w:val="24"/>
          <w:szCs w:val="24"/>
        </w:rPr>
        <w:t>To</w:t>
      </w:r>
      <w:r w:rsidRPr="00506CBD">
        <w:rPr>
          <w:rFonts w:ascii="Palatino Linotype" w:hAnsi="Palatino Linotype"/>
          <w:sz w:val="24"/>
          <w:szCs w:val="24"/>
        </w:rPr>
        <w:t xml:space="preserve"> sale the product manufactured the market needs to be thoroughly researched. The potential buyers, market competitors, Spare part availability and </w:t>
      </w:r>
      <w:r w:rsidR="007F18E0" w:rsidRPr="00506CBD">
        <w:rPr>
          <w:rFonts w:ascii="Palatino Linotype" w:hAnsi="Palatino Linotype"/>
          <w:sz w:val="24"/>
          <w:szCs w:val="24"/>
        </w:rPr>
        <w:t>Year-round</w:t>
      </w:r>
      <w:r w:rsidRPr="00506CBD">
        <w:rPr>
          <w:rFonts w:ascii="Palatino Linotype" w:hAnsi="Palatino Linotype"/>
          <w:sz w:val="24"/>
          <w:szCs w:val="24"/>
        </w:rPr>
        <w:t xml:space="preserve"> production details are very crucial information before the production begins. </w:t>
      </w:r>
      <w:r w:rsidR="00D44E4E" w:rsidRPr="00506CBD">
        <w:rPr>
          <w:rFonts w:ascii="Palatino Linotype" w:hAnsi="Palatino Linotype"/>
          <w:sz w:val="24"/>
          <w:szCs w:val="24"/>
        </w:rPr>
        <w:t xml:space="preserve">The researched market then needs to be </w:t>
      </w:r>
      <w:r w:rsidR="00B25009" w:rsidRPr="00506CBD">
        <w:rPr>
          <w:rFonts w:ascii="Palatino Linotype" w:hAnsi="Palatino Linotype"/>
          <w:sz w:val="24"/>
          <w:szCs w:val="24"/>
        </w:rPr>
        <w:t>analyzed</w:t>
      </w:r>
      <w:r w:rsidR="00D44E4E" w:rsidRPr="00506CBD">
        <w:rPr>
          <w:rFonts w:ascii="Palatino Linotype" w:hAnsi="Palatino Linotype"/>
          <w:sz w:val="24"/>
          <w:szCs w:val="24"/>
        </w:rPr>
        <w:t xml:space="preserve"> by a professional business administrative authority to ensure the best market penetration and sustainability. </w:t>
      </w:r>
    </w:p>
    <w:p w14:paraId="3CCE0515" w14:textId="0ED6CA21" w:rsidR="00611A0A" w:rsidRPr="00506CBD" w:rsidRDefault="00611A0A" w:rsidP="00185922">
      <w:pPr>
        <w:jc w:val="both"/>
        <w:rPr>
          <w:rFonts w:ascii="Palatino Linotype" w:hAnsi="Palatino Linotype"/>
          <w:sz w:val="24"/>
          <w:szCs w:val="24"/>
        </w:rPr>
      </w:pPr>
      <w:r w:rsidRPr="00506CBD">
        <w:rPr>
          <w:rFonts w:ascii="Palatino Linotype" w:hAnsi="Palatino Linotype"/>
          <w:b/>
          <w:bCs/>
          <w:sz w:val="24"/>
          <w:szCs w:val="24"/>
          <w:u w:val="single"/>
        </w:rPr>
        <w:t>Pilot Launch and Training:</w:t>
      </w:r>
      <w:r w:rsidRPr="00506CBD">
        <w:rPr>
          <w:rFonts w:ascii="Palatino Linotype" w:hAnsi="Palatino Linotype"/>
          <w:sz w:val="24"/>
          <w:szCs w:val="24"/>
        </w:rPr>
        <w:t xml:space="preserve"> As the product is a new addition to the soldering industry, the product needs to be introduced to the workers and soldering production houses. Furthermore, being a new way of input (Hand Gesture), the process is less familiar to the manual workers. Introducing a training program will most certainly make the users understand the necessity of the product. In addition, a pilot launch will be necessary as industries are not very determinant to change the process of manufacturing. </w:t>
      </w:r>
    </w:p>
    <w:p w14:paraId="56B5B5A7" w14:textId="44E4BCD0" w:rsidR="00937069" w:rsidRPr="00506CBD" w:rsidRDefault="00937069" w:rsidP="00185922">
      <w:pPr>
        <w:jc w:val="both"/>
        <w:rPr>
          <w:rFonts w:ascii="Palatino Linotype" w:hAnsi="Palatino Linotype"/>
          <w:sz w:val="24"/>
          <w:szCs w:val="24"/>
        </w:rPr>
      </w:pPr>
      <w:r w:rsidRPr="00506CBD">
        <w:rPr>
          <w:rFonts w:ascii="Palatino Linotype" w:hAnsi="Palatino Linotype"/>
          <w:b/>
          <w:bCs/>
          <w:sz w:val="24"/>
          <w:szCs w:val="24"/>
          <w:u w:val="single"/>
        </w:rPr>
        <w:t>Product Improvement:</w:t>
      </w:r>
      <w:r w:rsidRPr="00506CBD">
        <w:rPr>
          <w:rFonts w:ascii="Palatino Linotype" w:hAnsi="Palatino Linotype"/>
          <w:sz w:val="24"/>
          <w:szCs w:val="24"/>
        </w:rPr>
        <w:t xml:space="preserve"> Constant improvement of the product is the most important assessment of business sustainability. The regular </w:t>
      </w:r>
      <w:r w:rsidR="006D1DA0" w:rsidRPr="00506CBD">
        <w:rPr>
          <w:rFonts w:ascii="Palatino Linotype" w:hAnsi="Palatino Linotype"/>
          <w:sz w:val="24"/>
          <w:szCs w:val="24"/>
        </w:rPr>
        <w:t>consumer</w:t>
      </w:r>
      <w:r w:rsidRPr="00506CBD">
        <w:rPr>
          <w:rFonts w:ascii="Palatino Linotype" w:hAnsi="Palatino Linotype"/>
          <w:sz w:val="24"/>
          <w:szCs w:val="24"/>
        </w:rPr>
        <w:t xml:space="preserve"> and </w:t>
      </w:r>
      <w:r w:rsidR="006D1DA0" w:rsidRPr="00506CBD">
        <w:rPr>
          <w:rFonts w:ascii="Palatino Linotype" w:hAnsi="Palatino Linotype"/>
          <w:sz w:val="24"/>
          <w:szCs w:val="24"/>
        </w:rPr>
        <w:t>w</w:t>
      </w:r>
      <w:r w:rsidRPr="00506CBD">
        <w:rPr>
          <w:rFonts w:ascii="Palatino Linotype" w:hAnsi="Palatino Linotype"/>
          <w:sz w:val="24"/>
          <w:szCs w:val="24"/>
        </w:rPr>
        <w:t>orkers</w:t>
      </w:r>
      <w:r w:rsidR="006D1DA0" w:rsidRPr="00506CBD">
        <w:rPr>
          <w:rFonts w:ascii="Palatino Linotype" w:hAnsi="Palatino Linotype"/>
          <w:sz w:val="24"/>
          <w:szCs w:val="24"/>
        </w:rPr>
        <w:t>’ feedback will be beneficial to improve the product. The more improved product is more likely to be bought by the consumers. Also, quality assurance has a major effect on the improvement of the manufactured product</w:t>
      </w:r>
      <w:r w:rsidR="007B1FE2">
        <w:rPr>
          <w:rFonts w:ascii="Palatino Linotype" w:hAnsi="Palatino Linotype"/>
          <w:sz w:val="24"/>
          <w:szCs w:val="24"/>
        </w:rPr>
        <w:t>.</w:t>
      </w:r>
    </w:p>
    <w:p w14:paraId="6D7EBCD9" w14:textId="278F12F6" w:rsidR="00506CBD" w:rsidRDefault="00506CBD" w:rsidP="00185922">
      <w:pPr>
        <w:jc w:val="both"/>
        <w:rPr>
          <w:rFonts w:ascii="Palatino Linotype" w:hAnsi="Palatino Linotype"/>
          <w:sz w:val="24"/>
          <w:szCs w:val="24"/>
        </w:rPr>
      </w:pPr>
      <w:r w:rsidRPr="003B6B7E">
        <w:rPr>
          <w:rFonts w:ascii="Palatino Linotype" w:hAnsi="Palatino Linotype"/>
          <w:b/>
          <w:bCs/>
          <w:sz w:val="24"/>
          <w:szCs w:val="24"/>
          <w:u w:val="single"/>
        </w:rPr>
        <w:t xml:space="preserve">Research and development team: </w:t>
      </w:r>
      <w:r>
        <w:rPr>
          <w:rFonts w:ascii="Palatino Linotype" w:hAnsi="Palatino Linotype"/>
          <w:sz w:val="24"/>
          <w:szCs w:val="24"/>
        </w:rPr>
        <w:t xml:space="preserve">Although the product improvement is done </w:t>
      </w:r>
      <w:r w:rsidR="003B6B7E">
        <w:rPr>
          <w:rFonts w:ascii="Palatino Linotype" w:hAnsi="Palatino Linotype"/>
          <w:sz w:val="24"/>
          <w:szCs w:val="24"/>
        </w:rPr>
        <w:t>properly</w:t>
      </w:r>
      <w:r>
        <w:rPr>
          <w:rFonts w:ascii="Palatino Linotype" w:hAnsi="Palatino Linotype"/>
          <w:sz w:val="24"/>
          <w:szCs w:val="24"/>
        </w:rPr>
        <w:t xml:space="preserve"> </w:t>
      </w:r>
      <w:r w:rsidR="003B6B7E">
        <w:rPr>
          <w:rFonts w:ascii="Palatino Linotype" w:hAnsi="Palatino Linotype"/>
          <w:sz w:val="24"/>
          <w:szCs w:val="24"/>
        </w:rPr>
        <w:t>throughout</w:t>
      </w:r>
      <w:r>
        <w:rPr>
          <w:rFonts w:ascii="Palatino Linotype" w:hAnsi="Palatino Linotype"/>
          <w:sz w:val="24"/>
          <w:szCs w:val="24"/>
        </w:rPr>
        <w:t xml:space="preserve"> the entire production process, a dedicated research and development team is a must for the betterhood of the company as well as the society. The constant development of the product maintaining social wellbeing and the product development required personnel who are into researching for the process. </w:t>
      </w:r>
      <w:r w:rsidR="003B6B7E">
        <w:rPr>
          <w:rFonts w:ascii="Palatino Linotype" w:hAnsi="Palatino Linotype"/>
          <w:sz w:val="24"/>
          <w:szCs w:val="24"/>
        </w:rPr>
        <w:lastRenderedPageBreak/>
        <w:t>Because</w:t>
      </w:r>
      <w:r>
        <w:rPr>
          <w:rFonts w:ascii="Palatino Linotype" w:hAnsi="Palatino Linotype"/>
          <w:sz w:val="24"/>
          <w:szCs w:val="24"/>
        </w:rPr>
        <w:t xml:space="preserve"> the improvement requires the authorization from professional bodies (Research and development team). </w:t>
      </w:r>
    </w:p>
    <w:p w14:paraId="5598E357" w14:textId="54662EB7" w:rsidR="00450225" w:rsidRDefault="00756A0A" w:rsidP="00185922">
      <w:pPr>
        <w:jc w:val="both"/>
        <w:rPr>
          <w:rFonts w:ascii="Palatino Linotype" w:hAnsi="Palatino Linotype"/>
          <w:sz w:val="24"/>
          <w:szCs w:val="24"/>
        </w:rPr>
      </w:pPr>
      <w:r>
        <w:rPr>
          <w:rFonts w:ascii="Palatino Linotype" w:hAnsi="Palatino Linotype"/>
          <w:b/>
          <w:bCs/>
          <w:sz w:val="24"/>
          <w:szCs w:val="24"/>
          <w:u w:val="single"/>
        </w:rPr>
        <w:t>Form</w:t>
      </w:r>
      <w:r w:rsidR="00434060">
        <w:rPr>
          <w:rFonts w:ascii="Palatino Linotype" w:hAnsi="Palatino Linotype"/>
          <w:b/>
          <w:bCs/>
          <w:sz w:val="24"/>
          <w:szCs w:val="24"/>
          <w:u w:val="single"/>
        </w:rPr>
        <w:t xml:space="preserve"> s</w:t>
      </w:r>
      <w:r w:rsidR="00450225" w:rsidRPr="004E0085">
        <w:rPr>
          <w:rFonts w:ascii="Palatino Linotype" w:hAnsi="Palatino Linotype"/>
          <w:b/>
          <w:bCs/>
          <w:sz w:val="24"/>
          <w:szCs w:val="24"/>
          <w:u w:val="single"/>
        </w:rPr>
        <w:t>upply chain management:</w:t>
      </w:r>
      <w:r w:rsidR="00450225">
        <w:rPr>
          <w:rFonts w:ascii="Palatino Linotype" w:hAnsi="Palatino Linotype"/>
          <w:sz w:val="24"/>
          <w:szCs w:val="24"/>
        </w:rPr>
        <w:t xml:space="preserve"> A part and parcel of a company is its supply chain management. Production, distribution, transportation, sales networking, customer need etc. are to be addressed by this team. The focus will be to control these factors to achieve the best efficiency in production. Besides, the supply chain is necessary to reduce unwanted loss because of proper management of resources.</w:t>
      </w:r>
      <w:r w:rsidR="004E49F0">
        <w:rPr>
          <w:rFonts w:ascii="Palatino Linotype" w:hAnsi="Palatino Linotype"/>
          <w:sz w:val="24"/>
          <w:szCs w:val="24"/>
        </w:rPr>
        <w:t xml:space="preserve"> The supply chain will also address </w:t>
      </w:r>
      <w:r w:rsidR="00BA1A88">
        <w:rPr>
          <w:rFonts w:ascii="Palatino Linotype" w:hAnsi="Palatino Linotype"/>
          <w:sz w:val="24"/>
          <w:szCs w:val="24"/>
        </w:rPr>
        <w:t>bulk</w:t>
      </w:r>
      <w:r w:rsidR="004E49F0">
        <w:rPr>
          <w:rFonts w:ascii="Palatino Linotype" w:hAnsi="Palatino Linotype"/>
          <w:sz w:val="24"/>
          <w:szCs w:val="24"/>
        </w:rPr>
        <w:t xml:space="preserve"> production and the proper resources for production.</w:t>
      </w:r>
    </w:p>
    <w:p w14:paraId="181AED50" w14:textId="7B89D7E3" w:rsidR="001715DA" w:rsidRDefault="001715DA" w:rsidP="00185922">
      <w:pPr>
        <w:jc w:val="both"/>
        <w:rPr>
          <w:rFonts w:ascii="Palatino Linotype" w:hAnsi="Palatino Linotype"/>
          <w:sz w:val="24"/>
          <w:szCs w:val="24"/>
        </w:rPr>
      </w:pPr>
      <w:r w:rsidRPr="003B6B7E">
        <w:rPr>
          <w:rFonts w:ascii="Palatino Linotype" w:hAnsi="Palatino Linotype"/>
          <w:b/>
          <w:bCs/>
          <w:sz w:val="24"/>
          <w:szCs w:val="24"/>
          <w:u w:val="single"/>
        </w:rPr>
        <w:t xml:space="preserve">Quality </w:t>
      </w:r>
      <w:r>
        <w:rPr>
          <w:rFonts w:ascii="Palatino Linotype" w:hAnsi="Palatino Linotype"/>
          <w:b/>
          <w:bCs/>
          <w:sz w:val="24"/>
          <w:szCs w:val="24"/>
          <w:u w:val="single"/>
        </w:rPr>
        <w:t>a</w:t>
      </w:r>
      <w:r w:rsidRPr="003B6B7E">
        <w:rPr>
          <w:rFonts w:ascii="Palatino Linotype" w:hAnsi="Palatino Linotype"/>
          <w:b/>
          <w:bCs/>
          <w:sz w:val="24"/>
          <w:szCs w:val="24"/>
          <w:u w:val="single"/>
        </w:rPr>
        <w:t>ssurance:</w:t>
      </w:r>
      <w:r w:rsidRPr="00506CBD">
        <w:rPr>
          <w:rFonts w:ascii="Palatino Linotype" w:hAnsi="Palatino Linotype"/>
          <w:sz w:val="24"/>
          <w:szCs w:val="24"/>
        </w:rPr>
        <w:t xml:space="preserve"> Quality assurance is another important point that needs to be constantly monitored. The manufactured product of the same model must be identical in operation and other aspects. Otherwise, the brand reputation will be at potential risk. Also, a quality test is necessary for every kind of production so that consumers get the same usability. If the quality is not met, the product needs to be remodified to get the desired effect. </w:t>
      </w:r>
    </w:p>
    <w:p w14:paraId="3001B3F3" w14:textId="0A8B889C" w:rsidR="00D86EE5" w:rsidRDefault="001B3F93" w:rsidP="00185922">
      <w:pPr>
        <w:jc w:val="both"/>
        <w:rPr>
          <w:rFonts w:ascii="Palatino Linotype" w:hAnsi="Palatino Linotype"/>
          <w:sz w:val="24"/>
          <w:szCs w:val="24"/>
        </w:rPr>
      </w:pPr>
      <w:r w:rsidRPr="003B6B7E">
        <w:rPr>
          <w:rFonts w:ascii="Palatino Linotype" w:hAnsi="Palatino Linotype"/>
          <w:b/>
          <w:bCs/>
          <w:sz w:val="24"/>
          <w:szCs w:val="24"/>
          <w:u w:val="single"/>
        </w:rPr>
        <w:t>Marketing</w:t>
      </w:r>
      <w:r w:rsidR="00D86EE5" w:rsidRPr="003B6B7E">
        <w:rPr>
          <w:rFonts w:ascii="Palatino Linotype" w:hAnsi="Palatino Linotype"/>
          <w:b/>
          <w:bCs/>
          <w:sz w:val="24"/>
          <w:szCs w:val="24"/>
          <w:u w:val="single"/>
        </w:rPr>
        <w:t xml:space="preserve">, </w:t>
      </w:r>
      <w:r w:rsidR="003B6B7E" w:rsidRPr="003B6B7E">
        <w:rPr>
          <w:rFonts w:ascii="Palatino Linotype" w:hAnsi="Palatino Linotype"/>
          <w:b/>
          <w:bCs/>
          <w:sz w:val="24"/>
          <w:szCs w:val="24"/>
          <w:u w:val="single"/>
        </w:rPr>
        <w:t>sales,</w:t>
      </w:r>
      <w:r w:rsidR="00D86EE5" w:rsidRPr="003B6B7E">
        <w:rPr>
          <w:rFonts w:ascii="Palatino Linotype" w:hAnsi="Palatino Linotype"/>
          <w:b/>
          <w:bCs/>
          <w:sz w:val="24"/>
          <w:szCs w:val="24"/>
          <w:u w:val="single"/>
        </w:rPr>
        <w:t xml:space="preserve"> and </w:t>
      </w:r>
      <w:r w:rsidR="003B6B7E" w:rsidRPr="003B6B7E">
        <w:rPr>
          <w:rFonts w:ascii="Palatino Linotype" w:hAnsi="Palatino Linotype"/>
          <w:b/>
          <w:bCs/>
          <w:sz w:val="24"/>
          <w:szCs w:val="24"/>
          <w:u w:val="single"/>
        </w:rPr>
        <w:t>m</w:t>
      </w:r>
      <w:r w:rsidR="00D86EE5" w:rsidRPr="003B6B7E">
        <w:rPr>
          <w:rFonts w:ascii="Palatino Linotype" w:hAnsi="Palatino Linotype"/>
          <w:b/>
          <w:bCs/>
          <w:sz w:val="24"/>
          <w:szCs w:val="24"/>
          <w:u w:val="single"/>
        </w:rPr>
        <w:t>anagement:</w:t>
      </w:r>
      <w:r w:rsidR="00D86EE5" w:rsidRPr="00506CBD">
        <w:rPr>
          <w:rFonts w:ascii="Palatino Linotype" w:hAnsi="Palatino Linotype"/>
          <w:sz w:val="24"/>
          <w:szCs w:val="24"/>
        </w:rPr>
        <w:t xml:space="preserve"> </w:t>
      </w:r>
      <w:r w:rsidR="004C61F7" w:rsidRPr="00506CBD">
        <w:rPr>
          <w:rFonts w:ascii="Palatino Linotype" w:hAnsi="Palatino Linotype"/>
          <w:sz w:val="24"/>
          <w:szCs w:val="24"/>
        </w:rPr>
        <w:t xml:space="preserve">Consumers must be approached by the sales team to </w:t>
      </w:r>
      <w:r w:rsidR="003B6B7E" w:rsidRPr="00506CBD">
        <w:rPr>
          <w:rFonts w:ascii="Palatino Linotype" w:hAnsi="Palatino Linotype"/>
          <w:sz w:val="24"/>
          <w:szCs w:val="24"/>
        </w:rPr>
        <w:t>introduce</w:t>
      </w:r>
      <w:r w:rsidR="004C61F7" w:rsidRPr="00506CBD">
        <w:rPr>
          <w:rFonts w:ascii="Palatino Linotype" w:hAnsi="Palatino Linotype"/>
          <w:sz w:val="24"/>
          <w:szCs w:val="24"/>
        </w:rPr>
        <w:t xml:space="preserve"> the product. Without any marketing information, the consumers have very little chance of contacting </w:t>
      </w:r>
      <w:r w:rsidRPr="00506CBD">
        <w:rPr>
          <w:rFonts w:ascii="Palatino Linotype" w:hAnsi="Palatino Linotype"/>
          <w:sz w:val="24"/>
          <w:szCs w:val="24"/>
        </w:rPr>
        <w:t xml:space="preserve">the manufacturer. </w:t>
      </w:r>
      <w:r w:rsidR="00C32809" w:rsidRPr="00506CBD">
        <w:rPr>
          <w:rFonts w:ascii="Palatino Linotype" w:hAnsi="Palatino Linotype"/>
          <w:sz w:val="24"/>
          <w:szCs w:val="24"/>
        </w:rPr>
        <w:t xml:space="preserve">The sales are also important to maintain sustained revenue generation. The sales team is necessary to manage the contact with the consumers and sell </w:t>
      </w:r>
      <w:r w:rsidR="003B6B7E" w:rsidRPr="00506CBD">
        <w:rPr>
          <w:rFonts w:ascii="Palatino Linotype" w:hAnsi="Palatino Linotype"/>
          <w:sz w:val="24"/>
          <w:szCs w:val="24"/>
        </w:rPr>
        <w:t>to</w:t>
      </w:r>
      <w:r w:rsidR="00C32809" w:rsidRPr="00506CBD">
        <w:rPr>
          <w:rFonts w:ascii="Palatino Linotype" w:hAnsi="Palatino Linotype"/>
          <w:sz w:val="24"/>
          <w:szCs w:val="24"/>
        </w:rPr>
        <w:t xml:space="preserve"> finally earn </w:t>
      </w:r>
      <w:r w:rsidR="003B6B7E" w:rsidRPr="00506CBD">
        <w:rPr>
          <w:rFonts w:ascii="Palatino Linotype" w:hAnsi="Palatino Linotype"/>
          <w:sz w:val="24"/>
          <w:szCs w:val="24"/>
        </w:rPr>
        <w:t>a profit</w:t>
      </w:r>
      <w:r w:rsidR="00C32809" w:rsidRPr="00506CBD">
        <w:rPr>
          <w:rFonts w:ascii="Palatino Linotype" w:hAnsi="Palatino Linotype"/>
          <w:sz w:val="24"/>
          <w:szCs w:val="24"/>
        </w:rPr>
        <w:t xml:space="preserve">. The Management team is also necessary to properly manage the production, cost, </w:t>
      </w:r>
      <w:r w:rsidR="003B6B7E" w:rsidRPr="00506CBD">
        <w:rPr>
          <w:rFonts w:ascii="Palatino Linotype" w:hAnsi="Palatino Linotype"/>
          <w:sz w:val="24"/>
          <w:szCs w:val="24"/>
        </w:rPr>
        <w:t>sales,</w:t>
      </w:r>
      <w:r w:rsidR="00C32809" w:rsidRPr="00506CBD">
        <w:rPr>
          <w:rFonts w:ascii="Palatino Linotype" w:hAnsi="Palatino Linotype"/>
          <w:sz w:val="24"/>
          <w:szCs w:val="24"/>
        </w:rPr>
        <w:t xml:space="preserve"> and product improvement.</w:t>
      </w:r>
      <w:r w:rsidRPr="00506CBD">
        <w:rPr>
          <w:rFonts w:ascii="Palatino Linotype" w:hAnsi="Palatino Linotype"/>
          <w:sz w:val="24"/>
          <w:szCs w:val="24"/>
        </w:rPr>
        <w:t xml:space="preserve"> They play a vital role in maintaining the demand and </w:t>
      </w:r>
      <w:r w:rsidR="003B6B7E" w:rsidRPr="00506CBD">
        <w:rPr>
          <w:rFonts w:ascii="Palatino Linotype" w:hAnsi="Palatino Linotype"/>
          <w:sz w:val="24"/>
          <w:szCs w:val="24"/>
        </w:rPr>
        <w:t>supply chain</w:t>
      </w:r>
      <w:r w:rsidRPr="00506CBD">
        <w:rPr>
          <w:rFonts w:ascii="Palatino Linotype" w:hAnsi="Palatino Linotype"/>
          <w:sz w:val="24"/>
          <w:szCs w:val="24"/>
        </w:rPr>
        <w:t xml:space="preserve"> of the product.</w:t>
      </w:r>
    </w:p>
    <w:p w14:paraId="65CA8B6B" w14:textId="687B2B30" w:rsidR="001715DA" w:rsidRPr="00506CBD" w:rsidRDefault="001715DA" w:rsidP="00185922">
      <w:pPr>
        <w:jc w:val="both"/>
        <w:rPr>
          <w:rFonts w:ascii="Palatino Linotype" w:hAnsi="Palatino Linotype"/>
          <w:sz w:val="24"/>
          <w:szCs w:val="24"/>
        </w:rPr>
      </w:pPr>
      <w:r w:rsidRPr="00C14BB0">
        <w:rPr>
          <w:rFonts w:ascii="Palatino Linotype" w:hAnsi="Palatino Linotype"/>
          <w:b/>
          <w:bCs/>
          <w:sz w:val="24"/>
          <w:szCs w:val="24"/>
          <w:u w:val="single"/>
        </w:rPr>
        <w:t>Customer support:</w:t>
      </w:r>
      <w:r>
        <w:rPr>
          <w:rFonts w:ascii="Palatino Linotype" w:hAnsi="Palatino Linotype"/>
          <w:sz w:val="24"/>
          <w:szCs w:val="24"/>
        </w:rPr>
        <w:t xml:space="preserve"> </w:t>
      </w:r>
      <w:r w:rsidR="0039511D">
        <w:rPr>
          <w:rFonts w:ascii="Palatino Linotype" w:hAnsi="Palatino Linotype"/>
          <w:sz w:val="24"/>
          <w:szCs w:val="24"/>
        </w:rPr>
        <w:t xml:space="preserve">The customers are the main source of revenue in this model, but without any kind of customer support the product is nothing better than an unusable </w:t>
      </w:r>
      <w:r w:rsidR="007D2E91">
        <w:rPr>
          <w:rFonts w:ascii="Palatino Linotype" w:hAnsi="Palatino Linotype"/>
          <w:sz w:val="24"/>
          <w:szCs w:val="24"/>
        </w:rPr>
        <w:t xml:space="preserve">box. </w:t>
      </w:r>
      <w:r w:rsidR="00C14BB0">
        <w:rPr>
          <w:rFonts w:ascii="Palatino Linotype" w:hAnsi="Palatino Linotype"/>
          <w:sz w:val="24"/>
          <w:szCs w:val="24"/>
        </w:rPr>
        <w:t>Customer</w:t>
      </w:r>
      <w:r w:rsidR="007D2E91">
        <w:rPr>
          <w:rFonts w:ascii="Palatino Linotype" w:hAnsi="Palatino Linotype"/>
          <w:sz w:val="24"/>
          <w:szCs w:val="24"/>
        </w:rPr>
        <w:t xml:space="preserve"> support is to provide product manual, support over call, usage guide etc. Learning to use the product with the help of customer support will save both time and increase productivity. </w:t>
      </w:r>
    </w:p>
    <w:p w14:paraId="5848BC32" w14:textId="1EC277BC" w:rsidR="00282478" w:rsidRPr="00506CBD" w:rsidRDefault="00777471" w:rsidP="00185922">
      <w:pPr>
        <w:jc w:val="both"/>
        <w:rPr>
          <w:rFonts w:ascii="Palatino Linotype" w:hAnsi="Palatino Linotype"/>
          <w:sz w:val="24"/>
          <w:szCs w:val="24"/>
        </w:rPr>
      </w:pPr>
      <w:r w:rsidRPr="003B6B7E">
        <w:rPr>
          <w:rFonts w:ascii="Palatino Linotype" w:hAnsi="Palatino Linotype"/>
          <w:b/>
          <w:bCs/>
          <w:sz w:val="24"/>
          <w:szCs w:val="24"/>
          <w:u w:val="single"/>
        </w:rPr>
        <w:t>Consumer</w:t>
      </w:r>
      <w:r w:rsidR="004C61F7" w:rsidRPr="003B6B7E">
        <w:rPr>
          <w:rFonts w:ascii="Palatino Linotype" w:hAnsi="Palatino Linotype"/>
          <w:b/>
          <w:bCs/>
          <w:sz w:val="24"/>
          <w:szCs w:val="24"/>
          <w:u w:val="single"/>
        </w:rPr>
        <w:t xml:space="preserve"> </w:t>
      </w:r>
      <w:r w:rsidR="001715DA">
        <w:rPr>
          <w:rFonts w:ascii="Palatino Linotype" w:hAnsi="Palatino Linotype"/>
          <w:b/>
          <w:bCs/>
          <w:sz w:val="24"/>
          <w:szCs w:val="24"/>
          <w:u w:val="single"/>
        </w:rPr>
        <w:t>f</w:t>
      </w:r>
      <w:r w:rsidR="004C61F7" w:rsidRPr="003B6B7E">
        <w:rPr>
          <w:rFonts w:ascii="Palatino Linotype" w:hAnsi="Palatino Linotype"/>
          <w:b/>
          <w:bCs/>
          <w:sz w:val="24"/>
          <w:szCs w:val="24"/>
          <w:u w:val="single"/>
        </w:rPr>
        <w:t>eedback:</w:t>
      </w:r>
      <w:r w:rsidR="004C61F7" w:rsidRPr="00506CBD">
        <w:rPr>
          <w:rFonts w:ascii="Palatino Linotype" w:hAnsi="Palatino Linotype"/>
          <w:sz w:val="24"/>
          <w:szCs w:val="24"/>
        </w:rPr>
        <w:t xml:space="preserve"> Any kind </w:t>
      </w:r>
      <w:r w:rsidR="003B6B7E" w:rsidRPr="00506CBD">
        <w:rPr>
          <w:rFonts w:ascii="Palatino Linotype" w:hAnsi="Palatino Linotype"/>
          <w:sz w:val="24"/>
          <w:szCs w:val="24"/>
        </w:rPr>
        <w:t>of business</w:t>
      </w:r>
      <w:r w:rsidR="004C61F7" w:rsidRPr="00506CBD">
        <w:rPr>
          <w:rFonts w:ascii="Palatino Linotype" w:hAnsi="Palatino Linotype"/>
          <w:sz w:val="24"/>
          <w:szCs w:val="24"/>
        </w:rPr>
        <w:t xml:space="preserve"> must have consumer feedback. The feedback always helps the manufacturers to produce more user-friendly </w:t>
      </w:r>
      <w:r w:rsidR="003B6B7E" w:rsidRPr="00506CBD">
        <w:rPr>
          <w:rFonts w:ascii="Palatino Linotype" w:hAnsi="Palatino Linotype"/>
          <w:sz w:val="24"/>
          <w:szCs w:val="24"/>
        </w:rPr>
        <w:t>products</w:t>
      </w:r>
      <w:r w:rsidR="004C61F7" w:rsidRPr="00506CBD">
        <w:rPr>
          <w:rFonts w:ascii="Palatino Linotype" w:hAnsi="Palatino Linotype"/>
          <w:sz w:val="24"/>
          <w:szCs w:val="24"/>
        </w:rPr>
        <w:t xml:space="preserve">. The feedback also helps the manufacturers to eliminate the unnecessary aspects of the product and minimize cost. With that, the product feedback also helps with the possibility of manufacturing </w:t>
      </w:r>
      <w:r w:rsidR="003B6B7E" w:rsidRPr="00506CBD">
        <w:rPr>
          <w:rFonts w:ascii="Palatino Linotype" w:hAnsi="Palatino Linotype"/>
          <w:sz w:val="24"/>
          <w:szCs w:val="24"/>
        </w:rPr>
        <w:t>a newer</w:t>
      </w:r>
      <w:r w:rsidR="004C61F7" w:rsidRPr="00506CBD">
        <w:rPr>
          <w:rFonts w:ascii="Palatino Linotype" w:hAnsi="Palatino Linotype"/>
          <w:sz w:val="24"/>
          <w:szCs w:val="24"/>
        </w:rPr>
        <w:t xml:space="preserve"> version of the product.</w:t>
      </w:r>
      <w:r w:rsidR="00AF1ECD" w:rsidRPr="00506CBD">
        <w:rPr>
          <w:rFonts w:ascii="Palatino Linotype" w:hAnsi="Palatino Linotype"/>
          <w:sz w:val="24"/>
          <w:szCs w:val="24"/>
        </w:rPr>
        <w:t xml:space="preserve"> </w:t>
      </w:r>
    </w:p>
    <w:p w14:paraId="17596057" w14:textId="110E6EE4" w:rsidR="008A0C52" w:rsidRDefault="006F27F0" w:rsidP="00185922">
      <w:pPr>
        <w:jc w:val="both"/>
        <w:rPr>
          <w:rFonts w:ascii="Palatino Linotype" w:hAnsi="Palatino Linotype"/>
          <w:sz w:val="24"/>
          <w:szCs w:val="24"/>
        </w:rPr>
      </w:pPr>
      <w:r w:rsidRPr="003B6B7E">
        <w:rPr>
          <w:rFonts w:ascii="Palatino Linotype" w:hAnsi="Palatino Linotype"/>
          <w:b/>
          <w:bCs/>
          <w:sz w:val="24"/>
          <w:szCs w:val="24"/>
          <w:u w:val="single"/>
        </w:rPr>
        <w:t xml:space="preserve">Customer </w:t>
      </w:r>
      <w:r w:rsidR="001715DA">
        <w:rPr>
          <w:rFonts w:ascii="Palatino Linotype" w:hAnsi="Palatino Linotype"/>
          <w:b/>
          <w:bCs/>
          <w:sz w:val="24"/>
          <w:szCs w:val="24"/>
          <w:u w:val="single"/>
        </w:rPr>
        <w:t>f</w:t>
      </w:r>
      <w:r w:rsidRPr="003B6B7E">
        <w:rPr>
          <w:rFonts w:ascii="Palatino Linotype" w:hAnsi="Palatino Linotype"/>
          <w:b/>
          <w:bCs/>
          <w:sz w:val="24"/>
          <w:szCs w:val="24"/>
          <w:u w:val="single"/>
        </w:rPr>
        <w:t>eedback analysis:</w:t>
      </w:r>
      <w:r w:rsidRPr="00506CBD">
        <w:rPr>
          <w:rFonts w:ascii="Palatino Linotype" w:hAnsi="Palatino Linotype"/>
          <w:sz w:val="24"/>
          <w:szCs w:val="24"/>
        </w:rPr>
        <w:t xml:space="preserve"> </w:t>
      </w:r>
      <w:r w:rsidR="0041145D">
        <w:rPr>
          <w:rFonts w:ascii="Palatino Linotype" w:hAnsi="Palatino Linotype"/>
          <w:sz w:val="24"/>
          <w:szCs w:val="24"/>
        </w:rPr>
        <w:t xml:space="preserve">The customer feedback </w:t>
      </w:r>
      <w:r w:rsidR="004A0FC7">
        <w:rPr>
          <w:rFonts w:ascii="Palatino Linotype" w:hAnsi="Palatino Linotype"/>
          <w:sz w:val="24"/>
          <w:szCs w:val="24"/>
        </w:rPr>
        <w:t>is</w:t>
      </w:r>
      <w:r w:rsidR="0041145D">
        <w:rPr>
          <w:rFonts w:ascii="Palatino Linotype" w:hAnsi="Palatino Linotype"/>
          <w:sz w:val="24"/>
          <w:szCs w:val="24"/>
        </w:rPr>
        <w:t xml:space="preserve"> to be analyzed by this team </w:t>
      </w:r>
      <w:r w:rsidR="004B554A">
        <w:rPr>
          <w:rFonts w:ascii="Palatino Linotype" w:hAnsi="Palatino Linotype"/>
          <w:sz w:val="24"/>
          <w:szCs w:val="24"/>
        </w:rPr>
        <w:t>to</w:t>
      </w:r>
      <w:r w:rsidR="0041145D">
        <w:rPr>
          <w:rFonts w:ascii="Palatino Linotype" w:hAnsi="Palatino Linotype"/>
          <w:sz w:val="24"/>
          <w:szCs w:val="24"/>
        </w:rPr>
        <w:t xml:space="preserve"> address the different </w:t>
      </w:r>
      <w:r w:rsidR="004A0FC7">
        <w:rPr>
          <w:rFonts w:ascii="Palatino Linotype" w:hAnsi="Palatino Linotype"/>
          <w:sz w:val="24"/>
          <w:szCs w:val="24"/>
        </w:rPr>
        <w:t>interests</w:t>
      </w:r>
      <w:r w:rsidR="0041145D">
        <w:rPr>
          <w:rFonts w:ascii="Palatino Linotype" w:hAnsi="Palatino Linotype"/>
          <w:sz w:val="24"/>
          <w:szCs w:val="24"/>
        </w:rPr>
        <w:t xml:space="preserve"> of the customers</w:t>
      </w:r>
      <w:r w:rsidRPr="00506CBD">
        <w:rPr>
          <w:rFonts w:ascii="Palatino Linotype" w:hAnsi="Palatino Linotype"/>
          <w:sz w:val="24"/>
          <w:szCs w:val="24"/>
        </w:rPr>
        <w:t xml:space="preserve"> to improve the of the product. In addition, the analysis of feedback will help to build </w:t>
      </w:r>
      <w:r w:rsidR="003B6B7E" w:rsidRPr="00506CBD">
        <w:rPr>
          <w:rFonts w:ascii="Palatino Linotype" w:hAnsi="Palatino Linotype"/>
          <w:sz w:val="24"/>
          <w:szCs w:val="24"/>
        </w:rPr>
        <w:t>further</w:t>
      </w:r>
      <w:r w:rsidRPr="00506CBD">
        <w:rPr>
          <w:rFonts w:ascii="Palatino Linotype" w:hAnsi="Palatino Linotype"/>
          <w:sz w:val="24"/>
          <w:szCs w:val="24"/>
        </w:rPr>
        <w:t xml:space="preserve"> models of the product.</w:t>
      </w:r>
      <w:r w:rsidR="00AE2B41">
        <w:rPr>
          <w:rFonts w:ascii="Palatino Linotype" w:hAnsi="Palatino Linotype"/>
          <w:sz w:val="24"/>
          <w:szCs w:val="24"/>
        </w:rPr>
        <w:t xml:space="preserve"> </w:t>
      </w:r>
    </w:p>
    <w:p w14:paraId="4BCA4F9D" w14:textId="1332C567" w:rsidR="003B6B7E" w:rsidRPr="00506CBD" w:rsidRDefault="003B6B7E" w:rsidP="00185922">
      <w:pPr>
        <w:jc w:val="both"/>
        <w:rPr>
          <w:rFonts w:ascii="Palatino Linotype" w:hAnsi="Palatino Linotype"/>
          <w:sz w:val="24"/>
          <w:szCs w:val="24"/>
        </w:rPr>
      </w:pPr>
      <w:r w:rsidRPr="003B6B7E">
        <w:rPr>
          <w:rFonts w:ascii="Palatino Linotype" w:hAnsi="Palatino Linotype"/>
          <w:b/>
          <w:bCs/>
          <w:sz w:val="24"/>
          <w:szCs w:val="24"/>
          <w:u w:val="single"/>
        </w:rPr>
        <w:t>Servicing:</w:t>
      </w:r>
      <w:r>
        <w:rPr>
          <w:rFonts w:ascii="Palatino Linotype" w:hAnsi="Palatino Linotype"/>
          <w:sz w:val="24"/>
          <w:szCs w:val="24"/>
        </w:rPr>
        <w:t xml:space="preserve"> The servicing of equipment will be a necessity for the consumers. In fact, a dedicated servicing team is necessary to address the issues with the product who are to respond quickly. Moreover, including mechanical parts, the product requires regular servicing of the equipment. Furthermore, the servicing of misused or out of </w:t>
      </w:r>
      <w:r>
        <w:rPr>
          <w:rFonts w:ascii="Palatino Linotype" w:hAnsi="Palatino Linotype"/>
          <w:sz w:val="24"/>
          <w:szCs w:val="24"/>
        </w:rPr>
        <w:lastRenderedPageBreak/>
        <w:t xml:space="preserve">order products can be a source of revenue. In addition, the servicing extends the product lifespan which is highly praised in the sense of environmental sustainability. </w:t>
      </w:r>
    </w:p>
    <w:p w14:paraId="72720955" w14:textId="69934334" w:rsidR="00282478" w:rsidRDefault="00282478" w:rsidP="00185922">
      <w:pPr>
        <w:jc w:val="both"/>
        <w:rPr>
          <w:rFonts w:ascii="Palatino Linotype" w:hAnsi="Palatino Linotype"/>
          <w:sz w:val="24"/>
          <w:szCs w:val="24"/>
        </w:rPr>
      </w:pPr>
      <w:r w:rsidRPr="003B6B7E">
        <w:rPr>
          <w:rFonts w:ascii="Palatino Linotype" w:hAnsi="Palatino Linotype"/>
          <w:b/>
          <w:bCs/>
          <w:sz w:val="24"/>
          <w:szCs w:val="24"/>
          <w:u w:val="single"/>
        </w:rPr>
        <w:t>End of product:</w:t>
      </w:r>
      <w:r w:rsidRPr="00506CBD">
        <w:rPr>
          <w:rFonts w:ascii="Palatino Linotype" w:hAnsi="Palatino Linotype"/>
          <w:sz w:val="24"/>
          <w:szCs w:val="24"/>
        </w:rPr>
        <w:t xml:space="preserve"> The product after using</w:t>
      </w:r>
      <w:r w:rsidR="000B1001" w:rsidRPr="00506CBD">
        <w:rPr>
          <w:rFonts w:ascii="Palatino Linotype" w:hAnsi="Palatino Linotype"/>
          <w:sz w:val="24"/>
          <w:szCs w:val="24"/>
        </w:rPr>
        <w:t xml:space="preserve"> for a time </w:t>
      </w:r>
      <w:r w:rsidR="003B6B7E" w:rsidRPr="00506CBD">
        <w:rPr>
          <w:rFonts w:ascii="Palatino Linotype" w:hAnsi="Palatino Linotype"/>
          <w:sz w:val="24"/>
          <w:szCs w:val="24"/>
        </w:rPr>
        <w:t>might be</w:t>
      </w:r>
      <w:r w:rsidRPr="00506CBD">
        <w:rPr>
          <w:rFonts w:ascii="Palatino Linotype" w:hAnsi="Palatino Linotype"/>
          <w:sz w:val="24"/>
          <w:szCs w:val="24"/>
        </w:rPr>
        <w:t xml:space="preserve"> unusable for the </w:t>
      </w:r>
      <w:r w:rsidR="000B1001" w:rsidRPr="00506CBD">
        <w:rPr>
          <w:rFonts w:ascii="Palatino Linotype" w:hAnsi="Palatino Linotype"/>
          <w:sz w:val="24"/>
          <w:szCs w:val="24"/>
        </w:rPr>
        <w:t xml:space="preserve">user. With that the </w:t>
      </w:r>
      <w:r w:rsidR="00460F3E" w:rsidRPr="00506CBD">
        <w:rPr>
          <w:rFonts w:ascii="Palatino Linotype" w:hAnsi="Palatino Linotype"/>
          <w:sz w:val="24"/>
          <w:szCs w:val="24"/>
        </w:rPr>
        <w:t xml:space="preserve">product might not be in </w:t>
      </w:r>
      <w:r w:rsidR="003B6B7E" w:rsidRPr="00506CBD">
        <w:rPr>
          <w:rFonts w:ascii="Palatino Linotype" w:hAnsi="Palatino Linotype"/>
          <w:sz w:val="24"/>
          <w:szCs w:val="24"/>
        </w:rPr>
        <w:t>condition</w:t>
      </w:r>
      <w:r w:rsidR="00460F3E" w:rsidRPr="00506CBD">
        <w:rPr>
          <w:rFonts w:ascii="Palatino Linotype" w:hAnsi="Palatino Linotype"/>
          <w:sz w:val="24"/>
          <w:szCs w:val="24"/>
        </w:rPr>
        <w:t xml:space="preserve"> to service. In that condition, the product will be collected by the production house and repurposed. </w:t>
      </w:r>
      <w:r w:rsidR="003B6B7E" w:rsidRPr="00506CBD">
        <w:rPr>
          <w:rFonts w:ascii="Palatino Linotype" w:hAnsi="Palatino Linotype"/>
          <w:sz w:val="24"/>
          <w:szCs w:val="24"/>
        </w:rPr>
        <w:t>The</w:t>
      </w:r>
      <w:r w:rsidR="00460F3E" w:rsidRPr="00506CBD">
        <w:rPr>
          <w:rFonts w:ascii="Palatino Linotype" w:hAnsi="Palatino Linotype"/>
          <w:sz w:val="24"/>
          <w:szCs w:val="24"/>
        </w:rPr>
        <w:t xml:space="preserve"> parts that are still usable will be repurposed in the production. </w:t>
      </w:r>
      <w:r w:rsidR="003B6B7E" w:rsidRPr="00506CBD">
        <w:rPr>
          <w:rFonts w:ascii="Palatino Linotype" w:hAnsi="Palatino Linotype"/>
          <w:sz w:val="24"/>
          <w:szCs w:val="24"/>
        </w:rPr>
        <w:t>And</w:t>
      </w:r>
      <w:r w:rsidR="00460F3E" w:rsidRPr="00506CBD">
        <w:rPr>
          <w:rFonts w:ascii="Palatino Linotype" w:hAnsi="Palatino Linotype"/>
          <w:sz w:val="24"/>
          <w:szCs w:val="24"/>
        </w:rPr>
        <w:t xml:space="preserve"> the components that </w:t>
      </w:r>
      <w:r w:rsidR="003B6B7E" w:rsidRPr="00506CBD">
        <w:rPr>
          <w:rFonts w:ascii="Palatino Linotype" w:hAnsi="Palatino Linotype"/>
          <w:sz w:val="24"/>
          <w:szCs w:val="24"/>
        </w:rPr>
        <w:t>can’t</w:t>
      </w:r>
      <w:r w:rsidR="00460F3E" w:rsidRPr="00506CBD">
        <w:rPr>
          <w:rFonts w:ascii="Palatino Linotype" w:hAnsi="Palatino Linotype"/>
          <w:sz w:val="24"/>
          <w:szCs w:val="24"/>
        </w:rPr>
        <w:t xml:space="preserve"> be used will be </w:t>
      </w:r>
      <w:r w:rsidR="003B6B7E" w:rsidRPr="00506CBD">
        <w:rPr>
          <w:rFonts w:ascii="Palatino Linotype" w:hAnsi="Palatino Linotype"/>
          <w:sz w:val="24"/>
          <w:szCs w:val="24"/>
        </w:rPr>
        <w:t>disposed of</w:t>
      </w:r>
      <w:r w:rsidR="00460F3E" w:rsidRPr="00506CBD">
        <w:rPr>
          <w:rFonts w:ascii="Palatino Linotype" w:hAnsi="Palatino Linotype"/>
          <w:sz w:val="24"/>
          <w:szCs w:val="24"/>
        </w:rPr>
        <w:t xml:space="preserve"> properly as e-waste.</w:t>
      </w:r>
    </w:p>
    <w:p w14:paraId="391EBE9E" w14:textId="2E500B8B" w:rsidR="0039511D" w:rsidRDefault="0039511D" w:rsidP="00185922">
      <w:pPr>
        <w:jc w:val="both"/>
        <w:rPr>
          <w:rFonts w:ascii="Palatino Linotype" w:hAnsi="Palatino Linotype"/>
          <w:sz w:val="24"/>
          <w:szCs w:val="24"/>
        </w:rPr>
      </w:pPr>
      <w:r w:rsidRPr="003B6B7E">
        <w:rPr>
          <w:rFonts w:ascii="Palatino Linotype" w:hAnsi="Palatino Linotype"/>
          <w:b/>
          <w:bCs/>
          <w:sz w:val="24"/>
          <w:szCs w:val="24"/>
          <w:u w:val="single"/>
        </w:rPr>
        <w:t>Reward:</w:t>
      </w:r>
      <w:r w:rsidRPr="00506CBD">
        <w:rPr>
          <w:rFonts w:ascii="Palatino Linotype" w:hAnsi="Palatino Linotype"/>
          <w:sz w:val="24"/>
          <w:szCs w:val="24"/>
        </w:rPr>
        <w:t xml:space="preserve"> Giving feedback is thought to be a task rather than helping many consumers. So, a reward system will be introduced to get the feedback of the consumers. Also., rewarding while repurposing the machine will also be rewarded.</w:t>
      </w:r>
    </w:p>
    <w:p w14:paraId="61E15ED5" w14:textId="5F594A6A" w:rsidR="00590F1A" w:rsidRPr="00506CBD" w:rsidRDefault="00590F1A" w:rsidP="00185922">
      <w:pPr>
        <w:jc w:val="both"/>
        <w:rPr>
          <w:rFonts w:ascii="Palatino Linotype" w:hAnsi="Palatino Linotype"/>
          <w:sz w:val="24"/>
          <w:szCs w:val="24"/>
        </w:rPr>
      </w:pPr>
      <w:r w:rsidRPr="00590F1A">
        <w:rPr>
          <w:rFonts w:ascii="Palatino Linotype" w:hAnsi="Palatino Linotype"/>
          <w:b/>
          <w:bCs/>
          <w:sz w:val="24"/>
          <w:szCs w:val="24"/>
          <w:u w:val="single"/>
        </w:rPr>
        <w:t>Recycling the parts:</w:t>
      </w:r>
      <w:r>
        <w:rPr>
          <w:rFonts w:ascii="Palatino Linotype" w:hAnsi="Palatino Linotype"/>
          <w:sz w:val="24"/>
          <w:szCs w:val="24"/>
        </w:rPr>
        <w:t xml:space="preserve"> As the product includes multiple parts that are reusable after the product life span, the logical reasoning will be to reuse the parts that are still maintaining the quality of performance. Besides, the reusing of the parts lessens the need for production of spare parts along with less carbon footprint. Not to mention, the recycling product has great impact over reducing the production cost.</w:t>
      </w:r>
    </w:p>
    <w:p w14:paraId="070AA3CC" w14:textId="77777777" w:rsidR="00282478" w:rsidRPr="00506CBD" w:rsidRDefault="00282478" w:rsidP="00185922">
      <w:pPr>
        <w:jc w:val="both"/>
        <w:rPr>
          <w:rFonts w:ascii="Palatino Linotype" w:hAnsi="Palatino Linotype"/>
          <w:sz w:val="24"/>
          <w:szCs w:val="24"/>
        </w:rPr>
      </w:pPr>
    </w:p>
    <w:p w14:paraId="0742CB0C" w14:textId="77777777" w:rsidR="00093067" w:rsidRPr="00506CBD" w:rsidRDefault="00093067" w:rsidP="00185922">
      <w:pPr>
        <w:jc w:val="both"/>
        <w:rPr>
          <w:rFonts w:ascii="Palatino Linotype" w:hAnsi="Palatino Linotype"/>
          <w:sz w:val="24"/>
          <w:szCs w:val="24"/>
        </w:rPr>
      </w:pPr>
    </w:p>
    <w:p w14:paraId="56C19483" w14:textId="3ED454F5" w:rsidR="00B25009" w:rsidRPr="00506CBD" w:rsidRDefault="00B25009" w:rsidP="00264BDA">
      <w:pPr>
        <w:rPr>
          <w:rFonts w:ascii="Palatino Linotype" w:hAnsi="Palatino Linotype"/>
          <w:sz w:val="24"/>
          <w:szCs w:val="24"/>
        </w:rPr>
      </w:pPr>
    </w:p>
    <w:p w14:paraId="5B01AAB2" w14:textId="77777777" w:rsidR="006D780A" w:rsidRPr="00506CBD" w:rsidRDefault="006D780A" w:rsidP="00264BDA">
      <w:pPr>
        <w:rPr>
          <w:rFonts w:ascii="Palatino Linotype" w:hAnsi="Palatino Linotype"/>
          <w:sz w:val="24"/>
          <w:szCs w:val="24"/>
        </w:rPr>
      </w:pPr>
    </w:p>
    <w:p w14:paraId="01E3F46D" w14:textId="77777777" w:rsidR="004A5F7F" w:rsidRPr="00506CBD" w:rsidRDefault="004A5F7F" w:rsidP="00264BDA">
      <w:pPr>
        <w:rPr>
          <w:rFonts w:ascii="Palatino Linotype" w:hAnsi="Palatino Linotype"/>
          <w:sz w:val="24"/>
          <w:szCs w:val="24"/>
        </w:rPr>
      </w:pPr>
    </w:p>
    <w:p w14:paraId="13B444B5" w14:textId="0B233580" w:rsidR="00596328" w:rsidRPr="00506CBD" w:rsidRDefault="00596328">
      <w:pPr>
        <w:rPr>
          <w:rFonts w:ascii="Palatino Linotype" w:hAnsi="Palatino Linotype"/>
          <w:sz w:val="24"/>
          <w:szCs w:val="24"/>
        </w:rPr>
      </w:pPr>
    </w:p>
    <w:sectPr w:rsidR="00596328" w:rsidRPr="00506CBD" w:rsidSect="00596328">
      <w:pgSz w:w="11906" w:h="16838" w:code="9"/>
      <w:pgMar w:top="851"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946D6"/>
    <w:rsid w:val="000437BA"/>
    <w:rsid w:val="00061162"/>
    <w:rsid w:val="000646F3"/>
    <w:rsid w:val="00065080"/>
    <w:rsid w:val="00066FFA"/>
    <w:rsid w:val="00093067"/>
    <w:rsid w:val="000A6BBE"/>
    <w:rsid w:val="000B1001"/>
    <w:rsid w:val="000B4A02"/>
    <w:rsid w:val="000B675F"/>
    <w:rsid w:val="000C2E07"/>
    <w:rsid w:val="00162A75"/>
    <w:rsid w:val="001715DA"/>
    <w:rsid w:val="00185922"/>
    <w:rsid w:val="001A19B2"/>
    <w:rsid w:val="001B3F93"/>
    <w:rsid w:val="001F6854"/>
    <w:rsid w:val="00243E7A"/>
    <w:rsid w:val="002626DC"/>
    <w:rsid w:val="00264BDA"/>
    <w:rsid w:val="00282478"/>
    <w:rsid w:val="0029352D"/>
    <w:rsid w:val="002B2737"/>
    <w:rsid w:val="002B27F8"/>
    <w:rsid w:val="00301416"/>
    <w:rsid w:val="00307C8D"/>
    <w:rsid w:val="00326238"/>
    <w:rsid w:val="003520A4"/>
    <w:rsid w:val="003613DE"/>
    <w:rsid w:val="0039511D"/>
    <w:rsid w:val="003A3625"/>
    <w:rsid w:val="003B6B7E"/>
    <w:rsid w:val="003F7A9D"/>
    <w:rsid w:val="00410B1D"/>
    <w:rsid w:val="0041145D"/>
    <w:rsid w:val="004121F2"/>
    <w:rsid w:val="00434060"/>
    <w:rsid w:val="00450225"/>
    <w:rsid w:val="00460F3E"/>
    <w:rsid w:val="0049052E"/>
    <w:rsid w:val="004A0FC7"/>
    <w:rsid w:val="004A5F7F"/>
    <w:rsid w:val="004B554A"/>
    <w:rsid w:val="004C273D"/>
    <w:rsid w:val="004C61F7"/>
    <w:rsid w:val="004D2B5D"/>
    <w:rsid w:val="004D6DF4"/>
    <w:rsid w:val="004E0085"/>
    <w:rsid w:val="004E49F0"/>
    <w:rsid w:val="004F7D80"/>
    <w:rsid w:val="00506CBD"/>
    <w:rsid w:val="00575475"/>
    <w:rsid w:val="00590F1A"/>
    <w:rsid w:val="00595048"/>
    <w:rsid w:val="00596328"/>
    <w:rsid w:val="005A4DFD"/>
    <w:rsid w:val="005B3968"/>
    <w:rsid w:val="005C4CED"/>
    <w:rsid w:val="005E1243"/>
    <w:rsid w:val="005E1936"/>
    <w:rsid w:val="00611A0A"/>
    <w:rsid w:val="00662D8B"/>
    <w:rsid w:val="00677902"/>
    <w:rsid w:val="00687EBC"/>
    <w:rsid w:val="006D1DA0"/>
    <w:rsid w:val="006D51EA"/>
    <w:rsid w:val="006D780A"/>
    <w:rsid w:val="006F27F0"/>
    <w:rsid w:val="0071267B"/>
    <w:rsid w:val="0072277E"/>
    <w:rsid w:val="007414C0"/>
    <w:rsid w:val="00756A0A"/>
    <w:rsid w:val="00777471"/>
    <w:rsid w:val="007A4EE5"/>
    <w:rsid w:val="007B1FE2"/>
    <w:rsid w:val="007C34B5"/>
    <w:rsid w:val="007D2E91"/>
    <w:rsid w:val="007F18E0"/>
    <w:rsid w:val="00827600"/>
    <w:rsid w:val="0085287C"/>
    <w:rsid w:val="00871E43"/>
    <w:rsid w:val="008A0C52"/>
    <w:rsid w:val="00937069"/>
    <w:rsid w:val="009751AA"/>
    <w:rsid w:val="009A552B"/>
    <w:rsid w:val="009B3569"/>
    <w:rsid w:val="009C529E"/>
    <w:rsid w:val="00A35F42"/>
    <w:rsid w:val="00AB49D6"/>
    <w:rsid w:val="00AE2B41"/>
    <w:rsid w:val="00AF1ECD"/>
    <w:rsid w:val="00B25009"/>
    <w:rsid w:val="00B35DD9"/>
    <w:rsid w:val="00B439C5"/>
    <w:rsid w:val="00B66F9E"/>
    <w:rsid w:val="00B73AD5"/>
    <w:rsid w:val="00B868AC"/>
    <w:rsid w:val="00B946D6"/>
    <w:rsid w:val="00BA06D6"/>
    <w:rsid w:val="00BA1A88"/>
    <w:rsid w:val="00BE1170"/>
    <w:rsid w:val="00BF2B4D"/>
    <w:rsid w:val="00C14BB0"/>
    <w:rsid w:val="00C163DA"/>
    <w:rsid w:val="00C32809"/>
    <w:rsid w:val="00C33359"/>
    <w:rsid w:val="00C60A58"/>
    <w:rsid w:val="00C63385"/>
    <w:rsid w:val="00C80DF3"/>
    <w:rsid w:val="00D31C97"/>
    <w:rsid w:val="00D37696"/>
    <w:rsid w:val="00D44E4E"/>
    <w:rsid w:val="00D54110"/>
    <w:rsid w:val="00D61D2A"/>
    <w:rsid w:val="00D86EE5"/>
    <w:rsid w:val="00E541F3"/>
    <w:rsid w:val="00E675AE"/>
    <w:rsid w:val="00EA2B77"/>
    <w:rsid w:val="00EB6A4E"/>
    <w:rsid w:val="00EE720C"/>
    <w:rsid w:val="00F06D7D"/>
    <w:rsid w:val="00F352BC"/>
    <w:rsid w:val="00F355C6"/>
    <w:rsid w:val="00F43CDE"/>
    <w:rsid w:val="00FF31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321"/>
    <o:shapelayout v:ext="edit">
      <o:idmap v:ext="edit" data="1"/>
      <o:rules v:ext="edit">
        <o:r id="V:Rule1" type="connector" idref="#_x0000_s1283">
          <o:proxy start="" idref="#_x0000_s1264" connectloc="2"/>
          <o:proxy end="" idref="#_x0000_s1265" connectloc="0"/>
        </o:r>
        <o:r id="V:Rule2" type="connector" idref="#_x0000_s1320">
          <o:proxy start="" idref="#_x0000_s1265" connectloc="1"/>
          <o:proxy end="" idref="#_x0000_s1312" connectloc="1"/>
        </o:r>
        <o:r id="V:Rule3" type="connector" idref="#_x0000_s1318">
          <o:proxy start="" idref="#_x0000_s1277" connectloc="3"/>
          <o:proxy end="" idref="#_x0000_s1313" connectloc="0"/>
        </o:r>
        <o:r id="V:Rule4" type="connector" idref="#_x0000_s1292">
          <o:proxy start="" idref="#_x0000_s1281" connectloc="3"/>
          <o:proxy end="" idref="#_x0000_s1275" connectloc="0"/>
        </o:r>
        <o:r id="V:Rule5" type="connector" idref="#_x0000_s1319">
          <o:proxy start="" idref="#_x0000_s1277" connectloc="0"/>
          <o:proxy end="" idref="#_x0000_s1305" connectloc="2"/>
        </o:r>
        <o:r id="V:Rule6" type="connector" idref="#_x0000_s1282">
          <o:proxy start="" idref="#_x0000_s1263" connectloc="2"/>
          <o:proxy end="" idref="#_x0000_s1264" connectloc="0"/>
        </o:r>
        <o:r id="V:Rule7" type="connector" idref="#_x0000_s1317">
          <o:proxy start="" idref="#_x0000_s1305" connectloc="3"/>
          <o:proxy end="" idref="#_x0000_s1286" connectloc="0"/>
        </o:r>
        <o:r id="V:Rule8" type="connector" idref="#_x0000_s1287">
          <o:proxy start="" idref="#_x0000_s1271" connectloc="2"/>
          <o:proxy end="" idref="#_x0000_s1272" connectloc="0"/>
        </o:r>
        <o:r id="V:Rule9" type="connector" idref="#_x0000_s1302">
          <o:proxy start="" idref="#_x0000_s1300" connectloc="2"/>
          <o:proxy end="" idref="#_x0000_s1263" connectloc="0"/>
        </o:r>
        <o:r id="V:Rule10" type="connector" idref="#_x0000_s1296">
          <o:proxy start="" idref="#_x0000_s1271" connectloc="3"/>
          <o:proxy end="" idref="#_x0000_s1277" connectloc="1"/>
        </o:r>
        <o:r id="V:Rule11" type="connector" idref="#_x0000_s1304">
          <o:proxy start="" idref="#_x0000_s1266" connectloc="2"/>
          <o:proxy end="" idref="#_x0000_s1267" connectloc="0"/>
        </o:r>
        <o:r id="V:Rule12" type="connector" idref="#_x0000_s1316">
          <o:proxy start="" idref="#_x0000_s1267" connectloc="2"/>
          <o:proxy end="" idref="#_x0000_s1312" connectloc="0"/>
        </o:r>
        <o:r id="V:Rule13" type="connector" idref="#_x0000_s1294">
          <o:proxy start="" idref="#_x0000_s1272" connectloc="3"/>
          <o:proxy end="" idref="#_x0000_s1293" connectloc="2"/>
        </o:r>
        <o:r id="V:Rule14" type="connector" idref="#_x0000_s1295">
          <o:proxy start="" idref="#_x0000_s1273" connectloc="3"/>
          <o:proxy end="" idref="#_x0000_s1293" connectloc="4"/>
        </o:r>
        <o:r id="V:Rule15" type="connector" idref="#_x0000_s1284">
          <o:proxy start="" idref="#_x0000_s1268" connectloc="2"/>
          <o:proxy end="" idref="#_x0000_s1279" connectloc="0"/>
        </o:r>
        <o:r id="V:Rule16" type="connector" idref="#_x0000_s1307">
          <o:proxy start="" idref="#_x0000_s1279" connectloc="3"/>
          <o:proxy end="" idref="#_x0000_s1269" connectloc="0"/>
        </o:r>
        <o:r id="V:Rule17" type="connector" idref="#_x0000_s1306">
          <o:proxy start="" idref="#_x0000_s1280" connectloc="0"/>
          <o:proxy end="" idref="#_x0000_s1276" connectloc="2"/>
        </o:r>
        <o:r id="V:Rule18" type="connector" idref="#_x0000_s1290">
          <o:proxy start="" idref="#_x0000_s1274" connectloc="3"/>
          <o:proxy end="" idref="#_x0000_s1281" connectloc="1"/>
        </o:r>
        <o:r id="V:Rule19" type="connector" idref="#_x0000_s1308">
          <o:proxy start="" idref="#_x0000_s1269" connectloc="3"/>
          <o:proxy end="" idref="#_x0000_s1303" connectloc="2"/>
        </o:r>
        <o:r id="V:Rule20" type="connector" idref="#_x0000_s1298">
          <o:proxy start="" idref="#_x0000_s1276" connectloc="3"/>
          <o:proxy end="" idref="#_x0000_s1268" connectloc="1"/>
        </o:r>
        <o:r id="V:Rule21" type="connector" idref="#_x0000_s1285">
          <o:proxy start="" idref="#_x0000_s1279" connectloc="2"/>
          <o:proxy end="" idref="#_x0000_s1270" connectloc="0"/>
        </o:r>
        <o:r id="V:Rule22" type="connector" idref="#_x0000_s1309">
          <o:proxy start="" idref="#_x0000_s1303" connectloc="1"/>
          <o:proxy end="" idref="#_x0000_s1267" connectloc="3"/>
        </o:r>
        <o:r id="V:Rule23" type="connector" idref="#_x0000_s1314">
          <o:proxy start="" idref="#_x0000_s1270" connectloc="2"/>
          <o:proxy end="" idref="#_x0000_s1271" connectloc="0"/>
        </o:r>
        <o:r id="V:Rule24" type="connector" idref="#_x0000_s1301">
          <o:proxy start="" idref="#_x0000_s1262" connectloc="2"/>
          <o:proxy end="" idref="#_x0000_s1300" connectloc="0"/>
        </o:r>
        <o:r id="V:Rule25" type="connector" idref="#_x0000_s1297">
          <o:proxy start="" idref="#_x0000_s1293" connectloc="0"/>
          <o:proxy end="" idref="#_x0000_s1286" connectloc="2"/>
        </o:r>
        <o:r id="V:Rule26" type="connector" idref="#_x0000_s1299">
          <o:proxy start="" idref="#_x0000_s1265" connectloc="2"/>
          <o:proxy end="" idref="#_x0000_s1266" connectloc="0"/>
        </o:r>
        <o:r id="V:Rule27" type="connector" idref="#_x0000_s1291">
          <o:proxy start="" idref="#_x0000_s1274" connectloc="1"/>
          <o:proxy end="" idref="#_x0000_s1280" connectloc="3"/>
        </o:r>
        <o:r id="V:Rule28" type="connector" idref="#_x0000_s1315">
          <o:proxy start="" idref="#_x0000_s1312" connectloc="2"/>
          <o:proxy end="" idref="#_x0000_s1268" connectloc="0"/>
        </o:r>
        <o:r id="V:Rule29" type="connector" idref="#_x0000_s1288">
          <o:proxy start="" idref="#_x0000_s1272" connectloc="2"/>
          <o:proxy end="" idref="#_x0000_s1273" connectloc="0"/>
        </o:r>
        <o:r id="V:Rule30" type="connector" idref="#_x0000_s1311">
          <o:proxy start="" idref="#_x0000_s1305" connectloc="0"/>
          <o:proxy end="" idref="#_x0000_s1278" connectloc="2"/>
        </o:r>
        <o:r id="V:Rule31" type="connector" idref="#_x0000_s1310">
          <o:proxy start="" idref="#_x0000_s1278" connectloc="0"/>
          <o:proxy end="" idref="#_x0000_s1303" connectloc="3"/>
        </o:r>
        <o:r id="V:Rule32" type="connector" idref="#_x0000_s1289">
          <o:proxy start="" idref="#_x0000_s1273" connectloc="2"/>
          <o:proxy end="" idref="#_x0000_s1274" connectloc="0"/>
        </o:r>
      </o:rules>
    </o:shapelayout>
  </w:shapeDefaults>
  <w:decimalSymbol w:val="."/>
  <w:listSeparator w:val=","/>
  <w14:docId w14:val="19B451A6"/>
  <w15:chartTrackingRefBased/>
  <w15:docId w15:val="{CE449554-5148-49D7-A6D2-D6227F1D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AF2CF-3B55-46C8-A894-2F85151D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Rafi</dc:creator>
  <cp:keywords/>
  <dc:description/>
  <cp:lastModifiedBy>Abdullah Al Rafi</cp:lastModifiedBy>
  <cp:revision>101</cp:revision>
  <dcterms:created xsi:type="dcterms:W3CDTF">2023-08-26T05:59:00Z</dcterms:created>
  <dcterms:modified xsi:type="dcterms:W3CDTF">2023-09-06T14:12:00Z</dcterms:modified>
</cp:coreProperties>
</file>