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6B47B" w14:textId="0734282A" w:rsidR="004D3E50" w:rsidRPr="006E02F6" w:rsidRDefault="004D3E50" w:rsidP="006E02F6">
      <w:pPr>
        <w:rPr>
          <w:b/>
          <w:bCs/>
          <w:sz w:val="36"/>
          <w:szCs w:val="36"/>
        </w:rPr>
      </w:pPr>
      <w:r w:rsidRPr="006E02F6">
        <w:rPr>
          <w:b/>
          <w:bCs/>
          <w:sz w:val="36"/>
          <w:szCs w:val="36"/>
        </w:rPr>
        <w:t>HISTORIQUE DE SOFTLAND</w:t>
      </w:r>
    </w:p>
    <w:p w14:paraId="33D2FD30" w14:textId="05EF65E5" w:rsidR="004D3E50" w:rsidRPr="009B6E24" w:rsidRDefault="004D3E50" w:rsidP="009B6E24">
      <w:pPr>
        <w:ind w:firstLine="360"/>
        <w:jc w:val="both"/>
        <w:rPr>
          <w:rFonts w:ascii="Century Gothic" w:hAnsi="Century Gothic"/>
          <w:sz w:val="28"/>
          <w:szCs w:val="28"/>
        </w:rPr>
      </w:pPr>
      <w:r w:rsidRPr="009B6E24">
        <w:rPr>
          <w:rFonts w:ascii="Century Gothic" w:hAnsi="Century Gothic"/>
          <w:b/>
          <w:bCs/>
          <w:sz w:val="28"/>
          <w:szCs w:val="28"/>
        </w:rPr>
        <w:t>SOFTLAND</w:t>
      </w:r>
      <w:r w:rsidRPr="009B6E24">
        <w:rPr>
          <w:rFonts w:ascii="Century Gothic" w:hAnsi="Century Gothic"/>
          <w:sz w:val="28"/>
          <w:szCs w:val="28"/>
        </w:rPr>
        <w:t xml:space="preserve"> est une Startup</w:t>
      </w:r>
      <w:r w:rsidRPr="009B6E24">
        <w:rPr>
          <w:rFonts w:ascii="Century Gothic" w:hAnsi="Century Gothic"/>
          <w:sz w:val="28"/>
          <w:szCs w:val="28"/>
        </w:rPr>
        <w:t xml:space="preserve"> </w:t>
      </w:r>
      <w:r w:rsidR="008C2C63">
        <w:rPr>
          <w:rFonts w:ascii="Century Gothic" w:hAnsi="Century Gothic"/>
          <w:sz w:val="28"/>
          <w:szCs w:val="28"/>
        </w:rPr>
        <w:t>exerçant dans le domaine du numérique. R</w:t>
      </w:r>
      <w:r w:rsidR="008C2C63" w:rsidRPr="009B6E24">
        <w:rPr>
          <w:rFonts w:ascii="Century Gothic" w:hAnsi="Century Gothic"/>
          <w:sz w:val="28"/>
          <w:szCs w:val="28"/>
        </w:rPr>
        <w:t>égulièrement</w:t>
      </w:r>
      <w:r w:rsidR="008C2C63" w:rsidRPr="009B6E24">
        <w:rPr>
          <w:rFonts w:ascii="Century Gothic" w:hAnsi="Century Gothic"/>
          <w:sz w:val="28"/>
          <w:szCs w:val="28"/>
        </w:rPr>
        <w:t xml:space="preserve"> </w:t>
      </w:r>
      <w:r w:rsidRPr="009B6E24">
        <w:rPr>
          <w:rFonts w:ascii="Century Gothic" w:hAnsi="Century Gothic"/>
          <w:sz w:val="28"/>
          <w:szCs w:val="28"/>
        </w:rPr>
        <w:t xml:space="preserve">créée </w:t>
      </w:r>
      <w:r w:rsidR="008C2C63">
        <w:rPr>
          <w:rFonts w:ascii="Century Gothic" w:hAnsi="Century Gothic"/>
          <w:sz w:val="28"/>
          <w:szCs w:val="28"/>
        </w:rPr>
        <w:t xml:space="preserve">et </w:t>
      </w:r>
      <w:r w:rsidR="008C2C63" w:rsidRPr="009B6E24">
        <w:rPr>
          <w:rFonts w:ascii="Century Gothic" w:hAnsi="Century Gothic"/>
          <w:sz w:val="28"/>
          <w:szCs w:val="28"/>
        </w:rPr>
        <w:t>immatriculée au RCCM</w:t>
      </w:r>
      <w:r w:rsidR="00B42702">
        <w:rPr>
          <w:rFonts w:ascii="Century Gothic" w:hAnsi="Century Gothic"/>
          <w:sz w:val="28"/>
          <w:szCs w:val="28"/>
        </w:rPr>
        <w:t xml:space="preserve"> à Cotonou</w:t>
      </w:r>
      <w:r w:rsidR="008C2C63">
        <w:rPr>
          <w:rFonts w:ascii="Century Gothic" w:hAnsi="Century Gothic"/>
          <w:sz w:val="28"/>
          <w:szCs w:val="28"/>
        </w:rPr>
        <w:t xml:space="preserve"> depuis janvier 2010</w:t>
      </w:r>
      <w:r w:rsidR="006E02F6">
        <w:rPr>
          <w:rFonts w:ascii="Century Gothic" w:hAnsi="Century Gothic"/>
          <w:sz w:val="28"/>
          <w:szCs w:val="28"/>
        </w:rPr>
        <w:t>, elle a connu</w:t>
      </w:r>
      <w:r w:rsidRPr="009B6E24">
        <w:rPr>
          <w:rFonts w:ascii="Century Gothic" w:hAnsi="Century Gothic"/>
          <w:sz w:val="28"/>
          <w:szCs w:val="28"/>
        </w:rPr>
        <w:t xml:space="preserve"> une période de léthargie et d’inactivité</w:t>
      </w:r>
      <w:r w:rsidR="006E02F6">
        <w:rPr>
          <w:rFonts w:ascii="Century Gothic" w:hAnsi="Century Gothic"/>
          <w:sz w:val="28"/>
          <w:szCs w:val="28"/>
        </w:rPr>
        <w:t>.</w:t>
      </w:r>
      <w:r w:rsidRPr="009B6E24">
        <w:rPr>
          <w:rFonts w:ascii="Century Gothic" w:hAnsi="Century Gothic"/>
          <w:sz w:val="28"/>
          <w:szCs w:val="28"/>
        </w:rPr>
        <w:t xml:space="preserve"> </w:t>
      </w:r>
      <w:r w:rsidR="006E02F6">
        <w:rPr>
          <w:rFonts w:ascii="Century Gothic" w:hAnsi="Century Gothic"/>
          <w:sz w:val="28"/>
          <w:szCs w:val="28"/>
        </w:rPr>
        <w:t>C</w:t>
      </w:r>
      <w:r w:rsidRPr="009B6E24">
        <w:rPr>
          <w:rFonts w:ascii="Century Gothic" w:hAnsi="Century Gothic"/>
          <w:sz w:val="28"/>
          <w:szCs w:val="28"/>
        </w:rPr>
        <w:t xml:space="preserve">’est finalement en 2021 qu’elle a commencé par exercer officiellement. </w:t>
      </w:r>
    </w:p>
    <w:p w14:paraId="1C8DFD5D" w14:textId="4CF5ECC7" w:rsidR="004D3E50" w:rsidRPr="009B6E24" w:rsidRDefault="004D3E50" w:rsidP="009B6E24">
      <w:pPr>
        <w:ind w:firstLine="360"/>
        <w:jc w:val="both"/>
        <w:rPr>
          <w:rFonts w:ascii="Century Gothic" w:hAnsi="Century Gothic"/>
          <w:sz w:val="28"/>
          <w:szCs w:val="28"/>
        </w:rPr>
      </w:pPr>
      <w:r w:rsidRPr="009B6E24">
        <w:rPr>
          <w:rFonts w:ascii="Century Gothic" w:hAnsi="Century Gothic"/>
          <w:b/>
          <w:bCs/>
          <w:sz w:val="28"/>
          <w:szCs w:val="28"/>
        </w:rPr>
        <w:t>SOFTLAND</w:t>
      </w:r>
      <w:r w:rsidRPr="009B6E24">
        <w:rPr>
          <w:rFonts w:ascii="Century Gothic" w:hAnsi="Century Gothic"/>
          <w:sz w:val="28"/>
          <w:szCs w:val="28"/>
        </w:rPr>
        <w:t xml:space="preserve"> est une entreprise</w:t>
      </w:r>
      <w:r w:rsidRPr="009B6E24">
        <w:rPr>
          <w:rFonts w:ascii="Century Gothic" w:hAnsi="Century Gothic"/>
          <w:sz w:val="28"/>
          <w:szCs w:val="28"/>
        </w:rPr>
        <w:t xml:space="preserve"> axée sur le développement et le management de solutions logicielles innovantes et performantes pour les acteurs de l’éducation</w:t>
      </w:r>
      <w:r w:rsidRPr="009B6E24">
        <w:rPr>
          <w:rFonts w:ascii="Century Gothic" w:hAnsi="Century Gothic"/>
          <w:sz w:val="28"/>
          <w:szCs w:val="28"/>
        </w:rPr>
        <w:t xml:space="preserve"> en l’occurrence mais aussi pour le monde commercial.</w:t>
      </w:r>
      <w:r w:rsidRPr="009B6E24">
        <w:rPr>
          <w:rFonts w:ascii="Century Gothic" w:hAnsi="Century Gothic"/>
          <w:sz w:val="28"/>
          <w:szCs w:val="28"/>
        </w:rPr>
        <w:t xml:space="preserve"> </w:t>
      </w:r>
      <w:r w:rsidRPr="009B6E24">
        <w:rPr>
          <w:rFonts w:ascii="Century Gothic" w:hAnsi="Century Gothic"/>
          <w:sz w:val="28"/>
          <w:szCs w:val="28"/>
        </w:rPr>
        <w:t xml:space="preserve">Elle </w:t>
      </w:r>
      <w:r w:rsidR="003401DC" w:rsidRPr="009B6E24">
        <w:rPr>
          <w:rFonts w:ascii="Century Gothic" w:hAnsi="Century Gothic"/>
          <w:sz w:val="28"/>
          <w:szCs w:val="28"/>
        </w:rPr>
        <w:t>intervient dans 3 domaines principaux :</w:t>
      </w:r>
    </w:p>
    <w:p w14:paraId="07091C48" w14:textId="77777777" w:rsidR="009B6E24" w:rsidRDefault="003401DC" w:rsidP="009B6E24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9B6E24">
        <w:rPr>
          <w:rFonts w:ascii="Century Gothic" w:hAnsi="Century Gothic"/>
          <w:sz w:val="28"/>
          <w:szCs w:val="28"/>
        </w:rPr>
        <w:t xml:space="preserve">Le Développement </w:t>
      </w:r>
      <w:r w:rsidR="009B6E24">
        <w:rPr>
          <w:rFonts w:ascii="Century Gothic" w:hAnsi="Century Gothic"/>
          <w:sz w:val="28"/>
          <w:szCs w:val="28"/>
        </w:rPr>
        <w:t>de solutions</w:t>
      </w:r>
    </w:p>
    <w:p w14:paraId="328DFCED" w14:textId="77777777" w:rsidR="009B6E24" w:rsidRDefault="009B6E24" w:rsidP="009B6E24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</w:t>
      </w:r>
      <w:r w:rsidR="003401DC" w:rsidRPr="009B6E24">
        <w:rPr>
          <w:rFonts w:ascii="Century Gothic" w:hAnsi="Century Gothic"/>
          <w:sz w:val="28"/>
          <w:szCs w:val="28"/>
        </w:rPr>
        <w:t xml:space="preserve"> logiciels de gestion, </w:t>
      </w:r>
    </w:p>
    <w:p w14:paraId="60FF1FEB" w14:textId="2EE152D9" w:rsidR="003401DC" w:rsidRDefault="009B6E24" w:rsidP="009B6E24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</w:t>
      </w:r>
      <w:r w:rsidR="003401DC" w:rsidRPr="009B6E24">
        <w:rPr>
          <w:rFonts w:ascii="Century Gothic" w:hAnsi="Century Gothic"/>
          <w:sz w:val="28"/>
          <w:szCs w:val="28"/>
        </w:rPr>
        <w:t xml:space="preserve">es sites internet, </w:t>
      </w:r>
    </w:p>
    <w:p w14:paraId="0B5FB34D" w14:textId="098C8810" w:rsidR="009B6E24" w:rsidRDefault="009B6E24" w:rsidP="009B6E24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plateforme de communication par SMS,</w:t>
      </w:r>
    </w:p>
    <w:p w14:paraId="6C96A5E2" w14:textId="5599D4FB" w:rsidR="009B6E24" w:rsidRPr="009B6E24" w:rsidRDefault="009B6E24" w:rsidP="009B6E24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</w:t>
      </w:r>
      <w:r w:rsidRPr="009B6E24">
        <w:rPr>
          <w:rFonts w:ascii="Century Gothic" w:hAnsi="Century Gothic"/>
          <w:sz w:val="28"/>
          <w:szCs w:val="28"/>
        </w:rPr>
        <w:t>a réalisation de spots publicitaires</w:t>
      </w:r>
    </w:p>
    <w:p w14:paraId="670316CF" w14:textId="77777777" w:rsidR="009B6E24" w:rsidRDefault="003401DC" w:rsidP="009B6E24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9B6E24">
        <w:rPr>
          <w:rFonts w:ascii="Century Gothic" w:hAnsi="Century Gothic"/>
          <w:sz w:val="28"/>
          <w:szCs w:val="28"/>
        </w:rPr>
        <w:t xml:space="preserve">La vente </w:t>
      </w:r>
    </w:p>
    <w:p w14:paraId="0EB6E35F" w14:textId="77777777" w:rsidR="009B6E24" w:rsidRDefault="009B6E24" w:rsidP="009B6E24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</w:t>
      </w:r>
      <w:r w:rsidR="003401DC" w:rsidRPr="009B6E24">
        <w:rPr>
          <w:rFonts w:ascii="Century Gothic" w:hAnsi="Century Gothic"/>
          <w:sz w:val="28"/>
          <w:szCs w:val="28"/>
        </w:rPr>
        <w:t xml:space="preserve"> matérie</w:t>
      </w:r>
      <w:r>
        <w:rPr>
          <w:rFonts w:ascii="Century Gothic" w:hAnsi="Century Gothic"/>
          <w:sz w:val="28"/>
          <w:szCs w:val="28"/>
        </w:rPr>
        <w:t>l</w:t>
      </w:r>
      <w:r w:rsidR="003401DC" w:rsidRPr="009B6E24">
        <w:rPr>
          <w:rFonts w:ascii="Century Gothic" w:hAnsi="Century Gothic"/>
          <w:sz w:val="28"/>
          <w:szCs w:val="28"/>
        </w:rPr>
        <w:t xml:space="preserve"> </w:t>
      </w:r>
      <w:r w:rsidRPr="009B6E24">
        <w:rPr>
          <w:rFonts w:ascii="Century Gothic" w:hAnsi="Century Gothic"/>
          <w:sz w:val="28"/>
          <w:szCs w:val="28"/>
        </w:rPr>
        <w:t>informatique</w:t>
      </w:r>
    </w:p>
    <w:p w14:paraId="111A242B" w14:textId="77777777" w:rsidR="009B6E24" w:rsidRDefault="009B6E24" w:rsidP="009B6E24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Les </w:t>
      </w:r>
      <w:r w:rsidR="003401DC" w:rsidRPr="009B6E24">
        <w:rPr>
          <w:rFonts w:ascii="Century Gothic" w:hAnsi="Century Gothic"/>
          <w:sz w:val="28"/>
          <w:szCs w:val="28"/>
        </w:rPr>
        <w:t>consommables informatiques</w:t>
      </w:r>
    </w:p>
    <w:p w14:paraId="7514222F" w14:textId="2CD8B811" w:rsidR="003401DC" w:rsidRPr="009B6E24" w:rsidRDefault="003401DC" w:rsidP="009A45EF">
      <w:pPr>
        <w:pStyle w:val="Paragraphedeliste"/>
        <w:ind w:left="1776"/>
        <w:jc w:val="both"/>
        <w:rPr>
          <w:rFonts w:ascii="Century Gothic" w:hAnsi="Century Gothic"/>
          <w:sz w:val="28"/>
          <w:szCs w:val="28"/>
        </w:rPr>
      </w:pPr>
      <w:r w:rsidRPr="009B6E24">
        <w:rPr>
          <w:rFonts w:ascii="Century Gothic" w:hAnsi="Century Gothic"/>
          <w:sz w:val="28"/>
          <w:szCs w:val="28"/>
        </w:rPr>
        <w:t xml:space="preserve"> </w:t>
      </w:r>
    </w:p>
    <w:p w14:paraId="35920895" w14:textId="77777777" w:rsidR="009B6E24" w:rsidRDefault="009B6E24" w:rsidP="009B6E24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L’accompagnement </w:t>
      </w:r>
    </w:p>
    <w:p w14:paraId="1D2B4B77" w14:textId="77777777" w:rsidR="009B6E24" w:rsidRDefault="003401DC" w:rsidP="009B6E24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9B6E24">
        <w:rPr>
          <w:rFonts w:ascii="Century Gothic" w:hAnsi="Century Gothic"/>
          <w:sz w:val="28"/>
          <w:szCs w:val="28"/>
        </w:rPr>
        <w:t xml:space="preserve">La formation, </w:t>
      </w:r>
    </w:p>
    <w:p w14:paraId="7E9FE225" w14:textId="6C94C0ED" w:rsidR="003401DC" w:rsidRPr="009B6E24" w:rsidRDefault="009B6E24" w:rsidP="009B6E24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</w:t>
      </w:r>
      <w:r w:rsidR="003401DC" w:rsidRPr="009B6E24">
        <w:rPr>
          <w:rFonts w:ascii="Century Gothic" w:hAnsi="Century Gothic"/>
          <w:sz w:val="28"/>
          <w:szCs w:val="28"/>
        </w:rPr>
        <w:t>es conseils</w:t>
      </w:r>
      <w:r>
        <w:rPr>
          <w:rFonts w:ascii="Century Gothic" w:hAnsi="Century Gothic"/>
          <w:sz w:val="28"/>
          <w:szCs w:val="28"/>
        </w:rPr>
        <w:t xml:space="preserve">, </w:t>
      </w:r>
    </w:p>
    <w:p w14:paraId="346B19BB" w14:textId="70ECEC28" w:rsidR="00B20BA3" w:rsidRDefault="004D3E50" w:rsidP="009B6E24">
      <w:pPr>
        <w:ind w:firstLine="708"/>
        <w:jc w:val="both"/>
        <w:rPr>
          <w:rFonts w:ascii="Century Gothic" w:hAnsi="Century Gothic"/>
          <w:sz w:val="28"/>
          <w:szCs w:val="28"/>
        </w:rPr>
      </w:pPr>
      <w:r w:rsidRPr="009B6E24">
        <w:rPr>
          <w:rFonts w:ascii="Century Gothic" w:hAnsi="Century Gothic"/>
          <w:sz w:val="28"/>
          <w:szCs w:val="28"/>
        </w:rPr>
        <w:t xml:space="preserve">Notre équipe s’évertue à apporter aux nombreuses préoccupations </w:t>
      </w:r>
      <w:r w:rsidRPr="009B6E24">
        <w:rPr>
          <w:rFonts w:ascii="Century Gothic" w:hAnsi="Century Gothic"/>
          <w:sz w:val="28"/>
          <w:szCs w:val="28"/>
        </w:rPr>
        <w:t xml:space="preserve">de notre cible, </w:t>
      </w:r>
      <w:r w:rsidRPr="009B6E24">
        <w:rPr>
          <w:rFonts w:ascii="Century Gothic" w:hAnsi="Century Gothic"/>
          <w:sz w:val="28"/>
          <w:szCs w:val="28"/>
        </w:rPr>
        <w:t>des solutions idoines et adéquates</w:t>
      </w:r>
      <w:r w:rsidR="009B6E24">
        <w:rPr>
          <w:rFonts w:ascii="Century Gothic" w:hAnsi="Century Gothic"/>
          <w:sz w:val="28"/>
          <w:szCs w:val="28"/>
        </w:rPr>
        <w:t xml:space="preserve"> en vue </w:t>
      </w:r>
      <w:r w:rsidR="00B20BA3">
        <w:rPr>
          <w:rFonts w:ascii="Century Gothic" w:hAnsi="Century Gothic"/>
          <w:sz w:val="28"/>
          <w:szCs w:val="28"/>
        </w:rPr>
        <w:t xml:space="preserve">de la satisfaction </w:t>
      </w:r>
      <w:r w:rsidR="009A45EF">
        <w:rPr>
          <w:rFonts w:ascii="Century Gothic" w:hAnsi="Century Gothic"/>
          <w:sz w:val="28"/>
          <w:szCs w:val="28"/>
        </w:rPr>
        <w:t xml:space="preserve">constante </w:t>
      </w:r>
      <w:r w:rsidR="009A45EF">
        <w:rPr>
          <w:rFonts w:ascii="Century Gothic" w:hAnsi="Century Gothic"/>
          <w:sz w:val="28"/>
          <w:szCs w:val="28"/>
        </w:rPr>
        <w:t xml:space="preserve">et permanente </w:t>
      </w:r>
      <w:r w:rsidR="00B20BA3">
        <w:rPr>
          <w:rFonts w:ascii="Century Gothic" w:hAnsi="Century Gothic"/>
          <w:sz w:val="28"/>
          <w:szCs w:val="28"/>
        </w:rPr>
        <w:t>des besoins.</w:t>
      </w:r>
    </w:p>
    <w:p w14:paraId="0EBC4CEB" w14:textId="758036D5" w:rsidR="003401DC" w:rsidRDefault="00B20BA3" w:rsidP="009B6E24">
      <w:pPr>
        <w:ind w:firstLine="708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Nous restons plus déterminés à apporter la meilleure expérience à tous</w:t>
      </w:r>
      <w:r w:rsidR="003401DC" w:rsidRPr="009B6E24">
        <w:rPr>
          <w:rFonts w:ascii="Century Gothic" w:hAnsi="Century Gothic"/>
          <w:sz w:val="28"/>
          <w:szCs w:val="28"/>
        </w:rPr>
        <w:t xml:space="preserve">. </w:t>
      </w:r>
    </w:p>
    <w:p w14:paraId="02A4B1FE" w14:textId="77777777" w:rsidR="00E31A09" w:rsidRDefault="00E31A09" w:rsidP="009B6E24">
      <w:pPr>
        <w:ind w:firstLine="708"/>
        <w:jc w:val="both"/>
        <w:rPr>
          <w:rFonts w:ascii="Century Gothic" w:hAnsi="Century Gothic"/>
          <w:sz w:val="28"/>
          <w:szCs w:val="28"/>
        </w:rPr>
      </w:pPr>
    </w:p>
    <w:p w14:paraId="408DD025" w14:textId="77777777" w:rsidR="00E31A09" w:rsidRDefault="00E31A09" w:rsidP="009B6E24">
      <w:pPr>
        <w:ind w:firstLine="708"/>
        <w:jc w:val="both"/>
        <w:rPr>
          <w:rFonts w:ascii="Century Gothic" w:hAnsi="Century Gothic"/>
          <w:sz w:val="28"/>
          <w:szCs w:val="28"/>
        </w:rPr>
      </w:pPr>
    </w:p>
    <w:p w14:paraId="3F1F3E24" w14:textId="77777777" w:rsidR="00E31A09" w:rsidRDefault="00E31A09" w:rsidP="009B6E24">
      <w:pPr>
        <w:ind w:firstLine="708"/>
        <w:jc w:val="both"/>
        <w:rPr>
          <w:rFonts w:ascii="Century Gothic" w:hAnsi="Century Gothic"/>
          <w:sz w:val="28"/>
          <w:szCs w:val="28"/>
        </w:rPr>
      </w:pPr>
    </w:p>
    <w:p w14:paraId="060AB74D" w14:textId="77777777" w:rsidR="00E31A09" w:rsidRDefault="00E31A09" w:rsidP="009B6E24">
      <w:pPr>
        <w:ind w:firstLine="708"/>
        <w:jc w:val="both"/>
        <w:rPr>
          <w:rFonts w:ascii="Century Gothic" w:hAnsi="Century Gothic"/>
          <w:sz w:val="28"/>
          <w:szCs w:val="28"/>
        </w:rPr>
      </w:pPr>
    </w:p>
    <w:p w14:paraId="5F1ADEE9" w14:textId="77777777" w:rsidR="00E31A09" w:rsidRDefault="00E31A09" w:rsidP="009A45EF">
      <w:pPr>
        <w:jc w:val="both"/>
        <w:rPr>
          <w:rFonts w:ascii="Century Gothic" w:hAnsi="Century Gothic"/>
          <w:sz w:val="28"/>
          <w:szCs w:val="28"/>
        </w:rPr>
      </w:pPr>
    </w:p>
    <w:p w14:paraId="4B84E17C" w14:textId="77777777" w:rsidR="009A45EF" w:rsidRDefault="00E31A09" w:rsidP="006B58DC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9A45EF">
        <w:rPr>
          <w:rFonts w:ascii="Century Gothic" w:hAnsi="Century Gothic"/>
          <w:b/>
          <w:bCs/>
          <w:sz w:val="28"/>
          <w:szCs w:val="28"/>
        </w:rPr>
        <w:lastRenderedPageBreak/>
        <w:t>PRÉSENTATION DES PRODUITS ET SERVICES</w:t>
      </w:r>
    </w:p>
    <w:p w14:paraId="403B5B8D" w14:textId="3F6014A5" w:rsidR="004D28DE" w:rsidRPr="004D28DE" w:rsidRDefault="006B58DC" w:rsidP="009A45EF">
      <w:pPr>
        <w:pStyle w:val="Paragraphedeliste"/>
        <w:numPr>
          <w:ilvl w:val="0"/>
          <w:numId w:val="15"/>
        </w:numPr>
        <w:jc w:val="both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Le domaine « </w:t>
      </w:r>
      <w:r w:rsidR="004D28DE">
        <w:rPr>
          <w:rFonts w:ascii="Century Gothic" w:hAnsi="Century Gothic"/>
          <w:b/>
          <w:bCs/>
          <w:sz w:val="28"/>
          <w:szCs w:val="28"/>
        </w:rPr>
        <w:t>SOLUTIONS LOGICIELLLES</w:t>
      </w:r>
      <w:r>
        <w:rPr>
          <w:rFonts w:ascii="Century Gothic" w:hAnsi="Century Gothic"/>
          <w:b/>
          <w:bCs/>
          <w:sz w:val="28"/>
          <w:szCs w:val="28"/>
        </w:rPr>
        <w:t> »</w:t>
      </w:r>
    </w:p>
    <w:p w14:paraId="528A9ED9" w14:textId="4DFEBA3C" w:rsidR="00E31A09" w:rsidRPr="004D28DE" w:rsidRDefault="00E31A09" w:rsidP="004D28DE">
      <w:pPr>
        <w:ind w:left="360"/>
        <w:jc w:val="both"/>
        <w:rPr>
          <w:rFonts w:ascii="Century Gothic" w:hAnsi="Century Gothic"/>
          <w:b/>
          <w:bCs/>
          <w:sz w:val="28"/>
          <w:szCs w:val="28"/>
        </w:rPr>
      </w:pPr>
      <w:r w:rsidRPr="004D28DE">
        <w:rPr>
          <w:rFonts w:ascii="Century Gothic" w:hAnsi="Century Gothic"/>
          <w:sz w:val="28"/>
          <w:szCs w:val="28"/>
        </w:rPr>
        <w:t>SOFTLAND dispose d’une gamme de solutions logicielles</w:t>
      </w:r>
    </w:p>
    <w:p w14:paraId="691C3A96" w14:textId="77777777" w:rsidR="009A45EF" w:rsidRPr="009A45EF" w:rsidRDefault="009A45EF" w:rsidP="009A45EF">
      <w:pPr>
        <w:pStyle w:val="Paragraphedeliste"/>
        <w:ind w:left="1080"/>
        <w:jc w:val="both"/>
        <w:rPr>
          <w:rFonts w:ascii="Century Gothic" w:hAnsi="Century Gothic"/>
          <w:b/>
          <w:bCs/>
          <w:sz w:val="28"/>
          <w:szCs w:val="28"/>
        </w:rPr>
      </w:pPr>
    </w:p>
    <w:p w14:paraId="738E1AF7" w14:textId="24800146" w:rsidR="00E31A09" w:rsidRDefault="00E31A09" w:rsidP="00E31A09">
      <w:pPr>
        <w:pStyle w:val="Paragraphedeliste"/>
        <w:numPr>
          <w:ilvl w:val="0"/>
          <w:numId w:val="4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E31A09">
        <w:rPr>
          <w:rFonts w:ascii="Century Gothic" w:hAnsi="Century Gothic"/>
          <w:b/>
          <w:bCs/>
          <w:sz w:val="28"/>
          <w:szCs w:val="28"/>
        </w:rPr>
        <w:t>ScoPerfect</w:t>
      </w:r>
    </w:p>
    <w:p w14:paraId="1FD420CE" w14:textId="77777777" w:rsidR="006E18D6" w:rsidRDefault="00E31A09" w:rsidP="006E18D6">
      <w:pPr>
        <w:pStyle w:val="Paragraphedeliste"/>
        <w:ind w:firstLine="696"/>
        <w:jc w:val="both"/>
        <w:rPr>
          <w:rFonts w:ascii="Century Gothic" w:hAnsi="Century Gothic"/>
          <w:sz w:val="28"/>
          <w:szCs w:val="28"/>
        </w:rPr>
      </w:pPr>
      <w:r w:rsidRPr="00E31A09">
        <w:rPr>
          <w:rFonts w:ascii="Century Gothic" w:hAnsi="Century Gothic"/>
          <w:sz w:val="28"/>
          <w:szCs w:val="28"/>
        </w:rPr>
        <w:t>C’est un logiciel de gestion scolaire</w:t>
      </w:r>
      <w:r>
        <w:rPr>
          <w:rFonts w:ascii="Century Gothic" w:hAnsi="Century Gothic"/>
          <w:sz w:val="28"/>
          <w:szCs w:val="28"/>
        </w:rPr>
        <w:t xml:space="preserve">. </w:t>
      </w:r>
      <w:r w:rsidR="000A48B4">
        <w:rPr>
          <w:rFonts w:ascii="Century Gothic" w:hAnsi="Century Gothic"/>
          <w:sz w:val="28"/>
          <w:szCs w:val="28"/>
        </w:rPr>
        <w:t>I</w:t>
      </w:r>
      <w:r>
        <w:rPr>
          <w:rFonts w:ascii="Century Gothic" w:hAnsi="Century Gothic"/>
          <w:sz w:val="28"/>
          <w:szCs w:val="28"/>
        </w:rPr>
        <w:t xml:space="preserve">l permet de gérer la quasi-totalité des activités d’une </w:t>
      </w:r>
      <w:r w:rsidR="000A48B4">
        <w:rPr>
          <w:rFonts w:ascii="Century Gothic" w:hAnsi="Century Gothic"/>
          <w:sz w:val="28"/>
          <w:szCs w:val="28"/>
        </w:rPr>
        <w:t>unité de formation de la maternelle jusqu’au secondaire (école,</w:t>
      </w:r>
      <w:r>
        <w:rPr>
          <w:rFonts w:ascii="Century Gothic" w:hAnsi="Century Gothic"/>
          <w:sz w:val="28"/>
          <w:szCs w:val="28"/>
        </w:rPr>
        <w:t xml:space="preserve"> collège</w:t>
      </w:r>
      <w:r w:rsidR="000A48B4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>lycée</w:t>
      </w:r>
      <w:r w:rsidR="000A48B4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>,</w:t>
      </w:r>
      <w:r w:rsidR="000A48B4">
        <w:rPr>
          <w:rFonts w:ascii="Century Gothic" w:hAnsi="Century Gothic"/>
          <w:sz w:val="28"/>
          <w:szCs w:val="28"/>
        </w:rPr>
        <w:t xml:space="preserve"> publique ou privée</w:t>
      </w:r>
      <w:r>
        <w:rPr>
          <w:rFonts w:ascii="Century Gothic" w:hAnsi="Century Gothic"/>
          <w:sz w:val="28"/>
          <w:szCs w:val="28"/>
        </w:rPr>
        <w:t xml:space="preserve">. Tous les acteurs du monde de l’éducation sont pris en compte. </w:t>
      </w:r>
    </w:p>
    <w:p w14:paraId="34229920" w14:textId="58299F9B" w:rsidR="006E18D6" w:rsidRPr="000A48B4" w:rsidRDefault="00771A93" w:rsidP="006E18D6">
      <w:pPr>
        <w:pStyle w:val="Paragraphedeliste"/>
        <w:ind w:firstLine="696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</w:t>
      </w:r>
      <w:r w:rsidR="006E18D6">
        <w:rPr>
          <w:rFonts w:ascii="Century Gothic" w:hAnsi="Century Gothic"/>
          <w:sz w:val="28"/>
          <w:szCs w:val="28"/>
        </w:rPr>
        <w:t xml:space="preserve">ctuellement à </w:t>
      </w:r>
      <w:r w:rsidR="006E18D6" w:rsidRPr="006E18D6">
        <w:rPr>
          <w:rFonts w:ascii="Century Gothic" w:hAnsi="Century Gothic"/>
          <w:b/>
          <w:bCs/>
          <w:sz w:val="28"/>
          <w:szCs w:val="28"/>
        </w:rPr>
        <w:t>la version 6.0</w:t>
      </w:r>
      <w:r>
        <w:rPr>
          <w:rFonts w:ascii="Century Gothic" w:hAnsi="Century Gothic"/>
          <w:b/>
          <w:bCs/>
          <w:sz w:val="28"/>
          <w:szCs w:val="28"/>
        </w:rPr>
        <w:t>,</w:t>
      </w:r>
      <w:r w:rsidRPr="00771A93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il </w:t>
      </w:r>
      <w:r>
        <w:rPr>
          <w:rFonts w:ascii="Century Gothic" w:hAnsi="Century Gothic"/>
          <w:sz w:val="28"/>
          <w:szCs w:val="28"/>
        </w:rPr>
        <w:t>fonctionne en réseau</w:t>
      </w:r>
      <w:r w:rsidR="006E18D6">
        <w:rPr>
          <w:rFonts w:ascii="Century Gothic" w:hAnsi="Century Gothic"/>
          <w:sz w:val="28"/>
          <w:szCs w:val="28"/>
        </w:rPr>
        <w:t xml:space="preserve"> et est </w:t>
      </w:r>
      <w:r w:rsidR="006E18D6" w:rsidRPr="006E18D6">
        <w:rPr>
          <w:rFonts w:ascii="Century Gothic" w:hAnsi="Century Gothic"/>
          <w:b/>
          <w:bCs/>
          <w:sz w:val="28"/>
          <w:szCs w:val="28"/>
        </w:rPr>
        <w:t>certifié</w:t>
      </w:r>
      <w:r w:rsidR="006E18D6">
        <w:rPr>
          <w:rFonts w:ascii="Century Gothic" w:hAnsi="Century Gothic"/>
          <w:sz w:val="28"/>
          <w:szCs w:val="28"/>
        </w:rPr>
        <w:t xml:space="preserve"> </w:t>
      </w:r>
      <w:r w:rsidRPr="006E18D6">
        <w:rPr>
          <w:rFonts w:ascii="Century Gothic" w:hAnsi="Century Gothic"/>
          <w:sz w:val="28"/>
          <w:szCs w:val="28"/>
        </w:rPr>
        <w:t>par le</w:t>
      </w: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FB24C7">
        <w:rPr>
          <w:rFonts w:ascii="Century Gothic" w:hAnsi="Century Gothic"/>
          <w:b/>
          <w:bCs/>
          <w:sz w:val="28"/>
          <w:szCs w:val="28"/>
        </w:rPr>
        <w:t>DGI</w:t>
      </w:r>
      <w:r w:rsidR="00FB24C7">
        <w:rPr>
          <w:rFonts w:ascii="Century Gothic" w:hAnsi="Century Gothic"/>
          <w:sz w:val="28"/>
          <w:szCs w:val="28"/>
        </w:rPr>
        <w:t xml:space="preserve"> pour</w:t>
      </w:r>
      <w:r w:rsidR="006E18D6">
        <w:rPr>
          <w:rFonts w:ascii="Century Gothic" w:hAnsi="Century Gothic"/>
          <w:sz w:val="28"/>
          <w:szCs w:val="28"/>
        </w:rPr>
        <w:t xml:space="preserve"> l’édition des </w:t>
      </w:r>
      <w:r w:rsidR="006E18D6" w:rsidRPr="006E18D6">
        <w:rPr>
          <w:rFonts w:ascii="Century Gothic" w:hAnsi="Century Gothic"/>
          <w:b/>
          <w:bCs/>
          <w:sz w:val="28"/>
          <w:szCs w:val="28"/>
        </w:rPr>
        <w:t>factures normalisées</w:t>
      </w:r>
      <w:r w:rsidR="006E18D6">
        <w:rPr>
          <w:rFonts w:ascii="Century Gothic" w:hAnsi="Century Gothic"/>
          <w:sz w:val="28"/>
          <w:szCs w:val="28"/>
        </w:rPr>
        <w:t xml:space="preserve">. </w:t>
      </w:r>
    </w:p>
    <w:p w14:paraId="2564DB88" w14:textId="2E592E7A" w:rsidR="00E31A09" w:rsidRDefault="00E31A09" w:rsidP="000A48B4">
      <w:pPr>
        <w:pStyle w:val="Paragraphedeliste"/>
        <w:ind w:firstLine="345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Il présente </w:t>
      </w:r>
      <w:r w:rsidR="00846845">
        <w:rPr>
          <w:rFonts w:ascii="Century Gothic" w:hAnsi="Century Gothic"/>
          <w:sz w:val="28"/>
          <w:szCs w:val="28"/>
        </w:rPr>
        <w:t>cinq (</w:t>
      </w:r>
      <w:r>
        <w:rPr>
          <w:rFonts w:ascii="Century Gothic" w:hAnsi="Century Gothic"/>
          <w:sz w:val="28"/>
          <w:szCs w:val="28"/>
        </w:rPr>
        <w:t>5</w:t>
      </w:r>
      <w:r w:rsidR="0084684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menus fondamentaux que sont :</w:t>
      </w:r>
    </w:p>
    <w:p w14:paraId="021164CF" w14:textId="77777777" w:rsidR="0007478B" w:rsidRDefault="0007478B" w:rsidP="00E31A09">
      <w:pPr>
        <w:pStyle w:val="Paragraphedeliste"/>
        <w:jc w:val="both"/>
        <w:rPr>
          <w:rFonts w:ascii="Century Gothic" w:hAnsi="Century Gothic"/>
          <w:sz w:val="28"/>
          <w:szCs w:val="28"/>
        </w:rPr>
      </w:pPr>
    </w:p>
    <w:p w14:paraId="7054F8E4" w14:textId="77777777" w:rsidR="0007478B" w:rsidRDefault="0007478B" w:rsidP="006D6EC3">
      <w:pPr>
        <w:pStyle w:val="Paragraphedeliste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  <w:sectPr w:rsidR="0007478B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171830A" w14:textId="2AF1E6E1" w:rsidR="0007478B" w:rsidRDefault="006D6EC3" w:rsidP="00846845">
      <w:pPr>
        <w:pStyle w:val="Paragraphedeliste"/>
        <w:numPr>
          <w:ilvl w:val="0"/>
          <w:numId w:val="5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846845">
        <w:rPr>
          <w:rFonts w:ascii="Century Gothic" w:hAnsi="Century Gothic"/>
          <w:b/>
          <w:bCs/>
          <w:sz w:val="28"/>
          <w:szCs w:val="28"/>
        </w:rPr>
        <w:t xml:space="preserve">Les Inscriptions </w:t>
      </w:r>
    </w:p>
    <w:p w14:paraId="4D62BCF4" w14:textId="77777777" w:rsidR="000F7821" w:rsidRDefault="000F7821" w:rsidP="000F7821">
      <w:pPr>
        <w:pStyle w:val="Paragraphedeliste"/>
        <w:ind w:left="1425"/>
        <w:jc w:val="both"/>
        <w:rPr>
          <w:rFonts w:ascii="Century Gothic" w:hAnsi="Century Gothic"/>
          <w:b/>
          <w:bCs/>
          <w:sz w:val="28"/>
          <w:szCs w:val="28"/>
        </w:rPr>
      </w:pPr>
    </w:p>
    <w:p w14:paraId="3DC716DB" w14:textId="7BBE12AD" w:rsidR="000F7821" w:rsidRDefault="000F7821" w:rsidP="00D36E5C">
      <w:pPr>
        <w:pStyle w:val="Paragraphedeliste"/>
        <w:numPr>
          <w:ilvl w:val="0"/>
          <w:numId w:val="9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Gestion des tests d’entrée</w:t>
      </w:r>
    </w:p>
    <w:p w14:paraId="09E1C358" w14:textId="5FF7BAD3" w:rsidR="00D36E5C" w:rsidRDefault="00D36E5C" w:rsidP="00D36E5C">
      <w:pPr>
        <w:pStyle w:val="Paragraphedeliste"/>
        <w:numPr>
          <w:ilvl w:val="0"/>
          <w:numId w:val="9"/>
        </w:numPr>
        <w:jc w:val="both"/>
        <w:rPr>
          <w:rFonts w:ascii="Century Gothic" w:hAnsi="Century Gothic"/>
          <w:sz w:val="28"/>
          <w:szCs w:val="28"/>
        </w:rPr>
      </w:pPr>
      <w:r w:rsidRPr="00D36E5C">
        <w:rPr>
          <w:rFonts w:ascii="Century Gothic" w:hAnsi="Century Gothic"/>
          <w:sz w:val="28"/>
          <w:szCs w:val="28"/>
        </w:rPr>
        <w:t>Enrôlement des apprenants dans la base de données (Par saisie des données ou Importation de listes</w:t>
      </w:r>
      <w:r>
        <w:rPr>
          <w:rFonts w:ascii="Century Gothic" w:hAnsi="Century Gothic"/>
          <w:sz w:val="28"/>
          <w:szCs w:val="28"/>
        </w:rPr>
        <w:t>)</w:t>
      </w:r>
    </w:p>
    <w:p w14:paraId="4F63DCD4" w14:textId="77777777" w:rsidR="000F7821" w:rsidRPr="00D36E5C" w:rsidRDefault="000F7821" w:rsidP="000F7821">
      <w:pPr>
        <w:pStyle w:val="Paragraphedeliste"/>
        <w:numPr>
          <w:ilvl w:val="0"/>
          <w:numId w:val="9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Attribution automatique numéro matricule </w:t>
      </w:r>
    </w:p>
    <w:p w14:paraId="22EE8CC5" w14:textId="361D4859" w:rsidR="00D36E5C" w:rsidRDefault="00D36E5C" w:rsidP="00D36E5C">
      <w:pPr>
        <w:pStyle w:val="Paragraphedeliste"/>
        <w:numPr>
          <w:ilvl w:val="0"/>
          <w:numId w:val="9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</w:t>
      </w:r>
      <w:r w:rsidRPr="00D36E5C">
        <w:rPr>
          <w:rFonts w:ascii="Century Gothic" w:hAnsi="Century Gothic"/>
          <w:sz w:val="28"/>
          <w:szCs w:val="28"/>
        </w:rPr>
        <w:t>ffectation dans une classe</w:t>
      </w:r>
    </w:p>
    <w:p w14:paraId="2A4B6F6F" w14:textId="0C64D8F0" w:rsidR="000F7821" w:rsidRDefault="000F7821" w:rsidP="00D36E5C">
      <w:pPr>
        <w:pStyle w:val="Paragraphedeliste"/>
        <w:numPr>
          <w:ilvl w:val="0"/>
          <w:numId w:val="9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Transfert en classes, entre Établissements (édition de la fiche de transfert pour le t</w:t>
      </w:r>
      <w:r w:rsidR="00360419">
        <w:rPr>
          <w:rFonts w:ascii="Century Gothic" w:hAnsi="Century Gothic"/>
          <w:sz w:val="28"/>
          <w:szCs w:val="28"/>
        </w:rPr>
        <w:t>ransfert numérique sur EducMaster)</w:t>
      </w:r>
    </w:p>
    <w:p w14:paraId="0AA491B8" w14:textId="5D0B44B8" w:rsidR="00360419" w:rsidRDefault="00360419" w:rsidP="00D36E5C">
      <w:pPr>
        <w:pStyle w:val="Paragraphedeliste"/>
        <w:numPr>
          <w:ilvl w:val="0"/>
          <w:numId w:val="9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Edition de certificat de scolarité</w:t>
      </w:r>
    </w:p>
    <w:p w14:paraId="187F767C" w14:textId="0A9A4AAC" w:rsidR="00360419" w:rsidRDefault="00360419" w:rsidP="00D36E5C">
      <w:pPr>
        <w:pStyle w:val="Paragraphedeliste"/>
        <w:numPr>
          <w:ilvl w:val="0"/>
          <w:numId w:val="9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Edition de cartes d’identité scolaire </w:t>
      </w:r>
    </w:p>
    <w:p w14:paraId="224EE25E" w14:textId="65622650" w:rsidR="00360419" w:rsidRDefault="00360419" w:rsidP="00D36E5C">
      <w:pPr>
        <w:pStyle w:val="Paragraphedeliste"/>
        <w:numPr>
          <w:ilvl w:val="0"/>
          <w:numId w:val="9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Edition de listes et statistiques d’inscription </w:t>
      </w:r>
    </w:p>
    <w:p w14:paraId="3E6ECDAD" w14:textId="77777777" w:rsidR="00763FA2" w:rsidRDefault="00763FA2" w:rsidP="00763FA2">
      <w:pPr>
        <w:pStyle w:val="Paragraphedeliste"/>
        <w:ind w:left="2145"/>
        <w:jc w:val="both"/>
        <w:rPr>
          <w:rFonts w:ascii="Century Gothic" w:hAnsi="Century Gothic"/>
          <w:sz w:val="28"/>
          <w:szCs w:val="28"/>
        </w:rPr>
      </w:pPr>
    </w:p>
    <w:p w14:paraId="0E5EB4DA" w14:textId="77777777" w:rsidR="00360419" w:rsidRDefault="006D6EC3" w:rsidP="00846845">
      <w:pPr>
        <w:pStyle w:val="Paragraphedeliste"/>
        <w:numPr>
          <w:ilvl w:val="0"/>
          <w:numId w:val="5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846845">
        <w:rPr>
          <w:rFonts w:ascii="Century Gothic" w:hAnsi="Century Gothic"/>
          <w:b/>
          <w:bCs/>
          <w:sz w:val="28"/>
          <w:szCs w:val="28"/>
        </w:rPr>
        <w:t>Les Activités Pédagogiques</w:t>
      </w:r>
    </w:p>
    <w:p w14:paraId="50ECACE2" w14:textId="5614609C" w:rsidR="00846845" w:rsidRPr="00360419" w:rsidRDefault="00360419" w:rsidP="00360419">
      <w:pPr>
        <w:pStyle w:val="Paragraphedeliste"/>
        <w:numPr>
          <w:ilvl w:val="0"/>
          <w:numId w:val="10"/>
        </w:numPr>
        <w:jc w:val="both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La gestion des </w:t>
      </w:r>
      <w:r w:rsidRPr="00646AB4">
        <w:rPr>
          <w:rFonts w:ascii="Century Gothic" w:hAnsi="Century Gothic"/>
          <w:b/>
          <w:bCs/>
          <w:sz w:val="28"/>
          <w:szCs w:val="28"/>
        </w:rPr>
        <w:t>Emplois du temps</w:t>
      </w:r>
      <w:r>
        <w:rPr>
          <w:rFonts w:ascii="Century Gothic" w:hAnsi="Century Gothic"/>
          <w:sz w:val="28"/>
          <w:szCs w:val="28"/>
        </w:rPr>
        <w:t xml:space="preserve"> (avec notification par mail aux enseignants)</w:t>
      </w:r>
    </w:p>
    <w:p w14:paraId="343EEBB8" w14:textId="36792305" w:rsidR="00360419" w:rsidRPr="00360419" w:rsidRDefault="00360419" w:rsidP="00360419">
      <w:pPr>
        <w:pStyle w:val="Paragraphedeliste"/>
        <w:numPr>
          <w:ilvl w:val="0"/>
          <w:numId w:val="10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646AB4">
        <w:rPr>
          <w:rFonts w:ascii="Century Gothic" w:hAnsi="Century Gothic"/>
          <w:b/>
          <w:bCs/>
          <w:sz w:val="28"/>
          <w:szCs w:val="28"/>
        </w:rPr>
        <w:t>Pointage des heures</w:t>
      </w:r>
      <w:r>
        <w:rPr>
          <w:rFonts w:ascii="Century Gothic" w:hAnsi="Century Gothic"/>
          <w:sz w:val="28"/>
          <w:szCs w:val="28"/>
        </w:rPr>
        <w:t xml:space="preserve"> de cours effectuées</w:t>
      </w:r>
    </w:p>
    <w:p w14:paraId="18A3CDD8" w14:textId="5C1C3412" w:rsidR="00360419" w:rsidRPr="00360419" w:rsidRDefault="00360419" w:rsidP="00360419">
      <w:pPr>
        <w:pStyle w:val="Paragraphedeliste"/>
        <w:numPr>
          <w:ilvl w:val="0"/>
          <w:numId w:val="10"/>
        </w:numPr>
        <w:jc w:val="both"/>
        <w:rPr>
          <w:rFonts w:ascii="Century Gothic" w:hAnsi="Century Gothic"/>
          <w:sz w:val="28"/>
          <w:szCs w:val="28"/>
        </w:rPr>
      </w:pPr>
      <w:r w:rsidRPr="00360419">
        <w:rPr>
          <w:rFonts w:ascii="Century Gothic" w:hAnsi="Century Gothic"/>
          <w:sz w:val="28"/>
          <w:szCs w:val="28"/>
        </w:rPr>
        <w:t xml:space="preserve">Evaluation de la </w:t>
      </w:r>
      <w:r w:rsidRPr="00646AB4">
        <w:rPr>
          <w:rFonts w:ascii="Century Gothic" w:hAnsi="Century Gothic"/>
          <w:b/>
          <w:bCs/>
          <w:sz w:val="28"/>
          <w:szCs w:val="28"/>
        </w:rPr>
        <w:t>masse horaire</w:t>
      </w:r>
      <w:r w:rsidRPr="0036041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(Par Discipline, Par Classe et Par Enseignant) </w:t>
      </w:r>
    </w:p>
    <w:p w14:paraId="2F8C40DD" w14:textId="116EC20A" w:rsidR="00360419" w:rsidRPr="00360419" w:rsidRDefault="00360419" w:rsidP="00360419">
      <w:pPr>
        <w:pStyle w:val="Paragraphedeliste"/>
        <w:numPr>
          <w:ilvl w:val="0"/>
          <w:numId w:val="10"/>
        </w:numPr>
        <w:jc w:val="both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La gestion des </w:t>
      </w:r>
      <w:r w:rsidRPr="00646AB4">
        <w:rPr>
          <w:rFonts w:ascii="Century Gothic" w:hAnsi="Century Gothic"/>
          <w:b/>
          <w:bCs/>
          <w:sz w:val="28"/>
          <w:szCs w:val="28"/>
        </w:rPr>
        <w:t>activités de la vie scolaire</w:t>
      </w:r>
      <w:r>
        <w:rPr>
          <w:rFonts w:ascii="Century Gothic" w:hAnsi="Century Gothic"/>
          <w:sz w:val="28"/>
          <w:szCs w:val="28"/>
        </w:rPr>
        <w:t xml:space="preserve"> (Sanctions, Présence au cours des apprenants, élection des Responsables de classe, des Animateurs d’établissement et des Professeurs Principaux, etc.)</w:t>
      </w:r>
    </w:p>
    <w:p w14:paraId="25140B96" w14:textId="27ACCEB0" w:rsidR="00621F63" w:rsidRPr="00763FA2" w:rsidRDefault="00360419" w:rsidP="00763FA2">
      <w:pPr>
        <w:pStyle w:val="Paragraphedeliste"/>
        <w:numPr>
          <w:ilvl w:val="0"/>
          <w:numId w:val="10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621F63">
        <w:rPr>
          <w:rFonts w:ascii="Century Gothic" w:hAnsi="Century Gothic"/>
          <w:sz w:val="28"/>
          <w:szCs w:val="28"/>
        </w:rPr>
        <w:t xml:space="preserve">Gestion des </w:t>
      </w:r>
      <w:r w:rsidRPr="00646AB4">
        <w:rPr>
          <w:rFonts w:ascii="Century Gothic" w:hAnsi="Century Gothic"/>
          <w:b/>
          <w:bCs/>
          <w:sz w:val="28"/>
          <w:szCs w:val="28"/>
        </w:rPr>
        <w:t>Evaluations</w:t>
      </w:r>
      <w:r w:rsidR="00621F63" w:rsidRPr="00621F63">
        <w:rPr>
          <w:rFonts w:ascii="Century Gothic" w:hAnsi="Century Gothic"/>
          <w:sz w:val="28"/>
          <w:szCs w:val="28"/>
        </w:rPr>
        <w:t xml:space="preserve"> (</w:t>
      </w:r>
      <w:r w:rsidR="00621F63" w:rsidRPr="00621F63">
        <w:rPr>
          <w:rFonts w:ascii="Century Gothic" w:hAnsi="Century Gothic"/>
          <w:b/>
          <w:bCs/>
          <w:sz w:val="28"/>
          <w:szCs w:val="28"/>
        </w:rPr>
        <w:t>Saisie</w:t>
      </w:r>
      <w:r w:rsidR="00621F63" w:rsidRPr="00621F63">
        <w:rPr>
          <w:rFonts w:ascii="Century Gothic" w:hAnsi="Century Gothic"/>
          <w:sz w:val="28"/>
          <w:szCs w:val="28"/>
        </w:rPr>
        <w:t xml:space="preserve"> des notes, </w:t>
      </w:r>
      <w:r w:rsidR="00621F63" w:rsidRPr="00621F63">
        <w:rPr>
          <w:rFonts w:ascii="Century Gothic" w:hAnsi="Century Gothic"/>
          <w:b/>
          <w:bCs/>
          <w:sz w:val="28"/>
          <w:szCs w:val="28"/>
        </w:rPr>
        <w:t>Validation</w:t>
      </w:r>
      <w:r w:rsidR="00621F63" w:rsidRPr="00621F63">
        <w:rPr>
          <w:rFonts w:ascii="Century Gothic" w:hAnsi="Century Gothic"/>
          <w:sz w:val="28"/>
          <w:szCs w:val="28"/>
        </w:rPr>
        <w:t xml:space="preserve"> des notes, Edition des </w:t>
      </w:r>
      <w:r w:rsidR="00621F63" w:rsidRPr="00621F63">
        <w:rPr>
          <w:rFonts w:ascii="Century Gothic" w:hAnsi="Century Gothic"/>
          <w:b/>
          <w:bCs/>
          <w:sz w:val="28"/>
          <w:szCs w:val="28"/>
        </w:rPr>
        <w:t>bulletins</w:t>
      </w:r>
      <w:r w:rsidR="00621F63" w:rsidRPr="00621F63">
        <w:rPr>
          <w:rFonts w:ascii="Century Gothic" w:hAnsi="Century Gothic"/>
          <w:sz w:val="28"/>
          <w:szCs w:val="28"/>
        </w:rPr>
        <w:t xml:space="preserve"> de notes, des </w:t>
      </w:r>
      <w:r w:rsidR="00621F63" w:rsidRPr="00621F63">
        <w:rPr>
          <w:rFonts w:ascii="Century Gothic" w:hAnsi="Century Gothic"/>
          <w:b/>
          <w:bCs/>
          <w:sz w:val="28"/>
          <w:szCs w:val="28"/>
        </w:rPr>
        <w:t>tableaux</w:t>
      </w:r>
      <w:r w:rsidR="00621F63" w:rsidRPr="00621F63">
        <w:rPr>
          <w:rFonts w:ascii="Century Gothic" w:hAnsi="Century Gothic"/>
          <w:sz w:val="28"/>
          <w:szCs w:val="28"/>
        </w:rPr>
        <w:t xml:space="preserve"> de </w:t>
      </w:r>
      <w:r w:rsidR="00621F63" w:rsidRPr="00621F63">
        <w:rPr>
          <w:rFonts w:ascii="Century Gothic" w:hAnsi="Century Gothic"/>
          <w:b/>
          <w:bCs/>
          <w:sz w:val="28"/>
          <w:szCs w:val="28"/>
        </w:rPr>
        <w:t>synthèse</w:t>
      </w:r>
      <w:r w:rsidR="00621F63" w:rsidRPr="00621F63">
        <w:rPr>
          <w:rFonts w:ascii="Century Gothic" w:hAnsi="Century Gothic"/>
          <w:sz w:val="28"/>
          <w:szCs w:val="28"/>
        </w:rPr>
        <w:t xml:space="preserve"> par </w:t>
      </w:r>
      <w:r w:rsidR="00621F63" w:rsidRPr="00621F63">
        <w:rPr>
          <w:rFonts w:ascii="Century Gothic" w:hAnsi="Century Gothic"/>
          <w:b/>
          <w:bCs/>
          <w:sz w:val="28"/>
          <w:szCs w:val="28"/>
        </w:rPr>
        <w:t>matière</w:t>
      </w:r>
      <w:r w:rsidR="00621F63" w:rsidRPr="00621F63">
        <w:rPr>
          <w:rFonts w:ascii="Century Gothic" w:hAnsi="Century Gothic"/>
          <w:sz w:val="28"/>
          <w:szCs w:val="28"/>
        </w:rPr>
        <w:t xml:space="preserve"> et par </w:t>
      </w:r>
      <w:r w:rsidR="00621F63" w:rsidRPr="00621F63">
        <w:rPr>
          <w:rFonts w:ascii="Century Gothic" w:hAnsi="Century Gothic"/>
          <w:b/>
          <w:bCs/>
          <w:sz w:val="28"/>
          <w:szCs w:val="28"/>
        </w:rPr>
        <w:t>apprenant</w:t>
      </w:r>
      <w:r w:rsidR="00621F63" w:rsidRPr="00621F63">
        <w:rPr>
          <w:rFonts w:ascii="Century Gothic" w:hAnsi="Century Gothic"/>
          <w:sz w:val="28"/>
          <w:szCs w:val="28"/>
        </w:rPr>
        <w:t xml:space="preserve">, les résultats par </w:t>
      </w:r>
      <w:r w:rsidR="00621F63" w:rsidRPr="00621F63">
        <w:rPr>
          <w:rFonts w:ascii="Century Gothic" w:hAnsi="Century Gothic"/>
          <w:b/>
          <w:bCs/>
          <w:sz w:val="28"/>
          <w:szCs w:val="28"/>
        </w:rPr>
        <w:t>ordre de mérite</w:t>
      </w:r>
      <w:r w:rsidR="00621F63">
        <w:rPr>
          <w:rFonts w:ascii="Century Gothic" w:hAnsi="Century Gothic"/>
          <w:b/>
          <w:bCs/>
          <w:sz w:val="28"/>
          <w:szCs w:val="28"/>
        </w:rPr>
        <w:t xml:space="preserve">, </w:t>
      </w:r>
      <w:r w:rsidR="00621F63" w:rsidRPr="00621F63">
        <w:rPr>
          <w:rFonts w:ascii="Century Gothic" w:hAnsi="Century Gothic"/>
          <w:sz w:val="28"/>
          <w:szCs w:val="28"/>
        </w:rPr>
        <w:t>les</w:t>
      </w:r>
      <w:r w:rsidR="00621F63">
        <w:rPr>
          <w:rFonts w:ascii="Century Gothic" w:hAnsi="Century Gothic"/>
          <w:b/>
          <w:bCs/>
          <w:sz w:val="28"/>
          <w:szCs w:val="28"/>
        </w:rPr>
        <w:t xml:space="preserve"> Statistiques,</w:t>
      </w:r>
      <w:r w:rsidR="00621F63" w:rsidRPr="00621F63">
        <w:rPr>
          <w:rFonts w:ascii="Century Gothic" w:hAnsi="Century Gothic"/>
          <w:sz w:val="28"/>
          <w:szCs w:val="28"/>
        </w:rPr>
        <w:t xml:space="preserve"> </w:t>
      </w:r>
      <w:r w:rsidR="00621F63">
        <w:rPr>
          <w:rFonts w:ascii="Century Gothic" w:hAnsi="Century Gothic"/>
          <w:sz w:val="28"/>
          <w:szCs w:val="28"/>
        </w:rPr>
        <w:t xml:space="preserve">les </w:t>
      </w:r>
      <w:r w:rsidR="00621F63" w:rsidRPr="00621F63">
        <w:rPr>
          <w:rFonts w:ascii="Century Gothic" w:hAnsi="Century Gothic"/>
          <w:b/>
          <w:bCs/>
          <w:sz w:val="28"/>
          <w:szCs w:val="28"/>
        </w:rPr>
        <w:t>distinctions</w:t>
      </w:r>
      <w:r w:rsidR="00621F63">
        <w:rPr>
          <w:rFonts w:ascii="Century Gothic" w:hAnsi="Century Gothic"/>
          <w:sz w:val="28"/>
          <w:szCs w:val="28"/>
        </w:rPr>
        <w:t xml:space="preserve"> honorifiques</w:t>
      </w:r>
      <w:r w:rsidR="00621F63" w:rsidRPr="00621F63">
        <w:rPr>
          <w:rFonts w:ascii="Century Gothic" w:hAnsi="Century Gothic"/>
          <w:sz w:val="28"/>
          <w:szCs w:val="28"/>
        </w:rPr>
        <w:t xml:space="preserve"> </w:t>
      </w:r>
      <w:r w:rsidR="00621F63">
        <w:rPr>
          <w:rFonts w:ascii="Century Gothic" w:hAnsi="Century Gothic"/>
          <w:sz w:val="28"/>
          <w:szCs w:val="28"/>
        </w:rPr>
        <w:t xml:space="preserve">et </w:t>
      </w:r>
      <w:r w:rsidR="00621F63" w:rsidRPr="00621F63">
        <w:rPr>
          <w:rFonts w:ascii="Century Gothic" w:hAnsi="Century Gothic"/>
          <w:sz w:val="28"/>
          <w:szCs w:val="28"/>
        </w:rPr>
        <w:t xml:space="preserve">le </w:t>
      </w:r>
      <w:r w:rsidR="00621F63" w:rsidRPr="00621F63">
        <w:rPr>
          <w:rFonts w:ascii="Century Gothic" w:hAnsi="Century Gothic"/>
          <w:b/>
          <w:bCs/>
          <w:sz w:val="28"/>
          <w:szCs w:val="28"/>
        </w:rPr>
        <w:t xml:space="preserve">rapport de fin </w:t>
      </w:r>
      <w:r w:rsidR="00621F63" w:rsidRPr="00621F63">
        <w:rPr>
          <w:rFonts w:ascii="Century Gothic" w:hAnsi="Century Gothic"/>
          <w:sz w:val="28"/>
          <w:szCs w:val="28"/>
        </w:rPr>
        <w:t>de périod</w:t>
      </w:r>
      <w:r w:rsidR="00621F63">
        <w:rPr>
          <w:rFonts w:ascii="Century Gothic" w:hAnsi="Century Gothic"/>
          <w:sz w:val="28"/>
          <w:szCs w:val="28"/>
        </w:rPr>
        <w:t>e</w:t>
      </w:r>
      <w:r w:rsidR="00621F63" w:rsidRPr="00621F63">
        <w:rPr>
          <w:rFonts w:ascii="Century Gothic" w:hAnsi="Century Gothic"/>
          <w:sz w:val="28"/>
          <w:szCs w:val="28"/>
        </w:rPr>
        <w:t>)</w:t>
      </w:r>
      <w:r w:rsidR="00621F63">
        <w:rPr>
          <w:rFonts w:ascii="Century Gothic" w:hAnsi="Century Gothic"/>
          <w:sz w:val="28"/>
          <w:szCs w:val="28"/>
        </w:rPr>
        <w:t>.</w:t>
      </w:r>
    </w:p>
    <w:p w14:paraId="7CF96BA0" w14:textId="0A4AB588" w:rsidR="00763FA2" w:rsidRDefault="00763FA2" w:rsidP="00763FA2">
      <w:pPr>
        <w:pStyle w:val="Paragraphedeliste"/>
        <w:numPr>
          <w:ilvl w:val="0"/>
          <w:numId w:val="10"/>
        </w:numPr>
        <w:jc w:val="both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Gestion des Examens Blancs (</w:t>
      </w:r>
      <w:r w:rsidRPr="00646AB4">
        <w:rPr>
          <w:rFonts w:ascii="Century Gothic" w:hAnsi="Century Gothic"/>
          <w:b/>
          <w:bCs/>
          <w:sz w:val="28"/>
          <w:szCs w:val="28"/>
        </w:rPr>
        <w:t>Constitution</w:t>
      </w:r>
      <w:r>
        <w:rPr>
          <w:rFonts w:ascii="Century Gothic" w:hAnsi="Century Gothic"/>
          <w:sz w:val="28"/>
          <w:szCs w:val="28"/>
        </w:rPr>
        <w:t xml:space="preserve"> des listes par Promotion, </w:t>
      </w:r>
      <w:r w:rsidRPr="00646AB4">
        <w:rPr>
          <w:rFonts w:ascii="Century Gothic" w:hAnsi="Century Gothic"/>
          <w:b/>
          <w:bCs/>
          <w:sz w:val="28"/>
          <w:szCs w:val="28"/>
        </w:rPr>
        <w:t>Anonymat</w:t>
      </w:r>
      <w:r>
        <w:rPr>
          <w:rFonts w:ascii="Century Gothic" w:hAnsi="Century Gothic"/>
          <w:sz w:val="28"/>
          <w:szCs w:val="28"/>
        </w:rPr>
        <w:t xml:space="preserve"> des Candidats, </w:t>
      </w:r>
      <w:r w:rsidRPr="00646AB4">
        <w:rPr>
          <w:rFonts w:ascii="Century Gothic" w:hAnsi="Century Gothic"/>
          <w:b/>
          <w:bCs/>
          <w:sz w:val="28"/>
          <w:szCs w:val="28"/>
        </w:rPr>
        <w:t>Saisie</w:t>
      </w:r>
      <w:r>
        <w:rPr>
          <w:rFonts w:ascii="Century Gothic" w:hAnsi="Century Gothic"/>
          <w:sz w:val="28"/>
          <w:szCs w:val="28"/>
        </w:rPr>
        <w:t xml:space="preserve"> des notes sous anonymat, </w:t>
      </w:r>
      <w:r w:rsidR="006814E2" w:rsidRPr="00646AB4">
        <w:rPr>
          <w:rFonts w:ascii="Century Gothic" w:hAnsi="Century Gothic"/>
          <w:b/>
          <w:bCs/>
          <w:sz w:val="28"/>
          <w:szCs w:val="28"/>
        </w:rPr>
        <w:t>Délibération</w:t>
      </w:r>
      <w:r w:rsidR="006814E2">
        <w:rPr>
          <w:rFonts w:ascii="Century Gothic" w:hAnsi="Century Gothic"/>
          <w:sz w:val="28"/>
          <w:szCs w:val="28"/>
        </w:rPr>
        <w:t xml:space="preserve"> sous </w:t>
      </w:r>
      <w:r w:rsidR="006814E2">
        <w:rPr>
          <w:rFonts w:ascii="Century Gothic" w:hAnsi="Century Gothic"/>
          <w:b/>
          <w:bCs/>
          <w:sz w:val="28"/>
          <w:szCs w:val="28"/>
        </w:rPr>
        <w:t xml:space="preserve">anonymat, Levée </w:t>
      </w:r>
      <w:r w:rsidR="006814E2" w:rsidRPr="00646AB4">
        <w:rPr>
          <w:rFonts w:ascii="Century Gothic" w:hAnsi="Century Gothic"/>
          <w:sz w:val="28"/>
          <w:szCs w:val="28"/>
        </w:rPr>
        <w:t>d’anonymat</w:t>
      </w:r>
      <w:r w:rsidR="006814E2">
        <w:rPr>
          <w:rFonts w:ascii="Century Gothic" w:hAnsi="Century Gothic"/>
          <w:b/>
          <w:bCs/>
          <w:sz w:val="28"/>
          <w:szCs w:val="28"/>
        </w:rPr>
        <w:t xml:space="preserve">, Publication </w:t>
      </w:r>
      <w:r w:rsidR="006814E2" w:rsidRPr="00646AB4">
        <w:rPr>
          <w:rFonts w:ascii="Century Gothic" w:hAnsi="Century Gothic"/>
          <w:sz w:val="28"/>
          <w:szCs w:val="28"/>
        </w:rPr>
        <w:t>des</w:t>
      </w:r>
      <w:r w:rsidR="006814E2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6814E2" w:rsidRPr="00646AB4">
        <w:rPr>
          <w:rFonts w:ascii="Century Gothic" w:hAnsi="Century Gothic"/>
          <w:sz w:val="28"/>
          <w:szCs w:val="28"/>
        </w:rPr>
        <w:t>résultats</w:t>
      </w:r>
      <w:r w:rsidR="006814E2">
        <w:rPr>
          <w:rFonts w:ascii="Century Gothic" w:hAnsi="Century Gothic"/>
          <w:b/>
          <w:bCs/>
          <w:sz w:val="28"/>
          <w:szCs w:val="28"/>
        </w:rPr>
        <w:t xml:space="preserve">, </w:t>
      </w:r>
      <w:r w:rsidR="006814E2" w:rsidRPr="006814E2">
        <w:rPr>
          <w:rFonts w:ascii="Century Gothic" w:hAnsi="Century Gothic"/>
          <w:sz w:val="28"/>
          <w:szCs w:val="28"/>
        </w:rPr>
        <w:t>Notification</w:t>
      </w:r>
      <w:r w:rsidR="006814E2">
        <w:rPr>
          <w:rFonts w:ascii="Century Gothic" w:hAnsi="Century Gothic"/>
          <w:b/>
          <w:bCs/>
          <w:sz w:val="28"/>
          <w:szCs w:val="28"/>
        </w:rPr>
        <w:t xml:space="preserve"> par SMS et mail </w:t>
      </w:r>
      <w:r w:rsidR="006814E2" w:rsidRPr="006814E2">
        <w:rPr>
          <w:rFonts w:ascii="Century Gothic" w:hAnsi="Century Gothic"/>
          <w:sz w:val="28"/>
          <w:szCs w:val="28"/>
        </w:rPr>
        <w:t>des résultats</w:t>
      </w:r>
      <w:r w:rsidR="006814E2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6814E2" w:rsidRPr="006814E2">
        <w:rPr>
          <w:rFonts w:ascii="Century Gothic" w:hAnsi="Century Gothic"/>
          <w:b/>
          <w:bCs/>
          <w:sz w:val="28"/>
          <w:szCs w:val="28"/>
        </w:rPr>
        <w:t>aux</w:t>
      </w:r>
      <w:r w:rsidR="006814E2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6814E2" w:rsidRPr="006814E2">
        <w:rPr>
          <w:rFonts w:ascii="Century Gothic" w:hAnsi="Century Gothic"/>
          <w:b/>
          <w:bCs/>
          <w:sz w:val="28"/>
          <w:szCs w:val="28"/>
        </w:rPr>
        <w:t>parents</w:t>
      </w:r>
      <w:r w:rsidR="006814E2">
        <w:rPr>
          <w:rFonts w:ascii="Century Gothic" w:hAnsi="Century Gothic"/>
          <w:b/>
          <w:bCs/>
          <w:sz w:val="28"/>
          <w:szCs w:val="28"/>
        </w:rPr>
        <w:t xml:space="preserve">, </w:t>
      </w:r>
      <w:r w:rsidR="006814E2" w:rsidRPr="006814E2">
        <w:rPr>
          <w:rFonts w:ascii="Century Gothic" w:hAnsi="Century Gothic"/>
          <w:sz w:val="28"/>
          <w:szCs w:val="28"/>
        </w:rPr>
        <w:t>Edition des</w:t>
      </w:r>
      <w:r w:rsidR="006814E2">
        <w:rPr>
          <w:rFonts w:ascii="Century Gothic" w:hAnsi="Century Gothic"/>
          <w:b/>
          <w:bCs/>
          <w:sz w:val="28"/>
          <w:szCs w:val="28"/>
        </w:rPr>
        <w:t xml:space="preserve"> listes, Statistiques </w:t>
      </w:r>
      <w:r w:rsidR="006814E2" w:rsidRPr="006814E2">
        <w:rPr>
          <w:rFonts w:ascii="Century Gothic" w:hAnsi="Century Gothic"/>
          <w:sz w:val="28"/>
          <w:szCs w:val="28"/>
        </w:rPr>
        <w:t>des</w:t>
      </w:r>
      <w:r w:rsidR="006814E2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6814E2" w:rsidRPr="006814E2">
        <w:rPr>
          <w:rFonts w:ascii="Century Gothic" w:hAnsi="Century Gothic"/>
          <w:sz w:val="28"/>
          <w:szCs w:val="28"/>
        </w:rPr>
        <w:t>résultats</w:t>
      </w:r>
      <w:r w:rsidR="006814E2">
        <w:rPr>
          <w:rFonts w:ascii="Century Gothic" w:hAnsi="Century Gothic"/>
          <w:b/>
          <w:bCs/>
          <w:sz w:val="28"/>
          <w:szCs w:val="28"/>
        </w:rPr>
        <w:t xml:space="preserve"> et Rapport)</w:t>
      </w:r>
      <w:r w:rsidR="00CB7C1A">
        <w:rPr>
          <w:rFonts w:ascii="Century Gothic" w:hAnsi="Century Gothic"/>
          <w:b/>
          <w:bCs/>
          <w:sz w:val="28"/>
          <w:szCs w:val="28"/>
        </w:rPr>
        <w:t>,</w:t>
      </w:r>
    </w:p>
    <w:p w14:paraId="3AF08340" w14:textId="2B2647EF" w:rsidR="006814E2" w:rsidRPr="00763FA2" w:rsidRDefault="00646AB4" w:rsidP="00763FA2">
      <w:pPr>
        <w:pStyle w:val="Paragraphedeliste"/>
        <w:numPr>
          <w:ilvl w:val="0"/>
          <w:numId w:val="10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646AB4">
        <w:rPr>
          <w:rFonts w:ascii="Century Gothic" w:hAnsi="Century Gothic"/>
          <w:sz w:val="28"/>
          <w:szCs w:val="28"/>
        </w:rPr>
        <w:t>Plateforme</w:t>
      </w:r>
      <w:r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646AB4">
        <w:rPr>
          <w:rFonts w:ascii="Century Gothic" w:hAnsi="Century Gothic"/>
          <w:sz w:val="28"/>
          <w:szCs w:val="28"/>
        </w:rPr>
        <w:t>EducMaster</w:t>
      </w:r>
      <w:r>
        <w:rPr>
          <w:rFonts w:ascii="Century Gothic" w:hAnsi="Century Gothic"/>
          <w:sz w:val="28"/>
          <w:szCs w:val="28"/>
        </w:rPr>
        <w:t xml:space="preserve"> (Génération des fichiers des résultats périodiques à importer, </w:t>
      </w:r>
      <w:r w:rsidRPr="00646AB4">
        <w:rPr>
          <w:rFonts w:ascii="Century Gothic" w:hAnsi="Century Gothic"/>
          <w:b/>
          <w:bCs/>
          <w:sz w:val="28"/>
          <w:szCs w:val="28"/>
        </w:rPr>
        <w:t>Consultation</w:t>
      </w:r>
      <w:r>
        <w:rPr>
          <w:rFonts w:ascii="Century Gothic" w:hAnsi="Century Gothic"/>
          <w:sz w:val="28"/>
          <w:szCs w:val="28"/>
        </w:rPr>
        <w:t xml:space="preserve"> et </w:t>
      </w:r>
      <w:r w:rsidRPr="00646AB4">
        <w:rPr>
          <w:rFonts w:ascii="Century Gothic" w:hAnsi="Century Gothic"/>
          <w:b/>
          <w:bCs/>
          <w:sz w:val="28"/>
          <w:szCs w:val="28"/>
        </w:rPr>
        <w:t>importation</w:t>
      </w:r>
      <w:r>
        <w:rPr>
          <w:rFonts w:ascii="Century Gothic" w:hAnsi="Century Gothic"/>
          <w:sz w:val="28"/>
          <w:szCs w:val="28"/>
        </w:rPr>
        <w:t xml:space="preserve"> des fichiers téléchargés </w:t>
      </w:r>
    </w:p>
    <w:p w14:paraId="3E28FDC1" w14:textId="5652E59D" w:rsidR="00763FA2" w:rsidRPr="00621F63" w:rsidRDefault="00A051F0" w:rsidP="00A051F0">
      <w:pPr>
        <w:pStyle w:val="Paragraphedeliste"/>
        <w:numPr>
          <w:ilvl w:val="0"/>
          <w:numId w:val="10"/>
        </w:numPr>
        <w:jc w:val="both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Clôture </w:t>
      </w:r>
      <w:r w:rsidRPr="00A051F0">
        <w:rPr>
          <w:rFonts w:ascii="Century Gothic" w:hAnsi="Century Gothic"/>
          <w:sz w:val="28"/>
          <w:szCs w:val="28"/>
        </w:rPr>
        <w:t xml:space="preserve">des Activités </w:t>
      </w:r>
      <w:r>
        <w:rPr>
          <w:rFonts w:ascii="Century Gothic" w:hAnsi="Century Gothic"/>
          <w:sz w:val="28"/>
          <w:szCs w:val="28"/>
        </w:rPr>
        <w:t xml:space="preserve">Pédagogiques </w:t>
      </w:r>
      <w:r w:rsidRPr="00A051F0">
        <w:rPr>
          <w:rFonts w:ascii="Century Gothic" w:hAnsi="Century Gothic"/>
          <w:sz w:val="28"/>
          <w:szCs w:val="28"/>
        </w:rPr>
        <w:t>d’une Période</w:t>
      </w:r>
    </w:p>
    <w:p w14:paraId="32E70242" w14:textId="77777777" w:rsidR="00621F63" w:rsidRPr="00621F63" w:rsidRDefault="00621F63" w:rsidP="00621F63">
      <w:pPr>
        <w:pStyle w:val="Paragraphedeliste"/>
        <w:ind w:left="1425"/>
        <w:jc w:val="both"/>
        <w:rPr>
          <w:rFonts w:ascii="Century Gothic" w:hAnsi="Century Gothic"/>
          <w:b/>
          <w:bCs/>
          <w:sz w:val="28"/>
          <w:szCs w:val="28"/>
        </w:rPr>
      </w:pPr>
    </w:p>
    <w:p w14:paraId="53175F58" w14:textId="70D13611" w:rsidR="00846845" w:rsidRDefault="006D6EC3" w:rsidP="00846845">
      <w:pPr>
        <w:pStyle w:val="Paragraphedeliste"/>
        <w:numPr>
          <w:ilvl w:val="0"/>
          <w:numId w:val="5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621F63">
        <w:rPr>
          <w:rFonts w:ascii="Century Gothic" w:hAnsi="Century Gothic"/>
          <w:b/>
          <w:bCs/>
          <w:sz w:val="28"/>
          <w:szCs w:val="28"/>
        </w:rPr>
        <w:t xml:space="preserve">Les Finances et la Comptabilité </w:t>
      </w:r>
    </w:p>
    <w:p w14:paraId="071DE29D" w14:textId="2DC46B7D" w:rsidR="00A051F0" w:rsidRDefault="00A051F0" w:rsidP="00A051F0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 w:rsidRPr="00A051F0">
        <w:rPr>
          <w:rFonts w:ascii="Century Gothic" w:hAnsi="Century Gothic"/>
          <w:sz w:val="28"/>
          <w:szCs w:val="28"/>
        </w:rPr>
        <w:t>Définition</w:t>
      </w:r>
      <w:r>
        <w:rPr>
          <w:rFonts w:ascii="Century Gothic" w:hAnsi="Century Gothic"/>
          <w:sz w:val="28"/>
          <w:szCs w:val="28"/>
        </w:rPr>
        <w:t xml:space="preserve"> des rubriques annexes de la scolarité</w:t>
      </w:r>
    </w:p>
    <w:p w14:paraId="52956081" w14:textId="5C2D557A" w:rsidR="00A051F0" w:rsidRDefault="00A051F0" w:rsidP="00A051F0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Définition d</w:t>
      </w:r>
      <w:r w:rsidRPr="00A051F0">
        <w:rPr>
          <w:rFonts w:ascii="Century Gothic" w:hAnsi="Century Gothic"/>
          <w:sz w:val="28"/>
          <w:szCs w:val="28"/>
        </w:rPr>
        <w:t>es frais de scolarité et des frais annexes à la scolarité</w:t>
      </w:r>
    </w:p>
    <w:p w14:paraId="58CA68FB" w14:textId="60D35064" w:rsidR="00A051F0" w:rsidRDefault="00A051F0" w:rsidP="00A051F0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Définition des échéances et des dates butoirs de règlement</w:t>
      </w:r>
    </w:p>
    <w:p w14:paraId="3E461BE0" w14:textId="122932D5" w:rsidR="00A45B5F" w:rsidRPr="00A45B5F" w:rsidRDefault="00A45B5F" w:rsidP="00A45B5F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Définition et attribution des réductions et exonérations sur les frais de scolarité</w:t>
      </w:r>
    </w:p>
    <w:p w14:paraId="2A6F807C" w14:textId="77777777" w:rsidR="00A051F0" w:rsidRDefault="00A051F0" w:rsidP="00A051F0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Personnalisation des échéances d’un apprenant,</w:t>
      </w:r>
    </w:p>
    <w:p w14:paraId="04D562FA" w14:textId="09628132" w:rsidR="00A051F0" w:rsidRDefault="00A051F0" w:rsidP="00A051F0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Edition des échéances générales et </w:t>
      </w:r>
      <w:r w:rsidR="00A45B5F">
        <w:rPr>
          <w:rFonts w:ascii="Century Gothic" w:hAnsi="Century Gothic"/>
          <w:sz w:val="28"/>
          <w:szCs w:val="28"/>
        </w:rPr>
        <w:t>Personnalisées,</w:t>
      </w:r>
    </w:p>
    <w:p w14:paraId="16B14D5C" w14:textId="69575B3C" w:rsidR="00A45B5F" w:rsidRDefault="00A45B5F" w:rsidP="00A051F0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Gestion du Matériel (</w:t>
      </w:r>
      <w:r w:rsidRPr="0054324A">
        <w:rPr>
          <w:rFonts w:ascii="Century Gothic" w:hAnsi="Century Gothic"/>
          <w:b/>
          <w:bCs/>
          <w:sz w:val="28"/>
          <w:szCs w:val="28"/>
        </w:rPr>
        <w:t>Enregistrement</w:t>
      </w:r>
      <w:r>
        <w:rPr>
          <w:rFonts w:ascii="Century Gothic" w:hAnsi="Century Gothic"/>
          <w:sz w:val="28"/>
          <w:szCs w:val="28"/>
        </w:rPr>
        <w:t xml:space="preserve"> de tous les mobiliers de bureau, tables-bancs, chaises, Fournitures scolaires, Matériels et Équipements didactiques, etc., </w:t>
      </w:r>
      <w:r w:rsidRPr="0054324A">
        <w:rPr>
          <w:rFonts w:ascii="Century Gothic" w:hAnsi="Century Gothic"/>
          <w:b/>
          <w:bCs/>
          <w:sz w:val="28"/>
          <w:szCs w:val="28"/>
        </w:rPr>
        <w:t>Mise en Stock</w:t>
      </w:r>
      <w:r>
        <w:rPr>
          <w:rFonts w:ascii="Century Gothic" w:hAnsi="Century Gothic"/>
          <w:sz w:val="28"/>
          <w:szCs w:val="28"/>
        </w:rPr>
        <w:t xml:space="preserve">, </w:t>
      </w:r>
      <w:r w:rsidRPr="0054324A">
        <w:rPr>
          <w:rFonts w:ascii="Century Gothic" w:hAnsi="Century Gothic"/>
          <w:b/>
          <w:bCs/>
          <w:sz w:val="28"/>
          <w:szCs w:val="28"/>
        </w:rPr>
        <w:t>Génération</w:t>
      </w:r>
      <w:r>
        <w:rPr>
          <w:rFonts w:ascii="Century Gothic" w:hAnsi="Century Gothic"/>
          <w:sz w:val="28"/>
          <w:szCs w:val="28"/>
        </w:rPr>
        <w:t xml:space="preserve"> d’</w:t>
      </w:r>
      <w:r w:rsidRPr="0054324A">
        <w:rPr>
          <w:rFonts w:ascii="Century Gothic" w:hAnsi="Century Gothic"/>
          <w:b/>
          <w:bCs/>
          <w:sz w:val="28"/>
          <w:szCs w:val="28"/>
        </w:rPr>
        <w:t>étiquettes</w:t>
      </w:r>
      <w:r>
        <w:rPr>
          <w:rFonts w:ascii="Century Gothic" w:hAnsi="Century Gothic"/>
          <w:sz w:val="28"/>
          <w:szCs w:val="28"/>
        </w:rPr>
        <w:t xml:space="preserve"> collants,</w:t>
      </w:r>
      <w:r w:rsidRPr="00A45B5F">
        <w:rPr>
          <w:rFonts w:ascii="Century Gothic" w:hAnsi="Century Gothic"/>
          <w:sz w:val="28"/>
          <w:szCs w:val="28"/>
        </w:rPr>
        <w:t xml:space="preserve"> </w:t>
      </w:r>
      <w:r w:rsidRPr="0054324A">
        <w:rPr>
          <w:rFonts w:ascii="Century Gothic" w:hAnsi="Century Gothic"/>
          <w:b/>
          <w:bCs/>
          <w:sz w:val="28"/>
          <w:szCs w:val="28"/>
        </w:rPr>
        <w:t>Inventaire</w:t>
      </w:r>
      <w:r>
        <w:rPr>
          <w:rFonts w:ascii="Century Gothic" w:hAnsi="Century Gothic"/>
          <w:sz w:val="28"/>
          <w:szCs w:val="28"/>
        </w:rPr>
        <w:t xml:space="preserve"> et </w:t>
      </w:r>
      <w:r w:rsidRPr="0054324A">
        <w:rPr>
          <w:rFonts w:ascii="Century Gothic" w:hAnsi="Century Gothic"/>
          <w:b/>
          <w:bCs/>
          <w:sz w:val="28"/>
          <w:szCs w:val="28"/>
        </w:rPr>
        <w:t>régularisation</w:t>
      </w:r>
      <w:r>
        <w:rPr>
          <w:rFonts w:ascii="Century Gothic" w:hAnsi="Century Gothic"/>
          <w:sz w:val="28"/>
          <w:szCs w:val="28"/>
        </w:rPr>
        <w:t xml:space="preserve"> de stock)</w:t>
      </w:r>
    </w:p>
    <w:p w14:paraId="04F7C1E8" w14:textId="3EA6E781" w:rsidR="00A051F0" w:rsidRDefault="0054324A" w:rsidP="0054324A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Caisse (</w:t>
      </w:r>
      <w:r w:rsidR="008515E3">
        <w:rPr>
          <w:rFonts w:ascii="Century Gothic" w:hAnsi="Century Gothic"/>
          <w:sz w:val="28"/>
          <w:szCs w:val="28"/>
        </w:rPr>
        <w:t xml:space="preserve">Authentification sécurisée et paramétrée, Encaissement, Décaissement, Brouillard de caisse, Bordereau de caisse, Point de caisse (avec notification instantanée aux promoteurs ou responsables par mail et SMS </w:t>
      </w:r>
      <w:r w:rsidR="008515E3">
        <w:rPr>
          <w:rFonts w:ascii="Century Gothic" w:hAnsi="Century Gothic"/>
          <w:sz w:val="28"/>
          <w:szCs w:val="28"/>
        </w:rPr>
        <w:t>instantan</w:t>
      </w:r>
      <w:r w:rsidR="008515E3">
        <w:rPr>
          <w:rFonts w:ascii="Century Gothic" w:hAnsi="Century Gothic"/>
          <w:sz w:val="28"/>
          <w:szCs w:val="28"/>
        </w:rPr>
        <w:t>és, clôture de caisse)</w:t>
      </w:r>
    </w:p>
    <w:p w14:paraId="7150A511" w14:textId="5FA3EBC8" w:rsidR="008515E3" w:rsidRDefault="008515E3" w:rsidP="0054324A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Gestion des Arriérés des années antérieures</w:t>
      </w:r>
    </w:p>
    <w:p w14:paraId="5042A6E9" w14:textId="77777777" w:rsidR="008515E3" w:rsidRDefault="008515E3" w:rsidP="0054324A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Gestion des impayés de l’année en cours</w:t>
      </w:r>
    </w:p>
    <w:p w14:paraId="2999A441" w14:textId="5B3EB35C" w:rsidR="008515E3" w:rsidRDefault="008515E3" w:rsidP="0054324A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Situation Financière (Pour un apprenant, une classe, un bloc, etc.)</w:t>
      </w:r>
    </w:p>
    <w:p w14:paraId="04A90670" w14:textId="79BB4B35" w:rsidR="008515E3" w:rsidRDefault="008515E3" w:rsidP="0054324A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Historique des paiement (par apprenant et par classe)</w:t>
      </w:r>
    </w:p>
    <w:p w14:paraId="59B3CF4B" w14:textId="61505A46" w:rsidR="008515E3" w:rsidRDefault="008515E3" w:rsidP="0054324A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Tableau </w:t>
      </w:r>
      <w:r w:rsidR="003846E9">
        <w:rPr>
          <w:rFonts w:ascii="Century Gothic" w:hAnsi="Century Gothic"/>
          <w:sz w:val="28"/>
          <w:szCs w:val="28"/>
        </w:rPr>
        <w:t xml:space="preserve">de bord </w:t>
      </w:r>
      <w:r>
        <w:rPr>
          <w:rFonts w:ascii="Century Gothic" w:hAnsi="Century Gothic"/>
          <w:sz w:val="28"/>
          <w:szCs w:val="28"/>
        </w:rPr>
        <w:t xml:space="preserve">pour le suivi du recouvrement </w:t>
      </w:r>
    </w:p>
    <w:p w14:paraId="2499638C" w14:textId="77777777" w:rsidR="006E18D6" w:rsidRDefault="006E18D6" w:rsidP="006E18D6">
      <w:pPr>
        <w:pStyle w:val="Paragraphedeliste"/>
        <w:ind w:left="2145"/>
        <w:jc w:val="both"/>
        <w:rPr>
          <w:rFonts w:ascii="Century Gothic" w:hAnsi="Century Gothic"/>
          <w:sz w:val="28"/>
          <w:szCs w:val="28"/>
        </w:rPr>
      </w:pPr>
    </w:p>
    <w:p w14:paraId="5C6DE750" w14:textId="4FC1DF17" w:rsidR="0007478B" w:rsidRDefault="006D6EC3" w:rsidP="00846845">
      <w:pPr>
        <w:pStyle w:val="Paragraphedeliste"/>
        <w:numPr>
          <w:ilvl w:val="0"/>
          <w:numId w:val="5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846845">
        <w:rPr>
          <w:rFonts w:ascii="Century Gothic" w:hAnsi="Century Gothic"/>
          <w:b/>
          <w:bCs/>
          <w:sz w:val="28"/>
          <w:szCs w:val="28"/>
        </w:rPr>
        <w:t xml:space="preserve">Le Personnel </w:t>
      </w:r>
    </w:p>
    <w:p w14:paraId="0423E0F8" w14:textId="77777777" w:rsidR="00F17768" w:rsidRDefault="0044359C" w:rsidP="0044359C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 w:rsidRPr="0044359C">
        <w:rPr>
          <w:rFonts w:ascii="Century Gothic" w:hAnsi="Century Gothic"/>
          <w:sz w:val="28"/>
          <w:szCs w:val="28"/>
        </w:rPr>
        <w:t>Enrôlement du personnel (Enseignant et Administratif</w:t>
      </w:r>
      <w:r>
        <w:rPr>
          <w:rFonts w:ascii="Century Gothic" w:hAnsi="Century Gothic"/>
          <w:sz w:val="28"/>
          <w:szCs w:val="28"/>
        </w:rPr>
        <w:t>)</w:t>
      </w:r>
    </w:p>
    <w:p w14:paraId="2B790C29" w14:textId="5131339A" w:rsidR="0044359C" w:rsidRDefault="00F17768" w:rsidP="0044359C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Définition</w:t>
      </w:r>
      <w:r w:rsidR="0044359C" w:rsidRPr="0044359C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du salaire de base et des taux horaires</w:t>
      </w:r>
    </w:p>
    <w:p w14:paraId="6F880854" w14:textId="499EB591" w:rsidR="00F17768" w:rsidRDefault="00F17768" w:rsidP="0044359C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Définition des primes et autres avantages</w:t>
      </w:r>
    </w:p>
    <w:p w14:paraId="1D331723" w14:textId="16114E92" w:rsidR="00F17768" w:rsidRDefault="00F17768" w:rsidP="0044359C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Traitement des salaires</w:t>
      </w:r>
    </w:p>
    <w:p w14:paraId="6918EA7B" w14:textId="23719B1C" w:rsidR="00F17768" w:rsidRDefault="00F17768" w:rsidP="0044359C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Gestion des congés et des demandes de Permission</w:t>
      </w:r>
    </w:p>
    <w:p w14:paraId="5E1C26E2" w14:textId="77777777" w:rsidR="000C6EE0" w:rsidRDefault="000C6EE0" w:rsidP="000C6EE0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Virement du salaire</w:t>
      </w:r>
      <w:r w:rsidRPr="000C6EE0">
        <w:rPr>
          <w:rFonts w:ascii="Century Gothic" w:hAnsi="Century Gothic"/>
          <w:sz w:val="28"/>
          <w:szCs w:val="28"/>
        </w:rPr>
        <w:t xml:space="preserve"> </w:t>
      </w:r>
    </w:p>
    <w:p w14:paraId="54875BF6" w14:textId="6ED6BFD0" w:rsidR="000C6EE0" w:rsidRDefault="000C6EE0" w:rsidP="000C6EE0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Notification par mail et SMS de la disponibilité du salaire.</w:t>
      </w:r>
    </w:p>
    <w:p w14:paraId="1B92C2D0" w14:textId="77777777" w:rsidR="000C6EE0" w:rsidRPr="000C6EE0" w:rsidRDefault="000C6EE0" w:rsidP="000C6EE0">
      <w:pPr>
        <w:pStyle w:val="Paragraphedeliste"/>
        <w:ind w:left="2145"/>
        <w:jc w:val="both"/>
        <w:rPr>
          <w:rFonts w:ascii="Century Gothic" w:hAnsi="Century Gothic"/>
          <w:sz w:val="28"/>
          <w:szCs w:val="28"/>
        </w:rPr>
      </w:pPr>
    </w:p>
    <w:p w14:paraId="2D4504F4" w14:textId="188C8DA5" w:rsidR="006D6EC3" w:rsidRDefault="006D6EC3" w:rsidP="006D6EC3">
      <w:pPr>
        <w:pStyle w:val="Paragraphedeliste"/>
        <w:numPr>
          <w:ilvl w:val="0"/>
          <w:numId w:val="5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846845">
        <w:rPr>
          <w:rFonts w:ascii="Century Gothic" w:hAnsi="Century Gothic"/>
          <w:b/>
          <w:bCs/>
          <w:sz w:val="28"/>
          <w:szCs w:val="28"/>
        </w:rPr>
        <w:t>La Communication</w:t>
      </w:r>
    </w:p>
    <w:p w14:paraId="56F8217C" w14:textId="69D610D6" w:rsidR="00A53FCB" w:rsidRDefault="000C6EE0" w:rsidP="00A53FCB">
      <w:pPr>
        <w:pStyle w:val="Paragraphedeliste"/>
        <w:ind w:left="1425"/>
        <w:jc w:val="both"/>
        <w:rPr>
          <w:rFonts w:ascii="Century Gothic" w:hAnsi="Century Gothic"/>
          <w:sz w:val="28"/>
          <w:szCs w:val="28"/>
        </w:rPr>
      </w:pPr>
      <w:r w:rsidRPr="000C6EE0">
        <w:rPr>
          <w:rFonts w:ascii="Century Gothic" w:hAnsi="Century Gothic"/>
          <w:b/>
          <w:bCs/>
          <w:sz w:val="28"/>
          <w:szCs w:val="28"/>
        </w:rPr>
        <w:t>Envoie</w:t>
      </w:r>
      <w:r w:rsidRPr="000C6EE0">
        <w:rPr>
          <w:rFonts w:ascii="Century Gothic" w:hAnsi="Century Gothic"/>
          <w:sz w:val="28"/>
          <w:szCs w:val="28"/>
        </w:rPr>
        <w:t xml:space="preserve"> de </w:t>
      </w:r>
      <w:r>
        <w:rPr>
          <w:rFonts w:ascii="Century Gothic" w:hAnsi="Century Gothic"/>
          <w:sz w:val="28"/>
          <w:szCs w:val="28"/>
        </w:rPr>
        <w:t>notifications</w:t>
      </w:r>
      <w:r w:rsidRPr="000C6EE0">
        <w:rPr>
          <w:rFonts w:ascii="Century Gothic" w:hAnsi="Century Gothic"/>
          <w:sz w:val="28"/>
          <w:szCs w:val="28"/>
        </w:rPr>
        <w:t xml:space="preserve"> par </w:t>
      </w:r>
      <w:r w:rsidRPr="000C6EE0">
        <w:rPr>
          <w:rFonts w:ascii="Century Gothic" w:hAnsi="Century Gothic"/>
          <w:b/>
          <w:bCs/>
          <w:sz w:val="28"/>
          <w:szCs w:val="28"/>
        </w:rPr>
        <w:t>SMS</w:t>
      </w:r>
      <w:r w:rsidRPr="000C6EE0">
        <w:rPr>
          <w:rFonts w:ascii="Century Gothic" w:hAnsi="Century Gothic"/>
          <w:sz w:val="28"/>
          <w:szCs w:val="28"/>
        </w:rPr>
        <w:t xml:space="preserve"> à un destinataire ou un groupe de contacts</w:t>
      </w:r>
      <w:r>
        <w:rPr>
          <w:rFonts w:ascii="Century Gothic" w:hAnsi="Century Gothic"/>
          <w:sz w:val="28"/>
          <w:szCs w:val="28"/>
        </w:rPr>
        <w:t xml:space="preserve"> (les parents, les fournisseurs, les partenaires financiers, etc.). Ces messages préconfigurés ou non peuvent concerner : </w:t>
      </w:r>
    </w:p>
    <w:p w14:paraId="3E466F18" w14:textId="275902CD" w:rsidR="000C6EE0" w:rsidRDefault="000C6EE0" w:rsidP="000C6EE0">
      <w:pPr>
        <w:pStyle w:val="Paragraphedeliste"/>
        <w:numPr>
          <w:ilvl w:val="0"/>
          <w:numId w:val="1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relances de paiement</w:t>
      </w:r>
    </w:p>
    <w:p w14:paraId="05D98595" w14:textId="3FEBE65F" w:rsidR="000C6EE0" w:rsidRDefault="000C6EE0" w:rsidP="000C6EE0">
      <w:pPr>
        <w:pStyle w:val="Paragraphedeliste"/>
        <w:numPr>
          <w:ilvl w:val="0"/>
          <w:numId w:val="1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 résultats des évaluations </w:t>
      </w:r>
    </w:p>
    <w:p w14:paraId="6C8B5EBE" w14:textId="0AFB6A7B" w:rsidR="000C6EE0" w:rsidRDefault="000C6EE0" w:rsidP="000C6EE0">
      <w:pPr>
        <w:pStyle w:val="Paragraphedeliste"/>
        <w:numPr>
          <w:ilvl w:val="0"/>
          <w:numId w:val="1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 campagnes d’information </w:t>
      </w:r>
    </w:p>
    <w:p w14:paraId="0AB14D5F" w14:textId="77777777" w:rsidR="000C6EE0" w:rsidRDefault="000C6EE0" w:rsidP="00A53FCB">
      <w:pPr>
        <w:pStyle w:val="Paragraphedeliste"/>
        <w:ind w:left="1425"/>
        <w:jc w:val="both"/>
        <w:rPr>
          <w:rFonts w:ascii="Century Gothic" w:hAnsi="Century Gothic"/>
          <w:sz w:val="28"/>
          <w:szCs w:val="28"/>
        </w:rPr>
      </w:pPr>
    </w:p>
    <w:p w14:paraId="4A5F12CB" w14:textId="77777777" w:rsidR="00446BD5" w:rsidRDefault="00446BD5" w:rsidP="00A53FCB">
      <w:pPr>
        <w:pStyle w:val="Paragraphedeliste"/>
        <w:ind w:left="1425"/>
        <w:jc w:val="both"/>
        <w:rPr>
          <w:rFonts w:ascii="Century Gothic" w:hAnsi="Century Gothic"/>
          <w:sz w:val="28"/>
          <w:szCs w:val="28"/>
        </w:rPr>
      </w:pPr>
    </w:p>
    <w:p w14:paraId="6BDFBE71" w14:textId="77777777" w:rsidR="00446BD5" w:rsidRDefault="00446BD5" w:rsidP="00A53FCB">
      <w:pPr>
        <w:pStyle w:val="Paragraphedeliste"/>
        <w:ind w:left="1425"/>
        <w:jc w:val="both"/>
        <w:rPr>
          <w:rFonts w:ascii="Century Gothic" w:hAnsi="Century Gothic"/>
          <w:sz w:val="28"/>
          <w:szCs w:val="28"/>
        </w:rPr>
      </w:pPr>
    </w:p>
    <w:p w14:paraId="094BBCFC" w14:textId="77777777" w:rsidR="00446BD5" w:rsidRDefault="00446BD5" w:rsidP="00A53FCB">
      <w:pPr>
        <w:pStyle w:val="Paragraphedeliste"/>
        <w:ind w:left="1425"/>
        <w:jc w:val="both"/>
        <w:rPr>
          <w:rFonts w:ascii="Century Gothic" w:hAnsi="Century Gothic"/>
          <w:sz w:val="28"/>
          <w:szCs w:val="28"/>
        </w:rPr>
      </w:pPr>
    </w:p>
    <w:p w14:paraId="72FF497B" w14:textId="77777777" w:rsidR="00446BD5" w:rsidRDefault="00446BD5" w:rsidP="00A53FCB">
      <w:pPr>
        <w:pStyle w:val="Paragraphedeliste"/>
        <w:ind w:left="1425"/>
        <w:jc w:val="both"/>
        <w:rPr>
          <w:rFonts w:ascii="Century Gothic" w:hAnsi="Century Gothic"/>
          <w:sz w:val="28"/>
          <w:szCs w:val="28"/>
        </w:rPr>
      </w:pPr>
    </w:p>
    <w:p w14:paraId="706D1DA5" w14:textId="7B388666" w:rsidR="0007478B" w:rsidRDefault="00846845" w:rsidP="00846845">
      <w:pPr>
        <w:pStyle w:val="Paragraphedeliste"/>
        <w:numPr>
          <w:ilvl w:val="0"/>
          <w:numId w:val="4"/>
        </w:numPr>
        <w:jc w:val="both"/>
        <w:rPr>
          <w:rFonts w:ascii="Century Gothic" w:hAnsi="Century Gothic"/>
          <w:b/>
          <w:bCs/>
          <w:sz w:val="28"/>
          <w:szCs w:val="28"/>
        </w:rPr>
      </w:pPr>
      <w:proofErr w:type="gramStart"/>
      <w:r w:rsidRPr="00846845">
        <w:rPr>
          <w:rFonts w:ascii="Century Gothic" w:hAnsi="Century Gothic"/>
          <w:b/>
          <w:bCs/>
          <w:sz w:val="28"/>
          <w:szCs w:val="28"/>
        </w:rPr>
        <w:t>easyPRESSING</w:t>
      </w:r>
      <w:proofErr w:type="gramEnd"/>
      <w:r w:rsidRPr="00846845"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20487438" w14:textId="4241C216" w:rsidR="00771A93" w:rsidRDefault="00A53FCB" w:rsidP="00771A93">
      <w:pPr>
        <w:pStyle w:val="Paragraphedeliste"/>
        <w:ind w:firstLine="696"/>
        <w:jc w:val="both"/>
        <w:rPr>
          <w:rFonts w:ascii="Century Gothic" w:hAnsi="Century Gothic"/>
          <w:sz w:val="28"/>
          <w:szCs w:val="28"/>
        </w:rPr>
      </w:pPr>
      <w:r w:rsidRPr="00A53FCB">
        <w:rPr>
          <w:rFonts w:ascii="Century Gothic" w:hAnsi="Century Gothic"/>
          <w:sz w:val="28"/>
          <w:szCs w:val="28"/>
        </w:rPr>
        <w:t xml:space="preserve">C’est un logiciel de gestion commerciale </w:t>
      </w:r>
      <w:r>
        <w:rPr>
          <w:rFonts w:ascii="Century Gothic" w:hAnsi="Century Gothic"/>
          <w:sz w:val="28"/>
          <w:szCs w:val="28"/>
        </w:rPr>
        <w:t>conçu pour</w:t>
      </w:r>
      <w:r w:rsidRPr="00A53FCB">
        <w:rPr>
          <w:rFonts w:ascii="Century Gothic" w:hAnsi="Century Gothic"/>
          <w:sz w:val="28"/>
          <w:szCs w:val="28"/>
        </w:rPr>
        <w:t xml:space="preserve"> la gestion d’un </w:t>
      </w:r>
      <w:r w:rsidRPr="00F508C7">
        <w:rPr>
          <w:rFonts w:ascii="Century Gothic" w:hAnsi="Century Gothic"/>
          <w:b/>
          <w:bCs/>
          <w:sz w:val="28"/>
          <w:szCs w:val="28"/>
        </w:rPr>
        <w:t>pressing</w:t>
      </w:r>
      <w:r>
        <w:rPr>
          <w:rFonts w:ascii="Century Gothic" w:hAnsi="Century Gothic"/>
          <w:sz w:val="28"/>
          <w:szCs w:val="28"/>
        </w:rPr>
        <w:t xml:space="preserve">. </w:t>
      </w:r>
      <w:r w:rsidR="00771A93">
        <w:rPr>
          <w:rFonts w:ascii="Century Gothic" w:hAnsi="Century Gothic"/>
          <w:sz w:val="28"/>
          <w:szCs w:val="28"/>
        </w:rPr>
        <w:t>Il est actuellement à la version 3.0</w:t>
      </w:r>
      <w:r w:rsidR="00771A93">
        <w:rPr>
          <w:rFonts w:ascii="Century Gothic" w:hAnsi="Century Gothic"/>
          <w:sz w:val="28"/>
          <w:szCs w:val="28"/>
        </w:rPr>
        <w:t xml:space="preserve"> </w:t>
      </w:r>
      <w:r w:rsidR="00771A93">
        <w:rPr>
          <w:rFonts w:ascii="Century Gothic" w:hAnsi="Century Gothic"/>
          <w:sz w:val="28"/>
          <w:szCs w:val="28"/>
        </w:rPr>
        <w:t xml:space="preserve">et est certifié </w:t>
      </w:r>
      <w:r w:rsidR="00771A93" w:rsidRPr="006E18D6">
        <w:rPr>
          <w:rFonts w:ascii="Century Gothic" w:hAnsi="Century Gothic"/>
          <w:sz w:val="28"/>
          <w:szCs w:val="28"/>
        </w:rPr>
        <w:t>par le</w:t>
      </w:r>
      <w:r w:rsidR="00771A93">
        <w:rPr>
          <w:rFonts w:ascii="Century Gothic" w:hAnsi="Century Gothic"/>
          <w:b/>
          <w:bCs/>
          <w:sz w:val="28"/>
          <w:szCs w:val="28"/>
        </w:rPr>
        <w:t xml:space="preserve"> DGI</w:t>
      </w:r>
      <w:r w:rsidR="00771A93">
        <w:rPr>
          <w:rFonts w:ascii="Century Gothic" w:hAnsi="Century Gothic"/>
          <w:sz w:val="28"/>
          <w:szCs w:val="28"/>
        </w:rPr>
        <w:t xml:space="preserve"> pour l’édition des factures normalisées. </w:t>
      </w:r>
    </w:p>
    <w:p w14:paraId="5F33032F" w14:textId="60A22843" w:rsidR="00F508C7" w:rsidRPr="00771A93" w:rsidRDefault="00A53FCB" w:rsidP="00771A93">
      <w:pPr>
        <w:ind w:left="708" w:firstLine="708"/>
        <w:jc w:val="both"/>
        <w:rPr>
          <w:rFonts w:ascii="Century Gothic" w:hAnsi="Century Gothic"/>
          <w:sz w:val="28"/>
          <w:szCs w:val="28"/>
        </w:rPr>
      </w:pPr>
      <w:r w:rsidRPr="00771A93">
        <w:rPr>
          <w:rFonts w:ascii="Century Gothic" w:hAnsi="Century Gothic"/>
          <w:sz w:val="28"/>
          <w:szCs w:val="28"/>
        </w:rPr>
        <w:t xml:space="preserve">Il </w:t>
      </w:r>
      <w:r w:rsidR="00F508C7" w:rsidRPr="00771A93">
        <w:rPr>
          <w:rFonts w:ascii="Century Gothic" w:hAnsi="Century Gothic"/>
          <w:sz w:val="28"/>
          <w:szCs w:val="28"/>
        </w:rPr>
        <w:t xml:space="preserve">fonctionne en réseau et </w:t>
      </w:r>
      <w:r w:rsidRPr="00771A93">
        <w:rPr>
          <w:rFonts w:ascii="Century Gothic" w:hAnsi="Century Gothic"/>
          <w:sz w:val="28"/>
          <w:szCs w:val="28"/>
        </w:rPr>
        <w:t>prend en compte</w:t>
      </w:r>
      <w:r w:rsidR="00F508C7" w:rsidRPr="00771A93">
        <w:rPr>
          <w:rFonts w:ascii="Century Gothic" w:hAnsi="Century Gothic"/>
          <w:sz w:val="28"/>
          <w:szCs w:val="28"/>
        </w:rPr>
        <w:t> l</w:t>
      </w:r>
      <w:r w:rsidR="00F508C7" w:rsidRPr="00771A93">
        <w:rPr>
          <w:rFonts w:ascii="Century Gothic" w:hAnsi="Century Gothic"/>
          <w:sz w:val="28"/>
          <w:szCs w:val="28"/>
        </w:rPr>
        <w:t>a gestion</w:t>
      </w:r>
      <w:r w:rsidR="00F508C7" w:rsidRPr="00771A93">
        <w:rPr>
          <w:rFonts w:ascii="Century Gothic" w:hAnsi="Century Gothic"/>
          <w:sz w:val="28"/>
          <w:szCs w:val="28"/>
        </w:rPr>
        <w:t xml:space="preserve"> :</w:t>
      </w:r>
    </w:p>
    <w:p w14:paraId="0C6D319E" w14:textId="0215FA63" w:rsidR="00F508C7" w:rsidRDefault="00F508C7" w:rsidP="00F508C7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Des Catégories de produit,</w:t>
      </w:r>
    </w:p>
    <w:p w14:paraId="391F5703" w14:textId="008B9FD6" w:rsidR="00F508C7" w:rsidRDefault="00F508C7" w:rsidP="00F508C7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Des produits/Habits, </w:t>
      </w:r>
    </w:p>
    <w:p w14:paraId="74A285FD" w14:textId="6F27DA20" w:rsidR="00F508C7" w:rsidRDefault="00F508C7" w:rsidP="00F508C7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Des Clients,</w:t>
      </w:r>
    </w:p>
    <w:p w14:paraId="60238350" w14:textId="66E7F057" w:rsidR="00F508C7" w:rsidRDefault="00F508C7" w:rsidP="00F508C7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Des Fournisseurs,</w:t>
      </w:r>
    </w:p>
    <w:p w14:paraId="640CC7E0" w14:textId="0B68108D" w:rsidR="00F508C7" w:rsidRDefault="00402F3C" w:rsidP="00F508C7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</w:t>
      </w:r>
      <w:r w:rsidR="00F508C7">
        <w:rPr>
          <w:rFonts w:ascii="Century Gothic" w:hAnsi="Century Gothic"/>
          <w:sz w:val="28"/>
          <w:szCs w:val="28"/>
        </w:rPr>
        <w:t xml:space="preserve">es types de tâches observables sur les </w:t>
      </w:r>
      <w:r>
        <w:rPr>
          <w:rFonts w:ascii="Century Gothic" w:hAnsi="Century Gothic"/>
          <w:sz w:val="28"/>
          <w:szCs w:val="28"/>
        </w:rPr>
        <w:t>produits/Habits</w:t>
      </w:r>
    </w:p>
    <w:p w14:paraId="3772D9AB" w14:textId="77777777" w:rsidR="00402F3C" w:rsidRDefault="00402F3C" w:rsidP="00F508C7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Des Commandes (</w:t>
      </w:r>
      <w:r w:rsidR="00A53FCB" w:rsidRPr="00F508C7">
        <w:rPr>
          <w:rFonts w:ascii="Century Gothic" w:hAnsi="Century Gothic"/>
          <w:sz w:val="28"/>
          <w:szCs w:val="28"/>
        </w:rPr>
        <w:t>dépôts d’effets</w:t>
      </w:r>
      <w:r>
        <w:rPr>
          <w:rFonts w:ascii="Century Gothic" w:hAnsi="Century Gothic"/>
          <w:sz w:val="28"/>
          <w:szCs w:val="28"/>
        </w:rPr>
        <w:t>)</w:t>
      </w:r>
      <w:r w:rsidR="00A53FCB" w:rsidRPr="00F508C7">
        <w:rPr>
          <w:rFonts w:ascii="Century Gothic" w:hAnsi="Century Gothic"/>
          <w:sz w:val="28"/>
          <w:szCs w:val="28"/>
        </w:rPr>
        <w:t>,</w:t>
      </w:r>
    </w:p>
    <w:p w14:paraId="71D30D10" w14:textId="77777777" w:rsidR="00402F3C" w:rsidRDefault="00402F3C" w:rsidP="00F508C7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 l</w:t>
      </w:r>
      <w:r w:rsidR="00A53FCB" w:rsidRPr="00F508C7">
        <w:rPr>
          <w:rFonts w:ascii="Century Gothic" w:hAnsi="Century Gothic"/>
          <w:sz w:val="28"/>
          <w:szCs w:val="28"/>
        </w:rPr>
        <w:t xml:space="preserve">a facturation, </w:t>
      </w:r>
    </w:p>
    <w:p w14:paraId="6460A52F" w14:textId="77777777" w:rsidR="00402F3C" w:rsidRDefault="00402F3C" w:rsidP="00F508C7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Du</w:t>
      </w:r>
      <w:r w:rsidR="00A53FCB" w:rsidRPr="00F508C7">
        <w:rPr>
          <w:rFonts w:ascii="Century Gothic" w:hAnsi="Century Gothic"/>
          <w:sz w:val="28"/>
          <w:szCs w:val="28"/>
        </w:rPr>
        <w:t xml:space="preserve"> traitement, </w:t>
      </w:r>
    </w:p>
    <w:p w14:paraId="526D0901" w14:textId="77777777" w:rsidR="00402F3C" w:rsidRDefault="00402F3C" w:rsidP="00F508C7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 </w:t>
      </w:r>
      <w:r w:rsidR="00A53FCB" w:rsidRPr="00F508C7">
        <w:rPr>
          <w:rFonts w:ascii="Century Gothic" w:hAnsi="Century Gothic"/>
          <w:sz w:val="28"/>
          <w:szCs w:val="28"/>
        </w:rPr>
        <w:t xml:space="preserve">la livraison (à domicile ou à la boutique), </w:t>
      </w:r>
    </w:p>
    <w:p w14:paraId="7E47DD3F" w14:textId="4387F920" w:rsidR="00A53FCB" w:rsidRDefault="00402F3C" w:rsidP="00F508C7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</w:t>
      </w:r>
      <w:r w:rsidR="00A53FCB" w:rsidRPr="00F508C7">
        <w:rPr>
          <w:rFonts w:ascii="Century Gothic" w:hAnsi="Century Gothic"/>
          <w:sz w:val="28"/>
          <w:szCs w:val="28"/>
        </w:rPr>
        <w:t>es notifications aux clients et divers statistiques permettant de prendre des décisions idoines pour une gestion efficiente.</w:t>
      </w:r>
    </w:p>
    <w:p w14:paraId="4DBACEC8" w14:textId="74753E5C" w:rsidR="00402F3C" w:rsidRDefault="00402F3C" w:rsidP="00F508C7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 la Caisse et du recouvrement </w:t>
      </w:r>
    </w:p>
    <w:p w14:paraId="06114724" w14:textId="77777777" w:rsidR="00402F3C" w:rsidRDefault="00402F3C" w:rsidP="00F508C7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Du Bilan Financier</w:t>
      </w:r>
    </w:p>
    <w:p w14:paraId="6D94D3AB" w14:textId="5D73030A" w:rsidR="00B15A28" w:rsidRPr="00771A93" w:rsidRDefault="00B15A28" w:rsidP="00771A93">
      <w:pPr>
        <w:pStyle w:val="Paragraphedeliste"/>
        <w:ind w:left="1776"/>
        <w:jc w:val="both"/>
        <w:rPr>
          <w:rFonts w:ascii="Century Gothic" w:hAnsi="Century Gothic"/>
          <w:sz w:val="28"/>
          <w:szCs w:val="28"/>
        </w:rPr>
      </w:pPr>
    </w:p>
    <w:p w14:paraId="1B2F148D" w14:textId="2A5E249F" w:rsidR="00846845" w:rsidRDefault="00846845" w:rsidP="00846845">
      <w:pPr>
        <w:pStyle w:val="Paragraphedeliste"/>
        <w:numPr>
          <w:ilvl w:val="0"/>
          <w:numId w:val="4"/>
        </w:numPr>
        <w:jc w:val="both"/>
        <w:rPr>
          <w:rFonts w:ascii="Century Gothic" w:hAnsi="Century Gothic"/>
          <w:b/>
          <w:bCs/>
          <w:sz w:val="28"/>
          <w:szCs w:val="28"/>
        </w:rPr>
      </w:pPr>
      <w:proofErr w:type="gramStart"/>
      <w:r w:rsidRPr="00846845">
        <w:rPr>
          <w:rFonts w:ascii="Century Gothic" w:hAnsi="Century Gothic"/>
          <w:b/>
          <w:bCs/>
          <w:sz w:val="28"/>
          <w:szCs w:val="28"/>
        </w:rPr>
        <w:t>easySHOP</w:t>
      </w:r>
      <w:proofErr w:type="gramEnd"/>
    </w:p>
    <w:p w14:paraId="5438B25A" w14:textId="5EF2C78D" w:rsidR="00A2037D" w:rsidRPr="00782F85" w:rsidRDefault="00B15A28" w:rsidP="00A2037D">
      <w:pPr>
        <w:ind w:left="1155"/>
        <w:jc w:val="both"/>
        <w:rPr>
          <w:rFonts w:ascii="Century Gothic" w:hAnsi="Century Gothic"/>
          <w:sz w:val="28"/>
          <w:szCs w:val="28"/>
        </w:rPr>
      </w:pPr>
      <w:r w:rsidRPr="00B15A28">
        <w:rPr>
          <w:rFonts w:ascii="Century Gothic" w:hAnsi="Century Gothic"/>
          <w:sz w:val="28"/>
          <w:szCs w:val="28"/>
        </w:rPr>
        <w:t xml:space="preserve">C’est un logiciel de gestion commerciale, conçu pour la gestion des grandes unités de vente telles que les </w:t>
      </w:r>
      <w:r w:rsidRPr="00B15A28">
        <w:rPr>
          <w:rFonts w:ascii="Century Gothic" w:hAnsi="Century Gothic"/>
          <w:b/>
          <w:bCs/>
          <w:sz w:val="28"/>
          <w:szCs w:val="28"/>
        </w:rPr>
        <w:t>supermarchés</w:t>
      </w:r>
      <w:r w:rsidRPr="00B15A28">
        <w:rPr>
          <w:rFonts w:ascii="Century Gothic" w:hAnsi="Century Gothic"/>
          <w:sz w:val="28"/>
          <w:szCs w:val="28"/>
        </w:rPr>
        <w:t xml:space="preserve">, les </w:t>
      </w:r>
      <w:r w:rsidRPr="00B15A28">
        <w:rPr>
          <w:rFonts w:ascii="Century Gothic" w:hAnsi="Century Gothic"/>
          <w:b/>
          <w:bCs/>
          <w:sz w:val="28"/>
          <w:szCs w:val="28"/>
        </w:rPr>
        <w:t>poissonneries</w:t>
      </w:r>
      <w:r w:rsidRPr="00B15A28">
        <w:rPr>
          <w:rFonts w:ascii="Century Gothic" w:hAnsi="Century Gothic"/>
          <w:sz w:val="28"/>
          <w:szCs w:val="28"/>
        </w:rPr>
        <w:t xml:space="preserve">, les </w:t>
      </w:r>
      <w:r w:rsidRPr="00B15A28">
        <w:rPr>
          <w:rFonts w:ascii="Century Gothic" w:hAnsi="Century Gothic"/>
          <w:b/>
          <w:bCs/>
          <w:sz w:val="28"/>
          <w:szCs w:val="28"/>
        </w:rPr>
        <w:t>quincailleries</w:t>
      </w:r>
      <w:r w:rsidRPr="00B15A28">
        <w:rPr>
          <w:rFonts w:ascii="Century Gothic" w:hAnsi="Century Gothic"/>
          <w:sz w:val="28"/>
          <w:szCs w:val="28"/>
        </w:rPr>
        <w:t xml:space="preserve">, etc. </w:t>
      </w:r>
      <w:r w:rsidR="00A2037D" w:rsidRPr="00A2037D">
        <w:rPr>
          <w:rFonts w:ascii="Century Gothic" w:hAnsi="Century Gothic"/>
          <w:sz w:val="28"/>
          <w:szCs w:val="28"/>
        </w:rPr>
        <w:t>Il</w:t>
      </w:r>
      <w:r w:rsidR="00A2037D">
        <w:rPr>
          <w:rFonts w:ascii="Century Gothic" w:hAnsi="Century Gothic"/>
          <w:sz w:val="28"/>
          <w:szCs w:val="28"/>
        </w:rPr>
        <w:t xml:space="preserve"> est à la </w:t>
      </w:r>
      <w:r w:rsidR="00A2037D" w:rsidRPr="004D28DE">
        <w:rPr>
          <w:rFonts w:ascii="Century Gothic" w:hAnsi="Century Gothic"/>
          <w:b/>
          <w:bCs/>
          <w:sz w:val="28"/>
          <w:szCs w:val="28"/>
        </w:rPr>
        <w:t>version 3.0</w:t>
      </w:r>
      <w:r w:rsidR="00A2037D">
        <w:rPr>
          <w:rFonts w:ascii="Century Gothic" w:hAnsi="Century Gothic"/>
          <w:sz w:val="28"/>
          <w:szCs w:val="28"/>
        </w:rPr>
        <w:t xml:space="preserve"> et est</w:t>
      </w:r>
      <w:r w:rsidR="00A2037D">
        <w:rPr>
          <w:rFonts w:ascii="Century Gothic" w:hAnsi="Century Gothic"/>
          <w:sz w:val="28"/>
          <w:szCs w:val="28"/>
        </w:rPr>
        <w:t xml:space="preserve"> </w:t>
      </w:r>
      <w:r w:rsidR="00A2037D">
        <w:rPr>
          <w:rFonts w:ascii="Century Gothic" w:hAnsi="Century Gothic"/>
          <w:sz w:val="28"/>
          <w:szCs w:val="28"/>
        </w:rPr>
        <w:t>certifié pour l’édition des factures normalisées.</w:t>
      </w:r>
    </w:p>
    <w:p w14:paraId="76C6463D" w14:textId="60BB5307" w:rsidR="00782F85" w:rsidRPr="00DB4EA3" w:rsidRDefault="00B15A28" w:rsidP="00DB4EA3">
      <w:pPr>
        <w:pStyle w:val="Paragraphedeliste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Il fonctionne en réseau et gère :</w:t>
      </w:r>
    </w:p>
    <w:p w14:paraId="6C683F50" w14:textId="37AC7146" w:rsidR="00782F85" w:rsidRDefault="00782F85" w:rsidP="00782F85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catégories de produit</w:t>
      </w:r>
      <w:r w:rsidR="00F508C7">
        <w:rPr>
          <w:rFonts w:ascii="Century Gothic" w:hAnsi="Century Gothic"/>
          <w:sz w:val="28"/>
          <w:szCs w:val="28"/>
        </w:rPr>
        <w:t>,</w:t>
      </w:r>
    </w:p>
    <w:p w14:paraId="3821C3B5" w14:textId="6D82597A" w:rsidR="00782F85" w:rsidRPr="00782F85" w:rsidRDefault="00B15A28" w:rsidP="00782F85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 </w:t>
      </w:r>
      <w:r w:rsidR="00782F85">
        <w:rPr>
          <w:rFonts w:ascii="Century Gothic" w:hAnsi="Century Gothic"/>
          <w:sz w:val="28"/>
          <w:szCs w:val="28"/>
        </w:rPr>
        <w:t>produits</w:t>
      </w:r>
      <w:r>
        <w:rPr>
          <w:rFonts w:ascii="Century Gothic" w:hAnsi="Century Gothic"/>
          <w:sz w:val="28"/>
          <w:szCs w:val="28"/>
        </w:rPr>
        <w:t xml:space="preserve"> </w:t>
      </w:r>
      <w:r w:rsidR="00782F85">
        <w:rPr>
          <w:rFonts w:ascii="Century Gothic" w:hAnsi="Century Gothic"/>
          <w:sz w:val="28"/>
          <w:szCs w:val="28"/>
        </w:rPr>
        <w:t>avec l’édition des code-barres</w:t>
      </w:r>
      <w:r w:rsidR="00F508C7">
        <w:rPr>
          <w:rFonts w:ascii="Century Gothic" w:hAnsi="Century Gothic"/>
          <w:sz w:val="28"/>
          <w:szCs w:val="28"/>
        </w:rPr>
        <w:t>,</w:t>
      </w:r>
    </w:p>
    <w:p w14:paraId="4BC008E4" w14:textId="610A43B3" w:rsidR="00B15A28" w:rsidRDefault="008D69E0" w:rsidP="00B15A28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 </w:t>
      </w:r>
      <w:r w:rsidR="00B15A28">
        <w:rPr>
          <w:rFonts w:ascii="Century Gothic" w:hAnsi="Century Gothic"/>
          <w:sz w:val="28"/>
          <w:szCs w:val="28"/>
        </w:rPr>
        <w:t>Fournisseurs,</w:t>
      </w:r>
    </w:p>
    <w:p w14:paraId="5FAFA337" w14:textId="79AE72C2" w:rsidR="00F508C7" w:rsidRDefault="00F508C7" w:rsidP="00B15A28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Clients,</w:t>
      </w:r>
    </w:p>
    <w:p w14:paraId="1A0EF308" w14:textId="19E16F9B" w:rsidR="00F508C7" w:rsidRPr="00F508C7" w:rsidRDefault="00F508C7" w:rsidP="00F508C7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modes de paiement,</w:t>
      </w:r>
    </w:p>
    <w:p w14:paraId="120FBFBE" w14:textId="1C3E6164" w:rsidR="00B15A28" w:rsidRDefault="00B15A28" w:rsidP="00B15A28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unités de stockage (magasins)</w:t>
      </w:r>
    </w:p>
    <w:p w14:paraId="2A4706F3" w14:textId="78834ECB" w:rsidR="00B15A28" w:rsidRDefault="008D69E0" w:rsidP="00B15A28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Approvisionnements</w:t>
      </w:r>
      <w:r w:rsidR="00F508C7">
        <w:rPr>
          <w:rFonts w:ascii="Century Gothic" w:hAnsi="Century Gothic"/>
          <w:sz w:val="28"/>
          <w:szCs w:val="28"/>
        </w:rPr>
        <w:t>,</w:t>
      </w:r>
    </w:p>
    <w:p w14:paraId="4BC9B48B" w14:textId="22DE48E9" w:rsidR="008D69E0" w:rsidRDefault="008D69E0" w:rsidP="00B15A28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Facturation (Proforma, Vente, Avoir, etc</w:t>
      </w:r>
      <w:r w:rsidR="00A2037D"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>)</w:t>
      </w:r>
    </w:p>
    <w:p w14:paraId="679D963A" w14:textId="1F914520" w:rsidR="008D69E0" w:rsidRDefault="008D69E0" w:rsidP="00B15A28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 Livraisons </w:t>
      </w:r>
    </w:p>
    <w:p w14:paraId="5880C012" w14:textId="77777777" w:rsidR="00F508C7" w:rsidRDefault="008D69E0" w:rsidP="00B15A28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 stock</w:t>
      </w:r>
      <w:r w:rsidR="00F508C7">
        <w:rPr>
          <w:rFonts w:ascii="Century Gothic" w:hAnsi="Century Gothic"/>
          <w:sz w:val="28"/>
          <w:szCs w:val="28"/>
        </w:rPr>
        <w:t xml:space="preserve"> </w:t>
      </w:r>
    </w:p>
    <w:p w14:paraId="0DF55F3B" w14:textId="40CC64D3" w:rsidR="008D69E0" w:rsidRDefault="00F508C7" w:rsidP="00F508C7">
      <w:pPr>
        <w:pStyle w:val="Paragraphedeliste"/>
        <w:ind w:left="1515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(Des</w:t>
      </w:r>
      <w:r w:rsidR="008D69E0">
        <w:rPr>
          <w:rFonts w:ascii="Century Gothic" w:hAnsi="Century Gothic"/>
          <w:sz w:val="28"/>
          <w:szCs w:val="28"/>
        </w:rPr>
        <w:t xml:space="preserve"> </w:t>
      </w:r>
      <w:r w:rsidR="008D69E0" w:rsidRPr="00D36E5C">
        <w:rPr>
          <w:rFonts w:ascii="Century Gothic" w:hAnsi="Century Gothic"/>
          <w:b/>
          <w:bCs/>
          <w:sz w:val="28"/>
          <w:szCs w:val="28"/>
        </w:rPr>
        <w:t>alertes</w:t>
      </w:r>
      <w:r w:rsidR="008D69E0">
        <w:rPr>
          <w:rFonts w:ascii="Century Gothic" w:hAnsi="Century Gothic"/>
          <w:sz w:val="28"/>
          <w:szCs w:val="28"/>
        </w:rPr>
        <w:t xml:space="preserve"> et </w:t>
      </w:r>
      <w:r>
        <w:rPr>
          <w:rFonts w:ascii="Century Gothic" w:hAnsi="Century Gothic"/>
          <w:sz w:val="28"/>
          <w:szCs w:val="28"/>
        </w:rPr>
        <w:t xml:space="preserve">des </w:t>
      </w:r>
      <w:r w:rsidR="008D69E0" w:rsidRPr="00D36E5C">
        <w:rPr>
          <w:rFonts w:ascii="Century Gothic" w:hAnsi="Century Gothic"/>
          <w:b/>
          <w:bCs/>
          <w:sz w:val="28"/>
          <w:szCs w:val="28"/>
        </w:rPr>
        <w:t>proposition</w:t>
      </w:r>
      <w:r w:rsidRPr="00D36E5C">
        <w:rPr>
          <w:rFonts w:ascii="Century Gothic" w:hAnsi="Century Gothic"/>
          <w:b/>
          <w:bCs/>
          <w:sz w:val="28"/>
          <w:szCs w:val="28"/>
        </w:rPr>
        <w:t>s</w:t>
      </w:r>
      <w:r w:rsidR="008D69E0">
        <w:rPr>
          <w:rFonts w:ascii="Century Gothic" w:hAnsi="Century Gothic"/>
          <w:sz w:val="28"/>
          <w:szCs w:val="28"/>
        </w:rPr>
        <w:t xml:space="preserve"> </w:t>
      </w:r>
      <w:r w:rsidR="008D69E0" w:rsidRPr="00D36E5C">
        <w:rPr>
          <w:rFonts w:ascii="Century Gothic" w:hAnsi="Century Gothic"/>
          <w:b/>
          <w:bCs/>
          <w:sz w:val="28"/>
          <w:szCs w:val="28"/>
        </w:rPr>
        <w:t>d’approvisionnement</w:t>
      </w:r>
      <w:r w:rsidR="008D69E0">
        <w:rPr>
          <w:rFonts w:ascii="Century Gothic" w:hAnsi="Century Gothic"/>
          <w:sz w:val="28"/>
          <w:szCs w:val="28"/>
        </w:rPr>
        <w:t xml:space="preserve"> </w:t>
      </w:r>
      <w:r w:rsidR="008D69E0" w:rsidRPr="00D36E5C">
        <w:rPr>
          <w:rFonts w:ascii="Century Gothic" w:hAnsi="Century Gothic"/>
          <w:b/>
          <w:bCs/>
          <w:sz w:val="28"/>
          <w:szCs w:val="28"/>
        </w:rPr>
        <w:t>synchronisées</w:t>
      </w:r>
      <w:r w:rsidR="008D69E0">
        <w:rPr>
          <w:rFonts w:ascii="Century Gothic" w:hAnsi="Century Gothic"/>
          <w:sz w:val="28"/>
          <w:szCs w:val="28"/>
        </w:rPr>
        <w:t xml:space="preserve"> avec le niveau de stock et les stocks d’alerte définis</w:t>
      </w:r>
      <w:r w:rsidR="00D36E5C">
        <w:rPr>
          <w:rFonts w:ascii="Century Gothic" w:hAnsi="Century Gothic"/>
          <w:sz w:val="28"/>
          <w:szCs w:val="28"/>
        </w:rPr>
        <w:t>,</w:t>
      </w:r>
      <w:r w:rsidR="00D36E5C" w:rsidRPr="00D36E5C">
        <w:rPr>
          <w:rFonts w:ascii="Century Gothic" w:hAnsi="Century Gothic"/>
          <w:sz w:val="28"/>
          <w:szCs w:val="28"/>
        </w:rPr>
        <w:t xml:space="preserve"> </w:t>
      </w:r>
      <w:r w:rsidR="00D36E5C">
        <w:rPr>
          <w:rFonts w:ascii="Century Gothic" w:hAnsi="Century Gothic"/>
          <w:sz w:val="28"/>
          <w:szCs w:val="28"/>
        </w:rPr>
        <w:t xml:space="preserve">les </w:t>
      </w:r>
      <w:r w:rsidR="00D36E5C" w:rsidRPr="00D36E5C">
        <w:rPr>
          <w:rFonts w:ascii="Century Gothic" w:hAnsi="Century Gothic"/>
          <w:b/>
          <w:bCs/>
          <w:sz w:val="28"/>
          <w:szCs w:val="28"/>
        </w:rPr>
        <w:t>retours</w:t>
      </w:r>
      <w:r w:rsidR="00D36E5C">
        <w:rPr>
          <w:rFonts w:ascii="Century Gothic" w:hAnsi="Century Gothic"/>
          <w:sz w:val="28"/>
          <w:szCs w:val="28"/>
        </w:rPr>
        <w:t xml:space="preserve"> de stock</w:t>
      </w:r>
      <w:r w:rsidR="00A45B5F">
        <w:rPr>
          <w:rFonts w:ascii="Century Gothic" w:hAnsi="Century Gothic"/>
          <w:sz w:val="28"/>
          <w:szCs w:val="28"/>
        </w:rPr>
        <w:t>,</w:t>
      </w:r>
      <w:r w:rsidR="00A45B5F" w:rsidRPr="00A45B5F">
        <w:rPr>
          <w:rFonts w:ascii="Century Gothic" w:hAnsi="Century Gothic"/>
          <w:sz w:val="28"/>
          <w:szCs w:val="28"/>
        </w:rPr>
        <w:t xml:space="preserve"> </w:t>
      </w:r>
      <w:r w:rsidR="00A45B5F" w:rsidRPr="00A45B5F">
        <w:rPr>
          <w:rFonts w:ascii="Century Gothic" w:hAnsi="Century Gothic"/>
          <w:b/>
          <w:bCs/>
          <w:sz w:val="28"/>
          <w:szCs w:val="28"/>
        </w:rPr>
        <w:t>Inventaire</w:t>
      </w:r>
      <w:r w:rsidR="00A45B5F">
        <w:rPr>
          <w:rFonts w:ascii="Century Gothic" w:hAnsi="Century Gothic"/>
          <w:sz w:val="28"/>
          <w:szCs w:val="28"/>
        </w:rPr>
        <w:t xml:space="preserve">, </w:t>
      </w:r>
      <w:r w:rsidR="00A45B5F" w:rsidRPr="00A45B5F">
        <w:rPr>
          <w:rFonts w:ascii="Century Gothic" w:hAnsi="Century Gothic"/>
          <w:b/>
          <w:bCs/>
          <w:sz w:val="28"/>
          <w:szCs w:val="28"/>
        </w:rPr>
        <w:t>Régularisation</w:t>
      </w:r>
      <w:r w:rsidR="00A45B5F">
        <w:rPr>
          <w:rFonts w:ascii="Century Gothic" w:hAnsi="Century Gothic"/>
          <w:sz w:val="28"/>
          <w:szCs w:val="28"/>
        </w:rPr>
        <w:t xml:space="preserve"> de stock</w:t>
      </w:r>
      <w:r w:rsidR="008D69E0">
        <w:rPr>
          <w:rFonts w:ascii="Century Gothic" w:hAnsi="Century Gothic"/>
          <w:sz w:val="28"/>
          <w:szCs w:val="28"/>
        </w:rPr>
        <w:t>)</w:t>
      </w:r>
    </w:p>
    <w:p w14:paraId="052B50D5" w14:textId="7A9A272C" w:rsidR="008D69E0" w:rsidRDefault="008D69E0" w:rsidP="00B15A28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gestion de la communication avec les clients et les fournisseurs par des messages SMS et mails instantanés</w:t>
      </w:r>
    </w:p>
    <w:p w14:paraId="6AF93C26" w14:textId="49364976" w:rsidR="008D69E0" w:rsidRDefault="008D69E0" w:rsidP="00B15A28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gestion du Personnel</w:t>
      </w:r>
    </w:p>
    <w:p w14:paraId="7DCC2892" w14:textId="08E64D73" w:rsidR="008D69E0" w:rsidRDefault="008D69E0" w:rsidP="00B15A28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gestion de la fidélité permettant de délivrer les cartes de fidélité et de bons d’achat à coût réduit ou gratuitement en liaison avec les valeurs des cartes.</w:t>
      </w:r>
    </w:p>
    <w:p w14:paraId="696247CE" w14:textId="0BE11442" w:rsidR="00402F3C" w:rsidRDefault="00402F3C" w:rsidP="00402F3C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</w:t>
      </w:r>
      <w:r>
        <w:rPr>
          <w:rFonts w:ascii="Century Gothic" w:hAnsi="Century Gothic"/>
          <w:sz w:val="28"/>
          <w:szCs w:val="28"/>
        </w:rPr>
        <w:t>a Caisse</w:t>
      </w:r>
      <w:r>
        <w:rPr>
          <w:rFonts w:ascii="Century Gothic" w:hAnsi="Century Gothic"/>
          <w:sz w:val="28"/>
          <w:szCs w:val="28"/>
        </w:rPr>
        <w:t xml:space="preserve"> (Encaissement, Décaissement, Point de caisse, Bordereau de caisse, etc.)</w:t>
      </w:r>
    </w:p>
    <w:p w14:paraId="690AF5D9" w14:textId="5E7F49A2" w:rsidR="00846845" w:rsidRDefault="00402F3C" w:rsidP="00A2037D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Du Bilan Financier</w:t>
      </w:r>
    </w:p>
    <w:p w14:paraId="0A1E87CD" w14:textId="77777777" w:rsidR="00DB4EA3" w:rsidRPr="00A2037D" w:rsidRDefault="00DB4EA3" w:rsidP="00DB4EA3">
      <w:pPr>
        <w:pStyle w:val="Paragraphedeliste"/>
        <w:ind w:left="1515"/>
        <w:jc w:val="both"/>
        <w:rPr>
          <w:rFonts w:ascii="Century Gothic" w:hAnsi="Century Gothic"/>
          <w:sz w:val="28"/>
          <w:szCs w:val="28"/>
        </w:rPr>
      </w:pPr>
    </w:p>
    <w:p w14:paraId="046D3EA1" w14:textId="10F645FC" w:rsidR="00846845" w:rsidRDefault="00782F85" w:rsidP="00846845">
      <w:pPr>
        <w:pStyle w:val="Paragraphedeliste"/>
        <w:numPr>
          <w:ilvl w:val="0"/>
          <w:numId w:val="4"/>
        </w:numPr>
        <w:jc w:val="both"/>
        <w:rPr>
          <w:rFonts w:ascii="Century Gothic" w:hAnsi="Century Gothic"/>
          <w:b/>
          <w:bCs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b/>
          <w:bCs/>
          <w:sz w:val="28"/>
          <w:szCs w:val="28"/>
        </w:rPr>
        <w:t>marketFOCUS</w:t>
      </w:r>
      <w:proofErr w:type="spellEnd"/>
      <w:proofErr w:type="gramEnd"/>
      <w:r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587AB916" w14:textId="77777777" w:rsidR="000C6EE0" w:rsidRDefault="000C6EE0" w:rsidP="000C6EE0">
      <w:pPr>
        <w:pStyle w:val="Paragraphedeliste"/>
        <w:jc w:val="both"/>
        <w:rPr>
          <w:rFonts w:ascii="Century Gothic" w:hAnsi="Century Gothic"/>
          <w:b/>
          <w:bCs/>
          <w:sz w:val="28"/>
          <w:szCs w:val="28"/>
        </w:rPr>
      </w:pPr>
    </w:p>
    <w:p w14:paraId="18B31056" w14:textId="150793C9" w:rsidR="00782F85" w:rsidRDefault="00782F85" w:rsidP="00782F85">
      <w:pPr>
        <w:pStyle w:val="Paragraphedeliste"/>
        <w:jc w:val="both"/>
        <w:rPr>
          <w:rFonts w:ascii="Century Gothic" w:hAnsi="Century Gothic"/>
          <w:sz w:val="28"/>
          <w:szCs w:val="28"/>
        </w:rPr>
      </w:pPr>
      <w:r w:rsidRPr="00782F85">
        <w:rPr>
          <w:rFonts w:ascii="Century Gothic" w:hAnsi="Century Gothic"/>
          <w:sz w:val="28"/>
          <w:szCs w:val="28"/>
        </w:rPr>
        <w:t>C’est</w:t>
      </w:r>
      <w:r w:rsidR="004D28DE">
        <w:rPr>
          <w:rFonts w:ascii="Century Gothic" w:hAnsi="Century Gothic"/>
          <w:sz w:val="28"/>
          <w:szCs w:val="28"/>
        </w:rPr>
        <w:t xml:space="preserve"> un</w:t>
      </w:r>
      <w:r w:rsidRPr="00782F85">
        <w:rPr>
          <w:rFonts w:ascii="Century Gothic" w:hAnsi="Century Gothic"/>
          <w:sz w:val="28"/>
          <w:szCs w:val="28"/>
        </w:rPr>
        <w:t xml:space="preserve"> logiciel de gestion commerciale conçu pour les dépôts de boissons. </w:t>
      </w:r>
      <w:r w:rsidR="00DB4EA3">
        <w:rPr>
          <w:rFonts w:ascii="Century Gothic" w:hAnsi="Century Gothic"/>
          <w:sz w:val="28"/>
          <w:szCs w:val="28"/>
        </w:rPr>
        <w:t xml:space="preserve">Il </w:t>
      </w:r>
      <w:r w:rsidR="000C6EE0">
        <w:rPr>
          <w:rFonts w:ascii="Century Gothic" w:hAnsi="Century Gothic"/>
          <w:sz w:val="28"/>
          <w:szCs w:val="28"/>
        </w:rPr>
        <w:t xml:space="preserve">fonctionne en réseau et </w:t>
      </w:r>
      <w:r w:rsidR="00DB4EA3">
        <w:rPr>
          <w:rFonts w:ascii="Century Gothic" w:hAnsi="Century Gothic"/>
          <w:sz w:val="28"/>
          <w:szCs w:val="28"/>
        </w:rPr>
        <w:t xml:space="preserve">est à la </w:t>
      </w:r>
      <w:r w:rsidR="00DB4EA3" w:rsidRPr="004D28DE">
        <w:rPr>
          <w:rFonts w:ascii="Century Gothic" w:hAnsi="Century Gothic"/>
          <w:b/>
          <w:bCs/>
          <w:sz w:val="28"/>
          <w:szCs w:val="28"/>
        </w:rPr>
        <w:t>version</w:t>
      </w:r>
      <w:r w:rsidR="00DB4EA3">
        <w:rPr>
          <w:rFonts w:ascii="Century Gothic" w:hAnsi="Century Gothic"/>
          <w:sz w:val="28"/>
          <w:szCs w:val="28"/>
        </w:rPr>
        <w:t xml:space="preserve"> </w:t>
      </w:r>
      <w:r w:rsidR="00DB4EA3" w:rsidRPr="004D28DE">
        <w:rPr>
          <w:rFonts w:ascii="Century Gothic" w:hAnsi="Century Gothic"/>
          <w:b/>
          <w:bCs/>
          <w:sz w:val="28"/>
          <w:szCs w:val="28"/>
        </w:rPr>
        <w:t>2.0</w:t>
      </w:r>
      <w:r w:rsidR="004D28DE">
        <w:rPr>
          <w:rFonts w:ascii="Century Gothic" w:hAnsi="Century Gothic"/>
          <w:sz w:val="28"/>
          <w:szCs w:val="28"/>
        </w:rPr>
        <w:t>.</w:t>
      </w:r>
    </w:p>
    <w:p w14:paraId="64CDD3E8" w14:textId="77777777" w:rsidR="00DB4EA3" w:rsidRDefault="00DB4EA3" w:rsidP="00DB4EA3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catégories de produit,</w:t>
      </w:r>
    </w:p>
    <w:p w14:paraId="18C2376B" w14:textId="77777777" w:rsidR="00DB4EA3" w:rsidRDefault="00DB4EA3" w:rsidP="00DB4EA3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Fournisseurs,</w:t>
      </w:r>
    </w:p>
    <w:p w14:paraId="7F51187A" w14:textId="60491F00" w:rsidR="00DB4EA3" w:rsidRDefault="00DB4EA3" w:rsidP="00DB4EA3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catégories de Client</w:t>
      </w:r>
    </w:p>
    <w:p w14:paraId="6DD4C3A2" w14:textId="0B9C1EAA" w:rsidR="00DB4EA3" w:rsidRDefault="00DB4EA3" w:rsidP="00DB4EA3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Clients,</w:t>
      </w:r>
    </w:p>
    <w:p w14:paraId="16620DCC" w14:textId="77777777" w:rsidR="00DB4EA3" w:rsidRPr="00F508C7" w:rsidRDefault="00DB4EA3" w:rsidP="00DB4EA3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modes de paiement,</w:t>
      </w:r>
    </w:p>
    <w:p w14:paraId="4AB80CF9" w14:textId="77777777" w:rsidR="00DB4EA3" w:rsidRDefault="00DB4EA3" w:rsidP="00DB4EA3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unités de stockage (magasins)</w:t>
      </w:r>
    </w:p>
    <w:p w14:paraId="11D67956" w14:textId="77777777" w:rsidR="00DB4EA3" w:rsidRDefault="00DB4EA3" w:rsidP="00DB4EA3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Approvisionnements,</w:t>
      </w:r>
    </w:p>
    <w:p w14:paraId="6BF999A7" w14:textId="77777777" w:rsidR="00DB4EA3" w:rsidRDefault="00DB4EA3" w:rsidP="00DB4EA3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Facturation (Proforma, Vente, Avoir, etc.)</w:t>
      </w:r>
    </w:p>
    <w:p w14:paraId="61888B76" w14:textId="77777777" w:rsidR="00DB4EA3" w:rsidRDefault="00DB4EA3" w:rsidP="00DB4EA3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 Livraisons </w:t>
      </w:r>
    </w:p>
    <w:p w14:paraId="4E5B0801" w14:textId="0C92B9F1" w:rsidR="00DB4EA3" w:rsidRDefault="00DB4EA3" w:rsidP="00DB4EA3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 stock </w:t>
      </w:r>
      <w:r w:rsidR="00A45B5F">
        <w:rPr>
          <w:rFonts w:ascii="Century Gothic" w:hAnsi="Century Gothic"/>
          <w:sz w:val="28"/>
          <w:szCs w:val="28"/>
        </w:rPr>
        <w:t>(</w:t>
      </w:r>
      <w:r w:rsidR="00A45B5F" w:rsidRPr="00A45B5F">
        <w:rPr>
          <w:rFonts w:ascii="Century Gothic" w:hAnsi="Century Gothic"/>
          <w:b/>
          <w:bCs/>
          <w:sz w:val="28"/>
          <w:szCs w:val="28"/>
        </w:rPr>
        <w:t>Approvisionnement</w:t>
      </w:r>
      <w:r w:rsidR="00A45B5F">
        <w:rPr>
          <w:rFonts w:ascii="Century Gothic" w:hAnsi="Century Gothic"/>
          <w:sz w:val="28"/>
          <w:szCs w:val="28"/>
        </w:rPr>
        <w:t>,</w:t>
      </w:r>
      <w:r w:rsidR="00A45B5F" w:rsidRPr="00A45B5F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A45B5F" w:rsidRPr="00A45B5F">
        <w:rPr>
          <w:rFonts w:ascii="Century Gothic" w:hAnsi="Century Gothic"/>
          <w:b/>
          <w:bCs/>
          <w:sz w:val="28"/>
          <w:szCs w:val="28"/>
        </w:rPr>
        <w:t>Inventaire</w:t>
      </w:r>
      <w:r w:rsidR="00A45B5F">
        <w:rPr>
          <w:rFonts w:ascii="Century Gothic" w:hAnsi="Century Gothic"/>
          <w:sz w:val="28"/>
          <w:szCs w:val="28"/>
        </w:rPr>
        <w:t xml:space="preserve">, </w:t>
      </w:r>
      <w:r w:rsidR="00A45B5F" w:rsidRPr="00A45B5F">
        <w:rPr>
          <w:rFonts w:ascii="Century Gothic" w:hAnsi="Century Gothic"/>
          <w:b/>
          <w:bCs/>
          <w:sz w:val="28"/>
          <w:szCs w:val="28"/>
        </w:rPr>
        <w:t>Régularisation</w:t>
      </w:r>
      <w:r w:rsidR="00A45B5F">
        <w:rPr>
          <w:rFonts w:ascii="Century Gothic" w:hAnsi="Century Gothic"/>
          <w:sz w:val="28"/>
          <w:szCs w:val="28"/>
        </w:rPr>
        <w:t xml:space="preserve"> de stock</w:t>
      </w:r>
      <w:r w:rsidR="00A45B5F">
        <w:rPr>
          <w:rFonts w:ascii="Century Gothic" w:hAnsi="Century Gothic"/>
          <w:sz w:val="28"/>
          <w:szCs w:val="28"/>
        </w:rPr>
        <w:t>)</w:t>
      </w:r>
    </w:p>
    <w:p w14:paraId="154EFBE9" w14:textId="62289229" w:rsidR="00DB4EA3" w:rsidRDefault="00DB4EA3" w:rsidP="00DB4EA3">
      <w:pPr>
        <w:pStyle w:val="Paragraphedeliste"/>
        <w:ind w:left="1515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(Des </w:t>
      </w:r>
      <w:r w:rsidRPr="00D36E5C">
        <w:rPr>
          <w:rFonts w:ascii="Century Gothic" w:hAnsi="Century Gothic"/>
          <w:b/>
          <w:bCs/>
          <w:sz w:val="28"/>
          <w:szCs w:val="28"/>
        </w:rPr>
        <w:t>alertes</w:t>
      </w:r>
      <w:r>
        <w:rPr>
          <w:rFonts w:ascii="Century Gothic" w:hAnsi="Century Gothic"/>
          <w:sz w:val="28"/>
          <w:szCs w:val="28"/>
        </w:rPr>
        <w:t xml:space="preserve"> et des </w:t>
      </w:r>
      <w:r w:rsidRPr="00D36E5C">
        <w:rPr>
          <w:rFonts w:ascii="Century Gothic" w:hAnsi="Century Gothic"/>
          <w:b/>
          <w:bCs/>
          <w:sz w:val="28"/>
          <w:szCs w:val="28"/>
        </w:rPr>
        <w:t>propositions</w:t>
      </w:r>
      <w:r>
        <w:rPr>
          <w:rFonts w:ascii="Century Gothic" w:hAnsi="Century Gothic"/>
          <w:sz w:val="28"/>
          <w:szCs w:val="28"/>
        </w:rPr>
        <w:t xml:space="preserve"> </w:t>
      </w:r>
      <w:r w:rsidRPr="00D36E5C">
        <w:rPr>
          <w:rFonts w:ascii="Century Gothic" w:hAnsi="Century Gothic"/>
          <w:b/>
          <w:bCs/>
          <w:sz w:val="28"/>
          <w:szCs w:val="28"/>
        </w:rPr>
        <w:t>d’approvisionnement</w:t>
      </w:r>
      <w:r>
        <w:rPr>
          <w:rFonts w:ascii="Century Gothic" w:hAnsi="Century Gothic"/>
          <w:sz w:val="28"/>
          <w:szCs w:val="28"/>
        </w:rPr>
        <w:t xml:space="preserve"> </w:t>
      </w:r>
      <w:r w:rsidRPr="00D36E5C">
        <w:rPr>
          <w:rFonts w:ascii="Century Gothic" w:hAnsi="Century Gothic"/>
          <w:b/>
          <w:bCs/>
          <w:sz w:val="28"/>
          <w:szCs w:val="28"/>
        </w:rPr>
        <w:t>synchronisées</w:t>
      </w:r>
      <w:r>
        <w:rPr>
          <w:rFonts w:ascii="Century Gothic" w:hAnsi="Century Gothic"/>
          <w:sz w:val="28"/>
          <w:szCs w:val="28"/>
        </w:rPr>
        <w:t xml:space="preserve"> avec le niveau de stock et les stocks d’alerte définis</w:t>
      </w:r>
      <w:r w:rsidR="00D36E5C">
        <w:rPr>
          <w:rFonts w:ascii="Century Gothic" w:hAnsi="Century Gothic"/>
          <w:sz w:val="28"/>
          <w:szCs w:val="28"/>
        </w:rPr>
        <w:t>, les retours de stock</w:t>
      </w:r>
      <w:r>
        <w:rPr>
          <w:rFonts w:ascii="Century Gothic" w:hAnsi="Century Gothic"/>
          <w:sz w:val="28"/>
          <w:szCs w:val="28"/>
        </w:rPr>
        <w:t>)</w:t>
      </w:r>
    </w:p>
    <w:p w14:paraId="1222E28E" w14:textId="77777777" w:rsidR="00DB4EA3" w:rsidRDefault="00DB4EA3" w:rsidP="00DB4EA3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gestion de la communication avec les clients et les fournisseurs par des messages SMS et mails instantanés</w:t>
      </w:r>
    </w:p>
    <w:p w14:paraId="7D39AD25" w14:textId="77777777" w:rsidR="00D36E5C" w:rsidRDefault="00D36E5C" w:rsidP="00D36E5C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Caisse (Encaissement, Décaissement, Point de caisse, Bordereau de caisse, etc.)</w:t>
      </w:r>
    </w:p>
    <w:p w14:paraId="28B45463" w14:textId="77777777" w:rsidR="00D36E5C" w:rsidRDefault="00D36E5C" w:rsidP="00D36E5C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Du Bilan Financier</w:t>
      </w:r>
    </w:p>
    <w:p w14:paraId="5360FEAA" w14:textId="79C76C88" w:rsidR="00350F7C" w:rsidRPr="00350F7C" w:rsidRDefault="006B58DC" w:rsidP="008C043F">
      <w:pPr>
        <w:pStyle w:val="Paragraphedeliste"/>
        <w:numPr>
          <w:ilvl w:val="0"/>
          <w:numId w:val="1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Le domaine « </w:t>
      </w:r>
      <w:r w:rsidR="004D28DE" w:rsidRPr="00350F7C">
        <w:rPr>
          <w:rFonts w:ascii="Century Gothic" w:hAnsi="Century Gothic"/>
          <w:b/>
          <w:bCs/>
          <w:sz w:val="28"/>
          <w:szCs w:val="28"/>
        </w:rPr>
        <w:t>VENTE</w:t>
      </w:r>
      <w:r>
        <w:rPr>
          <w:rFonts w:ascii="Century Gothic" w:hAnsi="Century Gothic"/>
          <w:b/>
          <w:bCs/>
          <w:sz w:val="28"/>
          <w:szCs w:val="28"/>
        </w:rPr>
        <w:t> »</w:t>
      </w:r>
      <w:r w:rsidR="004D28DE" w:rsidRPr="00350F7C"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26AE3631" w14:textId="5106ED85" w:rsidR="00FB24C7" w:rsidRDefault="00FB24C7" w:rsidP="001D34B5">
      <w:pPr>
        <w:ind w:left="360" w:firstLine="348"/>
        <w:jc w:val="both"/>
        <w:rPr>
          <w:rFonts w:ascii="Century Gothic" w:hAnsi="Century Gothic"/>
          <w:sz w:val="28"/>
          <w:szCs w:val="28"/>
        </w:rPr>
      </w:pPr>
      <w:r w:rsidRPr="00350F7C">
        <w:rPr>
          <w:rFonts w:ascii="Century Gothic" w:hAnsi="Century Gothic"/>
          <w:b/>
          <w:bCs/>
          <w:sz w:val="28"/>
          <w:szCs w:val="28"/>
        </w:rPr>
        <w:t xml:space="preserve">SOFTLAND </w:t>
      </w:r>
      <w:r w:rsidRPr="00350F7C">
        <w:rPr>
          <w:rFonts w:ascii="Century Gothic" w:hAnsi="Century Gothic"/>
          <w:sz w:val="28"/>
          <w:szCs w:val="28"/>
        </w:rPr>
        <w:t>dispose d’un service de vente de matériels et consommables</w:t>
      </w:r>
      <w:r w:rsidR="008C043F" w:rsidRPr="00350F7C">
        <w:rPr>
          <w:rFonts w:ascii="Century Gothic" w:hAnsi="Century Gothic"/>
          <w:sz w:val="28"/>
          <w:szCs w:val="28"/>
        </w:rPr>
        <w:t xml:space="preserve"> </w:t>
      </w:r>
      <w:r w:rsidR="008C043F" w:rsidRPr="00350F7C">
        <w:rPr>
          <w:rFonts w:ascii="Century Gothic" w:hAnsi="Century Gothic"/>
          <w:sz w:val="28"/>
          <w:szCs w:val="28"/>
        </w:rPr>
        <w:t>informatiques</w:t>
      </w:r>
      <w:r w:rsidRPr="00350F7C">
        <w:rPr>
          <w:rFonts w:ascii="Century Gothic" w:hAnsi="Century Gothic"/>
          <w:sz w:val="28"/>
          <w:szCs w:val="28"/>
        </w:rPr>
        <w:t>.</w:t>
      </w:r>
      <w:r w:rsidR="00350F7C">
        <w:rPr>
          <w:rFonts w:ascii="Century Gothic" w:hAnsi="Century Gothic"/>
          <w:sz w:val="28"/>
          <w:szCs w:val="28"/>
        </w:rPr>
        <w:t xml:space="preserve"> Sur commande, vous pouvez acquérir du matériel et des consommables informatiques comme les ordinateurs (de bureau comme les portatifs), les imprimantes, les onduleurs, les écrans,</w:t>
      </w:r>
      <w:r w:rsidR="001D34B5">
        <w:rPr>
          <w:rFonts w:ascii="Century Gothic" w:hAnsi="Century Gothic"/>
          <w:sz w:val="28"/>
          <w:szCs w:val="28"/>
        </w:rPr>
        <w:t xml:space="preserve"> etc.</w:t>
      </w:r>
    </w:p>
    <w:p w14:paraId="643C745F" w14:textId="42F4F9E0" w:rsidR="001D34B5" w:rsidRDefault="001D34B5" w:rsidP="001D34B5">
      <w:pPr>
        <w:ind w:left="360" w:firstLine="348"/>
        <w:jc w:val="both"/>
        <w:rPr>
          <w:rFonts w:ascii="Century Gothic" w:hAnsi="Century Gothic"/>
          <w:sz w:val="28"/>
          <w:szCs w:val="28"/>
        </w:rPr>
      </w:pPr>
      <w:r w:rsidRPr="001D34B5">
        <w:rPr>
          <w:rFonts w:ascii="Century Gothic" w:hAnsi="Century Gothic"/>
          <w:sz w:val="28"/>
          <w:szCs w:val="28"/>
        </w:rPr>
        <w:t>Nous disposons des consommables</w:t>
      </w:r>
      <w:r>
        <w:rPr>
          <w:rFonts w:ascii="Century Gothic" w:hAnsi="Century Gothic"/>
          <w:sz w:val="28"/>
          <w:szCs w:val="28"/>
        </w:rPr>
        <w:t xml:space="preserve"> informatiques</w:t>
      </w:r>
      <w:r w:rsidRPr="001D34B5">
        <w:rPr>
          <w:rFonts w:ascii="Century Gothic" w:hAnsi="Century Gothic"/>
          <w:sz w:val="28"/>
          <w:szCs w:val="28"/>
        </w:rPr>
        <w:t xml:space="preserve"> comme les encres des imprimantes et des copieurs</w:t>
      </w:r>
      <w:r>
        <w:rPr>
          <w:rFonts w:ascii="Century Gothic" w:hAnsi="Century Gothic"/>
          <w:sz w:val="28"/>
          <w:szCs w:val="28"/>
        </w:rPr>
        <w:t xml:space="preserve"> (rechargeables ou non).</w:t>
      </w:r>
    </w:p>
    <w:p w14:paraId="2A25E589" w14:textId="77777777" w:rsidR="003C26D4" w:rsidRDefault="003C26D4" w:rsidP="001D34B5">
      <w:pPr>
        <w:ind w:left="360" w:firstLine="348"/>
        <w:jc w:val="both"/>
        <w:rPr>
          <w:rFonts w:ascii="Century Gothic" w:hAnsi="Century Gothic"/>
          <w:sz w:val="28"/>
          <w:szCs w:val="28"/>
        </w:rPr>
      </w:pPr>
    </w:p>
    <w:p w14:paraId="7D9094AE" w14:textId="54EF525B" w:rsidR="00446BD5" w:rsidRDefault="006B58DC" w:rsidP="004D28DE">
      <w:pPr>
        <w:pStyle w:val="Paragraphedeliste"/>
        <w:numPr>
          <w:ilvl w:val="0"/>
          <w:numId w:val="15"/>
        </w:numPr>
        <w:jc w:val="both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Le domaine « </w:t>
      </w:r>
      <w:r w:rsidR="003C26D4" w:rsidRPr="003C26D4">
        <w:rPr>
          <w:rFonts w:ascii="Century Gothic" w:hAnsi="Century Gothic"/>
          <w:b/>
          <w:bCs/>
          <w:sz w:val="28"/>
          <w:szCs w:val="28"/>
        </w:rPr>
        <w:t>ACCOMPAGNEMENT</w:t>
      </w:r>
      <w:r>
        <w:rPr>
          <w:rFonts w:ascii="Century Gothic" w:hAnsi="Century Gothic"/>
          <w:b/>
          <w:bCs/>
          <w:sz w:val="28"/>
          <w:szCs w:val="28"/>
        </w:rPr>
        <w:t> »</w:t>
      </w:r>
    </w:p>
    <w:p w14:paraId="54182366" w14:textId="64692431" w:rsidR="003C26D4" w:rsidRDefault="003C26D4" w:rsidP="003C26D4">
      <w:pPr>
        <w:pStyle w:val="Paragraphedeliste"/>
        <w:ind w:left="0" w:firstLine="708"/>
        <w:jc w:val="both"/>
        <w:rPr>
          <w:rFonts w:ascii="Century Gothic" w:hAnsi="Century Gothic"/>
          <w:sz w:val="28"/>
          <w:szCs w:val="28"/>
        </w:rPr>
      </w:pPr>
      <w:r w:rsidRPr="003C26D4">
        <w:rPr>
          <w:rFonts w:ascii="Century Gothic" w:hAnsi="Century Gothic"/>
          <w:sz w:val="28"/>
          <w:szCs w:val="28"/>
        </w:rPr>
        <w:t>No</w:t>
      </w:r>
      <w:r>
        <w:rPr>
          <w:rFonts w:ascii="Century Gothic" w:hAnsi="Century Gothic"/>
          <w:sz w:val="28"/>
          <w:szCs w:val="28"/>
        </w:rPr>
        <w:t>s services d’accompagnement concernent des formations et des conseils</w:t>
      </w:r>
    </w:p>
    <w:p w14:paraId="5888628E" w14:textId="77777777" w:rsidR="003C26D4" w:rsidRDefault="003C26D4" w:rsidP="003C26D4">
      <w:pPr>
        <w:pStyle w:val="Paragraphedeliste"/>
        <w:ind w:left="0" w:firstLine="708"/>
        <w:jc w:val="both"/>
        <w:rPr>
          <w:rFonts w:ascii="Century Gothic" w:hAnsi="Century Gothic"/>
          <w:sz w:val="28"/>
          <w:szCs w:val="28"/>
        </w:rPr>
      </w:pPr>
    </w:p>
    <w:p w14:paraId="0C5CC25B" w14:textId="757ED2E4" w:rsidR="003C26D4" w:rsidRPr="00523D4D" w:rsidRDefault="003C26D4" w:rsidP="003C26D4">
      <w:pPr>
        <w:pStyle w:val="Paragraphedeliste"/>
        <w:numPr>
          <w:ilvl w:val="0"/>
          <w:numId w:val="16"/>
        </w:numPr>
        <w:jc w:val="both"/>
        <w:rPr>
          <w:rFonts w:ascii="Century Gothic" w:hAnsi="Century Gothic"/>
          <w:b/>
          <w:bCs/>
          <w:sz w:val="32"/>
          <w:szCs w:val="32"/>
        </w:rPr>
      </w:pPr>
      <w:r w:rsidRPr="00523D4D">
        <w:rPr>
          <w:rFonts w:ascii="Century Gothic" w:hAnsi="Century Gothic"/>
          <w:b/>
          <w:bCs/>
          <w:sz w:val="32"/>
          <w:szCs w:val="32"/>
        </w:rPr>
        <w:t>Les Formations</w:t>
      </w:r>
    </w:p>
    <w:p w14:paraId="67042E28" w14:textId="7CD9F834" w:rsidR="003C26D4" w:rsidRPr="00523D4D" w:rsidRDefault="003C26D4" w:rsidP="00523D4D">
      <w:pPr>
        <w:jc w:val="both"/>
        <w:rPr>
          <w:rFonts w:ascii="Century Gothic" w:hAnsi="Century Gothic"/>
          <w:sz w:val="28"/>
          <w:szCs w:val="28"/>
        </w:rPr>
      </w:pPr>
      <w:r w:rsidRPr="00523D4D">
        <w:rPr>
          <w:rFonts w:ascii="Century Gothic" w:hAnsi="Century Gothic"/>
          <w:sz w:val="28"/>
          <w:szCs w:val="28"/>
        </w:rPr>
        <w:t>Nous disposons des formations en</w:t>
      </w:r>
      <w:r w:rsidR="00202205" w:rsidRPr="00523D4D">
        <w:rPr>
          <w:rFonts w:ascii="Century Gothic" w:hAnsi="Century Gothic"/>
          <w:sz w:val="28"/>
          <w:szCs w:val="28"/>
        </w:rPr>
        <w:t xml:space="preserve"> : </w:t>
      </w:r>
    </w:p>
    <w:p w14:paraId="5AC68006" w14:textId="2617AB36" w:rsidR="003C26D4" w:rsidRDefault="003C26D4" w:rsidP="003C26D4">
      <w:pPr>
        <w:pStyle w:val="Paragraphedeliste"/>
        <w:numPr>
          <w:ilvl w:val="0"/>
          <w:numId w:val="1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Initiation en Informatique</w:t>
      </w:r>
      <w:r w:rsidR="00202205">
        <w:rPr>
          <w:rFonts w:ascii="Century Gothic" w:hAnsi="Century Gothic"/>
          <w:sz w:val="28"/>
          <w:szCs w:val="28"/>
        </w:rPr>
        <w:t>,</w:t>
      </w:r>
    </w:p>
    <w:p w14:paraId="0A7632B2" w14:textId="50C1EF6B" w:rsidR="003C26D4" w:rsidRDefault="003C26D4" w:rsidP="003C26D4">
      <w:pPr>
        <w:pStyle w:val="Paragraphedeliste"/>
        <w:numPr>
          <w:ilvl w:val="0"/>
          <w:numId w:val="1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Programmation</w:t>
      </w:r>
      <w:r w:rsidR="00202205">
        <w:rPr>
          <w:rFonts w:ascii="Century Gothic" w:hAnsi="Century Gothic"/>
          <w:sz w:val="28"/>
          <w:szCs w:val="28"/>
        </w:rPr>
        <w:t>,</w:t>
      </w:r>
    </w:p>
    <w:p w14:paraId="47AB448A" w14:textId="1211D26A" w:rsidR="003C26D4" w:rsidRDefault="00202205" w:rsidP="003C26D4">
      <w:pPr>
        <w:pStyle w:val="Paragraphedeliste"/>
        <w:numPr>
          <w:ilvl w:val="0"/>
          <w:numId w:val="1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Graphisme, </w:t>
      </w:r>
    </w:p>
    <w:p w14:paraId="70F27D8F" w14:textId="77777777" w:rsidR="00202205" w:rsidRDefault="00202205" w:rsidP="003C26D4">
      <w:pPr>
        <w:pStyle w:val="Paragraphedeliste"/>
        <w:numPr>
          <w:ilvl w:val="0"/>
          <w:numId w:val="1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Maintenance Informatique et Réseaux.</w:t>
      </w:r>
    </w:p>
    <w:p w14:paraId="73EF97CA" w14:textId="33260110" w:rsidR="00202205" w:rsidRDefault="00202205" w:rsidP="00202205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formations peuvent se dérouler en présentiel comme en ligne selon vos besoins et votre disponibilité. Exceptionnellement et sur demande, nous organisons des formations délocalisées vers des régions et/ou des services ou des partenaires qui le sollicitent.</w:t>
      </w:r>
    </w:p>
    <w:p w14:paraId="2F40A28E" w14:textId="77777777" w:rsidR="00523D4D" w:rsidRPr="00202205" w:rsidRDefault="00523D4D" w:rsidP="00202205">
      <w:pPr>
        <w:jc w:val="both"/>
        <w:rPr>
          <w:rFonts w:ascii="Century Gothic" w:hAnsi="Century Gothic"/>
          <w:sz w:val="28"/>
          <w:szCs w:val="28"/>
        </w:rPr>
      </w:pPr>
    </w:p>
    <w:p w14:paraId="01DB7A7D" w14:textId="181D94D8" w:rsidR="00202205" w:rsidRPr="00523D4D" w:rsidRDefault="00202205" w:rsidP="00202205">
      <w:pPr>
        <w:pStyle w:val="Paragraphedeliste"/>
        <w:numPr>
          <w:ilvl w:val="0"/>
          <w:numId w:val="16"/>
        </w:numPr>
        <w:jc w:val="both"/>
        <w:rPr>
          <w:rFonts w:ascii="Century Gothic" w:hAnsi="Century Gothic"/>
          <w:b/>
          <w:bCs/>
          <w:sz w:val="28"/>
          <w:szCs w:val="28"/>
        </w:rPr>
      </w:pPr>
      <w:r w:rsidRPr="00523D4D">
        <w:rPr>
          <w:rFonts w:ascii="Century Gothic" w:hAnsi="Century Gothic"/>
          <w:b/>
          <w:bCs/>
          <w:sz w:val="32"/>
          <w:szCs w:val="32"/>
        </w:rPr>
        <w:t>Conseils</w:t>
      </w:r>
      <w:r w:rsidRPr="00523D4D"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3768D151" w14:textId="77777777" w:rsidR="00523D4D" w:rsidRDefault="00523D4D" w:rsidP="00F91778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En réponse aux sollicitations, nous vous formulons des conseils :</w:t>
      </w:r>
    </w:p>
    <w:p w14:paraId="05C9E4F5" w14:textId="16C55A21" w:rsidR="00202205" w:rsidRDefault="00523D4D" w:rsidP="00523D4D">
      <w:pPr>
        <w:pStyle w:val="Paragraphedeliste"/>
        <w:numPr>
          <w:ilvl w:val="0"/>
          <w:numId w:val="18"/>
        </w:numPr>
        <w:jc w:val="both"/>
        <w:rPr>
          <w:rFonts w:ascii="Century Gothic" w:hAnsi="Century Gothic"/>
          <w:sz w:val="28"/>
          <w:szCs w:val="28"/>
        </w:rPr>
      </w:pPr>
      <w:r w:rsidRPr="00523D4D">
        <w:rPr>
          <w:rFonts w:ascii="Century Gothic" w:hAnsi="Century Gothic"/>
          <w:sz w:val="28"/>
          <w:szCs w:val="28"/>
        </w:rPr>
        <w:t>Pour le choix d’un matériel informatique en adéquation avec vos besoins.</w:t>
      </w:r>
    </w:p>
    <w:p w14:paraId="2C94E9C7" w14:textId="170FBDEB" w:rsidR="00523D4D" w:rsidRPr="00523D4D" w:rsidRDefault="00523D4D" w:rsidP="00523D4D">
      <w:pPr>
        <w:pStyle w:val="Paragraphedeliste"/>
        <w:numPr>
          <w:ilvl w:val="0"/>
          <w:numId w:val="1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Pour le choix d’une formation ou une filière</w:t>
      </w:r>
    </w:p>
    <w:sectPr w:rsidR="00523D4D" w:rsidRPr="00523D4D" w:rsidSect="008C2C63">
      <w:type w:val="continuous"/>
      <w:pgSz w:w="11906" w:h="16838"/>
      <w:pgMar w:top="993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B7C27" w14:textId="77777777" w:rsidR="000C6EE0" w:rsidRDefault="000C6EE0" w:rsidP="000C6EE0">
      <w:pPr>
        <w:spacing w:after="0" w:line="240" w:lineRule="auto"/>
      </w:pPr>
      <w:r>
        <w:separator/>
      </w:r>
    </w:p>
  </w:endnote>
  <w:endnote w:type="continuationSeparator" w:id="0">
    <w:p w14:paraId="2AB1D84A" w14:textId="77777777" w:rsidR="000C6EE0" w:rsidRDefault="000C6EE0" w:rsidP="000C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2490108"/>
      <w:docPartObj>
        <w:docPartGallery w:val="Page Numbers (Bottom of Page)"/>
        <w:docPartUnique/>
      </w:docPartObj>
    </w:sdtPr>
    <w:sdtContent>
      <w:p w14:paraId="46AC4BD1" w14:textId="1A628DA1" w:rsidR="000C6EE0" w:rsidRDefault="000C6EE0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</w:t>
        </w:r>
        <w:r w:rsidR="006B58DC">
          <w:t>7</w:t>
        </w:r>
      </w:p>
    </w:sdtContent>
  </w:sdt>
  <w:p w14:paraId="57D52A89" w14:textId="77777777" w:rsidR="000C6EE0" w:rsidRDefault="000C6E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2F7BE" w14:textId="77777777" w:rsidR="000C6EE0" w:rsidRDefault="000C6EE0" w:rsidP="000C6EE0">
      <w:pPr>
        <w:spacing w:after="0" w:line="240" w:lineRule="auto"/>
      </w:pPr>
      <w:r>
        <w:separator/>
      </w:r>
    </w:p>
  </w:footnote>
  <w:footnote w:type="continuationSeparator" w:id="0">
    <w:p w14:paraId="2F6A86ED" w14:textId="77777777" w:rsidR="000C6EE0" w:rsidRDefault="000C6EE0" w:rsidP="000C6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40EA"/>
    <w:multiLevelType w:val="hybridMultilevel"/>
    <w:tmpl w:val="9F506E5C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C0249"/>
    <w:multiLevelType w:val="hybridMultilevel"/>
    <w:tmpl w:val="7BF4D8E4"/>
    <w:lvl w:ilvl="0" w:tplc="4CAE2462">
      <w:start w:val="225"/>
      <w:numFmt w:val="bullet"/>
      <w:lvlText w:val=""/>
      <w:lvlJc w:val="left"/>
      <w:pPr>
        <w:ind w:left="214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13387504"/>
    <w:multiLevelType w:val="hybridMultilevel"/>
    <w:tmpl w:val="B34C1A64"/>
    <w:lvl w:ilvl="0" w:tplc="4CAE2462">
      <w:start w:val="225"/>
      <w:numFmt w:val="bullet"/>
      <w:lvlText w:val=""/>
      <w:lvlJc w:val="left"/>
      <w:pPr>
        <w:ind w:left="214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145B25F3"/>
    <w:multiLevelType w:val="hybridMultilevel"/>
    <w:tmpl w:val="C1D224F4"/>
    <w:lvl w:ilvl="0" w:tplc="B1EE77D0">
      <w:start w:val="225"/>
      <w:numFmt w:val="bullet"/>
      <w:lvlText w:val="-"/>
      <w:lvlJc w:val="left"/>
      <w:pPr>
        <w:ind w:left="1776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DF86F77"/>
    <w:multiLevelType w:val="hybridMultilevel"/>
    <w:tmpl w:val="56069FBC"/>
    <w:lvl w:ilvl="0" w:tplc="896C94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A7611"/>
    <w:multiLevelType w:val="hybridMultilevel"/>
    <w:tmpl w:val="5C04885A"/>
    <w:lvl w:ilvl="0" w:tplc="040C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39327A6E"/>
    <w:multiLevelType w:val="hybridMultilevel"/>
    <w:tmpl w:val="1FC64762"/>
    <w:lvl w:ilvl="0" w:tplc="040C000D">
      <w:start w:val="1"/>
      <w:numFmt w:val="bullet"/>
      <w:lvlText w:val=""/>
      <w:lvlJc w:val="left"/>
      <w:pPr>
        <w:ind w:left="22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7" w15:restartNumberingAfterBreak="0">
    <w:nsid w:val="3D7F72AE"/>
    <w:multiLevelType w:val="hybridMultilevel"/>
    <w:tmpl w:val="9B06D2C4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C50CF9"/>
    <w:multiLevelType w:val="hybridMultilevel"/>
    <w:tmpl w:val="B1E87CB4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3EB6385"/>
    <w:multiLevelType w:val="hybridMultilevel"/>
    <w:tmpl w:val="5A306FA0"/>
    <w:lvl w:ilvl="0" w:tplc="040C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49BC63F0"/>
    <w:multiLevelType w:val="hybridMultilevel"/>
    <w:tmpl w:val="D7E89314"/>
    <w:lvl w:ilvl="0" w:tplc="0BB220A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858F8"/>
    <w:multiLevelType w:val="hybridMultilevel"/>
    <w:tmpl w:val="F8CC2DD2"/>
    <w:lvl w:ilvl="0" w:tplc="4CAE2462">
      <w:start w:val="225"/>
      <w:numFmt w:val="bullet"/>
      <w:lvlText w:val=""/>
      <w:lvlJc w:val="left"/>
      <w:pPr>
        <w:ind w:left="214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 w15:restartNumberingAfterBreak="0">
    <w:nsid w:val="515564F6"/>
    <w:multiLevelType w:val="hybridMultilevel"/>
    <w:tmpl w:val="D88C23D2"/>
    <w:lvl w:ilvl="0" w:tplc="4CAE2462">
      <w:start w:val="225"/>
      <w:numFmt w:val="bullet"/>
      <w:lvlText w:val=""/>
      <w:lvlJc w:val="left"/>
      <w:pPr>
        <w:ind w:left="214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 w15:restartNumberingAfterBreak="0">
    <w:nsid w:val="51FB4CEB"/>
    <w:multiLevelType w:val="hybridMultilevel"/>
    <w:tmpl w:val="6C8E244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DA553CF"/>
    <w:multiLevelType w:val="hybridMultilevel"/>
    <w:tmpl w:val="F3C42CA6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C00115A"/>
    <w:multiLevelType w:val="hybridMultilevel"/>
    <w:tmpl w:val="079C2826"/>
    <w:lvl w:ilvl="0" w:tplc="4CAE2462">
      <w:start w:val="225"/>
      <w:numFmt w:val="bullet"/>
      <w:lvlText w:val=""/>
      <w:lvlJc w:val="left"/>
      <w:pPr>
        <w:ind w:left="214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6" w15:restartNumberingAfterBreak="0">
    <w:nsid w:val="6C9C5CD7"/>
    <w:multiLevelType w:val="hybridMultilevel"/>
    <w:tmpl w:val="3F58A288"/>
    <w:lvl w:ilvl="0" w:tplc="059C6B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0677CE"/>
    <w:multiLevelType w:val="hybridMultilevel"/>
    <w:tmpl w:val="784EB6FE"/>
    <w:lvl w:ilvl="0" w:tplc="1CE27D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383634">
    <w:abstractNumId w:val="0"/>
  </w:num>
  <w:num w:numId="2" w16cid:durableId="1589267339">
    <w:abstractNumId w:val="3"/>
  </w:num>
  <w:num w:numId="3" w16cid:durableId="278612233">
    <w:abstractNumId w:val="13"/>
  </w:num>
  <w:num w:numId="4" w16cid:durableId="1493762815">
    <w:abstractNumId w:val="17"/>
  </w:num>
  <w:num w:numId="5" w16cid:durableId="1236010519">
    <w:abstractNumId w:val="8"/>
  </w:num>
  <w:num w:numId="6" w16cid:durableId="2096853508">
    <w:abstractNumId w:val="9"/>
  </w:num>
  <w:num w:numId="7" w16cid:durableId="1006978006">
    <w:abstractNumId w:val="5"/>
  </w:num>
  <w:num w:numId="8" w16cid:durableId="175268295">
    <w:abstractNumId w:val="14"/>
  </w:num>
  <w:num w:numId="9" w16cid:durableId="1102216468">
    <w:abstractNumId w:val="11"/>
  </w:num>
  <w:num w:numId="10" w16cid:durableId="940995209">
    <w:abstractNumId w:val="12"/>
  </w:num>
  <w:num w:numId="11" w16cid:durableId="1225602925">
    <w:abstractNumId w:val="1"/>
  </w:num>
  <w:num w:numId="12" w16cid:durableId="906646669">
    <w:abstractNumId w:val="15"/>
  </w:num>
  <w:num w:numId="13" w16cid:durableId="400502">
    <w:abstractNumId w:val="2"/>
  </w:num>
  <w:num w:numId="14" w16cid:durableId="1627616375">
    <w:abstractNumId w:val="4"/>
  </w:num>
  <w:num w:numId="15" w16cid:durableId="1070806799">
    <w:abstractNumId w:val="10"/>
  </w:num>
  <w:num w:numId="16" w16cid:durableId="1661232594">
    <w:abstractNumId w:val="16"/>
  </w:num>
  <w:num w:numId="17" w16cid:durableId="736973140">
    <w:abstractNumId w:val="6"/>
  </w:num>
  <w:num w:numId="18" w16cid:durableId="5907420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50"/>
    <w:rsid w:val="00060BC8"/>
    <w:rsid w:val="0007478B"/>
    <w:rsid w:val="000A48B4"/>
    <w:rsid w:val="000C6EE0"/>
    <w:rsid w:val="000F7821"/>
    <w:rsid w:val="001D34B5"/>
    <w:rsid w:val="00202205"/>
    <w:rsid w:val="00273A66"/>
    <w:rsid w:val="003401DC"/>
    <w:rsid w:val="00350F7C"/>
    <w:rsid w:val="00360419"/>
    <w:rsid w:val="003846E9"/>
    <w:rsid w:val="003C26D4"/>
    <w:rsid w:val="00402F3C"/>
    <w:rsid w:val="0044359C"/>
    <w:rsid w:val="00446BD5"/>
    <w:rsid w:val="004D28DE"/>
    <w:rsid w:val="004D3E50"/>
    <w:rsid w:val="00523D4D"/>
    <w:rsid w:val="0054324A"/>
    <w:rsid w:val="00621F63"/>
    <w:rsid w:val="00646AB4"/>
    <w:rsid w:val="006814E2"/>
    <w:rsid w:val="006B58DC"/>
    <w:rsid w:val="006D6EC3"/>
    <w:rsid w:val="006E02F6"/>
    <w:rsid w:val="006E18D6"/>
    <w:rsid w:val="00763FA2"/>
    <w:rsid w:val="00771A93"/>
    <w:rsid w:val="00782F85"/>
    <w:rsid w:val="00846845"/>
    <w:rsid w:val="008515E3"/>
    <w:rsid w:val="008C043F"/>
    <w:rsid w:val="008C2C63"/>
    <w:rsid w:val="008D69E0"/>
    <w:rsid w:val="009A45EF"/>
    <w:rsid w:val="009B6E24"/>
    <w:rsid w:val="00A051F0"/>
    <w:rsid w:val="00A2037D"/>
    <w:rsid w:val="00A45B5F"/>
    <w:rsid w:val="00A53FCB"/>
    <w:rsid w:val="00B15A28"/>
    <w:rsid w:val="00B20BA3"/>
    <w:rsid w:val="00B42702"/>
    <w:rsid w:val="00CB7C1A"/>
    <w:rsid w:val="00D36E5C"/>
    <w:rsid w:val="00DB4EA3"/>
    <w:rsid w:val="00E31A09"/>
    <w:rsid w:val="00F17768"/>
    <w:rsid w:val="00F508C7"/>
    <w:rsid w:val="00F91778"/>
    <w:rsid w:val="00FB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5922"/>
  <w15:chartTrackingRefBased/>
  <w15:docId w15:val="{3F175BEE-08FE-4BD4-AD77-126BFBEC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01D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6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6EE0"/>
  </w:style>
  <w:style w:type="paragraph" w:styleId="Pieddepage">
    <w:name w:val="footer"/>
    <w:basedOn w:val="Normal"/>
    <w:link w:val="PieddepageCar"/>
    <w:uiPriority w:val="99"/>
    <w:unhideWhenUsed/>
    <w:rsid w:val="000C6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6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1350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LAHADE</dc:creator>
  <cp:keywords/>
  <dc:description/>
  <cp:lastModifiedBy>Armand LAHADE</cp:lastModifiedBy>
  <cp:revision>2</cp:revision>
  <dcterms:created xsi:type="dcterms:W3CDTF">2024-08-21T10:42:00Z</dcterms:created>
  <dcterms:modified xsi:type="dcterms:W3CDTF">2024-08-21T10:42:00Z</dcterms:modified>
</cp:coreProperties>
</file>