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337328" w14:textId="5CE16FFC" w:rsidR="00377463" w:rsidRDefault="00462425" w:rsidP="00377463">
      <w:pPr>
        <w:jc w:val="center"/>
        <w:rPr>
          <w:b/>
          <w:sz w:val="32"/>
          <w:szCs w:val="32"/>
        </w:rPr>
      </w:pPr>
      <w:r w:rsidRPr="00462425">
        <w:rPr>
          <w:rFonts w:eastAsia="Calibri"/>
          <w:b/>
          <w:sz w:val="32"/>
          <w:szCs w:val="32"/>
          <w:lang w:eastAsia="en-US"/>
        </w:rPr>
        <w:t>XAI-UAV: Explainable Artificial Intelligence Framework for Robust Object Detection in Tactical Unmanned Aerial Vehicles </w:t>
      </w:r>
    </w:p>
    <w:p w14:paraId="12D58260" w14:textId="77777777" w:rsidR="00377463" w:rsidRDefault="00377463" w:rsidP="00377463">
      <w:pPr>
        <w:rPr>
          <w:b/>
          <w:sz w:val="32"/>
          <w:szCs w:val="32"/>
        </w:rPr>
      </w:pPr>
    </w:p>
    <w:p w14:paraId="23F7633C" w14:textId="11487D47" w:rsidR="00377463" w:rsidRDefault="00377463" w:rsidP="00377463">
      <w:pPr>
        <w:jc w:val="center"/>
        <w:rPr>
          <w:b/>
        </w:rPr>
      </w:pPr>
      <w:r>
        <w:rPr>
          <w:b/>
        </w:rPr>
        <w:t xml:space="preserve">A </w:t>
      </w:r>
      <w:r w:rsidR="00096415">
        <w:rPr>
          <w:b/>
        </w:rPr>
        <w:t xml:space="preserve">CAPSTONE </w:t>
      </w:r>
      <w:r>
        <w:rPr>
          <w:b/>
        </w:rPr>
        <w:t>PROJECT REPORT</w:t>
      </w:r>
    </w:p>
    <w:p w14:paraId="64A6BDC6" w14:textId="77777777" w:rsidR="00377463" w:rsidRPr="00496B93" w:rsidRDefault="00377463" w:rsidP="00377463">
      <w:pPr>
        <w:jc w:val="center"/>
        <w:rPr>
          <w:b/>
          <w:lang w:val="en-GB"/>
        </w:rPr>
      </w:pPr>
    </w:p>
    <w:p w14:paraId="6BCB51FC" w14:textId="77777777" w:rsidR="00377463" w:rsidRDefault="00377463" w:rsidP="00377463">
      <w:pPr>
        <w:jc w:val="center"/>
        <w:rPr>
          <w:b/>
        </w:rPr>
      </w:pPr>
    </w:p>
    <w:p w14:paraId="72151074" w14:textId="77777777" w:rsidR="00377463" w:rsidRDefault="00377463" w:rsidP="00377463">
      <w:pPr>
        <w:jc w:val="center"/>
        <w:rPr>
          <w:i/>
        </w:rPr>
      </w:pPr>
      <w:r>
        <w:rPr>
          <w:i/>
        </w:rPr>
        <w:t>Submitted in partial fulfillment of the</w:t>
      </w:r>
    </w:p>
    <w:p w14:paraId="2D251F2A" w14:textId="77777777" w:rsidR="00377463" w:rsidRDefault="00377463" w:rsidP="00377463">
      <w:pPr>
        <w:jc w:val="center"/>
        <w:rPr>
          <w:i/>
        </w:rPr>
      </w:pPr>
      <w:r>
        <w:rPr>
          <w:i/>
        </w:rPr>
        <w:t xml:space="preserve">requirement for the award of the </w:t>
      </w:r>
    </w:p>
    <w:p w14:paraId="04294CD4" w14:textId="77777777" w:rsidR="00377463" w:rsidRDefault="00377463" w:rsidP="00377463">
      <w:pPr>
        <w:jc w:val="center"/>
        <w:rPr>
          <w:i/>
        </w:rPr>
      </w:pPr>
      <w:r>
        <w:rPr>
          <w:i/>
        </w:rPr>
        <w:t>Degree of</w:t>
      </w:r>
    </w:p>
    <w:p w14:paraId="3F7507D4" w14:textId="77777777" w:rsidR="00377463" w:rsidRDefault="00377463" w:rsidP="00377463">
      <w:pPr>
        <w:jc w:val="center"/>
        <w:rPr>
          <w:i/>
        </w:rPr>
      </w:pPr>
    </w:p>
    <w:p w14:paraId="07BA2D4E" w14:textId="77777777" w:rsidR="00377463" w:rsidRPr="00C96F1A" w:rsidRDefault="00377463" w:rsidP="00377463">
      <w:pPr>
        <w:jc w:val="center"/>
      </w:pPr>
    </w:p>
    <w:p w14:paraId="0C68C249" w14:textId="77777777" w:rsidR="00377463" w:rsidRPr="00C96F1A" w:rsidRDefault="00377463" w:rsidP="00377463">
      <w:pPr>
        <w:jc w:val="center"/>
        <w:rPr>
          <w:b/>
        </w:rPr>
      </w:pPr>
      <w:r>
        <w:rPr>
          <w:b/>
        </w:rPr>
        <w:t>BACHELOR OF TECHNOLOGY</w:t>
      </w:r>
    </w:p>
    <w:p w14:paraId="29F21FCC" w14:textId="77777777" w:rsidR="00377463" w:rsidRDefault="00377463" w:rsidP="00377463">
      <w:pPr>
        <w:jc w:val="center"/>
        <w:rPr>
          <w:b/>
        </w:rPr>
      </w:pPr>
      <w:r>
        <w:rPr>
          <w:b/>
        </w:rPr>
        <w:t>IN</w:t>
      </w:r>
    </w:p>
    <w:p w14:paraId="4BAB8E72" w14:textId="46750C35" w:rsidR="00377463" w:rsidRDefault="00462425" w:rsidP="00462425">
      <w:pPr>
        <w:jc w:val="center"/>
        <w:rPr>
          <w:b/>
        </w:rPr>
      </w:pPr>
      <w:r>
        <w:rPr>
          <w:b/>
        </w:rPr>
        <w:t>COMPUTER SCIENCE</w:t>
      </w:r>
      <w:r w:rsidR="00377463">
        <w:rPr>
          <w:b/>
        </w:rPr>
        <w:t xml:space="preserve"> AND ENGINEERING</w:t>
      </w:r>
    </w:p>
    <w:p w14:paraId="725CBF77" w14:textId="77777777" w:rsidR="00462425" w:rsidRDefault="00462425" w:rsidP="00462425">
      <w:pPr>
        <w:jc w:val="center"/>
        <w:rPr>
          <w:b/>
        </w:rPr>
      </w:pPr>
    </w:p>
    <w:p w14:paraId="0F8495BE" w14:textId="77777777" w:rsidR="00377463" w:rsidRDefault="00377463" w:rsidP="00377463">
      <w:pPr>
        <w:jc w:val="center"/>
        <w:rPr>
          <w:i/>
        </w:rPr>
      </w:pPr>
      <w:r>
        <w:rPr>
          <w:i/>
        </w:rPr>
        <w:t>by</w:t>
      </w:r>
    </w:p>
    <w:p w14:paraId="6C7143D5" w14:textId="77777777" w:rsidR="00377463" w:rsidRDefault="00377463" w:rsidP="00377463">
      <w:pPr>
        <w:jc w:val="center"/>
        <w:rPr>
          <w:i/>
        </w:rPr>
      </w:pPr>
    </w:p>
    <w:p w14:paraId="7390B3A7" w14:textId="44D0C53E" w:rsidR="00462425" w:rsidRDefault="00462425" w:rsidP="00462425">
      <w:pPr>
        <w:jc w:val="center"/>
        <w:rPr>
          <w:b/>
          <w:sz w:val="28"/>
        </w:rPr>
      </w:pPr>
      <w:r w:rsidRPr="00462425">
        <w:rPr>
          <w:b/>
          <w:sz w:val="28"/>
        </w:rPr>
        <w:t>Kana Hakshay Reddy</w:t>
      </w:r>
      <w:r>
        <w:rPr>
          <w:b/>
          <w:sz w:val="28"/>
        </w:rPr>
        <w:t xml:space="preserve"> </w:t>
      </w:r>
      <w:r w:rsidRPr="00462425">
        <w:rPr>
          <w:b/>
          <w:sz w:val="28"/>
        </w:rPr>
        <w:t>(22BCE9807)</w:t>
      </w:r>
    </w:p>
    <w:p w14:paraId="504429DB" w14:textId="4C765B13" w:rsidR="00377463" w:rsidRDefault="00462425" w:rsidP="00377463">
      <w:pPr>
        <w:jc w:val="center"/>
        <w:rPr>
          <w:b/>
          <w:sz w:val="28"/>
        </w:rPr>
      </w:pPr>
      <w:proofErr w:type="spellStart"/>
      <w:r>
        <w:rPr>
          <w:b/>
          <w:sz w:val="28"/>
        </w:rPr>
        <w:t>Konakalla</w:t>
      </w:r>
      <w:proofErr w:type="spellEnd"/>
      <w:r>
        <w:rPr>
          <w:b/>
          <w:sz w:val="28"/>
        </w:rPr>
        <w:t xml:space="preserve"> Rishitha</w:t>
      </w:r>
      <w:r w:rsidR="00A10300">
        <w:rPr>
          <w:b/>
          <w:sz w:val="28"/>
        </w:rPr>
        <w:t xml:space="preserve"> (</w:t>
      </w:r>
      <w:r>
        <w:rPr>
          <w:b/>
          <w:sz w:val="28"/>
        </w:rPr>
        <w:t>22</w:t>
      </w:r>
      <w:r w:rsidR="00377463">
        <w:rPr>
          <w:b/>
          <w:sz w:val="28"/>
        </w:rPr>
        <w:t>B</w:t>
      </w:r>
      <w:r>
        <w:rPr>
          <w:b/>
          <w:sz w:val="28"/>
        </w:rPr>
        <w:t>CE7331</w:t>
      </w:r>
      <w:r w:rsidR="00377463">
        <w:rPr>
          <w:b/>
          <w:sz w:val="28"/>
        </w:rPr>
        <w:t>)</w:t>
      </w:r>
    </w:p>
    <w:p w14:paraId="2FFE34D1" w14:textId="71CF9D41" w:rsidR="00377463" w:rsidRPr="00462425" w:rsidRDefault="00462425" w:rsidP="00462425">
      <w:pPr>
        <w:jc w:val="center"/>
        <w:rPr>
          <w:i/>
        </w:rPr>
      </w:pPr>
      <w:r>
        <w:rPr>
          <w:b/>
          <w:sz w:val="28"/>
        </w:rPr>
        <w:t>Appala Pranav Sai (22BCE7558)</w:t>
      </w:r>
    </w:p>
    <w:p w14:paraId="463CF77D" w14:textId="77777777" w:rsidR="00377463" w:rsidRDefault="00377463" w:rsidP="00377463">
      <w:pPr>
        <w:jc w:val="center"/>
        <w:rPr>
          <w:i/>
        </w:rPr>
      </w:pPr>
    </w:p>
    <w:p w14:paraId="2BEF4DC7" w14:textId="77777777" w:rsidR="00377463" w:rsidRDefault="00377463" w:rsidP="00377463">
      <w:pPr>
        <w:jc w:val="center"/>
        <w:rPr>
          <w:i/>
        </w:rPr>
      </w:pPr>
      <w:r>
        <w:rPr>
          <w:i/>
        </w:rPr>
        <w:t>Under the Guidance of</w:t>
      </w:r>
    </w:p>
    <w:p w14:paraId="16879D31" w14:textId="77777777" w:rsidR="00377463" w:rsidRPr="00A61F47" w:rsidRDefault="00377463" w:rsidP="00377463">
      <w:pPr>
        <w:jc w:val="center"/>
      </w:pPr>
    </w:p>
    <w:p w14:paraId="6BA628BB" w14:textId="06AB057A" w:rsidR="00377463" w:rsidRPr="00A61F47" w:rsidRDefault="00096415" w:rsidP="00377463">
      <w:pPr>
        <w:jc w:val="center"/>
        <w:rPr>
          <w:b/>
        </w:rPr>
      </w:pPr>
      <w:r>
        <w:rPr>
          <w:b/>
        </w:rPr>
        <w:t>D</w:t>
      </w:r>
      <w:r w:rsidR="000332EA">
        <w:rPr>
          <w:b/>
        </w:rPr>
        <w:t>r</w:t>
      </w:r>
      <w:r>
        <w:rPr>
          <w:b/>
        </w:rPr>
        <w:t xml:space="preserve">. </w:t>
      </w:r>
      <w:proofErr w:type="spellStart"/>
      <w:r w:rsidR="00462425">
        <w:rPr>
          <w:b/>
        </w:rPr>
        <w:t>Deepasikha</w:t>
      </w:r>
      <w:proofErr w:type="spellEnd"/>
      <w:r w:rsidR="00462425">
        <w:rPr>
          <w:b/>
        </w:rPr>
        <w:t xml:space="preserve"> Mishra</w:t>
      </w:r>
    </w:p>
    <w:p w14:paraId="60757628" w14:textId="77777777" w:rsidR="00377463" w:rsidRDefault="00377463" w:rsidP="00377463">
      <w:pPr>
        <w:rPr>
          <w:b/>
        </w:rPr>
      </w:pPr>
    </w:p>
    <w:p w14:paraId="1542CFD9" w14:textId="77777777" w:rsidR="00377463" w:rsidRDefault="00377463" w:rsidP="00377463">
      <w:pPr>
        <w:jc w:val="center"/>
        <w:rPr>
          <w:b/>
        </w:rPr>
      </w:pPr>
    </w:p>
    <w:p w14:paraId="3F2C8037" w14:textId="77777777" w:rsidR="00377463" w:rsidRDefault="00377463" w:rsidP="00377463">
      <w:pPr>
        <w:jc w:val="right"/>
        <w:rPr>
          <w:b/>
        </w:rPr>
      </w:pPr>
    </w:p>
    <w:p w14:paraId="293F834A" w14:textId="1B191F95" w:rsidR="00377463" w:rsidRDefault="00096415" w:rsidP="00377463">
      <w:pPr>
        <w:jc w:val="center"/>
        <w:rPr>
          <w:rFonts w:ascii="Verdana" w:hAnsi="Verdana"/>
          <w:sz w:val="28"/>
          <w:szCs w:val="28"/>
        </w:rPr>
      </w:pPr>
      <w:r>
        <w:rPr>
          <w:rFonts w:ascii="Verdana" w:hAnsi="Verdana"/>
          <w:noProof/>
          <w:sz w:val="28"/>
          <w:szCs w:val="28"/>
          <w:lang w:eastAsia="en-US"/>
        </w:rPr>
        <w:drawing>
          <wp:inline distT="0" distB="0" distL="0" distR="0" wp14:anchorId="4497908C" wp14:editId="1B6C9FA1">
            <wp:extent cx="2495550" cy="770908"/>
            <wp:effectExtent l="0" t="0" r="0" b="0"/>
            <wp:docPr id="48" name="Picture 48" descr="C:\Users\adminn\Downloads\VIT-AP LOGO JPG FORM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n\Downloads\VIT-AP LOGO JPG FORMAT.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99612" cy="772163"/>
                    </a:xfrm>
                    <a:prstGeom prst="rect">
                      <a:avLst/>
                    </a:prstGeom>
                    <a:noFill/>
                    <a:ln>
                      <a:noFill/>
                    </a:ln>
                  </pic:spPr>
                </pic:pic>
              </a:graphicData>
            </a:graphic>
          </wp:inline>
        </w:drawing>
      </w:r>
    </w:p>
    <w:p w14:paraId="049C8866" w14:textId="77777777" w:rsidR="00377463" w:rsidRDefault="00377463" w:rsidP="00377463">
      <w:pPr>
        <w:jc w:val="center"/>
        <w:rPr>
          <w:rFonts w:ascii="Verdana" w:hAnsi="Verdana"/>
          <w:sz w:val="28"/>
          <w:szCs w:val="28"/>
        </w:rPr>
      </w:pPr>
    </w:p>
    <w:p w14:paraId="042974B8" w14:textId="77777777" w:rsidR="00377463" w:rsidRDefault="00377463" w:rsidP="00377463">
      <w:pPr>
        <w:jc w:val="center"/>
        <w:rPr>
          <w:rFonts w:ascii="Verdana" w:hAnsi="Verdana"/>
          <w:sz w:val="28"/>
          <w:szCs w:val="28"/>
        </w:rPr>
      </w:pPr>
    </w:p>
    <w:p w14:paraId="456F6B25" w14:textId="77777777" w:rsidR="00377463" w:rsidRDefault="00377463" w:rsidP="00377463">
      <w:pPr>
        <w:jc w:val="center"/>
        <w:rPr>
          <w:rFonts w:ascii="Verdana" w:hAnsi="Verdana"/>
          <w:sz w:val="28"/>
          <w:szCs w:val="28"/>
        </w:rPr>
      </w:pPr>
    </w:p>
    <w:p w14:paraId="5E6E3C09" w14:textId="10E0D11F" w:rsidR="00377463" w:rsidRPr="006627ED" w:rsidRDefault="00377463" w:rsidP="00377463">
      <w:pPr>
        <w:jc w:val="center"/>
        <w:rPr>
          <w:sz w:val="28"/>
          <w:szCs w:val="28"/>
        </w:rPr>
      </w:pPr>
      <w:r w:rsidRPr="006627ED">
        <w:rPr>
          <w:sz w:val="28"/>
          <w:szCs w:val="28"/>
        </w:rPr>
        <w:t xml:space="preserve">SCHOOL OF </w:t>
      </w:r>
      <w:bookmarkStart w:id="0" w:name="_Hlk212995962"/>
      <w:r w:rsidR="00462425">
        <w:rPr>
          <w:sz w:val="28"/>
          <w:szCs w:val="28"/>
        </w:rPr>
        <w:t>COMPUTER SCIENCE AND</w:t>
      </w:r>
      <w:r w:rsidRPr="006627ED">
        <w:rPr>
          <w:sz w:val="28"/>
          <w:szCs w:val="28"/>
        </w:rPr>
        <w:t xml:space="preserve"> ENGINEERING</w:t>
      </w:r>
      <w:bookmarkEnd w:id="0"/>
    </w:p>
    <w:p w14:paraId="46021E0E" w14:textId="339D4218" w:rsidR="00377463" w:rsidRPr="006627ED" w:rsidRDefault="00096415" w:rsidP="00377463">
      <w:pPr>
        <w:jc w:val="center"/>
        <w:rPr>
          <w:sz w:val="28"/>
          <w:szCs w:val="28"/>
        </w:rPr>
      </w:pPr>
      <w:r>
        <w:rPr>
          <w:sz w:val="28"/>
          <w:szCs w:val="28"/>
        </w:rPr>
        <w:t>VIT-AP UNIVERSITY</w:t>
      </w:r>
    </w:p>
    <w:p w14:paraId="5A47D16E" w14:textId="6B050D4D" w:rsidR="00377463" w:rsidRPr="006627ED" w:rsidRDefault="008B2676" w:rsidP="00377463">
      <w:pPr>
        <w:jc w:val="center"/>
        <w:rPr>
          <w:sz w:val="28"/>
          <w:szCs w:val="28"/>
        </w:rPr>
      </w:pPr>
      <w:r>
        <w:rPr>
          <w:sz w:val="28"/>
          <w:szCs w:val="28"/>
        </w:rPr>
        <w:t>AMARAVATI</w:t>
      </w:r>
      <w:r w:rsidR="00377463">
        <w:rPr>
          <w:sz w:val="28"/>
          <w:szCs w:val="28"/>
        </w:rPr>
        <w:t xml:space="preserve">- </w:t>
      </w:r>
      <w:r>
        <w:rPr>
          <w:sz w:val="28"/>
          <w:szCs w:val="28"/>
        </w:rPr>
        <w:t>522237</w:t>
      </w:r>
    </w:p>
    <w:p w14:paraId="103A5AB5" w14:textId="77777777" w:rsidR="00377463" w:rsidRDefault="00377463" w:rsidP="00377463">
      <w:pPr>
        <w:jc w:val="center"/>
        <w:rPr>
          <w:sz w:val="28"/>
          <w:szCs w:val="28"/>
        </w:rPr>
      </w:pPr>
    </w:p>
    <w:p w14:paraId="6E0A925E" w14:textId="77777777" w:rsidR="00A227A5" w:rsidRPr="006627ED" w:rsidRDefault="00A227A5" w:rsidP="00377463">
      <w:pPr>
        <w:jc w:val="center"/>
        <w:rPr>
          <w:sz w:val="28"/>
          <w:szCs w:val="28"/>
        </w:rPr>
      </w:pPr>
    </w:p>
    <w:p w14:paraId="58954BF4" w14:textId="7A8F0EA8" w:rsidR="00377463" w:rsidRPr="008B2676" w:rsidRDefault="00A227A5" w:rsidP="008B2676">
      <w:pPr>
        <w:jc w:val="center"/>
        <w:rPr>
          <w:i/>
          <w:sz w:val="28"/>
          <w:szCs w:val="28"/>
        </w:rPr>
        <w:sectPr w:rsidR="00377463" w:rsidRPr="008B2676" w:rsidSect="00C726DB">
          <w:headerReference w:type="default" r:id="rId9"/>
          <w:footerReference w:type="even" r:id="rId10"/>
          <w:footerReference w:type="default" r:id="rId11"/>
          <w:pgSz w:w="12240" w:h="15840"/>
          <w:pgMar w:top="1440" w:right="1800" w:bottom="851" w:left="1800" w:header="720" w:footer="720" w:gutter="0"/>
          <w:pgNumType w:fmt="lowerRoman"/>
          <w:cols w:space="720"/>
          <w:titlePg/>
          <w:docGrid w:linePitch="360"/>
        </w:sectPr>
      </w:pPr>
      <w:r>
        <w:rPr>
          <w:i/>
          <w:sz w:val="28"/>
          <w:szCs w:val="28"/>
        </w:rPr>
        <w:t>November</w:t>
      </w:r>
      <w:r w:rsidR="008B2676">
        <w:rPr>
          <w:i/>
          <w:sz w:val="28"/>
          <w:szCs w:val="28"/>
        </w:rPr>
        <w:t xml:space="preserve"> 20</w:t>
      </w:r>
      <w:r w:rsidR="006C46C8">
        <w:rPr>
          <w:i/>
          <w:sz w:val="28"/>
          <w:szCs w:val="28"/>
        </w:rPr>
        <w:t>25</w:t>
      </w:r>
    </w:p>
    <w:p w14:paraId="0FAFD9D6" w14:textId="77777777" w:rsidR="00C51A68" w:rsidRPr="004027D9" w:rsidRDefault="00C51A68" w:rsidP="00C51A68">
      <w:pPr>
        <w:spacing w:line="360" w:lineRule="auto"/>
        <w:jc w:val="center"/>
        <w:rPr>
          <w:rFonts w:ascii="Verdana" w:hAnsi="Verdana"/>
          <w:b/>
        </w:rPr>
      </w:pPr>
      <w:r w:rsidRPr="004027D9">
        <w:rPr>
          <w:rFonts w:ascii="Verdana" w:hAnsi="Verdana"/>
          <w:b/>
        </w:rPr>
        <w:lastRenderedPageBreak/>
        <w:t>CERTIFICATE</w:t>
      </w:r>
    </w:p>
    <w:p w14:paraId="6844A48E" w14:textId="77777777" w:rsidR="00C51A68" w:rsidRPr="004027D9" w:rsidRDefault="00C51A68" w:rsidP="00C51A68">
      <w:pPr>
        <w:spacing w:line="360" w:lineRule="auto"/>
        <w:rPr>
          <w:rFonts w:ascii="Verdana" w:hAnsi="Verdana"/>
          <w:b/>
        </w:rPr>
      </w:pPr>
    </w:p>
    <w:p w14:paraId="2C69D62C" w14:textId="522D162A" w:rsidR="00C51A68" w:rsidRPr="00E04337" w:rsidRDefault="00C51A68" w:rsidP="00BB127C">
      <w:pPr>
        <w:jc w:val="both"/>
        <w:rPr>
          <w:b/>
          <w:sz w:val="28"/>
        </w:rPr>
      </w:pPr>
      <w:r w:rsidRPr="00EC546F">
        <w:rPr>
          <w:sz w:val="28"/>
          <w:szCs w:val="28"/>
        </w:rPr>
        <w:t xml:space="preserve">This is to certify that the </w:t>
      </w:r>
      <w:r>
        <w:rPr>
          <w:sz w:val="28"/>
          <w:szCs w:val="28"/>
        </w:rPr>
        <w:t xml:space="preserve">Capstone </w:t>
      </w:r>
      <w:r w:rsidRPr="00EC546F">
        <w:rPr>
          <w:sz w:val="28"/>
          <w:szCs w:val="28"/>
        </w:rPr>
        <w:t>Project work titled “</w:t>
      </w:r>
      <w:r w:rsidR="00BB127C" w:rsidRPr="00462425">
        <w:rPr>
          <w:rFonts w:eastAsia="Calibri"/>
          <w:b/>
          <w:sz w:val="32"/>
          <w:szCs w:val="32"/>
          <w:lang w:eastAsia="en-US"/>
        </w:rPr>
        <w:t>XAI-UAV: Explainable Artificial Intelligence Framework for Robust Object Detection in Tactical Unmanned Aerial Vehicles</w:t>
      </w:r>
      <w:r w:rsidRPr="00EC546F">
        <w:rPr>
          <w:sz w:val="28"/>
          <w:szCs w:val="28"/>
        </w:rPr>
        <w:t>”</w:t>
      </w:r>
      <w:r w:rsidR="00B97337">
        <w:rPr>
          <w:sz w:val="28"/>
          <w:szCs w:val="28"/>
        </w:rPr>
        <w:t xml:space="preserve"> </w:t>
      </w:r>
      <w:r w:rsidRPr="00EC546F">
        <w:rPr>
          <w:sz w:val="28"/>
          <w:szCs w:val="28"/>
        </w:rPr>
        <w:t xml:space="preserve">that is being submitted by </w:t>
      </w:r>
      <w:r w:rsidR="00E04337" w:rsidRPr="00462425">
        <w:rPr>
          <w:b/>
          <w:sz w:val="28"/>
        </w:rPr>
        <w:t>Kana</w:t>
      </w:r>
      <w:r w:rsidR="00E04337">
        <w:rPr>
          <w:b/>
          <w:sz w:val="28"/>
        </w:rPr>
        <w:t xml:space="preserve"> </w:t>
      </w:r>
      <w:r w:rsidR="00E04337" w:rsidRPr="00462425">
        <w:rPr>
          <w:b/>
          <w:sz w:val="28"/>
        </w:rPr>
        <w:t>Hakshay Reddy</w:t>
      </w:r>
      <w:r w:rsidR="00E04337">
        <w:rPr>
          <w:b/>
          <w:sz w:val="28"/>
        </w:rPr>
        <w:t xml:space="preserve"> </w:t>
      </w:r>
      <w:r w:rsidR="00E04337" w:rsidRPr="00462425">
        <w:rPr>
          <w:b/>
          <w:sz w:val="28"/>
        </w:rPr>
        <w:t>(22BCE9807)</w:t>
      </w:r>
      <w:r w:rsidR="00E04337">
        <w:rPr>
          <w:b/>
          <w:sz w:val="28"/>
        </w:rPr>
        <w:t xml:space="preserve">, </w:t>
      </w:r>
      <w:proofErr w:type="spellStart"/>
      <w:r w:rsidR="00E04337">
        <w:rPr>
          <w:b/>
          <w:sz w:val="28"/>
        </w:rPr>
        <w:t>Konakalla</w:t>
      </w:r>
      <w:proofErr w:type="spellEnd"/>
      <w:r w:rsidR="00E04337">
        <w:rPr>
          <w:b/>
          <w:sz w:val="28"/>
        </w:rPr>
        <w:t xml:space="preserve"> Rishitha (22BCE7331) and Appala Pranav Sai (22BCE7558) </w:t>
      </w:r>
      <w:r w:rsidRPr="00EC546F">
        <w:rPr>
          <w:sz w:val="28"/>
          <w:szCs w:val="28"/>
        </w:rPr>
        <w:t xml:space="preserve">is in partial fulfillment of the requirements for the award of Bachelor of Technology, is a record of </w:t>
      </w:r>
      <w:proofErr w:type="spellStart"/>
      <w:r w:rsidRPr="00EC546F">
        <w:rPr>
          <w:sz w:val="28"/>
          <w:szCs w:val="28"/>
        </w:rPr>
        <w:t>bonafide</w:t>
      </w:r>
      <w:proofErr w:type="spellEnd"/>
      <w:r w:rsidRPr="00EC546F">
        <w:rPr>
          <w:sz w:val="28"/>
          <w:szCs w:val="28"/>
        </w:rPr>
        <w:t xml:space="preserve"> work done under my guidance. The contents of this Project work, in full or in parts, have neither been taken from any other source nor have been submitted to any other Institute or University for award of any degree or diploma and the same is certified.</w:t>
      </w:r>
    </w:p>
    <w:p w14:paraId="734A0FC0" w14:textId="77777777" w:rsidR="00C51A68" w:rsidRDefault="00C51A68" w:rsidP="00C51A68">
      <w:pPr>
        <w:spacing w:line="360" w:lineRule="auto"/>
        <w:jc w:val="right"/>
        <w:rPr>
          <w:sz w:val="28"/>
          <w:szCs w:val="28"/>
        </w:rPr>
      </w:pPr>
    </w:p>
    <w:p w14:paraId="7B4B3AAC" w14:textId="77777777" w:rsidR="00C51A68" w:rsidRDefault="00C51A68" w:rsidP="00C51A68">
      <w:pPr>
        <w:spacing w:line="360" w:lineRule="auto"/>
        <w:jc w:val="right"/>
        <w:rPr>
          <w:sz w:val="28"/>
          <w:szCs w:val="28"/>
        </w:rPr>
      </w:pPr>
    </w:p>
    <w:p w14:paraId="1016D77E" w14:textId="5CF383AC" w:rsidR="00C51A68" w:rsidRDefault="00C51A68" w:rsidP="00C51A68">
      <w:pPr>
        <w:spacing w:line="360" w:lineRule="auto"/>
        <w:jc w:val="right"/>
        <w:rPr>
          <w:sz w:val="28"/>
          <w:szCs w:val="28"/>
        </w:rPr>
      </w:pPr>
      <w:r>
        <w:rPr>
          <w:sz w:val="28"/>
          <w:szCs w:val="28"/>
        </w:rPr>
        <w:t xml:space="preserve">Dr. </w:t>
      </w:r>
      <w:proofErr w:type="spellStart"/>
      <w:r w:rsidR="00182345" w:rsidRPr="00182345">
        <w:rPr>
          <w:sz w:val="28"/>
          <w:szCs w:val="28"/>
        </w:rPr>
        <w:t>Deepasikha</w:t>
      </w:r>
      <w:proofErr w:type="spellEnd"/>
      <w:r w:rsidR="00182345" w:rsidRPr="00182345">
        <w:rPr>
          <w:sz w:val="28"/>
          <w:szCs w:val="28"/>
        </w:rPr>
        <w:t xml:space="preserve"> Mishra</w:t>
      </w:r>
    </w:p>
    <w:p w14:paraId="5755ABC1" w14:textId="77777777" w:rsidR="00C51A68" w:rsidRDefault="00C51A68" w:rsidP="00182345">
      <w:pPr>
        <w:spacing w:line="360" w:lineRule="auto"/>
        <w:ind w:left="5760" w:firstLine="720"/>
        <w:jc w:val="center"/>
        <w:rPr>
          <w:rFonts w:ascii="Verdana" w:hAnsi="Verdana"/>
          <w:b/>
        </w:rPr>
      </w:pPr>
      <w:r>
        <w:rPr>
          <w:sz w:val="28"/>
          <w:szCs w:val="28"/>
        </w:rPr>
        <w:t>Guide</w:t>
      </w:r>
    </w:p>
    <w:p w14:paraId="0CAAE0AF" w14:textId="77777777" w:rsidR="00C51A68" w:rsidRDefault="00C51A68" w:rsidP="00C51A68">
      <w:pPr>
        <w:spacing w:line="360" w:lineRule="auto"/>
        <w:jc w:val="center"/>
        <w:rPr>
          <w:rFonts w:ascii="Verdana" w:hAnsi="Verdana"/>
          <w:b/>
        </w:rPr>
      </w:pPr>
    </w:p>
    <w:p w14:paraId="127A5DB0" w14:textId="77777777" w:rsidR="00C51A68" w:rsidRDefault="00C51A68" w:rsidP="00C51A68">
      <w:pPr>
        <w:spacing w:line="360" w:lineRule="auto"/>
        <w:jc w:val="center"/>
        <w:rPr>
          <w:rFonts w:ascii="Verdana" w:hAnsi="Verdana"/>
          <w:b/>
        </w:rPr>
      </w:pPr>
      <w:r>
        <w:rPr>
          <w:rFonts w:ascii="Verdana" w:hAnsi="Verdana"/>
          <w:b/>
        </w:rPr>
        <w:t>The thesis is satisfactory / unsatisfactory</w:t>
      </w:r>
    </w:p>
    <w:p w14:paraId="7B68E0AE" w14:textId="77777777" w:rsidR="00C51A68" w:rsidRDefault="00C51A68" w:rsidP="00C51A68">
      <w:pPr>
        <w:spacing w:line="360" w:lineRule="auto"/>
        <w:jc w:val="center"/>
        <w:rPr>
          <w:rFonts w:ascii="Verdana" w:hAnsi="Verdana"/>
        </w:rPr>
      </w:pPr>
    </w:p>
    <w:p w14:paraId="018078D0" w14:textId="77777777" w:rsidR="00C51A68" w:rsidRDefault="00C51A68" w:rsidP="00C51A68">
      <w:pPr>
        <w:spacing w:line="360" w:lineRule="auto"/>
        <w:jc w:val="center"/>
        <w:rPr>
          <w:rFonts w:ascii="Verdana" w:hAnsi="Verdana"/>
        </w:rPr>
      </w:pPr>
    </w:p>
    <w:p w14:paraId="38A771F2" w14:textId="77777777" w:rsidR="00C51A68" w:rsidRDefault="00C51A68" w:rsidP="00C51A68">
      <w:pPr>
        <w:spacing w:line="360" w:lineRule="auto"/>
        <w:jc w:val="center"/>
        <w:rPr>
          <w:rFonts w:ascii="Verdana" w:hAnsi="Verdana"/>
        </w:rPr>
      </w:pPr>
    </w:p>
    <w:p w14:paraId="0ACB151B" w14:textId="77777777" w:rsidR="00C51A68" w:rsidRDefault="00C51A68" w:rsidP="00C51A68">
      <w:pPr>
        <w:spacing w:line="360" w:lineRule="auto"/>
        <w:jc w:val="distribute"/>
        <w:rPr>
          <w:b/>
        </w:rPr>
      </w:pPr>
      <w:r>
        <w:rPr>
          <w:b/>
        </w:rPr>
        <w:t xml:space="preserve">                </w:t>
      </w:r>
    </w:p>
    <w:p w14:paraId="2BF550A0" w14:textId="77777777" w:rsidR="00C51A68" w:rsidRDefault="00C51A68" w:rsidP="00C51A68">
      <w:pPr>
        <w:spacing w:line="360" w:lineRule="auto"/>
        <w:jc w:val="distribute"/>
        <w:rPr>
          <w:rFonts w:ascii="Verdana" w:hAnsi="Verdana"/>
        </w:rPr>
      </w:pPr>
      <w:r>
        <w:rPr>
          <w:b/>
        </w:rPr>
        <w:t>Internal Examiner                                 External Examiner</w:t>
      </w:r>
    </w:p>
    <w:p w14:paraId="7D22DD38" w14:textId="77777777" w:rsidR="00C51A68" w:rsidRDefault="00C51A68" w:rsidP="00C51A68">
      <w:pPr>
        <w:spacing w:line="360" w:lineRule="auto"/>
        <w:jc w:val="center"/>
        <w:rPr>
          <w:rFonts w:ascii="Verdana" w:hAnsi="Verdana"/>
        </w:rPr>
      </w:pPr>
    </w:p>
    <w:p w14:paraId="3D8D980B" w14:textId="77777777" w:rsidR="00C51A68" w:rsidRDefault="00C51A68" w:rsidP="00C51A68">
      <w:pPr>
        <w:spacing w:line="360" w:lineRule="auto"/>
        <w:jc w:val="center"/>
        <w:rPr>
          <w:rFonts w:ascii="Verdana" w:hAnsi="Verdana"/>
        </w:rPr>
      </w:pPr>
    </w:p>
    <w:p w14:paraId="7C0EAAA5" w14:textId="77777777" w:rsidR="00C51A68" w:rsidRDefault="00C51A68" w:rsidP="00C51A68">
      <w:pPr>
        <w:spacing w:line="360" w:lineRule="auto"/>
        <w:jc w:val="center"/>
        <w:rPr>
          <w:rFonts w:ascii="Verdana" w:hAnsi="Verdana"/>
        </w:rPr>
      </w:pPr>
    </w:p>
    <w:p w14:paraId="59B5752D" w14:textId="77777777" w:rsidR="00C51A68" w:rsidRPr="00A10300" w:rsidRDefault="00C51A68" w:rsidP="00C51A68">
      <w:pPr>
        <w:spacing w:line="360" w:lineRule="auto"/>
        <w:jc w:val="center"/>
        <w:rPr>
          <w:rFonts w:ascii="Verdana" w:hAnsi="Verdana"/>
          <w:b/>
        </w:rPr>
      </w:pPr>
      <w:r w:rsidRPr="00A10300">
        <w:rPr>
          <w:rFonts w:ascii="Verdana" w:hAnsi="Verdana"/>
          <w:b/>
        </w:rPr>
        <w:t>Approved by</w:t>
      </w:r>
    </w:p>
    <w:p w14:paraId="215D154B" w14:textId="77777777" w:rsidR="00C51A68" w:rsidRDefault="00C51A68" w:rsidP="00C51A68">
      <w:pPr>
        <w:spacing w:line="360" w:lineRule="auto"/>
        <w:jc w:val="center"/>
        <w:rPr>
          <w:rFonts w:ascii="Verdana" w:hAnsi="Verdana"/>
        </w:rPr>
      </w:pPr>
    </w:p>
    <w:p w14:paraId="0B069ED6" w14:textId="77777777" w:rsidR="00C51A68" w:rsidRDefault="00C51A68" w:rsidP="00C51A68">
      <w:pPr>
        <w:spacing w:line="360" w:lineRule="auto"/>
        <w:jc w:val="center"/>
        <w:rPr>
          <w:rFonts w:ascii="Verdana" w:hAnsi="Verdana"/>
        </w:rPr>
      </w:pPr>
    </w:p>
    <w:p w14:paraId="18084140" w14:textId="77777777" w:rsidR="00C51A68" w:rsidRDefault="00C51A68" w:rsidP="00C51A68">
      <w:pPr>
        <w:spacing w:line="360" w:lineRule="auto"/>
        <w:jc w:val="center"/>
        <w:rPr>
          <w:rFonts w:ascii="Verdana" w:hAnsi="Verdana"/>
        </w:rPr>
      </w:pPr>
    </w:p>
    <w:p w14:paraId="0FBBEEFF" w14:textId="77777777" w:rsidR="00C51A68" w:rsidRPr="00A10300" w:rsidRDefault="00C51A68" w:rsidP="00C51A68">
      <w:pPr>
        <w:spacing w:line="360" w:lineRule="auto"/>
        <w:rPr>
          <w:rFonts w:ascii="Verdana" w:hAnsi="Verdana"/>
          <w:b/>
        </w:rPr>
      </w:pPr>
      <w:r w:rsidRPr="00A10300">
        <w:rPr>
          <w:rFonts w:ascii="Verdana" w:hAnsi="Verdana"/>
          <w:b/>
        </w:rPr>
        <w:t>PROGRAM CHAIR</w:t>
      </w:r>
      <w:r w:rsidRPr="00A10300">
        <w:rPr>
          <w:rFonts w:ascii="Verdana" w:hAnsi="Verdana"/>
          <w:b/>
        </w:rPr>
        <w:tab/>
      </w:r>
      <w:r w:rsidRPr="00A10300">
        <w:rPr>
          <w:rFonts w:ascii="Verdana" w:hAnsi="Verdana"/>
          <w:b/>
        </w:rPr>
        <w:tab/>
      </w:r>
      <w:r w:rsidRPr="00A10300">
        <w:rPr>
          <w:rFonts w:ascii="Verdana" w:hAnsi="Verdana"/>
          <w:b/>
        </w:rPr>
        <w:tab/>
      </w:r>
      <w:r w:rsidRPr="00A10300">
        <w:rPr>
          <w:rFonts w:ascii="Verdana" w:hAnsi="Verdana"/>
          <w:b/>
        </w:rPr>
        <w:tab/>
      </w:r>
      <w:r w:rsidRPr="00A10300">
        <w:rPr>
          <w:rFonts w:ascii="Verdana" w:hAnsi="Verdana"/>
          <w:b/>
        </w:rPr>
        <w:tab/>
      </w:r>
      <w:r w:rsidRPr="00A10300">
        <w:rPr>
          <w:rFonts w:ascii="Verdana" w:hAnsi="Verdana"/>
          <w:b/>
        </w:rPr>
        <w:tab/>
      </w:r>
      <w:r w:rsidRPr="00A10300">
        <w:rPr>
          <w:rFonts w:ascii="Verdana" w:hAnsi="Verdana"/>
          <w:b/>
        </w:rPr>
        <w:tab/>
        <w:t>DEAN</w:t>
      </w:r>
    </w:p>
    <w:p w14:paraId="37CC6FB3" w14:textId="203DC002" w:rsidR="00C51A68" w:rsidRDefault="00C51A68" w:rsidP="00C51A68">
      <w:pPr>
        <w:spacing w:line="360" w:lineRule="auto"/>
        <w:rPr>
          <w:rFonts w:ascii="Verdana" w:hAnsi="Verdana"/>
          <w:i/>
          <w:sz w:val="28"/>
          <w:szCs w:val="28"/>
        </w:rPr>
      </w:pPr>
      <w:r>
        <w:rPr>
          <w:rFonts w:ascii="Verdana" w:hAnsi="Verdana"/>
        </w:rPr>
        <w:t xml:space="preserve">B. Tech. </w:t>
      </w:r>
      <w:r w:rsidR="000D197E">
        <w:rPr>
          <w:rFonts w:ascii="Verdana" w:hAnsi="Verdana"/>
        </w:rPr>
        <w:t>CSE</w:t>
      </w:r>
      <w:r>
        <w:rPr>
          <w:rFonts w:ascii="Verdana" w:hAnsi="Verdana"/>
        </w:rPr>
        <w:tab/>
        <w:t xml:space="preserve">                          </w:t>
      </w:r>
      <w:r>
        <w:rPr>
          <w:rFonts w:ascii="Verdana" w:hAnsi="Verdana"/>
        </w:rPr>
        <w:tab/>
      </w:r>
      <w:r w:rsidR="000D197E">
        <w:rPr>
          <w:rFonts w:ascii="Verdana" w:hAnsi="Verdana"/>
        </w:rPr>
        <w:tab/>
      </w:r>
      <w:r w:rsidR="000D197E">
        <w:rPr>
          <w:rFonts w:ascii="Verdana" w:hAnsi="Verdana"/>
        </w:rPr>
        <w:tab/>
      </w:r>
      <w:r w:rsidR="000D197E">
        <w:rPr>
          <w:rFonts w:ascii="Verdana" w:hAnsi="Verdana"/>
        </w:rPr>
        <w:tab/>
        <w:t>SCOPE</w:t>
      </w:r>
      <w:r>
        <w:rPr>
          <w:rFonts w:ascii="Verdana" w:hAnsi="Verdana"/>
        </w:rPr>
        <w:t xml:space="preserve"> </w:t>
      </w:r>
    </w:p>
    <w:p w14:paraId="322C72B6" w14:textId="77777777" w:rsidR="00377463" w:rsidRDefault="00377463" w:rsidP="00377463">
      <w:pPr>
        <w:rPr>
          <w:b/>
          <w:sz w:val="28"/>
          <w:szCs w:val="28"/>
        </w:rPr>
      </w:pPr>
    </w:p>
    <w:p w14:paraId="07FA4F2C" w14:textId="77777777" w:rsidR="000D197E" w:rsidRDefault="000D197E" w:rsidP="00377463">
      <w:pPr>
        <w:jc w:val="center"/>
        <w:rPr>
          <w:b/>
          <w:sz w:val="28"/>
          <w:szCs w:val="28"/>
        </w:rPr>
      </w:pPr>
    </w:p>
    <w:p w14:paraId="430ED212" w14:textId="77777777" w:rsidR="00877AFD" w:rsidRDefault="00B56518" w:rsidP="00377463">
      <w:pPr>
        <w:jc w:val="center"/>
        <w:rPr>
          <w:b/>
          <w:sz w:val="28"/>
          <w:szCs w:val="28"/>
        </w:rPr>
      </w:pPr>
      <w:r>
        <w:rPr>
          <w:b/>
          <w:sz w:val="28"/>
          <w:szCs w:val="28"/>
        </w:rPr>
        <w:lastRenderedPageBreak/>
        <w:t>A</w:t>
      </w:r>
      <w:r w:rsidR="00877AFD">
        <w:rPr>
          <w:b/>
          <w:sz w:val="28"/>
          <w:szCs w:val="28"/>
        </w:rPr>
        <w:t>BSTRACT</w:t>
      </w:r>
    </w:p>
    <w:p w14:paraId="23D75F10" w14:textId="77777777" w:rsidR="008B2045" w:rsidRDefault="008B2045" w:rsidP="008B2045">
      <w:pPr>
        <w:spacing w:after="160" w:line="259" w:lineRule="auto"/>
        <w:rPr>
          <w:b/>
          <w:sz w:val="28"/>
          <w:szCs w:val="28"/>
        </w:rPr>
      </w:pPr>
    </w:p>
    <w:p w14:paraId="6D2228EF" w14:textId="6EBFC059" w:rsidR="008B2045" w:rsidRPr="008B2045" w:rsidRDefault="008B2045" w:rsidP="00EF7A05">
      <w:pPr>
        <w:spacing w:after="160" w:line="360" w:lineRule="auto"/>
        <w:ind w:firstLine="720"/>
        <w:jc w:val="both"/>
        <w:rPr>
          <w:bCs/>
        </w:rPr>
      </w:pPr>
      <w:r w:rsidRPr="008B2045">
        <w:rPr>
          <w:bCs/>
        </w:rPr>
        <w:t>Unmanned Aerial Vehicles (UAVs) are increasingly relied upon for surveillance, reconnaissance, and disaster assessment, where rapid perception and reliable situational interpretation are essential for operational success. State-of-the-art object detection models such as YOLO-based architectures have achieved high detection accuracy in aerial imagery</w:t>
      </w:r>
      <w:r w:rsidR="00EF7A05">
        <w:rPr>
          <w:bCs/>
        </w:rPr>
        <w:t>.</w:t>
      </w:r>
      <w:r w:rsidRPr="008B2045">
        <w:rPr>
          <w:bCs/>
        </w:rPr>
        <w:t xml:space="preserve"> </w:t>
      </w:r>
      <w:r w:rsidR="00EF7A05">
        <w:rPr>
          <w:bCs/>
        </w:rPr>
        <w:t>H</w:t>
      </w:r>
      <w:r w:rsidRPr="008B2045">
        <w:rPr>
          <w:bCs/>
        </w:rPr>
        <w:t>owever, their inherently opaque decision processes hinder interpretability, operator trust, and accountability. This limitation is critical in tactical and safety-critical missions in which human operators must understand and validate autonomous outputs under uncertain or dynamic conditions. To address this challenge, this work proposes XAI-UAV, an explainable object detection framework that combines high-performance deep learning with interpretable decision reasoning for real-time aerial analysis. The framework employs a YOLOv8 detection backbone optimized through Batch Normalization</w:t>
      </w:r>
      <w:r w:rsidR="001A6E36">
        <w:rPr>
          <w:bCs/>
        </w:rPr>
        <w:t xml:space="preserve"> </w:t>
      </w:r>
      <w:r w:rsidRPr="008B2045">
        <w:rPr>
          <w:bCs/>
        </w:rPr>
        <w:t>based channel pruning, which selectively removes low-contributing filters to reduce computational complexity while retaining detection accuracy. This enables deployment on resource</w:t>
      </w:r>
      <w:r w:rsidR="001A6E36">
        <w:rPr>
          <w:bCs/>
        </w:rPr>
        <w:t xml:space="preserve"> </w:t>
      </w:r>
      <w:r w:rsidRPr="008B2045">
        <w:rPr>
          <w:bCs/>
        </w:rPr>
        <w:t>constrained edge platforms typically used onboard UAVs.</w:t>
      </w:r>
    </w:p>
    <w:p w14:paraId="75F9039A" w14:textId="49CDC214" w:rsidR="008B2045" w:rsidRPr="008B2045" w:rsidRDefault="008B2045" w:rsidP="00EF7A05">
      <w:pPr>
        <w:spacing w:after="160" w:line="360" w:lineRule="auto"/>
        <w:ind w:firstLine="720"/>
        <w:jc w:val="both"/>
        <w:rPr>
          <w:bCs/>
        </w:rPr>
      </w:pPr>
      <w:r w:rsidRPr="008B2045">
        <w:rPr>
          <w:bCs/>
        </w:rPr>
        <w:t>To provide interpretability, the system integrates Grad-CAM</w:t>
      </w:r>
      <w:r w:rsidR="001A6E36">
        <w:rPr>
          <w:bCs/>
        </w:rPr>
        <w:t xml:space="preserve"> </w:t>
      </w:r>
      <w:r w:rsidRPr="008B2045">
        <w:rPr>
          <w:bCs/>
        </w:rPr>
        <w:t xml:space="preserve">based attribution mechanisms, generating explanation maps that indicate the regions and visual cues influencing each detection. These explanations are generated concurrently with the detection pipeline, ensuring no disruption to real-time inference. The framework is trained and evaluated on UAV-focused datasets containing diverse altitudes, object scales, occlusions, and environmental conditions. Experimental results demonstrate that the pruned YOLOv8 model achieves inference latency reductions of over 60% compared to the original network, while maintaining comparable precision and F1-scores across key object classes. </w:t>
      </w:r>
    </w:p>
    <w:p w14:paraId="06D99A86" w14:textId="6D0C14E4" w:rsidR="00877AFD" w:rsidRPr="008B2045" w:rsidRDefault="008B2045" w:rsidP="00EF7A05">
      <w:pPr>
        <w:spacing w:after="160" w:line="360" w:lineRule="auto"/>
        <w:ind w:firstLine="720"/>
        <w:jc w:val="both"/>
      </w:pPr>
      <w:r w:rsidRPr="008B2045">
        <w:rPr>
          <w:bCs/>
        </w:rPr>
        <w:t>The proposed XAI-UAV framework therefore advances the development of trustworthy and operationally deployable AI in aerial platforms, enabling both performance efficiency and transparent decision support. Its contributions include: (</w:t>
      </w:r>
      <w:proofErr w:type="spellStart"/>
      <w:r w:rsidRPr="008B2045">
        <w:rPr>
          <w:bCs/>
        </w:rPr>
        <w:t>i</w:t>
      </w:r>
      <w:proofErr w:type="spellEnd"/>
      <w:r w:rsidRPr="008B2045">
        <w:rPr>
          <w:bCs/>
        </w:rPr>
        <w:t>) an optimized lightweight detection architecture for edge-based UAV processing, (ii) integrated real-time visual and feature-level explanation mechanisms, and (iii) an evaluation protocol combining detection accuracy, interpretability consistency, and inference efficiency. The framework is directly applicable to defense surveillance, border monitoring, urban traffic analysis, and disaster-response coordination, where reliable and explainable machine perception is essential to mission integrity.</w:t>
      </w:r>
      <w:r w:rsidR="00877AFD">
        <w:rPr>
          <w:b/>
          <w:sz w:val="28"/>
          <w:szCs w:val="28"/>
        </w:rPr>
        <w:br w:type="page"/>
      </w:r>
    </w:p>
    <w:p w14:paraId="3B49C728" w14:textId="2A9DE7FD" w:rsidR="00377463" w:rsidRDefault="00377463" w:rsidP="00377463">
      <w:pPr>
        <w:jc w:val="center"/>
        <w:rPr>
          <w:b/>
          <w:sz w:val="28"/>
          <w:szCs w:val="28"/>
        </w:rPr>
      </w:pPr>
      <w:r w:rsidRPr="006627ED">
        <w:rPr>
          <w:b/>
          <w:sz w:val="28"/>
          <w:szCs w:val="28"/>
        </w:rPr>
        <w:lastRenderedPageBreak/>
        <w:t>TABLE OF CONTENTS</w:t>
      </w:r>
    </w:p>
    <w:p w14:paraId="186A29F7" w14:textId="77777777" w:rsidR="00377463" w:rsidRDefault="00377463" w:rsidP="00377463">
      <w:pPr>
        <w:jc w:val="center"/>
        <w:rPr>
          <w:b/>
          <w:sz w:val="28"/>
          <w:szCs w:val="28"/>
        </w:rPr>
      </w:pPr>
    </w:p>
    <w:p w14:paraId="3BD8B9CE" w14:textId="77777777" w:rsidR="00377463" w:rsidRDefault="00377463" w:rsidP="00377463">
      <w:pPr>
        <w:jc w:val="center"/>
        <w:rPr>
          <w:b/>
          <w:sz w:val="28"/>
          <w:szCs w:val="28"/>
        </w:rPr>
      </w:pPr>
    </w:p>
    <w:tbl>
      <w:tblPr>
        <w:tblW w:w="9565"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ook w:val="04A0" w:firstRow="1" w:lastRow="0" w:firstColumn="1" w:lastColumn="0" w:noHBand="0" w:noVBand="1"/>
      </w:tblPr>
      <w:tblGrid>
        <w:gridCol w:w="983"/>
        <w:gridCol w:w="1365"/>
        <w:gridCol w:w="5027"/>
        <w:gridCol w:w="2190"/>
      </w:tblGrid>
      <w:tr w:rsidR="00377463" w:rsidRPr="0017427D" w14:paraId="2E6D99FD" w14:textId="77777777" w:rsidTr="00F84D95">
        <w:trPr>
          <w:trHeight w:val="311"/>
        </w:trPr>
        <w:tc>
          <w:tcPr>
            <w:tcW w:w="983" w:type="dxa"/>
            <w:vAlign w:val="center"/>
          </w:tcPr>
          <w:p w14:paraId="045CDBD9" w14:textId="77777777" w:rsidR="00377463" w:rsidRPr="0017427D" w:rsidRDefault="00377463" w:rsidP="00F84D95">
            <w:pPr>
              <w:rPr>
                <w:b/>
                <w:sz w:val="28"/>
                <w:szCs w:val="28"/>
              </w:rPr>
            </w:pPr>
            <w:proofErr w:type="spellStart"/>
            <w:r w:rsidRPr="0017427D">
              <w:rPr>
                <w:b/>
                <w:sz w:val="28"/>
                <w:szCs w:val="28"/>
              </w:rPr>
              <w:t>S.No</w:t>
            </w:r>
            <w:proofErr w:type="spellEnd"/>
            <w:r w:rsidRPr="0017427D">
              <w:rPr>
                <w:b/>
                <w:sz w:val="28"/>
                <w:szCs w:val="28"/>
              </w:rPr>
              <w:t>.</w:t>
            </w:r>
          </w:p>
        </w:tc>
        <w:tc>
          <w:tcPr>
            <w:tcW w:w="1365" w:type="dxa"/>
            <w:vAlign w:val="center"/>
          </w:tcPr>
          <w:p w14:paraId="796AB64C" w14:textId="68302C0F" w:rsidR="00377463" w:rsidRPr="0017427D" w:rsidRDefault="00377463" w:rsidP="00F84D95">
            <w:pPr>
              <w:rPr>
                <w:b/>
                <w:sz w:val="28"/>
                <w:szCs w:val="28"/>
              </w:rPr>
            </w:pPr>
            <w:r w:rsidRPr="0017427D">
              <w:rPr>
                <w:b/>
                <w:sz w:val="28"/>
                <w:szCs w:val="28"/>
              </w:rPr>
              <w:t>Chapter</w:t>
            </w:r>
          </w:p>
        </w:tc>
        <w:tc>
          <w:tcPr>
            <w:tcW w:w="5027" w:type="dxa"/>
            <w:vAlign w:val="center"/>
          </w:tcPr>
          <w:p w14:paraId="0DE070BB" w14:textId="77777777" w:rsidR="00377463" w:rsidRPr="0017427D" w:rsidRDefault="00377463" w:rsidP="00F84D95">
            <w:pPr>
              <w:rPr>
                <w:b/>
                <w:sz w:val="28"/>
                <w:szCs w:val="28"/>
              </w:rPr>
            </w:pPr>
            <w:r w:rsidRPr="0017427D">
              <w:rPr>
                <w:b/>
                <w:sz w:val="28"/>
                <w:szCs w:val="28"/>
              </w:rPr>
              <w:t>Title</w:t>
            </w:r>
          </w:p>
        </w:tc>
        <w:tc>
          <w:tcPr>
            <w:tcW w:w="2190" w:type="dxa"/>
            <w:vAlign w:val="center"/>
          </w:tcPr>
          <w:p w14:paraId="765177CB" w14:textId="77777777" w:rsidR="00377463" w:rsidRPr="0017427D" w:rsidRDefault="00377463" w:rsidP="00F84D95">
            <w:pPr>
              <w:rPr>
                <w:b/>
                <w:sz w:val="28"/>
                <w:szCs w:val="28"/>
              </w:rPr>
            </w:pPr>
            <w:r w:rsidRPr="0017427D">
              <w:rPr>
                <w:b/>
                <w:sz w:val="28"/>
                <w:szCs w:val="28"/>
              </w:rPr>
              <w:t>Page Number</w:t>
            </w:r>
          </w:p>
        </w:tc>
      </w:tr>
      <w:tr w:rsidR="0099159C" w:rsidRPr="0017427D" w14:paraId="4DB53BA7" w14:textId="77777777" w:rsidTr="00F73AEF">
        <w:trPr>
          <w:trHeight w:val="670"/>
        </w:trPr>
        <w:tc>
          <w:tcPr>
            <w:tcW w:w="983" w:type="dxa"/>
            <w:vAlign w:val="center"/>
          </w:tcPr>
          <w:p w14:paraId="29303016" w14:textId="1B171FDB" w:rsidR="0099159C" w:rsidRPr="0017427D" w:rsidRDefault="0099159C" w:rsidP="00F84D95">
            <w:pPr>
              <w:rPr>
                <w:b/>
                <w:sz w:val="28"/>
                <w:szCs w:val="28"/>
              </w:rPr>
            </w:pPr>
            <w:r>
              <w:rPr>
                <w:b/>
                <w:sz w:val="28"/>
                <w:szCs w:val="28"/>
              </w:rPr>
              <w:t>1</w:t>
            </w:r>
            <w:r w:rsidRPr="0017427D">
              <w:rPr>
                <w:b/>
                <w:sz w:val="28"/>
                <w:szCs w:val="28"/>
              </w:rPr>
              <w:t>.</w:t>
            </w:r>
          </w:p>
        </w:tc>
        <w:tc>
          <w:tcPr>
            <w:tcW w:w="1365" w:type="dxa"/>
            <w:vAlign w:val="center"/>
          </w:tcPr>
          <w:p w14:paraId="38B1881F" w14:textId="77777777" w:rsidR="0099159C" w:rsidRPr="0017427D" w:rsidRDefault="0099159C" w:rsidP="00F84D95">
            <w:pPr>
              <w:rPr>
                <w:b/>
                <w:sz w:val="28"/>
                <w:szCs w:val="28"/>
              </w:rPr>
            </w:pPr>
          </w:p>
        </w:tc>
        <w:tc>
          <w:tcPr>
            <w:tcW w:w="5027" w:type="dxa"/>
            <w:vAlign w:val="center"/>
          </w:tcPr>
          <w:p w14:paraId="0DBFD5B9" w14:textId="40CA3E16" w:rsidR="0099159C" w:rsidRPr="0017427D" w:rsidRDefault="0099159C" w:rsidP="00F84D95">
            <w:pPr>
              <w:rPr>
                <w:b/>
                <w:sz w:val="28"/>
                <w:szCs w:val="28"/>
              </w:rPr>
            </w:pPr>
            <w:r>
              <w:rPr>
                <w:b/>
                <w:sz w:val="28"/>
                <w:szCs w:val="28"/>
              </w:rPr>
              <w:t>Abstract</w:t>
            </w:r>
          </w:p>
        </w:tc>
        <w:tc>
          <w:tcPr>
            <w:tcW w:w="2190" w:type="dxa"/>
            <w:vAlign w:val="center"/>
          </w:tcPr>
          <w:p w14:paraId="1376C020" w14:textId="66FB846F" w:rsidR="0099159C" w:rsidRPr="0017427D" w:rsidRDefault="008A30E1" w:rsidP="00F84D95">
            <w:pPr>
              <w:rPr>
                <w:b/>
                <w:sz w:val="28"/>
                <w:szCs w:val="28"/>
              </w:rPr>
            </w:pPr>
            <w:r>
              <w:rPr>
                <w:b/>
                <w:sz w:val="28"/>
                <w:szCs w:val="28"/>
              </w:rPr>
              <w:t>2</w:t>
            </w:r>
          </w:p>
        </w:tc>
      </w:tr>
      <w:tr w:rsidR="0099159C" w:rsidRPr="0017427D" w14:paraId="1B5D6780" w14:textId="77777777" w:rsidTr="00F73AEF">
        <w:trPr>
          <w:trHeight w:val="706"/>
        </w:trPr>
        <w:tc>
          <w:tcPr>
            <w:tcW w:w="983" w:type="dxa"/>
            <w:vAlign w:val="center"/>
          </w:tcPr>
          <w:p w14:paraId="1000A631" w14:textId="4C241649" w:rsidR="0099159C" w:rsidRPr="0017427D" w:rsidRDefault="0099159C" w:rsidP="00F84D95">
            <w:pPr>
              <w:rPr>
                <w:b/>
                <w:sz w:val="28"/>
                <w:szCs w:val="28"/>
              </w:rPr>
            </w:pPr>
            <w:r>
              <w:rPr>
                <w:b/>
                <w:sz w:val="28"/>
                <w:szCs w:val="28"/>
              </w:rPr>
              <w:t>2</w:t>
            </w:r>
            <w:r w:rsidRPr="0017427D">
              <w:rPr>
                <w:b/>
                <w:sz w:val="28"/>
                <w:szCs w:val="28"/>
              </w:rPr>
              <w:t>.</w:t>
            </w:r>
          </w:p>
        </w:tc>
        <w:tc>
          <w:tcPr>
            <w:tcW w:w="1365" w:type="dxa"/>
            <w:vAlign w:val="center"/>
          </w:tcPr>
          <w:p w14:paraId="03F46724" w14:textId="77777777" w:rsidR="0099159C" w:rsidRPr="0017427D" w:rsidRDefault="0099159C" w:rsidP="00F84D95">
            <w:pPr>
              <w:rPr>
                <w:b/>
                <w:sz w:val="28"/>
                <w:szCs w:val="28"/>
              </w:rPr>
            </w:pPr>
          </w:p>
        </w:tc>
        <w:tc>
          <w:tcPr>
            <w:tcW w:w="5027" w:type="dxa"/>
            <w:vAlign w:val="center"/>
          </w:tcPr>
          <w:p w14:paraId="5225928A" w14:textId="0951DCCE" w:rsidR="0099159C" w:rsidRPr="0017427D" w:rsidRDefault="0099159C" w:rsidP="00F84D95">
            <w:pPr>
              <w:rPr>
                <w:b/>
                <w:sz w:val="28"/>
                <w:szCs w:val="28"/>
              </w:rPr>
            </w:pPr>
            <w:r>
              <w:rPr>
                <w:b/>
                <w:sz w:val="28"/>
                <w:szCs w:val="28"/>
              </w:rPr>
              <w:t>List of Figures and Tables</w:t>
            </w:r>
          </w:p>
        </w:tc>
        <w:tc>
          <w:tcPr>
            <w:tcW w:w="2190" w:type="dxa"/>
            <w:vAlign w:val="center"/>
          </w:tcPr>
          <w:p w14:paraId="06739665" w14:textId="5A147F99" w:rsidR="0099159C" w:rsidRPr="0017427D" w:rsidRDefault="008A30E1" w:rsidP="00F84D95">
            <w:pPr>
              <w:rPr>
                <w:b/>
                <w:sz w:val="28"/>
                <w:szCs w:val="28"/>
              </w:rPr>
            </w:pPr>
            <w:r>
              <w:rPr>
                <w:b/>
                <w:sz w:val="28"/>
                <w:szCs w:val="28"/>
              </w:rPr>
              <w:t>5</w:t>
            </w:r>
          </w:p>
        </w:tc>
      </w:tr>
      <w:tr w:rsidR="0099159C" w:rsidRPr="0017427D" w14:paraId="2A9D930B" w14:textId="77777777" w:rsidTr="00F84D95">
        <w:trPr>
          <w:trHeight w:val="311"/>
        </w:trPr>
        <w:tc>
          <w:tcPr>
            <w:tcW w:w="983" w:type="dxa"/>
            <w:vAlign w:val="center"/>
          </w:tcPr>
          <w:p w14:paraId="28356CA0" w14:textId="1F77DB9E" w:rsidR="0099159C" w:rsidRPr="0017427D" w:rsidRDefault="0099159C" w:rsidP="00F84D95">
            <w:pPr>
              <w:rPr>
                <w:b/>
                <w:sz w:val="28"/>
                <w:szCs w:val="28"/>
              </w:rPr>
            </w:pPr>
            <w:r>
              <w:rPr>
                <w:b/>
                <w:sz w:val="28"/>
                <w:szCs w:val="28"/>
              </w:rPr>
              <w:t>3.</w:t>
            </w:r>
          </w:p>
        </w:tc>
        <w:tc>
          <w:tcPr>
            <w:tcW w:w="1365" w:type="dxa"/>
            <w:vAlign w:val="center"/>
          </w:tcPr>
          <w:p w14:paraId="2494FAE9" w14:textId="0C0AB454" w:rsidR="0099159C" w:rsidRDefault="0099159C" w:rsidP="00F84D95">
            <w:pPr>
              <w:rPr>
                <w:b/>
                <w:sz w:val="28"/>
                <w:szCs w:val="28"/>
              </w:rPr>
            </w:pPr>
            <w:r>
              <w:rPr>
                <w:b/>
                <w:sz w:val="28"/>
                <w:szCs w:val="28"/>
              </w:rPr>
              <w:t>1</w:t>
            </w:r>
          </w:p>
          <w:p w14:paraId="026A8CBF" w14:textId="006C64B7" w:rsidR="0099159C" w:rsidRDefault="0099159C" w:rsidP="00F84D95">
            <w:pPr>
              <w:rPr>
                <w:b/>
                <w:bCs/>
                <w:sz w:val="28"/>
                <w:szCs w:val="28"/>
              </w:rPr>
            </w:pPr>
          </w:p>
          <w:p w14:paraId="45DA129C" w14:textId="03AB039E" w:rsidR="0099159C" w:rsidRDefault="0099159C" w:rsidP="00F84D95">
            <w:pPr>
              <w:rPr>
                <w:b/>
                <w:bCs/>
                <w:sz w:val="28"/>
                <w:szCs w:val="28"/>
              </w:rPr>
            </w:pPr>
            <w:r w:rsidRPr="3311687C">
              <w:rPr>
                <w:b/>
                <w:bCs/>
                <w:sz w:val="28"/>
                <w:szCs w:val="28"/>
              </w:rPr>
              <w:t>1.1</w:t>
            </w:r>
          </w:p>
          <w:p w14:paraId="2027E794" w14:textId="1B3F6A81" w:rsidR="0099159C" w:rsidRDefault="0099159C" w:rsidP="00F84D95">
            <w:pPr>
              <w:rPr>
                <w:b/>
                <w:bCs/>
                <w:sz w:val="28"/>
                <w:szCs w:val="28"/>
              </w:rPr>
            </w:pPr>
          </w:p>
          <w:p w14:paraId="0E223D17" w14:textId="17FCDBE7" w:rsidR="0099159C" w:rsidRDefault="0099159C" w:rsidP="00F84D95">
            <w:pPr>
              <w:rPr>
                <w:b/>
                <w:bCs/>
                <w:sz w:val="28"/>
                <w:szCs w:val="28"/>
              </w:rPr>
            </w:pPr>
            <w:r w:rsidRPr="3311687C">
              <w:rPr>
                <w:b/>
                <w:bCs/>
                <w:sz w:val="28"/>
                <w:szCs w:val="28"/>
              </w:rPr>
              <w:t>1.2</w:t>
            </w:r>
          </w:p>
          <w:p w14:paraId="39E8C23D" w14:textId="3C697EC1" w:rsidR="0099159C" w:rsidRDefault="0099159C" w:rsidP="00F84D95">
            <w:pPr>
              <w:rPr>
                <w:b/>
                <w:bCs/>
                <w:sz w:val="28"/>
                <w:szCs w:val="28"/>
              </w:rPr>
            </w:pPr>
          </w:p>
          <w:p w14:paraId="5EF706BE" w14:textId="63ABA9BF" w:rsidR="0099159C" w:rsidRDefault="0099159C" w:rsidP="00F84D95">
            <w:pPr>
              <w:rPr>
                <w:b/>
                <w:bCs/>
                <w:sz w:val="28"/>
                <w:szCs w:val="28"/>
              </w:rPr>
            </w:pPr>
            <w:r w:rsidRPr="3311687C">
              <w:rPr>
                <w:b/>
                <w:bCs/>
                <w:sz w:val="28"/>
                <w:szCs w:val="28"/>
              </w:rPr>
              <w:t>1.3</w:t>
            </w:r>
          </w:p>
          <w:p w14:paraId="088CE41F" w14:textId="1B7C8829" w:rsidR="0099159C" w:rsidRDefault="0099159C" w:rsidP="00F84D95">
            <w:pPr>
              <w:rPr>
                <w:b/>
                <w:bCs/>
                <w:sz w:val="28"/>
                <w:szCs w:val="28"/>
              </w:rPr>
            </w:pPr>
          </w:p>
          <w:p w14:paraId="200B52E5" w14:textId="4E5549BE" w:rsidR="0099159C" w:rsidRDefault="0099159C" w:rsidP="00F84D95">
            <w:pPr>
              <w:rPr>
                <w:b/>
                <w:bCs/>
                <w:sz w:val="28"/>
                <w:szCs w:val="28"/>
              </w:rPr>
            </w:pPr>
            <w:r w:rsidRPr="3311687C">
              <w:rPr>
                <w:b/>
                <w:bCs/>
                <w:sz w:val="28"/>
                <w:szCs w:val="28"/>
              </w:rPr>
              <w:t>1.4</w:t>
            </w:r>
          </w:p>
          <w:p w14:paraId="29D8756E" w14:textId="241D10C7" w:rsidR="0099159C" w:rsidRDefault="0099159C" w:rsidP="00F84D95">
            <w:pPr>
              <w:rPr>
                <w:b/>
                <w:bCs/>
                <w:sz w:val="28"/>
                <w:szCs w:val="28"/>
              </w:rPr>
            </w:pPr>
          </w:p>
          <w:p w14:paraId="423F59BC" w14:textId="686C6B53" w:rsidR="0099159C" w:rsidRDefault="0099159C" w:rsidP="00F84D95">
            <w:pPr>
              <w:rPr>
                <w:b/>
                <w:bCs/>
                <w:sz w:val="28"/>
                <w:szCs w:val="28"/>
              </w:rPr>
            </w:pPr>
          </w:p>
          <w:p w14:paraId="4CA63588" w14:textId="795790A8" w:rsidR="0099159C" w:rsidRPr="0017427D" w:rsidRDefault="0099159C" w:rsidP="00F84D95">
            <w:pPr>
              <w:rPr>
                <w:b/>
                <w:sz w:val="28"/>
                <w:szCs w:val="28"/>
              </w:rPr>
            </w:pPr>
            <w:r>
              <w:rPr>
                <w:b/>
                <w:sz w:val="28"/>
                <w:szCs w:val="28"/>
              </w:rPr>
              <w:t>1.5</w:t>
            </w:r>
          </w:p>
        </w:tc>
        <w:tc>
          <w:tcPr>
            <w:tcW w:w="5027" w:type="dxa"/>
            <w:vAlign w:val="center"/>
          </w:tcPr>
          <w:p w14:paraId="5D6624C4" w14:textId="77777777" w:rsidR="00F73AEF" w:rsidRDefault="00F73AEF" w:rsidP="00F84D95">
            <w:pPr>
              <w:rPr>
                <w:b/>
                <w:sz w:val="28"/>
                <w:szCs w:val="28"/>
              </w:rPr>
            </w:pPr>
          </w:p>
          <w:p w14:paraId="1F607A74" w14:textId="17B3879C" w:rsidR="0099159C" w:rsidRDefault="0099159C" w:rsidP="00F84D95">
            <w:pPr>
              <w:rPr>
                <w:b/>
                <w:sz w:val="28"/>
                <w:szCs w:val="28"/>
              </w:rPr>
            </w:pPr>
            <w:r>
              <w:rPr>
                <w:b/>
                <w:sz w:val="28"/>
                <w:szCs w:val="28"/>
              </w:rPr>
              <w:t>Introduction</w:t>
            </w:r>
          </w:p>
          <w:p w14:paraId="534668AA" w14:textId="07387D7B" w:rsidR="0099159C" w:rsidRDefault="0099159C" w:rsidP="00F84D95">
            <w:pPr>
              <w:rPr>
                <w:b/>
                <w:bCs/>
                <w:sz w:val="28"/>
                <w:szCs w:val="28"/>
              </w:rPr>
            </w:pPr>
          </w:p>
          <w:p w14:paraId="762C01C8" w14:textId="4001E702" w:rsidR="0099159C" w:rsidRDefault="0099159C" w:rsidP="00F84D95">
            <w:pPr>
              <w:rPr>
                <w:b/>
                <w:bCs/>
                <w:sz w:val="28"/>
                <w:szCs w:val="28"/>
              </w:rPr>
            </w:pPr>
            <w:r w:rsidRPr="3311687C">
              <w:rPr>
                <w:b/>
                <w:bCs/>
                <w:sz w:val="28"/>
                <w:szCs w:val="28"/>
              </w:rPr>
              <w:t>Summary</w:t>
            </w:r>
          </w:p>
          <w:p w14:paraId="5E8A8E9A" w14:textId="5D9D798E" w:rsidR="0099159C" w:rsidRDefault="0099159C" w:rsidP="00F84D95">
            <w:pPr>
              <w:rPr>
                <w:b/>
                <w:bCs/>
                <w:sz w:val="28"/>
                <w:szCs w:val="28"/>
              </w:rPr>
            </w:pPr>
          </w:p>
          <w:p w14:paraId="588F0EE5" w14:textId="12FF8C4C" w:rsidR="0099159C" w:rsidRDefault="0099159C" w:rsidP="00F84D95">
            <w:pPr>
              <w:rPr>
                <w:b/>
                <w:bCs/>
                <w:sz w:val="28"/>
                <w:szCs w:val="28"/>
              </w:rPr>
            </w:pPr>
            <w:r w:rsidRPr="3311687C">
              <w:rPr>
                <w:b/>
                <w:bCs/>
                <w:sz w:val="28"/>
                <w:szCs w:val="28"/>
              </w:rPr>
              <w:t>Keywords</w:t>
            </w:r>
          </w:p>
          <w:p w14:paraId="162E9F91" w14:textId="348F4893" w:rsidR="0099159C" w:rsidRDefault="0099159C" w:rsidP="00F84D95">
            <w:pPr>
              <w:rPr>
                <w:b/>
                <w:bCs/>
                <w:sz w:val="28"/>
                <w:szCs w:val="28"/>
              </w:rPr>
            </w:pPr>
          </w:p>
          <w:p w14:paraId="38FBB885" w14:textId="612DD751" w:rsidR="0099159C" w:rsidRPr="00A14F32" w:rsidRDefault="0099159C" w:rsidP="00F84D95">
            <w:pPr>
              <w:rPr>
                <w:b/>
                <w:bCs/>
                <w:sz w:val="28"/>
                <w:szCs w:val="28"/>
              </w:rPr>
            </w:pPr>
            <w:r w:rsidRPr="3311687C">
              <w:rPr>
                <w:b/>
                <w:bCs/>
                <w:sz w:val="28"/>
                <w:szCs w:val="28"/>
              </w:rPr>
              <w:t>Objectives of Project</w:t>
            </w:r>
          </w:p>
          <w:p w14:paraId="79214B27" w14:textId="636A35DE" w:rsidR="0099159C" w:rsidRDefault="0099159C" w:rsidP="00F84D95">
            <w:pPr>
              <w:rPr>
                <w:b/>
                <w:bCs/>
                <w:sz w:val="28"/>
                <w:szCs w:val="28"/>
              </w:rPr>
            </w:pPr>
          </w:p>
          <w:p w14:paraId="3013ECBC" w14:textId="36AA388F" w:rsidR="0099159C" w:rsidRDefault="0099159C" w:rsidP="00F84D95">
            <w:pPr>
              <w:rPr>
                <w:b/>
                <w:bCs/>
                <w:sz w:val="28"/>
                <w:szCs w:val="28"/>
              </w:rPr>
            </w:pPr>
            <w:r w:rsidRPr="3311687C">
              <w:rPr>
                <w:b/>
                <w:bCs/>
                <w:sz w:val="28"/>
                <w:szCs w:val="28"/>
              </w:rPr>
              <w:t>Expected Output and Outcome of The Proposal</w:t>
            </w:r>
          </w:p>
          <w:p w14:paraId="16566611" w14:textId="1BB3C6D2" w:rsidR="0099159C" w:rsidRDefault="0099159C" w:rsidP="00F84D95">
            <w:pPr>
              <w:rPr>
                <w:b/>
                <w:bCs/>
                <w:sz w:val="28"/>
                <w:szCs w:val="28"/>
              </w:rPr>
            </w:pPr>
          </w:p>
          <w:p w14:paraId="0D936C60" w14:textId="3B48A2A3" w:rsidR="0099159C" w:rsidRDefault="0099159C" w:rsidP="00F84D95">
            <w:pPr>
              <w:rPr>
                <w:b/>
                <w:bCs/>
                <w:sz w:val="28"/>
                <w:szCs w:val="28"/>
              </w:rPr>
            </w:pPr>
            <w:r w:rsidRPr="3311687C">
              <w:rPr>
                <w:b/>
                <w:bCs/>
                <w:sz w:val="28"/>
                <w:szCs w:val="28"/>
              </w:rPr>
              <w:t>Equipment Details</w:t>
            </w:r>
          </w:p>
          <w:p w14:paraId="4F2A2842" w14:textId="59C7D2DC" w:rsidR="0099159C" w:rsidRPr="002A3439" w:rsidRDefault="0099159C" w:rsidP="00F84D95">
            <w:pPr>
              <w:rPr>
                <w:b/>
                <w:sz w:val="28"/>
                <w:szCs w:val="28"/>
              </w:rPr>
            </w:pPr>
          </w:p>
        </w:tc>
        <w:tc>
          <w:tcPr>
            <w:tcW w:w="2190" w:type="dxa"/>
            <w:vAlign w:val="center"/>
          </w:tcPr>
          <w:p w14:paraId="1F575866" w14:textId="64AED553" w:rsidR="0099159C" w:rsidRDefault="008A30E1" w:rsidP="00F84D95">
            <w:pPr>
              <w:rPr>
                <w:b/>
                <w:sz w:val="28"/>
                <w:szCs w:val="28"/>
              </w:rPr>
            </w:pPr>
            <w:r>
              <w:rPr>
                <w:b/>
                <w:sz w:val="28"/>
                <w:szCs w:val="28"/>
              </w:rPr>
              <w:t>6</w:t>
            </w:r>
          </w:p>
          <w:p w14:paraId="74E71486" w14:textId="724B85AA" w:rsidR="0099159C" w:rsidRDefault="0099159C" w:rsidP="00F84D95">
            <w:pPr>
              <w:rPr>
                <w:b/>
                <w:bCs/>
                <w:sz w:val="28"/>
                <w:szCs w:val="28"/>
              </w:rPr>
            </w:pPr>
          </w:p>
          <w:p w14:paraId="5DA0579E" w14:textId="43D21500" w:rsidR="0099159C" w:rsidRDefault="008A30E1" w:rsidP="00F84D95">
            <w:pPr>
              <w:rPr>
                <w:b/>
                <w:bCs/>
                <w:sz w:val="28"/>
                <w:szCs w:val="28"/>
              </w:rPr>
            </w:pPr>
            <w:r>
              <w:rPr>
                <w:b/>
                <w:bCs/>
                <w:sz w:val="28"/>
                <w:szCs w:val="28"/>
              </w:rPr>
              <w:t>6</w:t>
            </w:r>
          </w:p>
          <w:p w14:paraId="319AF7C7" w14:textId="7F0B147C" w:rsidR="0099159C" w:rsidRDefault="0099159C" w:rsidP="00F84D95">
            <w:pPr>
              <w:rPr>
                <w:b/>
                <w:bCs/>
                <w:sz w:val="28"/>
                <w:szCs w:val="28"/>
              </w:rPr>
            </w:pPr>
          </w:p>
          <w:p w14:paraId="19E14822" w14:textId="5B78BC2A" w:rsidR="0099159C" w:rsidRDefault="008A30E1" w:rsidP="00F84D95">
            <w:pPr>
              <w:rPr>
                <w:b/>
                <w:bCs/>
                <w:sz w:val="28"/>
                <w:szCs w:val="28"/>
              </w:rPr>
            </w:pPr>
            <w:r>
              <w:rPr>
                <w:b/>
                <w:bCs/>
                <w:sz w:val="28"/>
                <w:szCs w:val="28"/>
              </w:rPr>
              <w:t>7</w:t>
            </w:r>
          </w:p>
          <w:p w14:paraId="750D6CCD" w14:textId="56A53A37" w:rsidR="0099159C" w:rsidRDefault="0099159C" w:rsidP="00F84D95">
            <w:pPr>
              <w:rPr>
                <w:b/>
                <w:bCs/>
                <w:sz w:val="28"/>
                <w:szCs w:val="28"/>
              </w:rPr>
            </w:pPr>
          </w:p>
          <w:p w14:paraId="0A86859B" w14:textId="02E68911" w:rsidR="0099159C" w:rsidRDefault="008A30E1" w:rsidP="00F84D95">
            <w:pPr>
              <w:rPr>
                <w:b/>
                <w:bCs/>
                <w:sz w:val="28"/>
                <w:szCs w:val="28"/>
              </w:rPr>
            </w:pPr>
            <w:r>
              <w:rPr>
                <w:b/>
                <w:bCs/>
                <w:sz w:val="28"/>
                <w:szCs w:val="28"/>
              </w:rPr>
              <w:t>7</w:t>
            </w:r>
          </w:p>
          <w:p w14:paraId="1B57F524" w14:textId="1D55E527" w:rsidR="0099159C" w:rsidRDefault="0099159C" w:rsidP="00F84D95">
            <w:pPr>
              <w:rPr>
                <w:b/>
                <w:bCs/>
                <w:sz w:val="28"/>
                <w:szCs w:val="28"/>
              </w:rPr>
            </w:pPr>
          </w:p>
          <w:p w14:paraId="70B48839" w14:textId="630B1988" w:rsidR="0099159C" w:rsidRDefault="008A30E1" w:rsidP="00F84D95">
            <w:pPr>
              <w:rPr>
                <w:b/>
                <w:bCs/>
                <w:sz w:val="28"/>
                <w:szCs w:val="28"/>
              </w:rPr>
            </w:pPr>
            <w:r>
              <w:rPr>
                <w:b/>
                <w:bCs/>
                <w:sz w:val="28"/>
                <w:szCs w:val="28"/>
              </w:rPr>
              <w:t>8</w:t>
            </w:r>
          </w:p>
          <w:p w14:paraId="5E027BE0" w14:textId="2F931C55" w:rsidR="0099159C" w:rsidRDefault="0099159C" w:rsidP="00F84D95">
            <w:pPr>
              <w:rPr>
                <w:b/>
                <w:bCs/>
                <w:sz w:val="28"/>
                <w:szCs w:val="28"/>
              </w:rPr>
            </w:pPr>
          </w:p>
          <w:p w14:paraId="4CB47230" w14:textId="683306BC" w:rsidR="0099159C" w:rsidRDefault="0099159C" w:rsidP="00F84D95">
            <w:pPr>
              <w:rPr>
                <w:b/>
                <w:bCs/>
                <w:sz w:val="28"/>
                <w:szCs w:val="28"/>
              </w:rPr>
            </w:pPr>
          </w:p>
          <w:p w14:paraId="600B3FDB" w14:textId="04384E7B" w:rsidR="0099159C" w:rsidRPr="0017427D" w:rsidRDefault="008A30E1" w:rsidP="00F84D95">
            <w:pPr>
              <w:rPr>
                <w:b/>
                <w:sz w:val="28"/>
                <w:szCs w:val="28"/>
              </w:rPr>
            </w:pPr>
            <w:r>
              <w:rPr>
                <w:b/>
                <w:sz w:val="28"/>
                <w:szCs w:val="28"/>
              </w:rPr>
              <w:t>9</w:t>
            </w:r>
          </w:p>
        </w:tc>
      </w:tr>
      <w:tr w:rsidR="0099159C" w:rsidRPr="0017427D" w14:paraId="2C2A4F87" w14:textId="77777777" w:rsidTr="00F84D95">
        <w:trPr>
          <w:trHeight w:val="311"/>
        </w:trPr>
        <w:tc>
          <w:tcPr>
            <w:tcW w:w="983" w:type="dxa"/>
            <w:vAlign w:val="center"/>
          </w:tcPr>
          <w:p w14:paraId="7A1EE8B5" w14:textId="543101DB" w:rsidR="0099159C" w:rsidRPr="0017427D" w:rsidRDefault="0099159C" w:rsidP="00F84D95">
            <w:pPr>
              <w:rPr>
                <w:b/>
                <w:sz w:val="28"/>
                <w:szCs w:val="28"/>
              </w:rPr>
            </w:pPr>
            <w:r>
              <w:rPr>
                <w:b/>
                <w:sz w:val="28"/>
                <w:szCs w:val="28"/>
              </w:rPr>
              <w:t>4</w:t>
            </w:r>
            <w:r w:rsidRPr="0017427D">
              <w:rPr>
                <w:b/>
                <w:sz w:val="28"/>
                <w:szCs w:val="28"/>
              </w:rPr>
              <w:t>.</w:t>
            </w:r>
          </w:p>
        </w:tc>
        <w:tc>
          <w:tcPr>
            <w:tcW w:w="1365" w:type="dxa"/>
            <w:vAlign w:val="center"/>
          </w:tcPr>
          <w:p w14:paraId="22089E59" w14:textId="36420551" w:rsidR="0099159C" w:rsidRDefault="0099159C" w:rsidP="00F84D95">
            <w:pPr>
              <w:rPr>
                <w:b/>
                <w:bCs/>
                <w:sz w:val="28"/>
                <w:szCs w:val="28"/>
              </w:rPr>
            </w:pPr>
            <w:r w:rsidRPr="3311687C">
              <w:rPr>
                <w:b/>
                <w:bCs/>
                <w:sz w:val="28"/>
                <w:szCs w:val="28"/>
              </w:rPr>
              <w:t>2</w:t>
            </w:r>
          </w:p>
          <w:p w14:paraId="4ADC6D4A" w14:textId="4E49EDC5" w:rsidR="0099159C" w:rsidRDefault="0099159C" w:rsidP="00F84D95">
            <w:pPr>
              <w:rPr>
                <w:b/>
                <w:bCs/>
                <w:sz w:val="28"/>
                <w:szCs w:val="28"/>
              </w:rPr>
            </w:pPr>
          </w:p>
          <w:p w14:paraId="57891DA6" w14:textId="77777777" w:rsidR="0099159C" w:rsidRDefault="0099159C" w:rsidP="00F84D95">
            <w:pPr>
              <w:rPr>
                <w:b/>
                <w:sz w:val="28"/>
                <w:szCs w:val="28"/>
              </w:rPr>
            </w:pPr>
            <w:r w:rsidRPr="3311687C">
              <w:rPr>
                <w:b/>
                <w:bCs/>
                <w:sz w:val="28"/>
                <w:szCs w:val="28"/>
              </w:rPr>
              <w:t>2.1</w:t>
            </w:r>
          </w:p>
          <w:p w14:paraId="2945B62F" w14:textId="77777777" w:rsidR="0099159C" w:rsidRDefault="0099159C" w:rsidP="00F84D95">
            <w:pPr>
              <w:rPr>
                <w:b/>
                <w:sz w:val="28"/>
                <w:szCs w:val="28"/>
              </w:rPr>
            </w:pPr>
          </w:p>
          <w:p w14:paraId="59B24BAC" w14:textId="77777777" w:rsidR="0099159C" w:rsidRDefault="0099159C" w:rsidP="00F84D95">
            <w:pPr>
              <w:rPr>
                <w:b/>
                <w:sz w:val="28"/>
                <w:szCs w:val="28"/>
              </w:rPr>
            </w:pPr>
          </w:p>
          <w:p w14:paraId="014FA6F3" w14:textId="77777777" w:rsidR="0099159C" w:rsidRDefault="0099159C" w:rsidP="00F84D95">
            <w:pPr>
              <w:rPr>
                <w:b/>
                <w:sz w:val="28"/>
                <w:szCs w:val="28"/>
              </w:rPr>
            </w:pPr>
            <w:r>
              <w:rPr>
                <w:b/>
                <w:sz w:val="28"/>
                <w:szCs w:val="28"/>
              </w:rPr>
              <w:t>2.1.1</w:t>
            </w:r>
          </w:p>
          <w:p w14:paraId="76D68C3B" w14:textId="77777777" w:rsidR="0099159C" w:rsidRDefault="0099159C" w:rsidP="00F84D95">
            <w:pPr>
              <w:rPr>
                <w:b/>
                <w:sz w:val="28"/>
                <w:szCs w:val="28"/>
              </w:rPr>
            </w:pPr>
          </w:p>
          <w:p w14:paraId="0F3CA460" w14:textId="77777777" w:rsidR="0099159C" w:rsidRDefault="0099159C" w:rsidP="00F84D95">
            <w:pPr>
              <w:rPr>
                <w:b/>
                <w:sz w:val="28"/>
                <w:szCs w:val="28"/>
              </w:rPr>
            </w:pPr>
            <w:r>
              <w:rPr>
                <w:b/>
                <w:sz w:val="28"/>
                <w:szCs w:val="28"/>
              </w:rPr>
              <w:t>2.1.2</w:t>
            </w:r>
          </w:p>
          <w:p w14:paraId="0F64E1B3" w14:textId="77777777" w:rsidR="0099159C" w:rsidRDefault="0099159C" w:rsidP="00F84D95">
            <w:pPr>
              <w:rPr>
                <w:b/>
                <w:sz w:val="28"/>
                <w:szCs w:val="28"/>
              </w:rPr>
            </w:pPr>
          </w:p>
          <w:p w14:paraId="0ED24E2F" w14:textId="321C3657" w:rsidR="0099159C" w:rsidRPr="0017427D" w:rsidRDefault="0099159C" w:rsidP="00F84D95">
            <w:pPr>
              <w:rPr>
                <w:b/>
                <w:bCs/>
                <w:sz w:val="28"/>
                <w:szCs w:val="28"/>
              </w:rPr>
            </w:pPr>
            <w:r>
              <w:rPr>
                <w:b/>
                <w:sz w:val="28"/>
                <w:szCs w:val="28"/>
              </w:rPr>
              <w:t>2.1.3</w:t>
            </w:r>
          </w:p>
        </w:tc>
        <w:tc>
          <w:tcPr>
            <w:tcW w:w="5027" w:type="dxa"/>
            <w:vAlign w:val="center"/>
          </w:tcPr>
          <w:p w14:paraId="34E6F953" w14:textId="77777777" w:rsidR="008A30E1" w:rsidRDefault="008A30E1" w:rsidP="00F84D95">
            <w:pPr>
              <w:rPr>
                <w:b/>
                <w:bCs/>
                <w:sz w:val="28"/>
                <w:szCs w:val="28"/>
              </w:rPr>
            </w:pPr>
          </w:p>
          <w:p w14:paraId="0772DE93" w14:textId="6C73E361" w:rsidR="0099159C" w:rsidRPr="001A0D33" w:rsidRDefault="0030547F" w:rsidP="00F84D95">
            <w:pPr>
              <w:rPr>
                <w:b/>
                <w:bCs/>
                <w:sz w:val="28"/>
                <w:szCs w:val="28"/>
                <w:lang w:val="en-GB"/>
              </w:rPr>
            </w:pPr>
            <w:r>
              <w:rPr>
                <w:b/>
                <w:bCs/>
                <w:sz w:val="28"/>
                <w:szCs w:val="28"/>
              </w:rPr>
              <w:t>Literature Survey</w:t>
            </w:r>
          </w:p>
          <w:p w14:paraId="651EA760" w14:textId="7BCFC5C4" w:rsidR="0099159C" w:rsidRDefault="0099159C" w:rsidP="00F84D95">
            <w:pPr>
              <w:rPr>
                <w:b/>
                <w:bCs/>
                <w:sz w:val="28"/>
                <w:szCs w:val="28"/>
              </w:rPr>
            </w:pPr>
          </w:p>
          <w:p w14:paraId="66ED1C19" w14:textId="77777777" w:rsidR="0099159C" w:rsidRDefault="0099159C" w:rsidP="00F84D95">
            <w:pPr>
              <w:rPr>
                <w:b/>
                <w:sz w:val="28"/>
                <w:szCs w:val="28"/>
              </w:rPr>
            </w:pPr>
            <w:r w:rsidRPr="3311687C">
              <w:rPr>
                <w:b/>
                <w:bCs/>
                <w:sz w:val="28"/>
                <w:szCs w:val="28"/>
              </w:rPr>
              <w:t>Review of status of Research and Development</w:t>
            </w:r>
          </w:p>
          <w:p w14:paraId="2D38EE62" w14:textId="77777777" w:rsidR="0099159C" w:rsidRDefault="0099159C" w:rsidP="00F84D95">
            <w:pPr>
              <w:rPr>
                <w:b/>
                <w:sz w:val="28"/>
                <w:szCs w:val="28"/>
              </w:rPr>
            </w:pPr>
          </w:p>
          <w:p w14:paraId="419B1B6C" w14:textId="77777777" w:rsidR="0099159C" w:rsidRDefault="0099159C" w:rsidP="00F84D95">
            <w:pPr>
              <w:rPr>
                <w:b/>
                <w:sz w:val="28"/>
                <w:szCs w:val="28"/>
              </w:rPr>
            </w:pPr>
            <w:r>
              <w:rPr>
                <w:b/>
                <w:sz w:val="28"/>
                <w:szCs w:val="28"/>
              </w:rPr>
              <w:t>International Status</w:t>
            </w:r>
          </w:p>
          <w:p w14:paraId="6DD18C45" w14:textId="77777777" w:rsidR="0099159C" w:rsidRDefault="0099159C" w:rsidP="00F84D95">
            <w:pPr>
              <w:rPr>
                <w:b/>
                <w:sz w:val="28"/>
                <w:szCs w:val="28"/>
              </w:rPr>
            </w:pPr>
          </w:p>
          <w:p w14:paraId="340903D7" w14:textId="77777777" w:rsidR="0099159C" w:rsidRDefault="0099159C" w:rsidP="00F84D95">
            <w:pPr>
              <w:rPr>
                <w:b/>
                <w:sz w:val="28"/>
                <w:szCs w:val="28"/>
              </w:rPr>
            </w:pPr>
            <w:r>
              <w:rPr>
                <w:b/>
                <w:sz w:val="28"/>
                <w:szCs w:val="28"/>
              </w:rPr>
              <w:t>National Status</w:t>
            </w:r>
          </w:p>
          <w:p w14:paraId="67BA3C1B" w14:textId="77777777" w:rsidR="0099159C" w:rsidRDefault="0099159C" w:rsidP="00F84D95">
            <w:pPr>
              <w:rPr>
                <w:b/>
                <w:sz w:val="28"/>
                <w:szCs w:val="28"/>
              </w:rPr>
            </w:pPr>
          </w:p>
          <w:p w14:paraId="350E203D" w14:textId="5520E78A" w:rsidR="0099159C" w:rsidRPr="0017427D" w:rsidRDefault="0099159C" w:rsidP="00F84D95">
            <w:pPr>
              <w:rPr>
                <w:b/>
                <w:bCs/>
                <w:sz w:val="28"/>
                <w:szCs w:val="28"/>
              </w:rPr>
            </w:pPr>
            <w:r w:rsidRPr="007159A1">
              <w:rPr>
                <w:b/>
                <w:bCs/>
                <w:sz w:val="28"/>
                <w:szCs w:val="28"/>
              </w:rPr>
              <w:t>Importance of the proposed project in the context of current status</w:t>
            </w:r>
          </w:p>
        </w:tc>
        <w:tc>
          <w:tcPr>
            <w:tcW w:w="2190" w:type="dxa"/>
            <w:vAlign w:val="center"/>
          </w:tcPr>
          <w:p w14:paraId="28536D67" w14:textId="77777777" w:rsidR="008A30E1" w:rsidRDefault="008A30E1" w:rsidP="00F84D95">
            <w:pPr>
              <w:rPr>
                <w:b/>
                <w:bCs/>
                <w:sz w:val="28"/>
                <w:szCs w:val="28"/>
              </w:rPr>
            </w:pPr>
          </w:p>
          <w:p w14:paraId="07B506FD" w14:textId="77777777" w:rsidR="008A30E1" w:rsidRDefault="008A30E1" w:rsidP="00F84D95">
            <w:pPr>
              <w:rPr>
                <w:b/>
                <w:bCs/>
                <w:sz w:val="28"/>
                <w:szCs w:val="28"/>
              </w:rPr>
            </w:pPr>
          </w:p>
          <w:p w14:paraId="44B2077A" w14:textId="1B658582" w:rsidR="0099159C" w:rsidRDefault="008A30E1" w:rsidP="00F84D95">
            <w:pPr>
              <w:rPr>
                <w:b/>
                <w:bCs/>
                <w:sz w:val="28"/>
                <w:szCs w:val="28"/>
              </w:rPr>
            </w:pPr>
            <w:r>
              <w:rPr>
                <w:b/>
                <w:bCs/>
                <w:sz w:val="28"/>
                <w:szCs w:val="28"/>
              </w:rPr>
              <w:t>10</w:t>
            </w:r>
          </w:p>
          <w:p w14:paraId="2E327A9E" w14:textId="2AB998B9" w:rsidR="0099159C" w:rsidRDefault="0099159C" w:rsidP="00F84D95">
            <w:pPr>
              <w:rPr>
                <w:b/>
                <w:bCs/>
                <w:sz w:val="28"/>
                <w:szCs w:val="28"/>
              </w:rPr>
            </w:pPr>
          </w:p>
          <w:p w14:paraId="7DD9EF79" w14:textId="67811CB2" w:rsidR="0099159C" w:rsidRPr="0017427D" w:rsidRDefault="008A30E1" w:rsidP="00F84D95">
            <w:pPr>
              <w:rPr>
                <w:b/>
                <w:bCs/>
                <w:sz w:val="28"/>
                <w:szCs w:val="28"/>
              </w:rPr>
            </w:pPr>
            <w:r>
              <w:rPr>
                <w:b/>
                <w:bCs/>
                <w:sz w:val="28"/>
                <w:szCs w:val="28"/>
              </w:rPr>
              <w:t>10</w:t>
            </w:r>
          </w:p>
          <w:p w14:paraId="7E531178" w14:textId="001A3907" w:rsidR="0099159C" w:rsidRPr="0017427D" w:rsidRDefault="0099159C" w:rsidP="00F84D95">
            <w:pPr>
              <w:rPr>
                <w:b/>
                <w:bCs/>
                <w:sz w:val="28"/>
                <w:szCs w:val="28"/>
              </w:rPr>
            </w:pPr>
          </w:p>
          <w:p w14:paraId="61724A9A" w14:textId="2EC20F02" w:rsidR="0099159C" w:rsidRPr="0017427D" w:rsidRDefault="0099159C" w:rsidP="00F84D95">
            <w:pPr>
              <w:rPr>
                <w:b/>
                <w:bCs/>
                <w:sz w:val="28"/>
                <w:szCs w:val="28"/>
              </w:rPr>
            </w:pPr>
          </w:p>
          <w:p w14:paraId="352C7308" w14:textId="1E23A8B8" w:rsidR="0099159C" w:rsidRPr="0017427D" w:rsidRDefault="008A30E1" w:rsidP="00F84D95">
            <w:pPr>
              <w:rPr>
                <w:b/>
                <w:bCs/>
                <w:sz w:val="28"/>
                <w:szCs w:val="28"/>
              </w:rPr>
            </w:pPr>
            <w:r>
              <w:rPr>
                <w:b/>
                <w:bCs/>
                <w:sz w:val="28"/>
                <w:szCs w:val="28"/>
              </w:rPr>
              <w:t>10</w:t>
            </w:r>
          </w:p>
          <w:p w14:paraId="7E3AF48E" w14:textId="3E265213" w:rsidR="0099159C" w:rsidRPr="0017427D" w:rsidRDefault="0099159C" w:rsidP="00F84D95">
            <w:pPr>
              <w:rPr>
                <w:b/>
                <w:bCs/>
                <w:sz w:val="28"/>
                <w:szCs w:val="28"/>
              </w:rPr>
            </w:pPr>
          </w:p>
          <w:p w14:paraId="27AA7912" w14:textId="4BBA6835" w:rsidR="0099159C" w:rsidRPr="0017427D" w:rsidRDefault="0099159C" w:rsidP="00F84D95">
            <w:pPr>
              <w:rPr>
                <w:b/>
                <w:bCs/>
                <w:sz w:val="28"/>
                <w:szCs w:val="28"/>
              </w:rPr>
            </w:pPr>
            <w:r w:rsidRPr="0AF7EF45">
              <w:rPr>
                <w:b/>
                <w:bCs/>
                <w:sz w:val="28"/>
                <w:szCs w:val="28"/>
              </w:rPr>
              <w:t>1</w:t>
            </w:r>
            <w:r w:rsidR="008A30E1">
              <w:rPr>
                <w:b/>
                <w:bCs/>
                <w:sz w:val="28"/>
                <w:szCs w:val="28"/>
              </w:rPr>
              <w:t>5</w:t>
            </w:r>
          </w:p>
          <w:p w14:paraId="717733E4" w14:textId="310C892F" w:rsidR="0099159C" w:rsidRPr="0017427D" w:rsidRDefault="0099159C" w:rsidP="00F84D95">
            <w:pPr>
              <w:rPr>
                <w:b/>
                <w:bCs/>
                <w:sz w:val="28"/>
                <w:szCs w:val="28"/>
              </w:rPr>
            </w:pPr>
          </w:p>
          <w:p w14:paraId="161CE60A" w14:textId="3248C3E3" w:rsidR="0099159C" w:rsidRPr="0017427D" w:rsidRDefault="0099159C" w:rsidP="00F84D95">
            <w:pPr>
              <w:rPr>
                <w:b/>
                <w:bCs/>
                <w:sz w:val="28"/>
                <w:szCs w:val="28"/>
              </w:rPr>
            </w:pPr>
            <w:r w:rsidRPr="0AF7EF45">
              <w:rPr>
                <w:b/>
                <w:bCs/>
                <w:sz w:val="28"/>
                <w:szCs w:val="28"/>
              </w:rPr>
              <w:t>1</w:t>
            </w:r>
            <w:r w:rsidR="008A30E1">
              <w:rPr>
                <w:b/>
                <w:bCs/>
                <w:sz w:val="28"/>
                <w:szCs w:val="28"/>
              </w:rPr>
              <w:t>7</w:t>
            </w:r>
          </w:p>
          <w:p w14:paraId="0D5F550C" w14:textId="170DCAAC" w:rsidR="0099159C" w:rsidRPr="0017427D" w:rsidRDefault="0099159C" w:rsidP="00F84D95">
            <w:pPr>
              <w:rPr>
                <w:b/>
                <w:bCs/>
                <w:sz w:val="28"/>
                <w:szCs w:val="28"/>
              </w:rPr>
            </w:pPr>
          </w:p>
          <w:p w14:paraId="79F7A2B7" w14:textId="4F9FE62D" w:rsidR="0099159C" w:rsidRPr="0017427D" w:rsidRDefault="0099159C" w:rsidP="00F84D95">
            <w:pPr>
              <w:rPr>
                <w:b/>
                <w:bCs/>
                <w:sz w:val="28"/>
                <w:szCs w:val="28"/>
              </w:rPr>
            </w:pPr>
          </w:p>
        </w:tc>
      </w:tr>
      <w:tr w:rsidR="0099159C" w:rsidRPr="0017427D" w14:paraId="619D95BE" w14:textId="77777777" w:rsidTr="00F84D95">
        <w:trPr>
          <w:trHeight w:val="3054"/>
        </w:trPr>
        <w:tc>
          <w:tcPr>
            <w:tcW w:w="983" w:type="dxa"/>
            <w:vAlign w:val="center"/>
          </w:tcPr>
          <w:p w14:paraId="26C7B276" w14:textId="25C0C63E" w:rsidR="0099159C" w:rsidRDefault="0099159C" w:rsidP="00F84D95">
            <w:pPr>
              <w:rPr>
                <w:b/>
                <w:sz w:val="28"/>
                <w:szCs w:val="28"/>
              </w:rPr>
            </w:pPr>
            <w:r>
              <w:rPr>
                <w:b/>
                <w:sz w:val="28"/>
                <w:szCs w:val="28"/>
              </w:rPr>
              <w:lastRenderedPageBreak/>
              <w:t>5.</w:t>
            </w:r>
          </w:p>
        </w:tc>
        <w:tc>
          <w:tcPr>
            <w:tcW w:w="1365" w:type="dxa"/>
            <w:vAlign w:val="center"/>
          </w:tcPr>
          <w:p w14:paraId="37BFB831" w14:textId="77777777" w:rsidR="0099159C" w:rsidRDefault="0099159C" w:rsidP="00F84D95">
            <w:pPr>
              <w:rPr>
                <w:b/>
                <w:bCs/>
                <w:sz w:val="28"/>
                <w:szCs w:val="28"/>
              </w:rPr>
            </w:pPr>
            <w:r>
              <w:rPr>
                <w:b/>
                <w:bCs/>
                <w:sz w:val="28"/>
                <w:szCs w:val="28"/>
              </w:rPr>
              <w:t>3</w:t>
            </w:r>
          </w:p>
          <w:p w14:paraId="07AAFB11" w14:textId="77777777" w:rsidR="00B31783" w:rsidRDefault="00B31783" w:rsidP="00F84D95">
            <w:pPr>
              <w:rPr>
                <w:b/>
                <w:bCs/>
                <w:sz w:val="28"/>
                <w:szCs w:val="28"/>
              </w:rPr>
            </w:pPr>
          </w:p>
          <w:p w14:paraId="3852D172" w14:textId="77777777" w:rsidR="00B31783" w:rsidRDefault="00B31783" w:rsidP="00F84D95">
            <w:pPr>
              <w:rPr>
                <w:b/>
                <w:bCs/>
                <w:sz w:val="28"/>
                <w:szCs w:val="28"/>
              </w:rPr>
            </w:pPr>
          </w:p>
          <w:p w14:paraId="304557FF" w14:textId="77777777" w:rsidR="00B31783" w:rsidRDefault="00B31783" w:rsidP="00F84D95">
            <w:pPr>
              <w:rPr>
                <w:b/>
                <w:bCs/>
                <w:sz w:val="28"/>
                <w:szCs w:val="28"/>
              </w:rPr>
            </w:pPr>
          </w:p>
          <w:p w14:paraId="3C1FC524" w14:textId="77777777" w:rsidR="00972CD7" w:rsidRDefault="00972CD7" w:rsidP="00F84D95">
            <w:pPr>
              <w:rPr>
                <w:b/>
                <w:bCs/>
                <w:sz w:val="28"/>
                <w:szCs w:val="28"/>
              </w:rPr>
            </w:pPr>
          </w:p>
          <w:p w14:paraId="7A58EE8B" w14:textId="77777777" w:rsidR="00B31783" w:rsidRDefault="00B31783" w:rsidP="00F84D95">
            <w:pPr>
              <w:rPr>
                <w:b/>
                <w:bCs/>
                <w:sz w:val="28"/>
                <w:szCs w:val="28"/>
              </w:rPr>
            </w:pPr>
            <w:r>
              <w:rPr>
                <w:b/>
                <w:bCs/>
                <w:sz w:val="28"/>
                <w:szCs w:val="28"/>
              </w:rPr>
              <w:t>3.1</w:t>
            </w:r>
          </w:p>
          <w:p w14:paraId="443934F2" w14:textId="77777777" w:rsidR="00ED4DF7" w:rsidRDefault="00ED4DF7" w:rsidP="00F84D95">
            <w:pPr>
              <w:rPr>
                <w:b/>
                <w:bCs/>
                <w:sz w:val="28"/>
                <w:szCs w:val="28"/>
              </w:rPr>
            </w:pPr>
          </w:p>
          <w:p w14:paraId="5BCFCC9D" w14:textId="77777777" w:rsidR="00ED4DF7" w:rsidRDefault="00ED4DF7" w:rsidP="00F84D95">
            <w:pPr>
              <w:rPr>
                <w:b/>
                <w:bCs/>
                <w:sz w:val="28"/>
                <w:szCs w:val="28"/>
              </w:rPr>
            </w:pPr>
            <w:r>
              <w:rPr>
                <w:b/>
                <w:bCs/>
                <w:sz w:val="28"/>
                <w:szCs w:val="28"/>
              </w:rPr>
              <w:t>3.2</w:t>
            </w:r>
          </w:p>
          <w:p w14:paraId="14E666D4" w14:textId="77777777" w:rsidR="0065740E" w:rsidRDefault="0065740E" w:rsidP="00F84D95">
            <w:pPr>
              <w:rPr>
                <w:b/>
                <w:bCs/>
                <w:sz w:val="28"/>
                <w:szCs w:val="28"/>
              </w:rPr>
            </w:pPr>
          </w:p>
          <w:p w14:paraId="561622AC" w14:textId="63ABAA28" w:rsidR="0065740E" w:rsidRPr="3311687C" w:rsidRDefault="0065740E" w:rsidP="00F84D95">
            <w:pPr>
              <w:rPr>
                <w:b/>
                <w:bCs/>
                <w:sz w:val="28"/>
                <w:szCs w:val="28"/>
              </w:rPr>
            </w:pPr>
            <w:r>
              <w:rPr>
                <w:b/>
                <w:bCs/>
                <w:sz w:val="28"/>
                <w:szCs w:val="28"/>
              </w:rPr>
              <w:t>3.3</w:t>
            </w:r>
          </w:p>
        </w:tc>
        <w:tc>
          <w:tcPr>
            <w:tcW w:w="5027" w:type="dxa"/>
            <w:vAlign w:val="center"/>
          </w:tcPr>
          <w:p w14:paraId="3AA5685F" w14:textId="77777777" w:rsidR="00B31783" w:rsidRDefault="00B31783" w:rsidP="00F84D95">
            <w:pPr>
              <w:rPr>
                <w:b/>
                <w:bCs/>
                <w:sz w:val="28"/>
                <w:szCs w:val="28"/>
              </w:rPr>
            </w:pPr>
            <w:r w:rsidRPr="00B31783">
              <w:rPr>
                <w:b/>
                <w:bCs/>
                <w:sz w:val="28"/>
                <w:szCs w:val="28"/>
              </w:rPr>
              <w:t>XAI-UAV: Explainable Artificial Intelligence Framework for Robust Object Detection in Tactical Unmanned Aerial Vehicle</w:t>
            </w:r>
            <w:r>
              <w:rPr>
                <w:b/>
                <w:bCs/>
                <w:sz w:val="28"/>
                <w:szCs w:val="28"/>
              </w:rPr>
              <w:t>s</w:t>
            </w:r>
          </w:p>
          <w:p w14:paraId="5D38DA62" w14:textId="77777777" w:rsidR="00972CD7" w:rsidRDefault="00972CD7" w:rsidP="00F84D95">
            <w:pPr>
              <w:rPr>
                <w:b/>
                <w:bCs/>
                <w:sz w:val="28"/>
                <w:szCs w:val="28"/>
              </w:rPr>
            </w:pPr>
          </w:p>
          <w:p w14:paraId="6284F753" w14:textId="77777777" w:rsidR="00B31783" w:rsidRDefault="007351B1" w:rsidP="00F84D95">
            <w:pPr>
              <w:rPr>
                <w:b/>
                <w:bCs/>
                <w:sz w:val="28"/>
                <w:szCs w:val="28"/>
              </w:rPr>
            </w:pPr>
            <w:r>
              <w:rPr>
                <w:b/>
                <w:bCs/>
                <w:sz w:val="28"/>
                <w:szCs w:val="28"/>
              </w:rPr>
              <w:t xml:space="preserve">Proposed </w:t>
            </w:r>
            <w:r w:rsidR="00972CD7">
              <w:rPr>
                <w:b/>
                <w:bCs/>
                <w:sz w:val="28"/>
                <w:szCs w:val="28"/>
              </w:rPr>
              <w:t>System</w:t>
            </w:r>
          </w:p>
          <w:p w14:paraId="5C62A034" w14:textId="77777777" w:rsidR="00972CD7" w:rsidRDefault="00972CD7" w:rsidP="00F84D95">
            <w:pPr>
              <w:rPr>
                <w:b/>
                <w:bCs/>
                <w:sz w:val="28"/>
                <w:szCs w:val="28"/>
              </w:rPr>
            </w:pPr>
          </w:p>
          <w:p w14:paraId="520E9758" w14:textId="77777777" w:rsidR="00972CD7" w:rsidRDefault="00796B0C" w:rsidP="00F84D95">
            <w:pPr>
              <w:rPr>
                <w:b/>
                <w:bCs/>
                <w:sz w:val="28"/>
                <w:szCs w:val="28"/>
              </w:rPr>
            </w:pPr>
            <w:r>
              <w:rPr>
                <w:b/>
                <w:bCs/>
                <w:sz w:val="28"/>
                <w:szCs w:val="28"/>
              </w:rPr>
              <w:t xml:space="preserve">Working </w:t>
            </w:r>
            <w:r w:rsidR="00972CD7">
              <w:rPr>
                <w:b/>
                <w:bCs/>
                <w:sz w:val="28"/>
                <w:szCs w:val="28"/>
              </w:rPr>
              <w:t>Methodology</w:t>
            </w:r>
          </w:p>
          <w:p w14:paraId="2DBB614D" w14:textId="77777777" w:rsidR="0065740E" w:rsidRDefault="0065740E" w:rsidP="00F84D95">
            <w:pPr>
              <w:rPr>
                <w:b/>
                <w:bCs/>
                <w:sz w:val="28"/>
                <w:szCs w:val="28"/>
              </w:rPr>
            </w:pPr>
          </w:p>
          <w:p w14:paraId="2A3CF71A" w14:textId="7598FBB0" w:rsidR="0065740E" w:rsidRPr="3311687C" w:rsidRDefault="0065740E" w:rsidP="00F84D95">
            <w:pPr>
              <w:rPr>
                <w:b/>
                <w:bCs/>
                <w:sz w:val="28"/>
                <w:szCs w:val="28"/>
              </w:rPr>
            </w:pPr>
            <w:r w:rsidRPr="0065740E">
              <w:rPr>
                <w:b/>
                <w:bCs/>
                <w:sz w:val="28"/>
                <w:szCs w:val="28"/>
              </w:rPr>
              <w:t>Software</w:t>
            </w:r>
            <w:r>
              <w:rPr>
                <w:b/>
                <w:bCs/>
                <w:sz w:val="28"/>
                <w:szCs w:val="28"/>
              </w:rPr>
              <w:t xml:space="preserve"> Details</w:t>
            </w:r>
          </w:p>
        </w:tc>
        <w:tc>
          <w:tcPr>
            <w:tcW w:w="2190" w:type="dxa"/>
            <w:vAlign w:val="center"/>
          </w:tcPr>
          <w:p w14:paraId="47A6629A" w14:textId="77777777" w:rsidR="0099159C" w:rsidRDefault="008A30E1" w:rsidP="00F84D95">
            <w:pPr>
              <w:rPr>
                <w:b/>
                <w:bCs/>
                <w:sz w:val="28"/>
                <w:szCs w:val="28"/>
              </w:rPr>
            </w:pPr>
            <w:r>
              <w:rPr>
                <w:b/>
                <w:bCs/>
                <w:sz w:val="28"/>
                <w:szCs w:val="28"/>
              </w:rPr>
              <w:t>19</w:t>
            </w:r>
          </w:p>
          <w:p w14:paraId="038B0E60" w14:textId="77777777" w:rsidR="008A30E1" w:rsidRDefault="008A30E1" w:rsidP="00F84D95">
            <w:pPr>
              <w:rPr>
                <w:b/>
                <w:bCs/>
                <w:sz w:val="28"/>
                <w:szCs w:val="28"/>
              </w:rPr>
            </w:pPr>
          </w:p>
          <w:p w14:paraId="5C492F69" w14:textId="77777777" w:rsidR="008A30E1" w:rsidRDefault="008A30E1" w:rsidP="00F84D95">
            <w:pPr>
              <w:rPr>
                <w:b/>
                <w:bCs/>
                <w:sz w:val="28"/>
                <w:szCs w:val="28"/>
              </w:rPr>
            </w:pPr>
          </w:p>
          <w:p w14:paraId="41E13173" w14:textId="77777777" w:rsidR="008A30E1" w:rsidRDefault="008A30E1" w:rsidP="00F84D95">
            <w:pPr>
              <w:rPr>
                <w:b/>
                <w:bCs/>
                <w:sz w:val="28"/>
                <w:szCs w:val="28"/>
              </w:rPr>
            </w:pPr>
          </w:p>
          <w:p w14:paraId="7768CAD7" w14:textId="77777777" w:rsidR="008A30E1" w:rsidRDefault="008A30E1" w:rsidP="00F84D95">
            <w:pPr>
              <w:rPr>
                <w:b/>
                <w:bCs/>
                <w:sz w:val="28"/>
                <w:szCs w:val="28"/>
              </w:rPr>
            </w:pPr>
          </w:p>
          <w:p w14:paraId="5D556846" w14:textId="690CC554" w:rsidR="008A30E1" w:rsidRDefault="0085548E" w:rsidP="00F84D95">
            <w:pPr>
              <w:rPr>
                <w:b/>
                <w:bCs/>
                <w:sz w:val="28"/>
                <w:szCs w:val="28"/>
              </w:rPr>
            </w:pPr>
            <w:r>
              <w:rPr>
                <w:b/>
                <w:bCs/>
                <w:sz w:val="28"/>
                <w:szCs w:val="28"/>
              </w:rPr>
              <w:t>19</w:t>
            </w:r>
          </w:p>
          <w:p w14:paraId="063B8F12" w14:textId="77777777" w:rsidR="008A30E1" w:rsidRDefault="008A30E1" w:rsidP="00F84D95">
            <w:pPr>
              <w:rPr>
                <w:b/>
                <w:bCs/>
                <w:sz w:val="28"/>
                <w:szCs w:val="28"/>
              </w:rPr>
            </w:pPr>
          </w:p>
          <w:p w14:paraId="457EF2E1" w14:textId="202D322D" w:rsidR="008A30E1" w:rsidRDefault="0085548E" w:rsidP="00F84D95">
            <w:pPr>
              <w:rPr>
                <w:b/>
                <w:bCs/>
                <w:sz w:val="28"/>
                <w:szCs w:val="28"/>
              </w:rPr>
            </w:pPr>
            <w:r>
              <w:rPr>
                <w:b/>
                <w:bCs/>
                <w:sz w:val="28"/>
                <w:szCs w:val="28"/>
              </w:rPr>
              <w:t>20</w:t>
            </w:r>
          </w:p>
          <w:p w14:paraId="3968AB47" w14:textId="77777777" w:rsidR="008A30E1" w:rsidRDefault="008A30E1" w:rsidP="00F84D95">
            <w:pPr>
              <w:rPr>
                <w:b/>
                <w:bCs/>
                <w:sz w:val="28"/>
                <w:szCs w:val="28"/>
              </w:rPr>
            </w:pPr>
          </w:p>
          <w:p w14:paraId="7FE07962" w14:textId="47E0CBDA" w:rsidR="008A30E1" w:rsidRDefault="0085548E" w:rsidP="00F84D95">
            <w:pPr>
              <w:rPr>
                <w:b/>
                <w:bCs/>
                <w:sz w:val="28"/>
                <w:szCs w:val="28"/>
              </w:rPr>
            </w:pPr>
            <w:r>
              <w:rPr>
                <w:b/>
                <w:bCs/>
                <w:sz w:val="28"/>
                <w:szCs w:val="28"/>
              </w:rPr>
              <w:t>21</w:t>
            </w:r>
          </w:p>
        </w:tc>
      </w:tr>
      <w:tr w:rsidR="003D5173" w:rsidRPr="0017427D" w14:paraId="5AFCBD47" w14:textId="77777777" w:rsidTr="0065740E">
        <w:trPr>
          <w:trHeight w:val="726"/>
        </w:trPr>
        <w:tc>
          <w:tcPr>
            <w:tcW w:w="983" w:type="dxa"/>
            <w:vAlign w:val="center"/>
          </w:tcPr>
          <w:p w14:paraId="78A670F7" w14:textId="7DE69BF9" w:rsidR="003D5173" w:rsidRDefault="003D5173" w:rsidP="00F84D95">
            <w:pPr>
              <w:rPr>
                <w:b/>
                <w:sz w:val="28"/>
                <w:szCs w:val="28"/>
              </w:rPr>
            </w:pPr>
            <w:r>
              <w:rPr>
                <w:b/>
                <w:sz w:val="28"/>
                <w:szCs w:val="28"/>
              </w:rPr>
              <w:t>6.</w:t>
            </w:r>
          </w:p>
        </w:tc>
        <w:tc>
          <w:tcPr>
            <w:tcW w:w="1365" w:type="dxa"/>
            <w:vAlign w:val="center"/>
          </w:tcPr>
          <w:p w14:paraId="2448B4C2" w14:textId="22A77C39" w:rsidR="003D5173" w:rsidRDefault="00F84D95" w:rsidP="00F84D95">
            <w:pPr>
              <w:rPr>
                <w:b/>
                <w:bCs/>
                <w:sz w:val="28"/>
                <w:szCs w:val="28"/>
              </w:rPr>
            </w:pPr>
            <w:r>
              <w:rPr>
                <w:b/>
                <w:bCs/>
                <w:sz w:val="28"/>
                <w:szCs w:val="28"/>
              </w:rPr>
              <w:t>4</w:t>
            </w:r>
          </w:p>
        </w:tc>
        <w:tc>
          <w:tcPr>
            <w:tcW w:w="5027" w:type="dxa"/>
            <w:vAlign w:val="center"/>
          </w:tcPr>
          <w:p w14:paraId="144B483A" w14:textId="6874FE84" w:rsidR="003D5173" w:rsidRPr="00B31783" w:rsidRDefault="004C5346" w:rsidP="00F84D95">
            <w:pPr>
              <w:rPr>
                <w:b/>
                <w:bCs/>
                <w:sz w:val="28"/>
                <w:szCs w:val="28"/>
              </w:rPr>
            </w:pPr>
            <w:r>
              <w:rPr>
                <w:b/>
                <w:bCs/>
                <w:sz w:val="28"/>
                <w:szCs w:val="28"/>
              </w:rPr>
              <w:t>Results and Discussion</w:t>
            </w:r>
          </w:p>
        </w:tc>
        <w:tc>
          <w:tcPr>
            <w:tcW w:w="2190" w:type="dxa"/>
            <w:vAlign w:val="center"/>
          </w:tcPr>
          <w:p w14:paraId="271E9311" w14:textId="180CDAE4" w:rsidR="003D5173" w:rsidRDefault="0085548E" w:rsidP="00F84D95">
            <w:pPr>
              <w:rPr>
                <w:b/>
                <w:bCs/>
                <w:sz w:val="28"/>
                <w:szCs w:val="28"/>
              </w:rPr>
            </w:pPr>
            <w:r>
              <w:rPr>
                <w:b/>
                <w:bCs/>
                <w:sz w:val="28"/>
                <w:szCs w:val="28"/>
              </w:rPr>
              <w:t>22</w:t>
            </w:r>
          </w:p>
        </w:tc>
      </w:tr>
      <w:tr w:rsidR="007F3449" w:rsidRPr="0017427D" w14:paraId="7160FC5C" w14:textId="77777777" w:rsidTr="0065740E">
        <w:trPr>
          <w:trHeight w:val="665"/>
        </w:trPr>
        <w:tc>
          <w:tcPr>
            <w:tcW w:w="983" w:type="dxa"/>
            <w:vAlign w:val="center"/>
          </w:tcPr>
          <w:p w14:paraId="238B7931" w14:textId="0CFF59E1" w:rsidR="007F3449" w:rsidRDefault="007F3449" w:rsidP="00F84D95">
            <w:pPr>
              <w:rPr>
                <w:b/>
                <w:sz w:val="28"/>
                <w:szCs w:val="28"/>
              </w:rPr>
            </w:pPr>
            <w:r>
              <w:rPr>
                <w:b/>
                <w:sz w:val="28"/>
                <w:szCs w:val="28"/>
              </w:rPr>
              <w:t>7.</w:t>
            </w:r>
          </w:p>
        </w:tc>
        <w:tc>
          <w:tcPr>
            <w:tcW w:w="1365" w:type="dxa"/>
            <w:vAlign w:val="center"/>
          </w:tcPr>
          <w:p w14:paraId="38B51AA7" w14:textId="6AA04C99" w:rsidR="007F3449" w:rsidRDefault="00F84D95" w:rsidP="00F84D95">
            <w:pPr>
              <w:rPr>
                <w:b/>
                <w:bCs/>
                <w:sz w:val="28"/>
                <w:szCs w:val="28"/>
              </w:rPr>
            </w:pPr>
            <w:r>
              <w:rPr>
                <w:b/>
                <w:bCs/>
                <w:sz w:val="28"/>
                <w:szCs w:val="28"/>
              </w:rPr>
              <w:t>5</w:t>
            </w:r>
          </w:p>
        </w:tc>
        <w:tc>
          <w:tcPr>
            <w:tcW w:w="5027" w:type="dxa"/>
            <w:vAlign w:val="center"/>
          </w:tcPr>
          <w:p w14:paraId="16CC47F2" w14:textId="1FC55C04" w:rsidR="007F3449" w:rsidRPr="00B31783" w:rsidRDefault="007F3449" w:rsidP="00F84D95">
            <w:pPr>
              <w:rPr>
                <w:b/>
                <w:bCs/>
                <w:sz w:val="28"/>
                <w:szCs w:val="28"/>
              </w:rPr>
            </w:pPr>
            <w:r>
              <w:rPr>
                <w:b/>
                <w:bCs/>
                <w:sz w:val="28"/>
                <w:szCs w:val="28"/>
              </w:rPr>
              <w:t>Conclusion</w:t>
            </w:r>
            <w:r w:rsidR="00AE7D15">
              <w:rPr>
                <w:b/>
                <w:bCs/>
                <w:sz w:val="28"/>
                <w:szCs w:val="28"/>
              </w:rPr>
              <w:t xml:space="preserve"> and </w:t>
            </w:r>
            <w:r>
              <w:rPr>
                <w:b/>
                <w:bCs/>
                <w:sz w:val="28"/>
                <w:szCs w:val="28"/>
              </w:rPr>
              <w:t>Future</w:t>
            </w:r>
            <w:r w:rsidR="00AE2766">
              <w:rPr>
                <w:b/>
                <w:bCs/>
                <w:sz w:val="28"/>
                <w:szCs w:val="28"/>
              </w:rPr>
              <w:t xml:space="preserve"> Works</w:t>
            </w:r>
          </w:p>
        </w:tc>
        <w:tc>
          <w:tcPr>
            <w:tcW w:w="2190" w:type="dxa"/>
            <w:vAlign w:val="center"/>
          </w:tcPr>
          <w:p w14:paraId="35F0C922" w14:textId="74787960" w:rsidR="007F3449" w:rsidRDefault="0085548E" w:rsidP="00F84D95">
            <w:pPr>
              <w:rPr>
                <w:b/>
                <w:bCs/>
                <w:sz w:val="28"/>
                <w:szCs w:val="28"/>
              </w:rPr>
            </w:pPr>
            <w:r>
              <w:rPr>
                <w:b/>
                <w:bCs/>
                <w:sz w:val="28"/>
                <w:szCs w:val="28"/>
              </w:rPr>
              <w:t>29</w:t>
            </w:r>
          </w:p>
        </w:tc>
      </w:tr>
      <w:tr w:rsidR="00F84D95" w:rsidRPr="0017427D" w14:paraId="7E8BE4E2" w14:textId="77777777" w:rsidTr="00F73AEF">
        <w:trPr>
          <w:trHeight w:val="689"/>
        </w:trPr>
        <w:tc>
          <w:tcPr>
            <w:tcW w:w="983" w:type="dxa"/>
            <w:vAlign w:val="center"/>
          </w:tcPr>
          <w:p w14:paraId="6F0FEDA9" w14:textId="0B83B3E3" w:rsidR="00F84D95" w:rsidRDefault="00F84D95" w:rsidP="00F84D95">
            <w:pPr>
              <w:rPr>
                <w:b/>
                <w:sz w:val="28"/>
                <w:szCs w:val="28"/>
              </w:rPr>
            </w:pPr>
            <w:r>
              <w:rPr>
                <w:b/>
                <w:sz w:val="28"/>
                <w:szCs w:val="28"/>
              </w:rPr>
              <w:t>8.</w:t>
            </w:r>
          </w:p>
        </w:tc>
        <w:tc>
          <w:tcPr>
            <w:tcW w:w="1365" w:type="dxa"/>
            <w:vAlign w:val="center"/>
          </w:tcPr>
          <w:p w14:paraId="511D5DE9" w14:textId="0E556D1A" w:rsidR="00F84D95" w:rsidRDefault="00F84D95" w:rsidP="00F84D95">
            <w:pPr>
              <w:rPr>
                <w:b/>
                <w:sz w:val="28"/>
                <w:szCs w:val="28"/>
              </w:rPr>
            </w:pPr>
            <w:r>
              <w:rPr>
                <w:b/>
                <w:sz w:val="28"/>
                <w:szCs w:val="28"/>
              </w:rPr>
              <w:t>6</w:t>
            </w:r>
          </w:p>
        </w:tc>
        <w:tc>
          <w:tcPr>
            <w:tcW w:w="5027" w:type="dxa"/>
            <w:vAlign w:val="center"/>
          </w:tcPr>
          <w:p w14:paraId="6EA894AD" w14:textId="3DD6B331" w:rsidR="00F84D95" w:rsidRPr="0017427D" w:rsidRDefault="00F84D95" w:rsidP="00F84D95">
            <w:pPr>
              <w:rPr>
                <w:b/>
                <w:sz w:val="28"/>
                <w:szCs w:val="28"/>
              </w:rPr>
            </w:pPr>
            <w:r>
              <w:rPr>
                <w:b/>
                <w:sz w:val="28"/>
                <w:szCs w:val="28"/>
              </w:rPr>
              <w:t>Appendix</w:t>
            </w:r>
          </w:p>
        </w:tc>
        <w:tc>
          <w:tcPr>
            <w:tcW w:w="2190" w:type="dxa"/>
            <w:vAlign w:val="center"/>
          </w:tcPr>
          <w:p w14:paraId="545C934D" w14:textId="4C088B6A" w:rsidR="00F84D95" w:rsidRDefault="001C501A" w:rsidP="00F84D95">
            <w:pPr>
              <w:tabs>
                <w:tab w:val="center" w:pos="1056"/>
              </w:tabs>
              <w:rPr>
                <w:b/>
                <w:sz w:val="28"/>
                <w:szCs w:val="28"/>
              </w:rPr>
            </w:pPr>
            <w:r>
              <w:rPr>
                <w:b/>
                <w:sz w:val="28"/>
                <w:szCs w:val="28"/>
              </w:rPr>
              <w:t>30</w:t>
            </w:r>
          </w:p>
        </w:tc>
      </w:tr>
      <w:tr w:rsidR="0099159C" w:rsidRPr="0017427D" w14:paraId="5E221428" w14:textId="77777777" w:rsidTr="00F73AEF">
        <w:trPr>
          <w:trHeight w:val="694"/>
        </w:trPr>
        <w:tc>
          <w:tcPr>
            <w:tcW w:w="983" w:type="dxa"/>
            <w:vAlign w:val="center"/>
          </w:tcPr>
          <w:p w14:paraId="11FA4006" w14:textId="3BAB8331" w:rsidR="0099159C" w:rsidRPr="0017427D" w:rsidRDefault="00F84D95" w:rsidP="00F84D95">
            <w:pPr>
              <w:rPr>
                <w:b/>
                <w:sz w:val="28"/>
                <w:szCs w:val="28"/>
              </w:rPr>
            </w:pPr>
            <w:r>
              <w:rPr>
                <w:b/>
                <w:sz w:val="28"/>
                <w:szCs w:val="28"/>
              </w:rPr>
              <w:t>9</w:t>
            </w:r>
            <w:r w:rsidR="0099159C">
              <w:rPr>
                <w:b/>
                <w:sz w:val="28"/>
                <w:szCs w:val="28"/>
              </w:rPr>
              <w:t>.</w:t>
            </w:r>
          </w:p>
        </w:tc>
        <w:tc>
          <w:tcPr>
            <w:tcW w:w="1365" w:type="dxa"/>
            <w:vAlign w:val="center"/>
          </w:tcPr>
          <w:p w14:paraId="4876D0E3" w14:textId="0ECE3FD4" w:rsidR="0099159C" w:rsidRPr="0017427D" w:rsidRDefault="00F84D95" w:rsidP="00F84D95">
            <w:pPr>
              <w:rPr>
                <w:b/>
                <w:sz w:val="28"/>
                <w:szCs w:val="28"/>
              </w:rPr>
            </w:pPr>
            <w:r>
              <w:rPr>
                <w:b/>
                <w:sz w:val="28"/>
                <w:szCs w:val="28"/>
              </w:rPr>
              <w:t>7</w:t>
            </w:r>
          </w:p>
        </w:tc>
        <w:tc>
          <w:tcPr>
            <w:tcW w:w="5027" w:type="dxa"/>
            <w:vAlign w:val="center"/>
          </w:tcPr>
          <w:p w14:paraId="113882D6" w14:textId="77777777" w:rsidR="0099159C" w:rsidRPr="0017427D" w:rsidRDefault="0099159C" w:rsidP="00F84D95">
            <w:pPr>
              <w:rPr>
                <w:b/>
                <w:sz w:val="28"/>
                <w:szCs w:val="28"/>
              </w:rPr>
            </w:pPr>
            <w:r w:rsidRPr="0017427D">
              <w:rPr>
                <w:b/>
                <w:sz w:val="28"/>
                <w:szCs w:val="28"/>
              </w:rPr>
              <w:t>References</w:t>
            </w:r>
          </w:p>
        </w:tc>
        <w:tc>
          <w:tcPr>
            <w:tcW w:w="2190" w:type="dxa"/>
            <w:vAlign w:val="center"/>
          </w:tcPr>
          <w:p w14:paraId="40001493" w14:textId="09349247" w:rsidR="0099159C" w:rsidRPr="0017427D" w:rsidRDefault="001C501A" w:rsidP="00F84D95">
            <w:pPr>
              <w:tabs>
                <w:tab w:val="center" w:pos="1056"/>
              </w:tabs>
              <w:rPr>
                <w:b/>
                <w:sz w:val="28"/>
                <w:szCs w:val="28"/>
              </w:rPr>
            </w:pPr>
            <w:r>
              <w:rPr>
                <w:b/>
                <w:sz w:val="28"/>
                <w:szCs w:val="28"/>
              </w:rPr>
              <w:t>31</w:t>
            </w:r>
          </w:p>
        </w:tc>
      </w:tr>
    </w:tbl>
    <w:p w14:paraId="0412F796" w14:textId="77777777" w:rsidR="00377463" w:rsidRDefault="00377463" w:rsidP="005A4AD0">
      <w:pPr>
        <w:rPr>
          <w:b/>
          <w:sz w:val="28"/>
          <w:szCs w:val="28"/>
        </w:rPr>
      </w:pPr>
    </w:p>
    <w:p w14:paraId="66B0D82F" w14:textId="77777777" w:rsidR="00377463" w:rsidRDefault="00377463" w:rsidP="00377463">
      <w:pPr>
        <w:jc w:val="center"/>
        <w:rPr>
          <w:b/>
          <w:sz w:val="28"/>
          <w:szCs w:val="28"/>
        </w:rPr>
      </w:pPr>
    </w:p>
    <w:p w14:paraId="296260BC" w14:textId="77777777" w:rsidR="00377463" w:rsidRDefault="00377463" w:rsidP="00377463">
      <w:pPr>
        <w:jc w:val="center"/>
        <w:rPr>
          <w:b/>
          <w:sz w:val="28"/>
          <w:szCs w:val="28"/>
        </w:rPr>
      </w:pPr>
    </w:p>
    <w:p w14:paraId="673842E1" w14:textId="77777777" w:rsidR="00FE1A49" w:rsidRDefault="00FE1A49">
      <w:pPr>
        <w:spacing w:after="160" w:line="259" w:lineRule="auto"/>
        <w:rPr>
          <w:b/>
          <w:sz w:val="28"/>
          <w:szCs w:val="28"/>
        </w:rPr>
      </w:pPr>
      <w:r>
        <w:rPr>
          <w:b/>
          <w:sz w:val="28"/>
          <w:szCs w:val="28"/>
        </w:rPr>
        <w:br w:type="page"/>
      </w:r>
    </w:p>
    <w:p w14:paraId="75599353" w14:textId="77777777" w:rsidR="0087392E" w:rsidRDefault="0087392E" w:rsidP="0087392E">
      <w:pPr>
        <w:jc w:val="center"/>
        <w:rPr>
          <w:b/>
          <w:sz w:val="28"/>
          <w:szCs w:val="28"/>
        </w:rPr>
      </w:pPr>
      <w:r w:rsidRPr="0087392E">
        <w:rPr>
          <w:b/>
          <w:sz w:val="28"/>
          <w:szCs w:val="28"/>
        </w:rPr>
        <w:lastRenderedPageBreak/>
        <w:t>List of Tables</w:t>
      </w:r>
    </w:p>
    <w:p w14:paraId="04AE394D" w14:textId="77777777" w:rsidR="0087392E" w:rsidRPr="0087392E" w:rsidRDefault="0087392E" w:rsidP="0087392E">
      <w:pPr>
        <w:jc w:val="center"/>
        <w:rPr>
          <w:b/>
          <w:sz w:val="28"/>
          <w:szCs w:val="28"/>
        </w:rPr>
      </w:pPr>
    </w:p>
    <w:tbl>
      <w:tblPr>
        <w:tblStyle w:val="PlainTable1"/>
        <w:tblW w:w="9918" w:type="dxa"/>
        <w:tblLook w:val="04A0" w:firstRow="1" w:lastRow="0" w:firstColumn="1" w:lastColumn="0" w:noHBand="0" w:noVBand="1"/>
      </w:tblPr>
      <w:tblGrid>
        <w:gridCol w:w="1305"/>
        <w:gridCol w:w="7337"/>
        <w:gridCol w:w="1276"/>
      </w:tblGrid>
      <w:tr w:rsidR="0087392E" w14:paraId="232BDE81" w14:textId="77777777" w:rsidTr="00CD298F">
        <w:trPr>
          <w:cnfStyle w:val="100000000000" w:firstRow="1" w:lastRow="0" w:firstColumn="0" w:lastColumn="0" w:oddVBand="0" w:evenVBand="0" w:oddHBand="0" w:evenHBand="0" w:firstRowFirstColumn="0" w:firstRowLastColumn="0" w:lastRowFirstColumn="0" w:lastRowLastColumn="0"/>
          <w:trHeight w:val="477"/>
        </w:trPr>
        <w:tc>
          <w:tcPr>
            <w:cnfStyle w:val="001000000000" w:firstRow="0" w:lastRow="0" w:firstColumn="1" w:lastColumn="0" w:oddVBand="0" w:evenVBand="0" w:oddHBand="0" w:evenHBand="0" w:firstRowFirstColumn="0" w:firstRowLastColumn="0" w:lastRowFirstColumn="0" w:lastRowLastColumn="0"/>
            <w:tcW w:w="1305" w:type="dxa"/>
            <w:hideMark/>
          </w:tcPr>
          <w:p w14:paraId="41E4BB71" w14:textId="2A5B8549" w:rsidR="0087392E" w:rsidRPr="00CD298F" w:rsidRDefault="0087392E">
            <w:pPr>
              <w:spacing w:line="256" w:lineRule="auto"/>
              <w:ind w:right="-60"/>
              <w:rPr>
                <w:bCs w:val="0"/>
                <w:sz w:val="22"/>
                <w:szCs w:val="22"/>
              </w:rPr>
            </w:pPr>
            <w:r w:rsidRPr="00CD298F">
              <w:rPr>
                <w:bCs w:val="0"/>
                <w:szCs w:val="22"/>
              </w:rPr>
              <w:t>Table No.</w:t>
            </w:r>
          </w:p>
        </w:tc>
        <w:tc>
          <w:tcPr>
            <w:tcW w:w="7337" w:type="dxa"/>
          </w:tcPr>
          <w:p w14:paraId="008FF4EB" w14:textId="59EAA396" w:rsidR="0087392E" w:rsidRPr="00CD298F" w:rsidRDefault="0087392E" w:rsidP="00CD298F">
            <w:pPr>
              <w:spacing w:line="256" w:lineRule="auto"/>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D298F">
              <w:rPr>
                <w:bCs w:val="0"/>
                <w:sz w:val="28"/>
                <w:szCs w:val="28"/>
              </w:rPr>
              <w:t xml:space="preserve">           Title </w:t>
            </w:r>
          </w:p>
        </w:tc>
        <w:tc>
          <w:tcPr>
            <w:tcW w:w="1276" w:type="dxa"/>
          </w:tcPr>
          <w:p w14:paraId="5B95F6DA" w14:textId="14883476" w:rsidR="0087392E" w:rsidRPr="00CD298F" w:rsidRDefault="0087392E" w:rsidP="00CD298F">
            <w:pPr>
              <w:spacing w:line="256" w:lineRule="auto"/>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D298F">
              <w:rPr>
                <w:bCs w:val="0"/>
                <w:sz w:val="28"/>
                <w:szCs w:val="28"/>
              </w:rPr>
              <w:t xml:space="preserve">   Page No.</w:t>
            </w:r>
          </w:p>
        </w:tc>
      </w:tr>
      <w:tr w:rsidR="0087392E" w14:paraId="6DC48A52" w14:textId="77777777" w:rsidTr="00CD298F">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6503B9CD" w14:textId="26A9C99D" w:rsidR="00ED5D03" w:rsidRPr="00ED5D03" w:rsidRDefault="00ED5D03" w:rsidP="00ED5D03">
            <w:pPr>
              <w:spacing w:line="256" w:lineRule="auto"/>
              <w:jc w:val="center"/>
              <w:rPr>
                <w:bCs w:val="0"/>
              </w:rPr>
            </w:pPr>
            <w:r>
              <w:t>1</w:t>
            </w:r>
          </w:p>
        </w:tc>
        <w:tc>
          <w:tcPr>
            <w:tcW w:w="7337" w:type="dxa"/>
            <w:vAlign w:val="center"/>
          </w:tcPr>
          <w:p w14:paraId="5AFBDD7D" w14:textId="0214271E" w:rsidR="0087392E" w:rsidRDefault="00A42D73" w:rsidP="00ED5D03">
            <w:pPr>
              <w:spacing w:line="256" w:lineRule="auto"/>
              <w:cnfStyle w:val="000000100000" w:firstRow="0" w:lastRow="0" w:firstColumn="0" w:lastColumn="0" w:oddVBand="0" w:evenVBand="0" w:oddHBand="1" w:evenHBand="0" w:firstRowFirstColumn="0" w:firstRowLastColumn="0" w:lastRowFirstColumn="0" w:lastRowLastColumn="0"/>
            </w:pPr>
            <w:r w:rsidRPr="00A42D73">
              <w:t>Comparison of Precision across different models</w:t>
            </w:r>
          </w:p>
        </w:tc>
        <w:tc>
          <w:tcPr>
            <w:tcW w:w="1276" w:type="dxa"/>
            <w:vAlign w:val="center"/>
          </w:tcPr>
          <w:p w14:paraId="0B6CF375" w14:textId="60FDF9A7" w:rsidR="0087392E" w:rsidRDefault="00791F57" w:rsidP="00ED5D03">
            <w:pPr>
              <w:spacing w:line="256" w:lineRule="auto"/>
              <w:jc w:val="center"/>
              <w:cnfStyle w:val="000000100000" w:firstRow="0" w:lastRow="0" w:firstColumn="0" w:lastColumn="0" w:oddVBand="0" w:evenVBand="0" w:oddHBand="1" w:evenHBand="0" w:firstRowFirstColumn="0" w:firstRowLastColumn="0" w:lastRowFirstColumn="0" w:lastRowLastColumn="0"/>
            </w:pPr>
            <w:r>
              <w:t>22</w:t>
            </w:r>
          </w:p>
        </w:tc>
      </w:tr>
      <w:tr w:rsidR="0087392E" w14:paraId="3CE8ACEE" w14:textId="77777777" w:rsidTr="00CD298F">
        <w:trPr>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27FB5C2F" w14:textId="0DBFF644" w:rsidR="0087392E" w:rsidRDefault="00ED5D03" w:rsidP="00ED5D03">
            <w:pPr>
              <w:spacing w:line="256" w:lineRule="auto"/>
              <w:jc w:val="center"/>
            </w:pPr>
            <w:r>
              <w:t>2</w:t>
            </w:r>
          </w:p>
        </w:tc>
        <w:tc>
          <w:tcPr>
            <w:tcW w:w="7337" w:type="dxa"/>
            <w:vAlign w:val="center"/>
          </w:tcPr>
          <w:p w14:paraId="710C3C3B" w14:textId="1B8624FB" w:rsidR="0087392E" w:rsidRDefault="00E92C97" w:rsidP="00ED5D03">
            <w:pPr>
              <w:spacing w:line="256" w:lineRule="auto"/>
              <w:cnfStyle w:val="000000000000" w:firstRow="0" w:lastRow="0" w:firstColumn="0" w:lastColumn="0" w:oddVBand="0" w:evenVBand="0" w:oddHBand="0" w:evenHBand="0" w:firstRowFirstColumn="0" w:firstRowLastColumn="0" w:lastRowFirstColumn="0" w:lastRowLastColumn="0"/>
            </w:pPr>
            <w:r w:rsidRPr="00E92C97">
              <w:t>Comparison of F1-Score across different models</w:t>
            </w:r>
          </w:p>
        </w:tc>
        <w:tc>
          <w:tcPr>
            <w:tcW w:w="1276" w:type="dxa"/>
            <w:vAlign w:val="center"/>
          </w:tcPr>
          <w:p w14:paraId="7D6F965F" w14:textId="09D58612" w:rsidR="0087392E" w:rsidRDefault="00791F57" w:rsidP="00ED5D03">
            <w:pPr>
              <w:spacing w:line="256" w:lineRule="auto"/>
              <w:jc w:val="center"/>
              <w:cnfStyle w:val="000000000000" w:firstRow="0" w:lastRow="0" w:firstColumn="0" w:lastColumn="0" w:oddVBand="0" w:evenVBand="0" w:oddHBand="0" w:evenHBand="0" w:firstRowFirstColumn="0" w:firstRowLastColumn="0" w:lastRowFirstColumn="0" w:lastRowLastColumn="0"/>
            </w:pPr>
            <w:r>
              <w:t>22</w:t>
            </w:r>
          </w:p>
        </w:tc>
      </w:tr>
      <w:tr w:rsidR="0087392E" w14:paraId="1785E369" w14:textId="77777777" w:rsidTr="00CD298F">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453EE806" w14:textId="18575630" w:rsidR="0087392E" w:rsidRDefault="00ED5D03" w:rsidP="00ED5D03">
            <w:pPr>
              <w:spacing w:line="256" w:lineRule="auto"/>
              <w:jc w:val="center"/>
            </w:pPr>
            <w:r>
              <w:t>3</w:t>
            </w:r>
          </w:p>
        </w:tc>
        <w:tc>
          <w:tcPr>
            <w:tcW w:w="7337" w:type="dxa"/>
            <w:vAlign w:val="center"/>
          </w:tcPr>
          <w:p w14:paraId="1958058C" w14:textId="05BFFE9F" w:rsidR="0087392E" w:rsidRDefault="00B81122" w:rsidP="00ED5D03">
            <w:pPr>
              <w:spacing w:line="256" w:lineRule="auto"/>
              <w:cnfStyle w:val="000000100000" w:firstRow="0" w:lastRow="0" w:firstColumn="0" w:lastColumn="0" w:oddVBand="0" w:evenVBand="0" w:oddHBand="1" w:evenHBand="0" w:firstRowFirstColumn="0" w:firstRowLastColumn="0" w:lastRowFirstColumn="0" w:lastRowLastColumn="0"/>
            </w:pPr>
            <w:r w:rsidRPr="00B81122">
              <w:t>Inference time across different variants of YOLO v8 Model</w:t>
            </w:r>
          </w:p>
        </w:tc>
        <w:tc>
          <w:tcPr>
            <w:tcW w:w="1276" w:type="dxa"/>
            <w:vAlign w:val="center"/>
          </w:tcPr>
          <w:p w14:paraId="60D99DC1" w14:textId="0545BE40" w:rsidR="0087392E" w:rsidRDefault="00DC2A0C" w:rsidP="00ED5D03">
            <w:pPr>
              <w:spacing w:line="256" w:lineRule="auto"/>
              <w:jc w:val="center"/>
              <w:cnfStyle w:val="000000100000" w:firstRow="0" w:lastRow="0" w:firstColumn="0" w:lastColumn="0" w:oddVBand="0" w:evenVBand="0" w:oddHBand="1" w:evenHBand="0" w:firstRowFirstColumn="0" w:firstRowLastColumn="0" w:lastRowFirstColumn="0" w:lastRowLastColumn="0"/>
            </w:pPr>
            <w:r>
              <w:t>25</w:t>
            </w:r>
          </w:p>
        </w:tc>
      </w:tr>
    </w:tbl>
    <w:p w14:paraId="0E7F0BD1" w14:textId="77777777" w:rsidR="002752B6" w:rsidRDefault="002752B6" w:rsidP="002752B6">
      <w:pPr>
        <w:jc w:val="center"/>
        <w:rPr>
          <w:b/>
          <w:sz w:val="28"/>
          <w:szCs w:val="28"/>
        </w:rPr>
      </w:pPr>
    </w:p>
    <w:p w14:paraId="3AF4FD82" w14:textId="77777777" w:rsidR="002752B6" w:rsidRDefault="002752B6" w:rsidP="002752B6">
      <w:pPr>
        <w:jc w:val="center"/>
        <w:rPr>
          <w:b/>
          <w:sz w:val="28"/>
          <w:szCs w:val="28"/>
        </w:rPr>
      </w:pPr>
      <w:r>
        <w:rPr>
          <w:b/>
          <w:sz w:val="28"/>
          <w:szCs w:val="28"/>
        </w:rPr>
        <w:t>List of Figures</w:t>
      </w:r>
    </w:p>
    <w:p w14:paraId="63AE40FC" w14:textId="77777777" w:rsidR="002752B6" w:rsidRDefault="002752B6" w:rsidP="002752B6">
      <w:pPr>
        <w:jc w:val="center"/>
        <w:rPr>
          <w:b/>
          <w:sz w:val="28"/>
          <w:szCs w:val="28"/>
        </w:rPr>
      </w:pPr>
    </w:p>
    <w:tbl>
      <w:tblPr>
        <w:tblStyle w:val="PlainTable1"/>
        <w:tblW w:w="9918" w:type="dxa"/>
        <w:tblLook w:val="04A0" w:firstRow="1" w:lastRow="0" w:firstColumn="1" w:lastColumn="0" w:noHBand="0" w:noVBand="1"/>
      </w:tblPr>
      <w:tblGrid>
        <w:gridCol w:w="1305"/>
        <w:gridCol w:w="7337"/>
        <w:gridCol w:w="1276"/>
      </w:tblGrid>
      <w:tr w:rsidR="002752B6" w14:paraId="05432DF0" w14:textId="77777777" w:rsidTr="00CD298F">
        <w:trPr>
          <w:cnfStyle w:val="100000000000" w:firstRow="1" w:lastRow="0" w:firstColumn="0" w:lastColumn="0" w:oddVBand="0" w:evenVBand="0" w:oddHBand="0" w:evenHBand="0" w:firstRowFirstColumn="0" w:firstRowLastColumn="0" w:lastRowFirstColumn="0" w:lastRowLastColumn="0"/>
          <w:trHeight w:val="431"/>
        </w:trPr>
        <w:tc>
          <w:tcPr>
            <w:cnfStyle w:val="001000000000" w:firstRow="0" w:lastRow="0" w:firstColumn="1" w:lastColumn="0" w:oddVBand="0" w:evenVBand="0" w:oddHBand="0" w:evenHBand="0" w:firstRowFirstColumn="0" w:firstRowLastColumn="0" w:lastRowFirstColumn="0" w:lastRowLastColumn="0"/>
            <w:tcW w:w="1305" w:type="dxa"/>
            <w:hideMark/>
          </w:tcPr>
          <w:p w14:paraId="2EFFFECE" w14:textId="77777777" w:rsidR="002752B6" w:rsidRPr="00CD298F" w:rsidRDefault="002752B6">
            <w:pPr>
              <w:spacing w:line="256" w:lineRule="auto"/>
              <w:ind w:right="-60"/>
              <w:rPr>
                <w:bCs w:val="0"/>
                <w:sz w:val="22"/>
                <w:szCs w:val="22"/>
              </w:rPr>
            </w:pPr>
            <w:bookmarkStart w:id="1" w:name="_Hlk4190896"/>
            <w:r w:rsidRPr="00CD298F">
              <w:rPr>
                <w:bCs w:val="0"/>
                <w:szCs w:val="22"/>
              </w:rPr>
              <w:t>Figure No.</w:t>
            </w:r>
          </w:p>
        </w:tc>
        <w:tc>
          <w:tcPr>
            <w:tcW w:w="7337" w:type="dxa"/>
          </w:tcPr>
          <w:p w14:paraId="5DB4F1D7" w14:textId="2E4CE7F9" w:rsidR="002752B6" w:rsidRPr="00CD298F" w:rsidRDefault="002752B6" w:rsidP="00CD298F">
            <w:pPr>
              <w:spacing w:line="256" w:lineRule="auto"/>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D298F">
              <w:rPr>
                <w:bCs w:val="0"/>
                <w:sz w:val="28"/>
                <w:szCs w:val="28"/>
              </w:rPr>
              <w:t xml:space="preserve">           Title </w:t>
            </w:r>
          </w:p>
        </w:tc>
        <w:tc>
          <w:tcPr>
            <w:tcW w:w="1276" w:type="dxa"/>
          </w:tcPr>
          <w:p w14:paraId="23621819" w14:textId="2F1D4A4B" w:rsidR="002752B6" w:rsidRPr="00CD298F" w:rsidRDefault="002752B6" w:rsidP="00CD298F">
            <w:pPr>
              <w:spacing w:line="256" w:lineRule="auto"/>
              <w:jc w:val="center"/>
              <w:cnfStyle w:val="100000000000" w:firstRow="1" w:lastRow="0" w:firstColumn="0" w:lastColumn="0" w:oddVBand="0" w:evenVBand="0" w:oddHBand="0" w:evenHBand="0" w:firstRowFirstColumn="0" w:firstRowLastColumn="0" w:lastRowFirstColumn="0" w:lastRowLastColumn="0"/>
              <w:rPr>
                <w:bCs w:val="0"/>
                <w:sz w:val="28"/>
                <w:szCs w:val="28"/>
              </w:rPr>
            </w:pPr>
            <w:r w:rsidRPr="00CD298F">
              <w:rPr>
                <w:bCs w:val="0"/>
                <w:sz w:val="28"/>
                <w:szCs w:val="28"/>
              </w:rPr>
              <w:t xml:space="preserve">   Page No.</w:t>
            </w:r>
          </w:p>
        </w:tc>
      </w:tr>
      <w:tr w:rsidR="002752B6" w14:paraId="6722B239" w14:textId="77777777" w:rsidTr="00CD298F">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7D45F2CD" w14:textId="3D893A45" w:rsidR="002752B6" w:rsidRPr="00CD298F" w:rsidRDefault="00CD298F" w:rsidP="00CD298F">
            <w:pPr>
              <w:spacing w:line="256" w:lineRule="auto"/>
              <w:jc w:val="center"/>
              <w:rPr>
                <w:bCs w:val="0"/>
              </w:rPr>
            </w:pPr>
            <w:r w:rsidRPr="00CD298F">
              <w:rPr>
                <w:bCs w:val="0"/>
              </w:rPr>
              <w:t>1</w:t>
            </w:r>
          </w:p>
        </w:tc>
        <w:tc>
          <w:tcPr>
            <w:tcW w:w="7337" w:type="dxa"/>
            <w:vAlign w:val="center"/>
          </w:tcPr>
          <w:p w14:paraId="0474DE08" w14:textId="25480A40" w:rsidR="002752B6" w:rsidRDefault="00D14134" w:rsidP="00CD298F">
            <w:pPr>
              <w:spacing w:line="256" w:lineRule="auto"/>
              <w:cnfStyle w:val="000000100000" w:firstRow="0" w:lastRow="0" w:firstColumn="0" w:lastColumn="0" w:oddVBand="0" w:evenVBand="0" w:oddHBand="1" w:evenHBand="0" w:firstRowFirstColumn="0" w:firstRowLastColumn="0" w:lastRowFirstColumn="0" w:lastRowLastColumn="0"/>
            </w:pPr>
            <w:r w:rsidRPr="00D14134">
              <w:t>Training Process Block Diagram</w:t>
            </w:r>
          </w:p>
        </w:tc>
        <w:tc>
          <w:tcPr>
            <w:tcW w:w="1276" w:type="dxa"/>
            <w:vAlign w:val="center"/>
          </w:tcPr>
          <w:p w14:paraId="1276803F" w14:textId="5A6E1B01" w:rsidR="002752B6" w:rsidRDefault="00CD298F" w:rsidP="00CD298F">
            <w:pPr>
              <w:spacing w:line="256" w:lineRule="auto"/>
              <w:jc w:val="center"/>
              <w:cnfStyle w:val="000000100000" w:firstRow="0" w:lastRow="0" w:firstColumn="0" w:lastColumn="0" w:oddVBand="0" w:evenVBand="0" w:oddHBand="1" w:evenHBand="0" w:firstRowFirstColumn="0" w:firstRowLastColumn="0" w:lastRowFirstColumn="0" w:lastRowLastColumn="0"/>
            </w:pPr>
            <w:r>
              <w:t>19</w:t>
            </w:r>
          </w:p>
        </w:tc>
      </w:tr>
      <w:tr w:rsidR="002752B6" w14:paraId="6F3EC4CB" w14:textId="77777777" w:rsidTr="00CD298F">
        <w:trPr>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391C1D88" w14:textId="548D4261" w:rsidR="002752B6" w:rsidRPr="00CD298F" w:rsidRDefault="00CD298F" w:rsidP="00CD298F">
            <w:pPr>
              <w:spacing w:line="256" w:lineRule="auto"/>
              <w:jc w:val="center"/>
              <w:rPr>
                <w:bCs w:val="0"/>
              </w:rPr>
            </w:pPr>
            <w:r w:rsidRPr="00CD298F">
              <w:rPr>
                <w:bCs w:val="0"/>
              </w:rPr>
              <w:t>2</w:t>
            </w:r>
          </w:p>
        </w:tc>
        <w:tc>
          <w:tcPr>
            <w:tcW w:w="7337" w:type="dxa"/>
            <w:vAlign w:val="center"/>
          </w:tcPr>
          <w:p w14:paraId="21100EEE" w14:textId="30907ACE" w:rsidR="002752B6" w:rsidRDefault="00DB658C" w:rsidP="00CD298F">
            <w:pPr>
              <w:spacing w:line="256" w:lineRule="auto"/>
              <w:cnfStyle w:val="000000000000" w:firstRow="0" w:lastRow="0" w:firstColumn="0" w:lastColumn="0" w:oddVBand="0" w:evenVBand="0" w:oddHBand="0" w:evenHBand="0" w:firstRowFirstColumn="0" w:firstRowLastColumn="0" w:lastRowFirstColumn="0" w:lastRowLastColumn="0"/>
            </w:pPr>
            <w:r w:rsidRPr="00DB658C">
              <w:t>Working of Trained Model Block Diagram</w:t>
            </w:r>
          </w:p>
        </w:tc>
        <w:tc>
          <w:tcPr>
            <w:tcW w:w="1276" w:type="dxa"/>
            <w:vAlign w:val="center"/>
          </w:tcPr>
          <w:p w14:paraId="00198CE4" w14:textId="4DAB3E7E" w:rsidR="002752B6" w:rsidRDefault="00CD298F" w:rsidP="00CD298F">
            <w:pPr>
              <w:spacing w:line="256" w:lineRule="auto"/>
              <w:jc w:val="center"/>
              <w:cnfStyle w:val="000000000000" w:firstRow="0" w:lastRow="0" w:firstColumn="0" w:lastColumn="0" w:oddVBand="0" w:evenVBand="0" w:oddHBand="0" w:evenHBand="0" w:firstRowFirstColumn="0" w:firstRowLastColumn="0" w:lastRowFirstColumn="0" w:lastRowLastColumn="0"/>
            </w:pPr>
            <w:r>
              <w:t>18</w:t>
            </w:r>
          </w:p>
        </w:tc>
      </w:tr>
      <w:tr w:rsidR="002752B6" w14:paraId="5109F36D" w14:textId="77777777" w:rsidTr="00CD298F">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561081E7" w14:textId="4A3870DC" w:rsidR="002752B6" w:rsidRPr="00CD298F" w:rsidRDefault="00CD298F" w:rsidP="00CD298F">
            <w:pPr>
              <w:spacing w:line="256" w:lineRule="auto"/>
              <w:jc w:val="center"/>
              <w:rPr>
                <w:bCs w:val="0"/>
              </w:rPr>
            </w:pPr>
            <w:r w:rsidRPr="00CD298F">
              <w:rPr>
                <w:bCs w:val="0"/>
              </w:rPr>
              <w:t>3</w:t>
            </w:r>
          </w:p>
        </w:tc>
        <w:tc>
          <w:tcPr>
            <w:tcW w:w="7337" w:type="dxa"/>
            <w:vAlign w:val="center"/>
          </w:tcPr>
          <w:p w14:paraId="0A0A93B8" w14:textId="49645A50" w:rsidR="002752B6" w:rsidRDefault="00B332E6" w:rsidP="00CD298F">
            <w:pPr>
              <w:spacing w:line="256" w:lineRule="auto"/>
              <w:cnfStyle w:val="000000100000" w:firstRow="0" w:lastRow="0" w:firstColumn="0" w:lastColumn="0" w:oddVBand="0" w:evenVBand="0" w:oddHBand="1" w:evenHBand="0" w:firstRowFirstColumn="0" w:firstRowLastColumn="0" w:lastRowFirstColumn="0" w:lastRowLastColumn="0"/>
            </w:pPr>
            <w:r w:rsidRPr="00B332E6">
              <w:t>Comparison of Precision across different models</w:t>
            </w:r>
          </w:p>
        </w:tc>
        <w:tc>
          <w:tcPr>
            <w:tcW w:w="1276" w:type="dxa"/>
            <w:vAlign w:val="center"/>
          </w:tcPr>
          <w:p w14:paraId="52D1ADEB" w14:textId="0705DC15" w:rsidR="002752B6" w:rsidRDefault="00013633" w:rsidP="00CD298F">
            <w:pPr>
              <w:spacing w:line="256" w:lineRule="auto"/>
              <w:jc w:val="center"/>
              <w:cnfStyle w:val="000000100000" w:firstRow="0" w:lastRow="0" w:firstColumn="0" w:lastColumn="0" w:oddVBand="0" w:evenVBand="0" w:oddHBand="1" w:evenHBand="0" w:firstRowFirstColumn="0" w:firstRowLastColumn="0" w:lastRowFirstColumn="0" w:lastRowLastColumn="0"/>
            </w:pPr>
            <w:r>
              <w:t>23</w:t>
            </w:r>
          </w:p>
        </w:tc>
      </w:tr>
      <w:tr w:rsidR="002752B6" w14:paraId="5B5F967D" w14:textId="77777777" w:rsidTr="00CD298F">
        <w:trPr>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05CC7B63" w14:textId="724E77CB" w:rsidR="002752B6" w:rsidRPr="00CD298F" w:rsidRDefault="00CD298F" w:rsidP="00CD298F">
            <w:pPr>
              <w:spacing w:line="256" w:lineRule="auto"/>
              <w:jc w:val="center"/>
              <w:rPr>
                <w:bCs w:val="0"/>
              </w:rPr>
            </w:pPr>
            <w:r w:rsidRPr="00CD298F">
              <w:rPr>
                <w:bCs w:val="0"/>
              </w:rPr>
              <w:t>4</w:t>
            </w:r>
          </w:p>
        </w:tc>
        <w:tc>
          <w:tcPr>
            <w:tcW w:w="7337" w:type="dxa"/>
            <w:vAlign w:val="center"/>
          </w:tcPr>
          <w:p w14:paraId="52858798" w14:textId="7E3EA2B5" w:rsidR="002752B6" w:rsidRDefault="00C33020" w:rsidP="00CD298F">
            <w:pPr>
              <w:spacing w:line="256" w:lineRule="auto"/>
              <w:cnfStyle w:val="000000000000" w:firstRow="0" w:lastRow="0" w:firstColumn="0" w:lastColumn="0" w:oddVBand="0" w:evenVBand="0" w:oddHBand="0" w:evenHBand="0" w:firstRowFirstColumn="0" w:firstRowLastColumn="0" w:lastRowFirstColumn="0" w:lastRowLastColumn="0"/>
            </w:pPr>
            <w:r w:rsidRPr="00C33020">
              <w:t>Comparison of F1-Score across different models</w:t>
            </w:r>
          </w:p>
        </w:tc>
        <w:tc>
          <w:tcPr>
            <w:tcW w:w="1276" w:type="dxa"/>
            <w:vAlign w:val="center"/>
          </w:tcPr>
          <w:p w14:paraId="67AFB92B" w14:textId="27368DAF" w:rsidR="002752B6" w:rsidRDefault="00013633" w:rsidP="00CD298F">
            <w:pPr>
              <w:spacing w:line="256" w:lineRule="auto"/>
              <w:jc w:val="center"/>
              <w:cnfStyle w:val="000000000000" w:firstRow="0" w:lastRow="0" w:firstColumn="0" w:lastColumn="0" w:oddVBand="0" w:evenVBand="0" w:oddHBand="0" w:evenHBand="0" w:firstRowFirstColumn="0" w:firstRowLastColumn="0" w:lastRowFirstColumn="0" w:lastRowLastColumn="0"/>
            </w:pPr>
            <w:r>
              <w:t>23</w:t>
            </w:r>
          </w:p>
        </w:tc>
      </w:tr>
      <w:tr w:rsidR="002752B6" w14:paraId="7107CAC7" w14:textId="77777777" w:rsidTr="00CD298F">
        <w:trPr>
          <w:cnfStyle w:val="000000100000" w:firstRow="0" w:lastRow="0" w:firstColumn="0" w:lastColumn="0" w:oddVBand="0" w:evenVBand="0" w:oddHBand="1" w:evenHBand="0" w:firstRowFirstColumn="0" w:firstRowLastColumn="0" w:lastRowFirstColumn="0" w:lastRowLastColumn="0"/>
          <w:trHeight w:val="448"/>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7D1D1A84" w14:textId="475698B6" w:rsidR="002752B6" w:rsidRPr="00CD298F" w:rsidRDefault="00CD298F" w:rsidP="00CD298F">
            <w:pPr>
              <w:spacing w:line="256" w:lineRule="auto"/>
              <w:jc w:val="center"/>
              <w:rPr>
                <w:bCs w:val="0"/>
              </w:rPr>
            </w:pPr>
            <w:r w:rsidRPr="00CD298F">
              <w:rPr>
                <w:bCs w:val="0"/>
              </w:rPr>
              <w:t>5</w:t>
            </w:r>
          </w:p>
        </w:tc>
        <w:tc>
          <w:tcPr>
            <w:tcW w:w="7337" w:type="dxa"/>
            <w:vAlign w:val="center"/>
          </w:tcPr>
          <w:p w14:paraId="6E4D0997" w14:textId="29736EC0" w:rsidR="002752B6" w:rsidRDefault="007103B3" w:rsidP="00CD298F">
            <w:pPr>
              <w:spacing w:line="256" w:lineRule="auto"/>
              <w:cnfStyle w:val="000000100000" w:firstRow="0" w:lastRow="0" w:firstColumn="0" w:lastColumn="0" w:oddVBand="0" w:evenVBand="0" w:oddHBand="1" w:evenHBand="0" w:firstRowFirstColumn="0" w:firstRowLastColumn="0" w:lastRowFirstColumn="0" w:lastRowLastColumn="0"/>
            </w:pPr>
            <w:r w:rsidRPr="007103B3">
              <w:t>Inference time across different variants of YOLO v8 Model</w:t>
            </w:r>
          </w:p>
        </w:tc>
        <w:tc>
          <w:tcPr>
            <w:tcW w:w="1276" w:type="dxa"/>
            <w:vAlign w:val="center"/>
          </w:tcPr>
          <w:p w14:paraId="1C75DF64" w14:textId="02428522" w:rsidR="002752B6" w:rsidRDefault="00520836" w:rsidP="00CD298F">
            <w:pPr>
              <w:spacing w:line="256" w:lineRule="auto"/>
              <w:jc w:val="center"/>
              <w:cnfStyle w:val="000000100000" w:firstRow="0" w:lastRow="0" w:firstColumn="0" w:lastColumn="0" w:oddVBand="0" w:evenVBand="0" w:oddHBand="1" w:evenHBand="0" w:firstRowFirstColumn="0" w:firstRowLastColumn="0" w:lastRowFirstColumn="0" w:lastRowLastColumn="0"/>
            </w:pPr>
            <w:r>
              <w:t>25</w:t>
            </w:r>
          </w:p>
        </w:tc>
      </w:tr>
      <w:tr w:rsidR="002752B6" w14:paraId="053C0830" w14:textId="77777777" w:rsidTr="00CD298F">
        <w:trPr>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52FB311F" w14:textId="602D6298" w:rsidR="002752B6" w:rsidRPr="00CD298F" w:rsidRDefault="00CD298F" w:rsidP="00CD298F">
            <w:pPr>
              <w:spacing w:line="256" w:lineRule="auto"/>
              <w:jc w:val="center"/>
              <w:rPr>
                <w:bCs w:val="0"/>
              </w:rPr>
            </w:pPr>
            <w:r w:rsidRPr="00CD298F">
              <w:rPr>
                <w:bCs w:val="0"/>
              </w:rPr>
              <w:t>6</w:t>
            </w:r>
          </w:p>
        </w:tc>
        <w:tc>
          <w:tcPr>
            <w:tcW w:w="7337" w:type="dxa"/>
            <w:vAlign w:val="center"/>
          </w:tcPr>
          <w:p w14:paraId="099863C8" w14:textId="7B0746CB" w:rsidR="002752B6" w:rsidRDefault="004F0BA5" w:rsidP="00CD298F">
            <w:pPr>
              <w:spacing w:line="256" w:lineRule="auto"/>
              <w:cnfStyle w:val="000000000000" w:firstRow="0" w:lastRow="0" w:firstColumn="0" w:lastColumn="0" w:oddVBand="0" w:evenVBand="0" w:oddHBand="0" w:evenHBand="0" w:firstRowFirstColumn="0" w:firstRowLastColumn="0" w:lastRowFirstColumn="0" w:lastRowLastColumn="0"/>
            </w:pPr>
            <w:r w:rsidRPr="004F0BA5">
              <w:t>Confusion Matrix for the YOLO-V8 Model Optimized and Original</w:t>
            </w:r>
          </w:p>
        </w:tc>
        <w:tc>
          <w:tcPr>
            <w:tcW w:w="1276" w:type="dxa"/>
            <w:vAlign w:val="center"/>
          </w:tcPr>
          <w:p w14:paraId="36E834BD" w14:textId="0C62EBC7" w:rsidR="002752B6" w:rsidRDefault="00EB3A69" w:rsidP="00CD298F">
            <w:pPr>
              <w:spacing w:line="256" w:lineRule="auto"/>
              <w:jc w:val="center"/>
              <w:cnfStyle w:val="000000000000" w:firstRow="0" w:lastRow="0" w:firstColumn="0" w:lastColumn="0" w:oddVBand="0" w:evenVBand="0" w:oddHBand="0" w:evenHBand="0" w:firstRowFirstColumn="0" w:firstRowLastColumn="0" w:lastRowFirstColumn="0" w:lastRowLastColumn="0"/>
            </w:pPr>
            <w:r>
              <w:t>26</w:t>
            </w:r>
          </w:p>
        </w:tc>
        <w:bookmarkEnd w:id="1"/>
      </w:tr>
      <w:tr w:rsidR="002752B6" w14:paraId="28A91489" w14:textId="77777777" w:rsidTr="00CD298F">
        <w:trPr>
          <w:cnfStyle w:val="000000100000" w:firstRow="0" w:lastRow="0" w:firstColumn="0" w:lastColumn="0" w:oddVBand="0" w:evenVBand="0" w:oddHBand="1" w:evenHBand="0" w:firstRowFirstColumn="0" w:firstRowLastColumn="0" w:lastRowFirstColumn="0" w:lastRowLastColumn="0"/>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71C8E981" w14:textId="482C5150" w:rsidR="002752B6" w:rsidRPr="00CD298F" w:rsidRDefault="00CD298F" w:rsidP="00CD298F">
            <w:pPr>
              <w:spacing w:line="256" w:lineRule="auto"/>
              <w:jc w:val="center"/>
              <w:rPr>
                <w:bCs w:val="0"/>
                <w:sz w:val="28"/>
                <w:szCs w:val="28"/>
              </w:rPr>
            </w:pPr>
            <w:r w:rsidRPr="00CD298F">
              <w:rPr>
                <w:bCs w:val="0"/>
                <w:sz w:val="28"/>
                <w:szCs w:val="28"/>
              </w:rPr>
              <w:t>7</w:t>
            </w:r>
          </w:p>
        </w:tc>
        <w:tc>
          <w:tcPr>
            <w:tcW w:w="7337" w:type="dxa"/>
            <w:vAlign w:val="center"/>
          </w:tcPr>
          <w:p w14:paraId="38DBC96A" w14:textId="1D347157" w:rsidR="002752B6" w:rsidRDefault="004D3C8C" w:rsidP="00CD298F">
            <w:pPr>
              <w:spacing w:line="256" w:lineRule="auto"/>
              <w:cnfStyle w:val="000000100000" w:firstRow="0" w:lastRow="0" w:firstColumn="0" w:lastColumn="0" w:oddVBand="0" w:evenVBand="0" w:oddHBand="1" w:evenHBand="0" w:firstRowFirstColumn="0" w:firstRowLastColumn="0" w:lastRowFirstColumn="0" w:lastRowLastColumn="0"/>
            </w:pPr>
            <w:r w:rsidRPr="004D3C8C">
              <w:t>Detection outputs of Optimized and Original Models</w:t>
            </w:r>
          </w:p>
        </w:tc>
        <w:tc>
          <w:tcPr>
            <w:tcW w:w="1276" w:type="dxa"/>
            <w:vAlign w:val="center"/>
          </w:tcPr>
          <w:p w14:paraId="5511D870" w14:textId="355F78E0" w:rsidR="002752B6" w:rsidRDefault="00FA7E63" w:rsidP="00CD298F">
            <w:pPr>
              <w:spacing w:line="256" w:lineRule="auto"/>
              <w:jc w:val="center"/>
              <w:cnfStyle w:val="000000100000" w:firstRow="0" w:lastRow="0" w:firstColumn="0" w:lastColumn="0" w:oddVBand="0" w:evenVBand="0" w:oddHBand="1" w:evenHBand="0" w:firstRowFirstColumn="0" w:firstRowLastColumn="0" w:lastRowFirstColumn="0" w:lastRowLastColumn="0"/>
            </w:pPr>
            <w:r>
              <w:t>27</w:t>
            </w:r>
          </w:p>
        </w:tc>
      </w:tr>
      <w:tr w:rsidR="004D3C8C" w14:paraId="7EBB6AE9" w14:textId="77777777" w:rsidTr="00CD298F">
        <w:trPr>
          <w:trHeight w:val="461"/>
        </w:trPr>
        <w:tc>
          <w:tcPr>
            <w:cnfStyle w:val="001000000000" w:firstRow="0" w:lastRow="0" w:firstColumn="1" w:lastColumn="0" w:oddVBand="0" w:evenVBand="0" w:oddHBand="0" w:evenHBand="0" w:firstRowFirstColumn="0" w:firstRowLastColumn="0" w:lastRowFirstColumn="0" w:lastRowLastColumn="0"/>
            <w:tcW w:w="1305" w:type="dxa"/>
            <w:vAlign w:val="center"/>
          </w:tcPr>
          <w:p w14:paraId="41CE75DE" w14:textId="673839B6" w:rsidR="004D3C8C" w:rsidRPr="00CD298F" w:rsidRDefault="00CD298F" w:rsidP="00CD298F">
            <w:pPr>
              <w:spacing w:line="256" w:lineRule="auto"/>
              <w:jc w:val="center"/>
              <w:rPr>
                <w:bCs w:val="0"/>
                <w:sz w:val="28"/>
                <w:szCs w:val="28"/>
              </w:rPr>
            </w:pPr>
            <w:r w:rsidRPr="00CD298F">
              <w:rPr>
                <w:bCs w:val="0"/>
                <w:sz w:val="28"/>
                <w:szCs w:val="28"/>
              </w:rPr>
              <w:t>8</w:t>
            </w:r>
          </w:p>
        </w:tc>
        <w:tc>
          <w:tcPr>
            <w:tcW w:w="7337" w:type="dxa"/>
            <w:vAlign w:val="center"/>
          </w:tcPr>
          <w:p w14:paraId="288CA928" w14:textId="3BDA64BD" w:rsidR="004D3C8C" w:rsidRPr="004D3C8C" w:rsidRDefault="00326034" w:rsidP="00CD298F">
            <w:pPr>
              <w:spacing w:line="256" w:lineRule="auto"/>
              <w:cnfStyle w:val="000000000000" w:firstRow="0" w:lastRow="0" w:firstColumn="0" w:lastColumn="0" w:oddVBand="0" w:evenVBand="0" w:oddHBand="0" w:evenHBand="0" w:firstRowFirstColumn="0" w:firstRowLastColumn="0" w:lastRowFirstColumn="0" w:lastRowLastColumn="0"/>
            </w:pPr>
            <w:r w:rsidRPr="00326034">
              <w:t>Explanations generated on the Output of the Optimized YOLO v8 Model</w:t>
            </w:r>
          </w:p>
        </w:tc>
        <w:tc>
          <w:tcPr>
            <w:tcW w:w="1276" w:type="dxa"/>
            <w:vAlign w:val="center"/>
          </w:tcPr>
          <w:p w14:paraId="37421F66" w14:textId="1A506D11" w:rsidR="004D3C8C" w:rsidRDefault="00302EEC" w:rsidP="00CD298F">
            <w:pPr>
              <w:spacing w:line="256" w:lineRule="auto"/>
              <w:jc w:val="center"/>
              <w:cnfStyle w:val="000000000000" w:firstRow="0" w:lastRow="0" w:firstColumn="0" w:lastColumn="0" w:oddVBand="0" w:evenVBand="0" w:oddHBand="0" w:evenHBand="0" w:firstRowFirstColumn="0" w:firstRowLastColumn="0" w:lastRowFirstColumn="0" w:lastRowLastColumn="0"/>
            </w:pPr>
            <w:r>
              <w:t>28</w:t>
            </w:r>
          </w:p>
        </w:tc>
      </w:tr>
    </w:tbl>
    <w:p w14:paraId="73252790" w14:textId="77777777" w:rsidR="004A6AAA" w:rsidRDefault="004A6AAA">
      <w:pPr>
        <w:spacing w:after="160" w:line="259" w:lineRule="auto"/>
        <w:rPr>
          <w:b/>
          <w:sz w:val="28"/>
          <w:szCs w:val="28"/>
        </w:rPr>
      </w:pPr>
      <w:r>
        <w:rPr>
          <w:b/>
          <w:sz w:val="28"/>
          <w:szCs w:val="28"/>
        </w:rPr>
        <w:br w:type="page"/>
      </w:r>
    </w:p>
    <w:p w14:paraId="678F2F75" w14:textId="0BD12FD8" w:rsidR="00377463" w:rsidRDefault="00377463" w:rsidP="004B5C5A">
      <w:pPr>
        <w:spacing w:line="360" w:lineRule="auto"/>
        <w:jc w:val="center"/>
        <w:rPr>
          <w:b/>
          <w:sz w:val="28"/>
          <w:szCs w:val="28"/>
        </w:rPr>
      </w:pPr>
      <w:r>
        <w:rPr>
          <w:b/>
          <w:sz w:val="28"/>
          <w:szCs w:val="28"/>
        </w:rPr>
        <w:lastRenderedPageBreak/>
        <w:t>CHAPTER 1</w:t>
      </w:r>
    </w:p>
    <w:p w14:paraId="7B1C90EA" w14:textId="369AF76C" w:rsidR="00377463" w:rsidRPr="00DE039C" w:rsidRDefault="00700491" w:rsidP="00377463">
      <w:pPr>
        <w:spacing w:line="360" w:lineRule="auto"/>
        <w:jc w:val="center"/>
        <w:rPr>
          <w:b/>
          <w:sz w:val="32"/>
          <w:szCs w:val="32"/>
        </w:rPr>
      </w:pPr>
      <w:r>
        <w:rPr>
          <w:b/>
          <w:sz w:val="32"/>
          <w:szCs w:val="32"/>
        </w:rPr>
        <w:t>INTRODUCTION</w:t>
      </w:r>
    </w:p>
    <w:p w14:paraId="466E2EC2" w14:textId="77777777" w:rsidR="00DE039C" w:rsidRDefault="00DE039C" w:rsidP="00BE58BE">
      <w:pPr>
        <w:spacing w:line="360" w:lineRule="auto"/>
        <w:jc w:val="both"/>
        <w:rPr>
          <w:lang w:val="en-IN"/>
        </w:rPr>
      </w:pPr>
      <w:bookmarkStart w:id="2" w:name="_Hlk207616889"/>
    </w:p>
    <w:bookmarkEnd w:id="2"/>
    <w:p w14:paraId="103D09AF" w14:textId="22EB810D" w:rsidR="00FB15A9" w:rsidRDefault="00BE58BE" w:rsidP="002C208A">
      <w:pPr>
        <w:pStyle w:val="ListParagraph"/>
        <w:numPr>
          <w:ilvl w:val="1"/>
          <w:numId w:val="1"/>
        </w:numPr>
        <w:rPr>
          <w:b/>
          <w:sz w:val="28"/>
          <w:szCs w:val="28"/>
        </w:rPr>
      </w:pPr>
      <w:r>
        <w:rPr>
          <w:b/>
          <w:sz w:val="28"/>
          <w:szCs w:val="28"/>
        </w:rPr>
        <w:t>Summary</w:t>
      </w:r>
    </w:p>
    <w:p w14:paraId="54FCEC42" w14:textId="77777777" w:rsidR="00BE58BE" w:rsidRDefault="00BE58BE" w:rsidP="00BE58BE">
      <w:pPr>
        <w:pStyle w:val="ListParagraph"/>
        <w:ind w:left="420"/>
        <w:rPr>
          <w:b/>
          <w:sz w:val="28"/>
          <w:szCs w:val="28"/>
        </w:rPr>
      </w:pPr>
    </w:p>
    <w:p w14:paraId="521FCB03" w14:textId="77777777" w:rsidR="00BE58BE" w:rsidRDefault="00BE58BE" w:rsidP="00BE58BE">
      <w:pPr>
        <w:spacing w:line="360" w:lineRule="auto"/>
        <w:ind w:firstLine="720"/>
        <w:jc w:val="both"/>
        <w:rPr>
          <w:lang w:val="en-IN"/>
        </w:rPr>
      </w:pPr>
      <w:r w:rsidRPr="00FB15A9">
        <w:t xml:space="preserve">This project proposes the development of an Explainable Artificial Intelligence (XAI) framework for robust object detection in tactical Unmanned Aerial Vehicles (UAVs). UAVs have become indispensable in modern operations ranging from military reconnaissance and border surveillance to disaster response, environmental monitoring, and urban security. In such contexts, reliability, transparency, and resilience are as critical as accuracy. Although modern deep learning models, particularly YOLO-based architectures and Faster R-CNN, provide strong performance, their inherent </w:t>
      </w:r>
      <w:r w:rsidRPr="00FB15A9">
        <w:rPr>
          <w:i/>
          <w:iCs/>
        </w:rPr>
        <w:t>black-box</w:t>
      </w:r>
      <w:r w:rsidRPr="00FB15A9">
        <w:t xml:space="preserve"> nature limits interpretability, posing challenges to operator trust, accountability, and compliance with regulatory standards [1][2].</w:t>
      </w:r>
      <w:r w:rsidRPr="00FB15A9">
        <w:rPr>
          <w:lang w:val="en-IN"/>
        </w:rPr>
        <w:t> </w:t>
      </w:r>
    </w:p>
    <w:p w14:paraId="33A3DDCD" w14:textId="77777777" w:rsidR="00BB081F" w:rsidRPr="00FB15A9" w:rsidRDefault="00BB081F" w:rsidP="00BE58BE">
      <w:pPr>
        <w:spacing w:line="360" w:lineRule="auto"/>
        <w:ind w:firstLine="720"/>
        <w:jc w:val="both"/>
        <w:rPr>
          <w:lang w:val="en-IN"/>
        </w:rPr>
      </w:pPr>
    </w:p>
    <w:p w14:paraId="28BC02DD" w14:textId="011F0CCA" w:rsidR="00BE58BE" w:rsidRDefault="00BE58BE" w:rsidP="00BE58BE">
      <w:pPr>
        <w:spacing w:line="360" w:lineRule="auto"/>
        <w:ind w:firstLine="720"/>
        <w:jc w:val="both"/>
      </w:pPr>
      <w:r w:rsidRPr="00FB15A9">
        <w:t>The envisioned XAI-UAV framework will bridge this gap by embedding state-of-the-art object detection models with explainability modules such as Grad-CAM, saliency maps, and SHAP-based methods. These techniques will provide visual heatmaps and feature-based explanations, making model decisions interpretable and transparent. This explainability is especially critical in human-in-the-loop systems, where operators must validate AI-driven outputs under strict time constraints [3][4]. Furthermore, the framework will adopt lightweight detection models (e.g., YOLOv5, YOLOv8, Tiny YOLOv7) optimized for real-time deployment on resource-constrained edge devices such as NVIDIA Jetson Orin/Nano and FPGAs. To balance efficiency and interpretability, advanced model compression methods will be utilized, reducing computational overhead while maintaining reliability.</w:t>
      </w:r>
    </w:p>
    <w:p w14:paraId="57E39AD5" w14:textId="77777777" w:rsidR="00BB081F" w:rsidRPr="00FB15A9" w:rsidRDefault="00BB081F" w:rsidP="00BE58BE">
      <w:pPr>
        <w:spacing w:line="360" w:lineRule="auto"/>
        <w:ind w:firstLine="720"/>
        <w:jc w:val="both"/>
      </w:pPr>
    </w:p>
    <w:p w14:paraId="4FC6AAC8" w14:textId="77777777" w:rsidR="00BE58BE" w:rsidRPr="00FB15A9" w:rsidRDefault="00BE58BE" w:rsidP="00BE58BE">
      <w:pPr>
        <w:spacing w:line="360" w:lineRule="auto"/>
        <w:ind w:firstLine="720"/>
        <w:jc w:val="both"/>
        <w:rPr>
          <w:lang w:val="en-IN"/>
        </w:rPr>
      </w:pPr>
      <w:r w:rsidRPr="00FB15A9">
        <w:t>Beyond efficiency, the system emphasizes robustness against challenges inherent to aerial imagery: low resolution, cluttered backgrounds, variable altitudes, occlusion, adverse weather, and adversarial perturbations. Defense mechanisms against adversarial attacks will be explored to ensure stability in contested environments. Evaluation will include standard detection metrics such as mean Average Precision (</w:t>
      </w:r>
      <w:proofErr w:type="spellStart"/>
      <w:r w:rsidRPr="00FB15A9">
        <w:t>mAP</w:t>
      </w:r>
      <w:proofErr w:type="spellEnd"/>
      <w:r w:rsidRPr="00FB15A9">
        <w:t xml:space="preserve">) and F1-score, alongside XAI-specific measures such as localization accuracy, faithfulness, stability, and operator usability [3]. Benchmark testing will leverage UAV-focused datasets such as </w:t>
      </w:r>
      <w:proofErr w:type="spellStart"/>
      <w:r w:rsidRPr="00FB15A9">
        <w:t>VisDrone</w:t>
      </w:r>
      <w:proofErr w:type="spellEnd"/>
      <w:r w:rsidRPr="00FB15A9">
        <w:t xml:space="preserve"> and DOTA, ensuring that the framework is validated across diverse and realistic scenarios [3] [5].</w:t>
      </w:r>
      <w:r w:rsidRPr="00FB15A9">
        <w:rPr>
          <w:lang w:val="en-IN"/>
        </w:rPr>
        <w:t> </w:t>
      </w:r>
    </w:p>
    <w:p w14:paraId="139293F9" w14:textId="77777777" w:rsidR="00BE58BE" w:rsidRDefault="00BE58BE" w:rsidP="00BE58BE">
      <w:pPr>
        <w:spacing w:line="360" w:lineRule="auto"/>
        <w:ind w:firstLine="720"/>
        <w:jc w:val="both"/>
      </w:pPr>
      <w:r w:rsidRPr="00FB15A9">
        <w:lastRenderedPageBreak/>
        <w:t>The anticipated outcomes include a deployable XAI-UAV software module, an efficient and interpretable detection pipeline, an integrated XAI explanation engine, and a comprehensive evaluation and benchmarking report. Beyond defense, this framework has potential applications in disaster relief, traffic monitoring, and environmental studies.</w:t>
      </w:r>
    </w:p>
    <w:p w14:paraId="10E5868B" w14:textId="77777777" w:rsidR="00BB081F" w:rsidRDefault="00BB081F" w:rsidP="00BE58BE">
      <w:pPr>
        <w:spacing w:line="360" w:lineRule="auto"/>
        <w:ind w:firstLine="720"/>
        <w:jc w:val="both"/>
      </w:pPr>
    </w:p>
    <w:p w14:paraId="79437EB6" w14:textId="77777777" w:rsidR="00BE58BE" w:rsidRDefault="00BE58BE" w:rsidP="00BE58BE">
      <w:pPr>
        <w:spacing w:line="360" w:lineRule="auto"/>
        <w:ind w:firstLine="720"/>
        <w:jc w:val="both"/>
        <w:rPr>
          <w:lang w:val="en-IN"/>
        </w:rPr>
      </w:pPr>
      <w:r w:rsidRPr="00FB15A9">
        <w:t>Looking forward, this project also lays the foundation for future research directions, including multi-modal explainability (integrating visual, thermal, and sensor data), federated learning for distributed UAV fleets, and fully autonomous yet explainable UAV systems. By uniting accuracy, robustness, efficiency, and interpretability, the XAI-UAV framework aspires to establish a new paradigm of trustworthy AI in aerial platforms, directly advancing national defense capabilities while contributing to the broader vision of responsible, explainable AI for mission-critical applications [4]. </w:t>
      </w:r>
      <w:r w:rsidRPr="00FB15A9">
        <w:rPr>
          <w:lang w:val="en-IN"/>
        </w:rPr>
        <w:t> </w:t>
      </w:r>
    </w:p>
    <w:p w14:paraId="3489460A" w14:textId="77777777" w:rsidR="00BE58BE" w:rsidRDefault="00BE58BE" w:rsidP="00BE58BE">
      <w:pPr>
        <w:pStyle w:val="ListParagraph"/>
        <w:ind w:left="420"/>
        <w:rPr>
          <w:b/>
          <w:sz w:val="28"/>
          <w:szCs w:val="28"/>
        </w:rPr>
      </w:pPr>
    </w:p>
    <w:p w14:paraId="460EEB30" w14:textId="0266534F" w:rsidR="00BE58BE" w:rsidRPr="00BE58BE" w:rsidRDefault="00BE58BE" w:rsidP="002C208A">
      <w:pPr>
        <w:pStyle w:val="ListParagraph"/>
        <w:numPr>
          <w:ilvl w:val="1"/>
          <w:numId w:val="1"/>
        </w:numPr>
        <w:rPr>
          <w:b/>
          <w:sz w:val="28"/>
          <w:szCs w:val="28"/>
        </w:rPr>
      </w:pPr>
      <w:r w:rsidRPr="00FB15A9">
        <w:rPr>
          <w:b/>
          <w:sz w:val="28"/>
          <w:szCs w:val="28"/>
        </w:rPr>
        <w:t>Keywords</w:t>
      </w:r>
    </w:p>
    <w:p w14:paraId="002AFB7F" w14:textId="77777777" w:rsidR="00FB15A9" w:rsidRDefault="00FB15A9" w:rsidP="00FB15A9">
      <w:pPr>
        <w:pStyle w:val="ListParagraph"/>
        <w:ind w:left="420"/>
        <w:rPr>
          <w:bCs/>
        </w:rPr>
      </w:pPr>
    </w:p>
    <w:p w14:paraId="4B05D708" w14:textId="26E47BA5" w:rsidR="00FB15A9" w:rsidRDefault="00DE039C" w:rsidP="00DE039C">
      <w:pPr>
        <w:spacing w:line="360" w:lineRule="auto"/>
        <w:ind w:firstLine="720"/>
        <w:jc w:val="both"/>
        <w:rPr>
          <w:bCs/>
        </w:rPr>
      </w:pPr>
      <w:r w:rsidRPr="00DE039C">
        <w:rPr>
          <w:bCs/>
        </w:rPr>
        <w:t>Explainable AI (XAI), Object Detection, Unmanned Aerial Vehicles (UAVs), Tactical Systems, Edge AI.</w:t>
      </w:r>
    </w:p>
    <w:p w14:paraId="083E6B30" w14:textId="77777777" w:rsidR="00DE039C" w:rsidRPr="00DE039C" w:rsidRDefault="00DE039C" w:rsidP="00DE039C">
      <w:pPr>
        <w:spacing w:line="360" w:lineRule="auto"/>
        <w:ind w:firstLine="720"/>
        <w:jc w:val="both"/>
        <w:rPr>
          <w:bCs/>
        </w:rPr>
      </w:pPr>
    </w:p>
    <w:p w14:paraId="7C43BDF9" w14:textId="2AE6D522" w:rsidR="00FB15A9" w:rsidRDefault="00FB15A9" w:rsidP="002C208A">
      <w:pPr>
        <w:pStyle w:val="ListParagraph"/>
        <w:numPr>
          <w:ilvl w:val="1"/>
          <w:numId w:val="1"/>
        </w:numPr>
        <w:rPr>
          <w:b/>
          <w:sz w:val="28"/>
          <w:szCs w:val="28"/>
        </w:rPr>
      </w:pPr>
      <w:r w:rsidRPr="00FB15A9">
        <w:rPr>
          <w:b/>
          <w:sz w:val="28"/>
          <w:szCs w:val="28"/>
        </w:rPr>
        <w:t>Objectives of Project </w:t>
      </w:r>
    </w:p>
    <w:p w14:paraId="24B8676C" w14:textId="77777777" w:rsidR="00FB15A9" w:rsidRDefault="00FB15A9" w:rsidP="00FB15A9">
      <w:pPr>
        <w:pStyle w:val="ListParagraph"/>
        <w:ind w:left="420"/>
        <w:rPr>
          <w:b/>
          <w:sz w:val="28"/>
          <w:szCs w:val="28"/>
        </w:rPr>
      </w:pPr>
    </w:p>
    <w:p w14:paraId="2D1D02E5" w14:textId="6E1BEED5" w:rsidR="00DE039C" w:rsidRDefault="00DE039C" w:rsidP="00DE039C">
      <w:pPr>
        <w:spacing w:line="360" w:lineRule="auto"/>
        <w:ind w:firstLine="720"/>
        <w:jc w:val="both"/>
        <w:rPr>
          <w:lang w:val="en-IN"/>
        </w:rPr>
      </w:pPr>
      <w:r w:rsidRPr="00DE039C">
        <w:t>The central objective of this project is to develop an Explainable Artificial Intelligence (XAI) framework that delivers both robust and interpretable object detection capabilities in tactical UAVs. Unlike conventional deep learning models that prioritize raw accuracy while neglecting interpretability, this framework seeks to balance performance, transparency, and efficiency to meet the unique demands of UAV operations. A key objective is to design and train lightweight object detection models such as YOLOv5, YOLOv8, and Tiny YOLOv7 that are computationally optimized for real-time edge deployment on platforms with limited onboard resources [8].</w:t>
      </w:r>
      <w:r w:rsidRPr="00DE039C">
        <w:rPr>
          <w:lang w:val="en-IN"/>
        </w:rPr>
        <w:t> </w:t>
      </w:r>
    </w:p>
    <w:p w14:paraId="2434F01F" w14:textId="77777777" w:rsidR="00BB081F" w:rsidRPr="00DE039C" w:rsidRDefault="00BB081F" w:rsidP="00DE039C">
      <w:pPr>
        <w:spacing w:line="360" w:lineRule="auto"/>
        <w:ind w:firstLine="720"/>
        <w:jc w:val="both"/>
        <w:rPr>
          <w:lang w:val="en-IN"/>
        </w:rPr>
      </w:pPr>
    </w:p>
    <w:p w14:paraId="4D04E854" w14:textId="77777777" w:rsidR="00DE039C" w:rsidRDefault="00DE039C" w:rsidP="00DE039C">
      <w:pPr>
        <w:spacing w:line="360" w:lineRule="auto"/>
        <w:ind w:firstLine="720"/>
        <w:jc w:val="both"/>
        <w:rPr>
          <w:lang w:val="en-IN"/>
        </w:rPr>
      </w:pPr>
      <w:r w:rsidRPr="00DE039C">
        <w:t xml:space="preserve">Another objective is the integration of explainability techniques that move beyond post-hoc visualization, towards model-aware explainability that ensures operator comprehension and regulatory accountability [6]. Techniques such as Grad-CAM, LIME, SHAP, and saliency-based frameworks will be adapted to UAV imagery, producing interpretable visual and feature-level explanations that directly support human-in-the-loop decision-making. In parallel, the project will target robustness under operational constraints, including resistance to adversarial perturbations, </w:t>
      </w:r>
      <w:r w:rsidRPr="00DE039C">
        <w:lastRenderedPageBreak/>
        <w:t>resilience to low-light conditions, occlusions, cluttered aerial environments, and dynamic weather effects [9].</w:t>
      </w:r>
      <w:r w:rsidRPr="00DE039C">
        <w:rPr>
          <w:lang w:val="en-IN"/>
        </w:rPr>
        <w:t> </w:t>
      </w:r>
    </w:p>
    <w:p w14:paraId="1768DF46" w14:textId="77777777" w:rsidR="00BB081F" w:rsidRPr="00DE039C" w:rsidRDefault="00BB081F" w:rsidP="00DE039C">
      <w:pPr>
        <w:spacing w:line="360" w:lineRule="auto"/>
        <w:ind w:firstLine="720"/>
        <w:jc w:val="both"/>
        <w:rPr>
          <w:lang w:val="en-IN"/>
        </w:rPr>
      </w:pPr>
    </w:p>
    <w:p w14:paraId="5051AFE3" w14:textId="77777777" w:rsidR="00DE039C" w:rsidRPr="00DE039C" w:rsidRDefault="00DE039C" w:rsidP="00DE039C">
      <w:pPr>
        <w:spacing w:line="360" w:lineRule="auto"/>
        <w:ind w:firstLine="720"/>
        <w:jc w:val="both"/>
        <w:rPr>
          <w:lang w:val="en-IN"/>
        </w:rPr>
      </w:pPr>
      <w:r w:rsidRPr="00DE039C">
        <w:t>Furthermore, the framework will establish a dual-layer evaluation methodology: traditional accuracy-based metrics (</w:t>
      </w:r>
      <w:proofErr w:type="spellStart"/>
      <w:r w:rsidRPr="00DE039C">
        <w:t>mAP</w:t>
      </w:r>
      <w:proofErr w:type="spellEnd"/>
      <w:r w:rsidRPr="00DE039C">
        <w:t xml:space="preserve">, F1-score) will be complemented by XAI-specific measures, such as localization accuracy, stability of explanations, and consistency across environmental variations [10]. In doing so, the project aims to define new evaluation benchmarks for explainable UAV systems, filling a critical gap in both academic research and </w:t>
      </w:r>
      <w:proofErr w:type="spellStart"/>
      <w:r w:rsidRPr="00DE039C">
        <w:t>defence</w:t>
      </w:r>
      <w:proofErr w:type="spellEnd"/>
      <w:r w:rsidRPr="00DE039C">
        <w:t>-focused AI deployment. Finally, the project aspires to contribute to the broader scientific discourse on trustworthy AI, providing methodologies that may extend to other mission-critical applications, including healthcare, autonomous driving, and industrial monitoring [11].</w:t>
      </w:r>
      <w:r w:rsidRPr="00DE039C">
        <w:rPr>
          <w:lang w:val="en-IN"/>
        </w:rPr>
        <w:t> </w:t>
      </w:r>
    </w:p>
    <w:p w14:paraId="10596D0B" w14:textId="68D57B58" w:rsidR="00FB15A9" w:rsidRDefault="00FB15A9" w:rsidP="00DE039C">
      <w:pPr>
        <w:spacing w:line="360" w:lineRule="auto"/>
        <w:ind w:firstLine="720"/>
        <w:jc w:val="both"/>
        <w:rPr>
          <w:b/>
          <w:sz w:val="28"/>
          <w:szCs w:val="28"/>
        </w:rPr>
      </w:pPr>
    </w:p>
    <w:p w14:paraId="52695F82" w14:textId="3B18DAD5" w:rsidR="00FB15A9" w:rsidRDefault="00FB15A9" w:rsidP="002C208A">
      <w:pPr>
        <w:pStyle w:val="ListParagraph"/>
        <w:numPr>
          <w:ilvl w:val="1"/>
          <w:numId w:val="1"/>
        </w:numPr>
        <w:rPr>
          <w:b/>
          <w:sz w:val="28"/>
          <w:szCs w:val="28"/>
        </w:rPr>
      </w:pPr>
      <w:r w:rsidRPr="00FB15A9">
        <w:rPr>
          <w:b/>
          <w:sz w:val="28"/>
          <w:szCs w:val="28"/>
        </w:rPr>
        <w:t>Expected Output and Outcome of The Proposal </w:t>
      </w:r>
    </w:p>
    <w:p w14:paraId="491A2CF6" w14:textId="77777777" w:rsidR="00DE039C" w:rsidRDefault="00DE039C" w:rsidP="00DE039C">
      <w:pPr>
        <w:pStyle w:val="ListParagraph"/>
        <w:ind w:left="420"/>
        <w:rPr>
          <w:b/>
          <w:sz w:val="28"/>
          <w:szCs w:val="28"/>
        </w:rPr>
      </w:pPr>
    </w:p>
    <w:p w14:paraId="20B7C2C4" w14:textId="1723F4B3" w:rsidR="00DE039C" w:rsidRDefault="00DE039C" w:rsidP="00DE039C">
      <w:pPr>
        <w:spacing w:line="360" w:lineRule="auto"/>
        <w:ind w:firstLine="720"/>
        <w:jc w:val="both"/>
        <w:rPr>
          <w:lang w:val="en-IN"/>
        </w:rPr>
      </w:pPr>
      <w:r w:rsidRPr="00DE039C">
        <w:t>The proposed research is expected to deliver a deployable XAI-UAV framework that combines robust object detection with transparent and interpretable decision-making. At its core, the system will provide a software module capable of running on edge devices, integrating both optimized YOLO-based detectors and explanation modules such as Grad-CAM and SHAP, adapted for aerial surveillance conditions [3]. The integration of pruning will ensure that the detection models achieve real-time efficiency while retaining interpretability, a balance that is often difficult to achieve in resource-constrained UAV platforms [3].</w:t>
      </w:r>
      <w:r w:rsidRPr="00DE039C">
        <w:rPr>
          <w:lang w:val="en-IN"/>
        </w:rPr>
        <w:t> </w:t>
      </w:r>
    </w:p>
    <w:p w14:paraId="138233C6" w14:textId="77777777" w:rsidR="00BB081F" w:rsidRPr="00DE039C" w:rsidRDefault="00BB081F" w:rsidP="00DE039C">
      <w:pPr>
        <w:spacing w:line="360" w:lineRule="auto"/>
        <w:ind w:firstLine="720"/>
        <w:jc w:val="both"/>
        <w:rPr>
          <w:lang w:val="en-IN"/>
        </w:rPr>
      </w:pPr>
    </w:p>
    <w:p w14:paraId="44B7A242" w14:textId="77777777" w:rsidR="00DE039C" w:rsidRDefault="00DE039C" w:rsidP="00DE039C">
      <w:pPr>
        <w:spacing w:line="360" w:lineRule="auto"/>
        <w:ind w:firstLine="720"/>
        <w:jc w:val="both"/>
        <w:rPr>
          <w:lang w:val="en-IN"/>
        </w:rPr>
      </w:pPr>
      <w:r w:rsidRPr="00DE039C">
        <w:t xml:space="preserve">Beyond technical outputs, the project will generate a comprehensive benchmarking report, including results on conventional detection metrics such as </w:t>
      </w:r>
      <w:proofErr w:type="spellStart"/>
      <w:r w:rsidRPr="00DE039C">
        <w:t>mAP</w:t>
      </w:r>
      <w:proofErr w:type="spellEnd"/>
      <w:r w:rsidRPr="00DE039C">
        <w:t xml:space="preserve"> and F1-score, as well as XAI-specific indicators like localization accuracy, explanation stability, and operator usability. The adoption of UAV-specific datasets such as </w:t>
      </w:r>
      <w:proofErr w:type="spellStart"/>
      <w:r w:rsidRPr="00DE039C">
        <w:t>VisDrone</w:t>
      </w:r>
      <w:proofErr w:type="spellEnd"/>
      <w:r w:rsidRPr="00DE039C">
        <w:t xml:space="preserve"> and DOTA will ensure rigorous evaluation under realistic aerial scenarios [12].</w:t>
      </w:r>
      <w:r w:rsidRPr="00DE039C">
        <w:rPr>
          <w:lang w:val="en-IN"/>
        </w:rPr>
        <w:t> </w:t>
      </w:r>
    </w:p>
    <w:p w14:paraId="438FBD87" w14:textId="77777777" w:rsidR="00BB081F" w:rsidRPr="00DE039C" w:rsidRDefault="00BB081F" w:rsidP="00DE039C">
      <w:pPr>
        <w:spacing w:line="360" w:lineRule="auto"/>
        <w:ind w:firstLine="720"/>
        <w:jc w:val="both"/>
        <w:rPr>
          <w:lang w:val="en-IN"/>
        </w:rPr>
      </w:pPr>
    </w:p>
    <w:p w14:paraId="0B3B5D21" w14:textId="6EF653CC" w:rsidR="00DE039C" w:rsidRPr="00BB081F" w:rsidRDefault="00DE039C" w:rsidP="00BB081F">
      <w:pPr>
        <w:spacing w:line="360" w:lineRule="auto"/>
        <w:ind w:firstLine="720"/>
        <w:jc w:val="both"/>
        <w:rPr>
          <w:lang w:val="en-IN"/>
        </w:rPr>
      </w:pPr>
      <w:r w:rsidRPr="00DE039C">
        <w:t xml:space="preserve">The anticipated outcomes extend to operational, scientific, and societal impacts. Operationally, the framework will enhance trust and accountability in AI-assisted UAV systems by making decisions transparent to human operators, thereby improving mission reliability. Scientifically, the project will establish a methodology for integrating interpretability with efficiency, advancing the discourse on trustworthy AI in aerial platforms. Societally, the framework </w:t>
      </w:r>
      <w:r w:rsidRPr="00DE039C">
        <w:lastRenderedPageBreak/>
        <w:t xml:space="preserve">is expected to have implications beyond </w:t>
      </w:r>
      <w:proofErr w:type="spellStart"/>
      <w:r w:rsidRPr="00DE039C">
        <w:t>defence</w:t>
      </w:r>
      <w:proofErr w:type="spellEnd"/>
      <w:r w:rsidRPr="00DE039C">
        <w:t>, supporting disaster relief, smart cities, and environmental monitoring, thereby aligning with the growing global demand for responsible AI in safety-critical applications [13].</w:t>
      </w:r>
      <w:r w:rsidRPr="00DE039C">
        <w:rPr>
          <w:lang w:val="en-IN"/>
        </w:rPr>
        <w:t> </w:t>
      </w:r>
    </w:p>
    <w:p w14:paraId="73695341" w14:textId="48BF8CCA" w:rsidR="00392EC9" w:rsidRDefault="00392EC9" w:rsidP="3311687C">
      <w:pPr>
        <w:pStyle w:val="ListParagraph"/>
        <w:numPr>
          <w:ilvl w:val="1"/>
          <w:numId w:val="1"/>
        </w:numPr>
        <w:rPr>
          <w:b/>
          <w:bCs/>
          <w:sz w:val="28"/>
          <w:szCs w:val="28"/>
        </w:rPr>
      </w:pPr>
      <w:r w:rsidRPr="3311687C">
        <w:rPr>
          <w:b/>
          <w:bCs/>
          <w:sz w:val="28"/>
          <w:szCs w:val="28"/>
        </w:rPr>
        <w:t>Equipment Details </w:t>
      </w:r>
    </w:p>
    <w:p w14:paraId="6F264A1F" w14:textId="77777777" w:rsidR="00760E94" w:rsidRPr="00760E94" w:rsidRDefault="00760E94" w:rsidP="00760E94">
      <w:pPr>
        <w:pStyle w:val="ListParagraph"/>
        <w:ind w:left="420"/>
        <w:rPr>
          <w:b/>
          <w:sz w:val="28"/>
          <w:szCs w:val="28"/>
        </w:rPr>
      </w:pPr>
    </w:p>
    <w:p w14:paraId="54EE95C8" w14:textId="2FD61C0D" w:rsidR="00BB081F" w:rsidRPr="00DE039C" w:rsidRDefault="00FB15A9" w:rsidP="00BB081F">
      <w:pPr>
        <w:spacing w:line="360" w:lineRule="auto"/>
        <w:ind w:firstLine="720"/>
        <w:jc w:val="both"/>
        <w:rPr>
          <w:lang w:val="en-IN"/>
        </w:rPr>
      </w:pPr>
      <w:r w:rsidRPr="00FB15A9">
        <w:rPr>
          <w:lang w:val="en-IN"/>
        </w:rPr>
        <w:t> </w:t>
      </w:r>
      <w:r w:rsidR="00DE039C" w:rsidRPr="00DE039C">
        <w:t>The realization of the XAI-UAV framework requires a synergy of UAV hardware, edge AI devices, and high-performance computing resources. For aerial deployment, quadrotor UAV platforms equipped with high-resolution RGB sensors will be used to capture aerial imagery and validate detection in real-world environments. To address the constraints of real-time deployment, NVIDIA Jetson Orin and Jetson Nano devices will serve as the primary edge hardware due to their proven effectiveness in embedded AI tasks [14]. Additionally, Field Programmable Gate Arrays (FPGAs) will be considered for latency-critical inference, offering energy-efficient acceleration in tactical scenarios [14].</w:t>
      </w:r>
      <w:r w:rsidR="00DE039C" w:rsidRPr="00DE039C">
        <w:rPr>
          <w:lang w:val="en-IN"/>
        </w:rPr>
        <w:t> </w:t>
      </w:r>
    </w:p>
    <w:p w14:paraId="5669FB90" w14:textId="3C65ADE2" w:rsidR="00BB081F" w:rsidRPr="00DE039C" w:rsidRDefault="00DE039C" w:rsidP="00BB081F">
      <w:pPr>
        <w:spacing w:line="360" w:lineRule="auto"/>
        <w:ind w:firstLine="720"/>
        <w:jc w:val="both"/>
        <w:rPr>
          <w:lang w:val="en-IN"/>
        </w:rPr>
      </w:pPr>
      <w:r w:rsidRPr="00DE039C">
        <w:t xml:space="preserve">For the training and fine-tuning of deep learning models, GPU-enabled workstations with modern accelerators like NVIDIA RTX A6000/3090 will provide the computational backbone. High-capacity storage infrastructure will be necessary to manage large-scale aerial datasets, including </w:t>
      </w:r>
      <w:proofErr w:type="spellStart"/>
      <w:r w:rsidRPr="00DE039C">
        <w:t>VisDrone</w:t>
      </w:r>
      <w:proofErr w:type="spellEnd"/>
      <w:r w:rsidRPr="00DE039C">
        <w:t xml:space="preserve">, DOTA, and custom UAV-captured datasets. Simulation platforms such as </w:t>
      </w:r>
      <w:proofErr w:type="spellStart"/>
      <w:r w:rsidRPr="00DE039C">
        <w:t>AirSim</w:t>
      </w:r>
      <w:proofErr w:type="spellEnd"/>
      <w:r w:rsidRPr="00DE039C">
        <w:t xml:space="preserve"> and Gazebo will be employed for controlled experimentation, enabling the testing of UAV performance in variable conditions before field deployment [7], [15].</w:t>
      </w:r>
      <w:r w:rsidRPr="00DE039C">
        <w:rPr>
          <w:lang w:val="en-IN"/>
        </w:rPr>
        <w:t> </w:t>
      </w:r>
    </w:p>
    <w:p w14:paraId="6FB86F7A" w14:textId="1496AA37" w:rsidR="00BB081F" w:rsidRPr="00DE039C" w:rsidRDefault="00DE039C" w:rsidP="00BB081F">
      <w:pPr>
        <w:spacing w:line="360" w:lineRule="auto"/>
        <w:ind w:firstLine="720"/>
        <w:jc w:val="both"/>
        <w:rPr>
          <w:lang w:val="en-IN"/>
        </w:rPr>
      </w:pPr>
      <w:r w:rsidRPr="00DE039C">
        <w:t>To extend robustness studies, supplementary sensors such as thermal and multispectral cameras may be integrated, addressing challenges in night-time or camouflage-heavy environments. Together, this equipment ecosystem ensures that the framework remains scalable, adaptable, and deployable, thereby bridging the gap between theoretical innovation and practical UAV operations [16].</w:t>
      </w:r>
      <w:r w:rsidRPr="00DE039C">
        <w:rPr>
          <w:lang w:val="en-IN"/>
        </w:rPr>
        <w:t> </w:t>
      </w:r>
    </w:p>
    <w:p w14:paraId="175F4796" w14:textId="7C027BFD" w:rsidR="41374C98" w:rsidRPr="00BB081F" w:rsidRDefault="00DE039C" w:rsidP="00BB081F">
      <w:pPr>
        <w:spacing w:line="360" w:lineRule="auto"/>
        <w:ind w:firstLine="720"/>
        <w:jc w:val="both"/>
        <w:rPr>
          <w:lang w:val="en-IN"/>
        </w:rPr>
      </w:pPr>
      <w:r w:rsidRPr="00DE039C">
        <w:t xml:space="preserve">In addition to computation and sensing hardware, the framework will also leverage networking and communication systems to support real-time data transfer between UAVs, ground control stations, and cloud infrastructures. This integration will enable distributed UAV operations, cooperative swarm intelligence, and federated learning approaches where multiple UAVs collaboratively train models without centralizing sensitive data [17], [18]. Such capabilities not only extend the scalability of the framework but also align with emerging requirements in </w:t>
      </w:r>
      <w:proofErr w:type="spellStart"/>
      <w:r w:rsidRPr="00DE039C">
        <w:t>defence</w:t>
      </w:r>
      <w:proofErr w:type="spellEnd"/>
      <w:r w:rsidRPr="00DE039C">
        <w:t>, disaster management, and smart city surveillance, where coordinated multi-UAV deployments are increasingly vital.</w:t>
      </w:r>
    </w:p>
    <w:p w14:paraId="2456A33B" w14:textId="77777777" w:rsidR="00BB081F" w:rsidRDefault="00BB081F">
      <w:pPr>
        <w:spacing w:after="160" w:line="259" w:lineRule="auto"/>
        <w:rPr>
          <w:b/>
          <w:sz w:val="28"/>
          <w:szCs w:val="28"/>
        </w:rPr>
      </w:pPr>
      <w:r>
        <w:rPr>
          <w:b/>
          <w:sz w:val="28"/>
          <w:szCs w:val="28"/>
        </w:rPr>
        <w:br w:type="page"/>
      </w:r>
    </w:p>
    <w:p w14:paraId="4AD9EB6D" w14:textId="43FEE2FB" w:rsidR="00377463" w:rsidRDefault="00377463" w:rsidP="00377463">
      <w:pPr>
        <w:spacing w:after="160" w:line="259" w:lineRule="auto"/>
        <w:jc w:val="center"/>
        <w:rPr>
          <w:b/>
          <w:sz w:val="28"/>
          <w:szCs w:val="28"/>
        </w:rPr>
      </w:pPr>
      <w:r>
        <w:rPr>
          <w:b/>
          <w:sz w:val="28"/>
          <w:szCs w:val="28"/>
        </w:rPr>
        <w:lastRenderedPageBreak/>
        <w:t>CHAPTER 2</w:t>
      </w:r>
    </w:p>
    <w:p w14:paraId="2529A465" w14:textId="24EFAB6A" w:rsidR="00377463" w:rsidRPr="00496B93" w:rsidRDefault="0030547F" w:rsidP="00377463">
      <w:pPr>
        <w:pStyle w:val="NormalWeb"/>
        <w:jc w:val="center"/>
        <w:rPr>
          <w:b/>
          <w:sz w:val="24"/>
          <w:szCs w:val="24"/>
        </w:rPr>
      </w:pPr>
      <w:r>
        <w:rPr>
          <w:b/>
          <w:sz w:val="32"/>
          <w:szCs w:val="32"/>
          <w:lang w:val="en-US"/>
        </w:rPr>
        <w:t>Literature Survey</w:t>
      </w:r>
    </w:p>
    <w:p w14:paraId="493A9525" w14:textId="77777777" w:rsidR="00366A37" w:rsidRDefault="00366A37" w:rsidP="00377463">
      <w:pPr>
        <w:rPr>
          <w:b/>
          <w:sz w:val="28"/>
          <w:szCs w:val="28"/>
        </w:rPr>
      </w:pPr>
      <w:bookmarkStart w:id="3" w:name="_Hlk207616735"/>
    </w:p>
    <w:p w14:paraId="2F8CDE71" w14:textId="4D6A9862" w:rsidR="00377463" w:rsidRDefault="00366A37" w:rsidP="00377463">
      <w:pPr>
        <w:rPr>
          <w:b/>
          <w:sz w:val="28"/>
          <w:szCs w:val="28"/>
        </w:rPr>
      </w:pPr>
      <w:r w:rsidRPr="00366A37">
        <w:rPr>
          <w:b/>
          <w:sz w:val="28"/>
          <w:szCs w:val="28"/>
        </w:rPr>
        <w:t>2.1 Review of status of Research and Development</w:t>
      </w:r>
      <w:bookmarkEnd w:id="3"/>
    </w:p>
    <w:p w14:paraId="4E9F0BA6" w14:textId="5C93E670" w:rsidR="002C3925" w:rsidRPr="002C3925" w:rsidRDefault="002C3925" w:rsidP="002C3925"/>
    <w:p w14:paraId="3DDFA9A3" w14:textId="1DA96A14" w:rsidR="00477984" w:rsidRDefault="00377463" w:rsidP="00377463">
      <w:pPr>
        <w:spacing w:line="360" w:lineRule="auto"/>
        <w:jc w:val="both"/>
        <w:rPr>
          <w:b/>
          <w:sz w:val="28"/>
          <w:szCs w:val="28"/>
        </w:rPr>
      </w:pPr>
      <w:r>
        <w:rPr>
          <w:b/>
          <w:sz w:val="28"/>
          <w:szCs w:val="28"/>
        </w:rPr>
        <w:t>2.</w:t>
      </w:r>
      <w:r w:rsidR="00E46100">
        <w:rPr>
          <w:b/>
          <w:sz w:val="28"/>
          <w:szCs w:val="28"/>
        </w:rPr>
        <w:t>1.1</w:t>
      </w:r>
      <w:r>
        <w:rPr>
          <w:b/>
          <w:sz w:val="28"/>
          <w:szCs w:val="28"/>
        </w:rPr>
        <w:t xml:space="preserve"> </w:t>
      </w:r>
      <w:r w:rsidR="00E46100" w:rsidRPr="00E46100">
        <w:rPr>
          <w:b/>
          <w:sz w:val="28"/>
          <w:szCs w:val="28"/>
        </w:rPr>
        <w:t>International Status</w:t>
      </w:r>
    </w:p>
    <w:p w14:paraId="746774F7" w14:textId="68237692" w:rsidR="00377463" w:rsidRDefault="00935F8C" w:rsidP="00377463">
      <w:pPr>
        <w:spacing w:line="360" w:lineRule="auto"/>
        <w:ind w:firstLine="720"/>
        <w:jc w:val="both"/>
      </w:pPr>
      <w:r w:rsidRPr="00935F8C">
        <w:t>The international research landscape concerning XAI and robust object detection for UAVs is characterized by rapid advancements, largely propelled by the increasing integration of AI into safety-critical and highly dynamic operational environments. Research efforts span academic institutions, private industry, and defense research organizations, all of which are actively contributing to the foundational principles and practical applications of these technologies.</w:t>
      </w:r>
    </w:p>
    <w:p w14:paraId="3FFF1CD8" w14:textId="3893E8A4" w:rsidR="00377463" w:rsidRDefault="00377463" w:rsidP="00377463">
      <w:pPr>
        <w:spacing w:line="360" w:lineRule="auto"/>
        <w:ind w:firstLine="720"/>
        <w:jc w:val="both"/>
      </w:pPr>
    </w:p>
    <w:p w14:paraId="0DC6EE55" w14:textId="16151B82" w:rsidR="00135BD9" w:rsidRPr="00135BD9" w:rsidRDefault="00135BD9" w:rsidP="00135BD9">
      <w:pPr>
        <w:spacing w:line="360" w:lineRule="auto"/>
        <w:jc w:val="both"/>
        <w:rPr>
          <w:b/>
          <w:bCs/>
          <w:sz w:val="28"/>
          <w:szCs w:val="28"/>
        </w:rPr>
      </w:pPr>
      <w:r w:rsidRPr="00135BD9">
        <w:rPr>
          <w:b/>
          <w:bCs/>
          <w:sz w:val="28"/>
          <w:szCs w:val="28"/>
        </w:rPr>
        <w:t>Global Evolution of Explainable AI for UAV Applications</w:t>
      </w:r>
    </w:p>
    <w:p w14:paraId="52017FBC" w14:textId="77777777" w:rsidR="00760E94" w:rsidRPr="00760E94" w:rsidRDefault="00760E94" w:rsidP="00760E94">
      <w:pPr>
        <w:spacing w:line="360" w:lineRule="auto"/>
        <w:ind w:firstLine="720"/>
        <w:jc w:val="both"/>
        <w:rPr>
          <w:lang w:val="en-IN"/>
        </w:rPr>
      </w:pPr>
      <w:r w:rsidRPr="00760E94">
        <w:t>The international research community has long recognized that the success of deep learning in Unmanned Aerial Vehicles (UAVs) is closely tied to its interpretability. UAVs are deployed in safety-critical contexts such as defense surveillance, disaster management, and autonomous monitoring, where errors can have severe consequences. To address these risks, researchers worldwide have advanced the field of Explainable Artificial Intelligence (XAI), enabling models to provide not only predictions but also rationales behind those predictions.</w:t>
      </w:r>
      <w:r w:rsidRPr="00760E94">
        <w:rPr>
          <w:lang w:val="en-IN"/>
        </w:rPr>
        <w:t> </w:t>
      </w:r>
    </w:p>
    <w:p w14:paraId="1E8E241E" w14:textId="77777777" w:rsidR="00760E94" w:rsidRPr="00760E94" w:rsidRDefault="00760E94" w:rsidP="00760E94">
      <w:pPr>
        <w:spacing w:line="360" w:lineRule="auto"/>
        <w:ind w:firstLine="720"/>
        <w:jc w:val="both"/>
        <w:rPr>
          <w:lang w:val="en-IN"/>
        </w:rPr>
      </w:pPr>
      <w:r w:rsidRPr="00760E94">
        <w:t>Early frameworks emerged in the late 2010s when Arrieta et al. [19] published one of the first comprehensive surveys of XAI, proposing a taxonomy of interpretable models and post-hoc methods while stressing the importance of responsibility and trustworthiness in AI systems. This work became a cornerstone reference for subsequent international projects. Building on this foundation, Samek et al. [20] consolidated methods for visualizing neural networks, laying out principles for evaluating explanations in complex deep learning systems. These surveys framed XAI as an indispensable research priority for high-risk domains, including UAV object detection.</w:t>
      </w:r>
      <w:r w:rsidRPr="00760E94">
        <w:rPr>
          <w:lang w:val="en-IN"/>
        </w:rPr>
        <w:t> </w:t>
      </w:r>
    </w:p>
    <w:p w14:paraId="4E0C5E0D" w14:textId="77777777" w:rsidR="00760E94" w:rsidRPr="00760E94" w:rsidRDefault="00760E94" w:rsidP="00760E94">
      <w:pPr>
        <w:spacing w:line="360" w:lineRule="auto"/>
        <w:ind w:firstLine="720"/>
        <w:jc w:val="both"/>
        <w:rPr>
          <w:lang w:val="en-IN"/>
        </w:rPr>
      </w:pPr>
      <w:r w:rsidRPr="00760E94">
        <w:t>International funding initiatives reflect the importance of XAI. The DARPA XAI program in the United States explicitly sought to create AI models that could “explain themselves” to human operators [1]. In Europe, multiple Horizon Europe projects were launched to establish explainability in autonomous systems, highlighting XAI as central to responsible innovation. Meanwhile, Asian researchers, particularly from China and Japan, contributed both algorithms and datasets specifically tailored to UAV imagery, underscoring a global convergence on the need for transparency.</w:t>
      </w:r>
      <w:r w:rsidRPr="00760E94">
        <w:rPr>
          <w:lang w:val="en-IN"/>
        </w:rPr>
        <w:t> </w:t>
      </w:r>
    </w:p>
    <w:p w14:paraId="4B80F9AE" w14:textId="77777777" w:rsidR="00760E94" w:rsidRPr="00760E94" w:rsidRDefault="00760E94" w:rsidP="00760E94">
      <w:pPr>
        <w:spacing w:line="360" w:lineRule="auto"/>
        <w:ind w:firstLine="720"/>
        <w:jc w:val="both"/>
        <w:rPr>
          <w:lang w:val="en-IN"/>
        </w:rPr>
      </w:pPr>
      <w:r w:rsidRPr="00760E94">
        <w:lastRenderedPageBreak/>
        <w:t>Thus, the evolution of XAI globally has been marked by seminal surveys, government-backed initiatives, and cross-continental collaborations that set the stage for method-driven contributions. In addition, the trend reflects a growing consensus across disciplines including computer vision, human-computer interaction, and cognitive sciences that explainability is not merely a technical enhancement but fundamental requirement for trustworthy deployment of UAV-based intelligent systems across diverse operational environments worldwide.</w:t>
      </w:r>
    </w:p>
    <w:p w14:paraId="1180C727" w14:textId="77777777" w:rsidR="00377463" w:rsidRDefault="00377463" w:rsidP="00760E94">
      <w:pPr>
        <w:spacing w:line="360" w:lineRule="auto"/>
        <w:jc w:val="both"/>
      </w:pPr>
    </w:p>
    <w:p w14:paraId="1464DF6A" w14:textId="076A5CA7" w:rsidR="00377463" w:rsidRDefault="00B1078C" w:rsidP="00377463">
      <w:pPr>
        <w:spacing w:line="360" w:lineRule="auto"/>
        <w:jc w:val="both"/>
        <w:rPr>
          <w:b/>
          <w:bCs/>
          <w:sz w:val="28"/>
          <w:szCs w:val="28"/>
        </w:rPr>
      </w:pPr>
      <w:r w:rsidRPr="00B1078C">
        <w:rPr>
          <w:b/>
          <w:bCs/>
          <w:sz w:val="28"/>
          <w:szCs w:val="28"/>
        </w:rPr>
        <w:t>Contributions of International Researchers in Explainability Methods</w:t>
      </w:r>
    </w:p>
    <w:p w14:paraId="188937A7" w14:textId="6E4DBE84" w:rsidR="00DA10E2" w:rsidRDefault="00377463" w:rsidP="00DA10E2">
      <w:pPr>
        <w:spacing w:line="360" w:lineRule="auto"/>
        <w:jc w:val="both"/>
        <w:rPr>
          <w:bCs/>
          <w:lang w:val="en-IN"/>
        </w:rPr>
      </w:pPr>
      <w:r>
        <w:rPr>
          <w:bCs/>
        </w:rPr>
        <w:t xml:space="preserve"> </w:t>
      </w:r>
      <w:r w:rsidR="00DA10E2">
        <w:rPr>
          <w:bCs/>
        </w:rPr>
        <w:tab/>
      </w:r>
      <w:r w:rsidR="00DA10E2" w:rsidRPr="00DA10E2">
        <w:rPr>
          <w:bCs/>
        </w:rPr>
        <w:t>International contributions to XAI can be divided into post-hoc interpretability methods and model-intrinsic approaches, but UAV research has largely been dominated by post-hoc methods because of their compatibility with CNN-based object detectors.</w:t>
      </w:r>
      <w:r w:rsidR="00DA10E2" w:rsidRPr="00DA10E2">
        <w:rPr>
          <w:bCs/>
          <w:lang w:val="en-IN"/>
        </w:rPr>
        <w:t> </w:t>
      </w:r>
    </w:p>
    <w:p w14:paraId="452E5C04" w14:textId="77777777" w:rsidR="00BB081F" w:rsidRPr="00DA10E2" w:rsidRDefault="00BB081F" w:rsidP="00DA10E2">
      <w:pPr>
        <w:spacing w:line="360" w:lineRule="auto"/>
        <w:jc w:val="both"/>
        <w:rPr>
          <w:bCs/>
          <w:lang w:val="en-IN"/>
        </w:rPr>
      </w:pPr>
    </w:p>
    <w:p w14:paraId="6328B6DE" w14:textId="77777777" w:rsidR="00DA10E2" w:rsidRDefault="00DA10E2" w:rsidP="00BB081F">
      <w:pPr>
        <w:spacing w:line="360" w:lineRule="auto"/>
        <w:ind w:firstLine="720"/>
        <w:jc w:val="both"/>
        <w:rPr>
          <w:bCs/>
          <w:lang w:val="en-IN"/>
        </w:rPr>
      </w:pPr>
      <w:r w:rsidRPr="00DA10E2">
        <w:rPr>
          <w:bCs/>
        </w:rPr>
        <w:t xml:space="preserve">A major breakthrough was made by Selvaraju et al. [21], who introduced Grad-CAM in 2017. Grad-CAM produces class activation maps by back-propagating gradients through convolutional layers, highlighting the region's most relevant to a decision. Its low computational overhead made it one of the first explanation methods practical for UAV deployment. Since its publication, Grad-CAM has been extended and widely adopted across aerial object detection studies in </w:t>
      </w:r>
      <w:proofErr w:type="spellStart"/>
      <w:r w:rsidRPr="00DA10E2">
        <w:rPr>
          <w:bCs/>
        </w:rPr>
        <w:t>VisDrone</w:t>
      </w:r>
      <w:proofErr w:type="spellEnd"/>
      <w:r w:rsidRPr="00DA10E2">
        <w:rPr>
          <w:bCs/>
        </w:rPr>
        <w:t xml:space="preserve"> and UAVDT datasets.</w:t>
      </w:r>
      <w:r w:rsidRPr="00DA10E2">
        <w:rPr>
          <w:bCs/>
          <w:lang w:val="en-IN"/>
        </w:rPr>
        <w:t> </w:t>
      </w:r>
    </w:p>
    <w:p w14:paraId="1DC68D44" w14:textId="77777777" w:rsidR="00BB081F" w:rsidRPr="00DA10E2" w:rsidRDefault="00BB081F" w:rsidP="00DA10E2">
      <w:pPr>
        <w:spacing w:line="360" w:lineRule="auto"/>
        <w:jc w:val="both"/>
        <w:rPr>
          <w:bCs/>
          <w:lang w:val="en-IN"/>
        </w:rPr>
      </w:pPr>
    </w:p>
    <w:p w14:paraId="2BFC3B24" w14:textId="77777777" w:rsidR="00DA10E2" w:rsidRDefault="00DA10E2" w:rsidP="00BB081F">
      <w:pPr>
        <w:spacing w:line="360" w:lineRule="auto"/>
        <w:ind w:firstLine="720"/>
        <w:jc w:val="both"/>
        <w:rPr>
          <w:bCs/>
          <w:lang w:val="en-IN"/>
        </w:rPr>
      </w:pPr>
      <w:r w:rsidRPr="00DA10E2">
        <w:rPr>
          <w:bCs/>
        </w:rPr>
        <w:t>At roughly the same time, Ribeiro et al. [2] proposed LIME (Local Interpretable Model-Agnostic Explanations), which generates local surrogate models around a prediction by perturbing inputs. Though not computationally lightweight, LIME established the principle that interpretability can be model-agnostic, influencing UAV-based detection studies where model flexibility was necessary.</w:t>
      </w:r>
      <w:r w:rsidRPr="00DA10E2">
        <w:rPr>
          <w:bCs/>
          <w:lang w:val="en-IN"/>
        </w:rPr>
        <w:t> </w:t>
      </w:r>
    </w:p>
    <w:p w14:paraId="5499F8E3" w14:textId="77777777" w:rsidR="00BB081F" w:rsidRPr="00DA10E2" w:rsidRDefault="00BB081F" w:rsidP="00BB081F">
      <w:pPr>
        <w:spacing w:line="360" w:lineRule="auto"/>
        <w:ind w:firstLine="720"/>
        <w:jc w:val="both"/>
        <w:rPr>
          <w:bCs/>
          <w:lang w:val="en-IN"/>
        </w:rPr>
      </w:pPr>
    </w:p>
    <w:p w14:paraId="06759B6A" w14:textId="77777777" w:rsidR="00DA10E2" w:rsidRDefault="00DA10E2" w:rsidP="00BB081F">
      <w:pPr>
        <w:spacing w:line="360" w:lineRule="auto"/>
        <w:ind w:firstLine="720"/>
        <w:jc w:val="both"/>
        <w:rPr>
          <w:bCs/>
          <w:lang w:val="en-IN"/>
        </w:rPr>
      </w:pPr>
      <w:r w:rsidRPr="00DA10E2">
        <w:rPr>
          <w:bCs/>
        </w:rPr>
        <w:t>Lundberg and Lee [22] later developed SHAP (</w:t>
      </w:r>
      <w:proofErr w:type="spellStart"/>
      <w:r w:rsidRPr="00DA10E2">
        <w:rPr>
          <w:bCs/>
        </w:rPr>
        <w:t>SHapley</w:t>
      </w:r>
      <w:proofErr w:type="spellEnd"/>
      <w:r w:rsidRPr="00DA10E2">
        <w:rPr>
          <w:bCs/>
        </w:rPr>
        <w:t xml:space="preserve"> Additive </w:t>
      </w:r>
      <w:proofErr w:type="spellStart"/>
      <w:r w:rsidRPr="00DA10E2">
        <w:rPr>
          <w:bCs/>
        </w:rPr>
        <w:t>exPlanations</w:t>
      </w:r>
      <w:proofErr w:type="spellEnd"/>
      <w:r w:rsidRPr="00DA10E2">
        <w:rPr>
          <w:bCs/>
        </w:rPr>
        <w:t>), grounded in cooperative game theory. SHAP assigns feature importance values with strong theoretical guarantees of consistency and local accuracy. While computationally expensive, SHAP became a gold standard in research seeking faithful explanations, and international UAV studies applied it primarily in offline evaluation of object detectors.</w:t>
      </w:r>
      <w:r w:rsidRPr="00DA10E2">
        <w:rPr>
          <w:bCs/>
          <w:lang w:val="en-IN"/>
        </w:rPr>
        <w:t> </w:t>
      </w:r>
    </w:p>
    <w:p w14:paraId="147E7870" w14:textId="77777777" w:rsidR="00BB081F" w:rsidRPr="00DA10E2" w:rsidRDefault="00BB081F" w:rsidP="00BB081F">
      <w:pPr>
        <w:spacing w:line="360" w:lineRule="auto"/>
        <w:ind w:firstLine="720"/>
        <w:jc w:val="both"/>
        <w:rPr>
          <w:bCs/>
          <w:lang w:val="en-IN"/>
        </w:rPr>
      </w:pPr>
    </w:p>
    <w:p w14:paraId="68D7E1FC" w14:textId="77777777" w:rsidR="00DA10E2" w:rsidRDefault="00DA10E2" w:rsidP="00BB081F">
      <w:pPr>
        <w:spacing w:line="360" w:lineRule="auto"/>
        <w:ind w:firstLine="720"/>
        <w:jc w:val="both"/>
        <w:rPr>
          <w:bCs/>
          <w:lang w:val="en-IN"/>
        </w:rPr>
      </w:pPr>
      <w:r w:rsidRPr="00DA10E2">
        <w:rPr>
          <w:bCs/>
        </w:rPr>
        <w:lastRenderedPageBreak/>
        <w:t xml:space="preserve">Other key international contributions include Montavon, Müller, and </w:t>
      </w:r>
      <w:proofErr w:type="spellStart"/>
      <w:r w:rsidRPr="00DA10E2">
        <w:rPr>
          <w:bCs/>
        </w:rPr>
        <w:t>Lapuschkin</w:t>
      </w:r>
      <w:proofErr w:type="spellEnd"/>
      <w:r w:rsidRPr="00DA10E2">
        <w:rPr>
          <w:bCs/>
        </w:rPr>
        <w:t xml:space="preserve"> [23], who advanced Layer-Wise Relevance Propagation (LRP), a method that attributes prediction relevance to individual neurons. Their work provided a rigorous mathematical framework that has been influential in explainability across computer vision, including UAV datasets.</w:t>
      </w:r>
      <w:r w:rsidRPr="00DA10E2">
        <w:rPr>
          <w:bCs/>
          <w:lang w:val="en-IN"/>
        </w:rPr>
        <w:t> </w:t>
      </w:r>
    </w:p>
    <w:p w14:paraId="53C1D92B" w14:textId="77777777" w:rsidR="00BB081F" w:rsidRPr="00DA10E2" w:rsidRDefault="00BB081F" w:rsidP="00BB081F">
      <w:pPr>
        <w:spacing w:line="360" w:lineRule="auto"/>
        <w:ind w:firstLine="720"/>
        <w:jc w:val="both"/>
        <w:rPr>
          <w:bCs/>
          <w:lang w:val="en-IN"/>
        </w:rPr>
      </w:pPr>
    </w:p>
    <w:p w14:paraId="3D056E64" w14:textId="77777777" w:rsidR="00DA10E2" w:rsidRPr="00DA10E2" w:rsidRDefault="00DA10E2" w:rsidP="00BB081F">
      <w:pPr>
        <w:spacing w:line="360" w:lineRule="auto"/>
        <w:ind w:firstLine="720"/>
        <w:jc w:val="both"/>
        <w:rPr>
          <w:bCs/>
          <w:lang w:val="en-IN"/>
        </w:rPr>
      </w:pPr>
      <w:r w:rsidRPr="00DA10E2">
        <w:rPr>
          <w:bCs/>
        </w:rPr>
        <w:t xml:space="preserve">More recently, Nguyen et al. [10] introduced </w:t>
      </w:r>
      <w:proofErr w:type="spellStart"/>
      <w:r w:rsidRPr="00DA10E2">
        <w:rPr>
          <w:bCs/>
        </w:rPr>
        <w:t>ODExAI</w:t>
      </w:r>
      <w:proofErr w:type="spellEnd"/>
      <w:r w:rsidRPr="00DA10E2">
        <w:rPr>
          <w:bCs/>
        </w:rPr>
        <w:t xml:space="preserve">, an evaluation framework designed specifically for object detection explanations. </w:t>
      </w:r>
      <w:proofErr w:type="spellStart"/>
      <w:r w:rsidRPr="00DA10E2">
        <w:rPr>
          <w:bCs/>
        </w:rPr>
        <w:t>ODExAI</w:t>
      </w:r>
      <w:proofErr w:type="spellEnd"/>
      <w:r w:rsidRPr="00DA10E2">
        <w:rPr>
          <w:bCs/>
        </w:rPr>
        <w:t xml:space="preserve"> formalized three key evaluation dimensions localization accuracy, faithfulness, and efficiency and benchmarked methods such as Grad-CAM, D-RISE, and D-CLOSE. Their study reported that G-CAME achieved 96.13% localization accuracy with only 0.54s runtime, while D-CLOSE reached 0.863 faithfulness at the cost of ~71s runtime, highlighting trade-offs crucial for UAV applications.</w:t>
      </w:r>
      <w:r w:rsidRPr="00DA10E2">
        <w:rPr>
          <w:bCs/>
          <w:lang w:val="en-IN"/>
        </w:rPr>
        <w:t> </w:t>
      </w:r>
    </w:p>
    <w:p w14:paraId="1468D71C" w14:textId="77777777" w:rsidR="00DA10E2" w:rsidRPr="00DA10E2" w:rsidRDefault="00DA10E2" w:rsidP="00DA10E2">
      <w:pPr>
        <w:spacing w:line="360" w:lineRule="auto"/>
        <w:jc w:val="both"/>
        <w:rPr>
          <w:bCs/>
          <w:lang w:val="en-IN"/>
        </w:rPr>
      </w:pPr>
      <w:r w:rsidRPr="00DA10E2">
        <w:rPr>
          <w:bCs/>
        </w:rPr>
        <w:t>Surveys such as those by Arrieta et al. [19] and Samek et al. [20] further consolidated international contributions, establishing a coherent body of knowledge that continues to shape XAI research globally and guide future UAV-based applications.</w:t>
      </w:r>
    </w:p>
    <w:p w14:paraId="1275F03F" w14:textId="77777777" w:rsidR="00377463" w:rsidRPr="00871843" w:rsidRDefault="00377463" w:rsidP="00377463">
      <w:pPr>
        <w:spacing w:line="360" w:lineRule="auto"/>
        <w:rPr>
          <w:bCs/>
        </w:rPr>
      </w:pPr>
    </w:p>
    <w:p w14:paraId="5DEDD272" w14:textId="06711F7A" w:rsidR="00377463" w:rsidRDefault="00D8407D" w:rsidP="00377463">
      <w:pPr>
        <w:spacing w:line="360" w:lineRule="auto"/>
        <w:jc w:val="both"/>
        <w:rPr>
          <w:b/>
          <w:bCs/>
          <w:sz w:val="28"/>
          <w:szCs w:val="28"/>
        </w:rPr>
      </w:pPr>
      <w:r w:rsidRPr="00D8407D">
        <w:rPr>
          <w:b/>
          <w:bCs/>
          <w:sz w:val="28"/>
          <w:szCs w:val="28"/>
        </w:rPr>
        <w:t>Advancements in Object Detection and UAV-Specific Adaptations Worldwide</w:t>
      </w:r>
    </w:p>
    <w:p w14:paraId="7034D951" w14:textId="3F342646" w:rsidR="005A751B" w:rsidRDefault="005A751B" w:rsidP="00BB081F">
      <w:pPr>
        <w:spacing w:line="360" w:lineRule="auto"/>
        <w:ind w:firstLine="720"/>
        <w:jc w:val="both"/>
        <w:rPr>
          <w:bCs/>
          <w:lang w:val="en-IN"/>
        </w:rPr>
      </w:pPr>
      <w:r w:rsidRPr="005A751B">
        <w:rPr>
          <w:bCs/>
        </w:rPr>
        <w:t>Parallel to explainability, global researchers have transformed UAV capabilities by developing increasingly robust object detection architectures.</w:t>
      </w:r>
      <w:r w:rsidRPr="005A751B">
        <w:rPr>
          <w:bCs/>
          <w:lang w:val="en-IN"/>
        </w:rPr>
        <w:t> </w:t>
      </w:r>
      <w:r w:rsidR="00BB081F">
        <w:rPr>
          <w:bCs/>
          <w:lang w:val="en-IN"/>
        </w:rPr>
        <w:t xml:space="preserve"> </w:t>
      </w:r>
      <w:r w:rsidRPr="005A751B">
        <w:rPr>
          <w:bCs/>
        </w:rPr>
        <w:t>The field was revolutionized by Redmon et al. [24], who introduced the YOLO (You Only Look Once) framework. YOLOv1 demonstrated real-time detection by framing object detection as a regression problem. Later iterations, YOLOv2 and YOLOv3, also led by Redmon, improved accuracy and detection of small objects essential for UAV applications.</w:t>
      </w:r>
      <w:r w:rsidRPr="005A751B">
        <w:rPr>
          <w:bCs/>
          <w:lang w:val="en-IN"/>
        </w:rPr>
        <w:t> </w:t>
      </w:r>
    </w:p>
    <w:p w14:paraId="6422523C" w14:textId="77777777" w:rsidR="00BB081F" w:rsidRPr="005A751B" w:rsidRDefault="00BB081F" w:rsidP="00BB081F">
      <w:pPr>
        <w:spacing w:line="360" w:lineRule="auto"/>
        <w:ind w:firstLine="720"/>
        <w:jc w:val="both"/>
        <w:rPr>
          <w:bCs/>
          <w:lang w:val="en-IN"/>
        </w:rPr>
      </w:pPr>
    </w:p>
    <w:p w14:paraId="3681E29A" w14:textId="77777777" w:rsidR="005A751B" w:rsidRDefault="005A751B" w:rsidP="00BB081F">
      <w:pPr>
        <w:spacing w:line="360" w:lineRule="auto"/>
        <w:ind w:firstLine="720"/>
        <w:jc w:val="both"/>
        <w:rPr>
          <w:bCs/>
          <w:lang w:val="en-IN"/>
        </w:rPr>
      </w:pPr>
      <w:r w:rsidRPr="005A751B">
        <w:rPr>
          <w:bCs/>
        </w:rPr>
        <w:t xml:space="preserve">After Redmon’s exit from computer vision research, </w:t>
      </w:r>
      <w:proofErr w:type="spellStart"/>
      <w:r w:rsidRPr="005A751B">
        <w:rPr>
          <w:bCs/>
        </w:rPr>
        <w:t>Bochkovskiy</w:t>
      </w:r>
      <w:proofErr w:type="spellEnd"/>
      <w:r w:rsidRPr="005A751B">
        <w:rPr>
          <w:bCs/>
        </w:rPr>
        <w:t xml:space="preserve"> [25] introduced YOLOv4, optimizing architecture and training strategies. YOLOv4 quickly became popular in UAV studies due to its balance of speed and accuracy. Building on this, Glenn Jocher [26] released YOLOv5 and YOLOv8 under an open-source model, enabling widespread experimentation in UAV communities worldwide. These versions offered modularity and scalability, allowing UAV researchers to adapt YOLO for aerial imagery with limited computational resources.</w:t>
      </w:r>
      <w:r w:rsidRPr="005A751B">
        <w:rPr>
          <w:bCs/>
          <w:lang w:val="en-IN"/>
        </w:rPr>
        <w:t> </w:t>
      </w:r>
    </w:p>
    <w:p w14:paraId="57D609B5" w14:textId="77777777" w:rsidR="00BB081F" w:rsidRPr="005A751B" w:rsidRDefault="00BB081F" w:rsidP="00BB081F">
      <w:pPr>
        <w:spacing w:line="360" w:lineRule="auto"/>
        <w:ind w:firstLine="720"/>
        <w:jc w:val="both"/>
        <w:rPr>
          <w:bCs/>
          <w:lang w:val="en-IN"/>
        </w:rPr>
      </w:pPr>
    </w:p>
    <w:p w14:paraId="2FDEF042" w14:textId="77777777" w:rsidR="005A751B" w:rsidRDefault="005A751B" w:rsidP="00BB081F">
      <w:pPr>
        <w:spacing w:line="360" w:lineRule="auto"/>
        <w:ind w:firstLine="720"/>
        <w:jc w:val="both"/>
        <w:rPr>
          <w:bCs/>
          <w:lang w:val="en-IN"/>
        </w:rPr>
      </w:pPr>
      <w:r w:rsidRPr="005A751B">
        <w:rPr>
          <w:bCs/>
        </w:rPr>
        <w:t xml:space="preserve">Alongside YOLO, other significant contributions include Lin et al. [27] with </w:t>
      </w:r>
      <w:proofErr w:type="spellStart"/>
      <w:r w:rsidRPr="005A751B">
        <w:rPr>
          <w:bCs/>
        </w:rPr>
        <w:t>RetinaNet</w:t>
      </w:r>
      <w:proofErr w:type="spellEnd"/>
      <w:r w:rsidRPr="005A751B">
        <w:rPr>
          <w:bCs/>
        </w:rPr>
        <w:t xml:space="preserve">, which introduced focal loss to handle class imbalance in detection tasks. This was particularly </w:t>
      </w:r>
      <w:r w:rsidRPr="005A751B">
        <w:rPr>
          <w:bCs/>
        </w:rPr>
        <w:lastRenderedPageBreak/>
        <w:t xml:space="preserve">impactful in UAV datasets where small targets are often underrepresented. Similarly, Liu et al. [28] proposed SSD (Single Shot </w:t>
      </w:r>
      <w:proofErr w:type="spellStart"/>
      <w:r w:rsidRPr="005A751B">
        <w:rPr>
          <w:bCs/>
        </w:rPr>
        <w:t>MultiBox</w:t>
      </w:r>
      <w:proofErr w:type="spellEnd"/>
      <w:r w:rsidRPr="005A751B">
        <w:rPr>
          <w:bCs/>
        </w:rPr>
        <w:t xml:space="preserve"> Detector), which emphasized efficiency in single-stage detection, becoming an influential baseline for UAV benchmarks.</w:t>
      </w:r>
      <w:r w:rsidRPr="005A751B">
        <w:rPr>
          <w:bCs/>
          <w:lang w:val="en-IN"/>
        </w:rPr>
        <w:t> </w:t>
      </w:r>
    </w:p>
    <w:p w14:paraId="1C174A76" w14:textId="77777777" w:rsidR="00BB081F" w:rsidRPr="005A751B" w:rsidRDefault="00BB081F" w:rsidP="00BB081F">
      <w:pPr>
        <w:spacing w:line="360" w:lineRule="auto"/>
        <w:ind w:firstLine="720"/>
        <w:jc w:val="both"/>
        <w:rPr>
          <w:bCs/>
          <w:lang w:val="en-IN"/>
        </w:rPr>
      </w:pPr>
    </w:p>
    <w:p w14:paraId="16B3E44D" w14:textId="77777777" w:rsidR="005A751B" w:rsidRDefault="005A751B" w:rsidP="00BB081F">
      <w:pPr>
        <w:spacing w:line="360" w:lineRule="auto"/>
        <w:ind w:firstLine="720"/>
        <w:jc w:val="both"/>
        <w:rPr>
          <w:bCs/>
          <w:lang w:val="en-IN"/>
        </w:rPr>
      </w:pPr>
      <w:r w:rsidRPr="005A751B">
        <w:rPr>
          <w:bCs/>
        </w:rPr>
        <w:t xml:space="preserve">Datasets have been another major global contribution. Zhu et al. [29] introduced the </w:t>
      </w:r>
      <w:proofErr w:type="spellStart"/>
      <w:r w:rsidRPr="005A751B">
        <w:rPr>
          <w:bCs/>
        </w:rPr>
        <w:t>VisDrone</w:t>
      </w:r>
      <w:proofErr w:type="spellEnd"/>
      <w:r w:rsidRPr="005A751B">
        <w:rPr>
          <w:bCs/>
        </w:rPr>
        <w:t xml:space="preserve"> dataset, which contains thousands of UAV-captured images and videos annotated with small objects in cluttered scenes. Xia et al. [5] developed the DOTA dataset, focusing on oriented object detection with diverse aerial perspectives. Meanwhile, the UAVDT dataset, compiled by Chinese researchers, provided annotated UAV videos for detection and tracking in urban environments [30]. These datasets enabled international benchmarking and have been cited extensively in both detection and XAI studies.</w:t>
      </w:r>
      <w:r w:rsidRPr="005A751B">
        <w:rPr>
          <w:bCs/>
          <w:lang w:val="en-IN"/>
        </w:rPr>
        <w:t> </w:t>
      </w:r>
    </w:p>
    <w:p w14:paraId="6DB1B49B" w14:textId="77777777" w:rsidR="00BB081F" w:rsidRPr="005A751B" w:rsidRDefault="00BB081F" w:rsidP="00BB081F">
      <w:pPr>
        <w:spacing w:line="360" w:lineRule="auto"/>
        <w:ind w:firstLine="720"/>
        <w:jc w:val="both"/>
        <w:rPr>
          <w:bCs/>
          <w:lang w:val="en-IN"/>
        </w:rPr>
      </w:pPr>
    </w:p>
    <w:p w14:paraId="26837B61" w14:textId="4338B1B7" w:rsidR="00D8407D" w:rsidRPr="00D8407D" w:rsidRDefault="005A751B" w:rsidP="00BB081F">
      <w:pPr>
        <w:spacing w:line="360" w:lineRule="auto"/>
        <w:ind w:firstLine="720"/>
        <w:jc w:val="both"/>
        <w:rPr>
          <w:bCs/>
          <w:lang w:val="en-IN"/>
        </w:rPr>
      </w:pPr>
      <w:r w:rsidRPr="005A751B">
        <w:rPr>
          <w:bCs/>
        </w:rPr>
        <w:t>Specialized UAV adaptations of YOLO, such as SRM-YOLO, were introduced to address UAV challenges like background clutter and scale variation. Researchers worldwide continue to refine these models with context-aware mechanisms and attention modules, bridging gaps between accuracy, explainability, and efficiency.</w:t>
      </w:r>
      <w:r w:rsidRPr="005A751B">
        <w:rPr>
          <w:bCs/>
          <w:lang w:val="en-IN"/>
        </w:rPr>
        <w:t> </w:t>
      </w:r>
    </w:p>
    <w:p w14:paraId="69569739" w14:textId="77777777" w:rsidR="00377463" w:rsidRDefault="00377463" w:rsidP="00377463">
      <w:pPr>
        <w:spacing w:line="360" w:lineRule="auto"/>
        <w:jc w:val="both"/>
        <w:rPr>
          <w:bCs/>
        </w:rPr>
      </w:pPr>
    </w:p>
    <w:p w14:paraId="7ECC47E1" w14:textId="7B42B631" w:rsidR="00377463" w:rsidRDefault="00032E95" w:rsidP="00800FD8">
      <w:pPr>
        <w:pStyle w:val="Default"/>
        <w:rPr>
          <w:sz w:val="23"/>
          <w:szCs w:val="23"/>
        </w:rPr>
      </w:pPr>
      <w:r w:rsidRPr="00032E95">
        <w:rPr>
          <w:b/>
          <w:bCs/>
          <w:sz w:val="28"/>
          <w:szCs w:val="28"/>
        </w:rPr>
        <w:t>International Efforts in Robustness, Real-Time Deployment, and Standardization</w:t>
      </w:r>
    </w:p>
    <w:p w14:paraId="49E6632C" w14:textId="77777777" w:rsidR="00A4564C" w:rsidRPr="00A4564C" w:rsidRDefault="00A4564C" w:rsidP="00335D77">
      <w:pPr>
        <w:pStyle w:val="Default"/>
        <w:jc w:val="both"/>
        <w:rPr>
          <w:sz w:val="23"/>
          <w:szCs w:val="23"/>
        </w:rPr>
      </w:pPr>
    </w:p>
    <w:p w14:paraId="131B8648" w14:textId="77777777" w:rsidR="00BB081F" w:rsidRDefault="00A4564C" w:rsidP="00BB081F">
      <w:pPr>
        <w:pStyle w:val="Default"/>
        <w:spacing w:line="360" w:lineRule="auto"/>
        <w:ind w:firstLine="720"/>
        <w:jc w:val="both"/>
      </w:pPr>
      <w:r w:rsidRPr="00A4564C">
        <w:t>A significant challenge in UAV AI is balancing interpretability with efficiency and robustness.</w:t>
      </w:r>
      <w:r w:rsidRPr="00A4564C">
        <w:rPr>
          <w:lang w:val="en-IN"/>
        </w:rPr>
        <w:t> </w:t>
      </w:r>
      <w:r w:rsidRPr="00A4564C">
        <w:t>On the efficiency side, Han et al. [31] provided seminal work on model compression, including pruning, quantization, and knowledge distillation. Their contributions established the basis for deploying explainable detection models on UAV edge devices such as NVIDIA Jetson. Complementing this, Zhang et al. [32] explored FPGA-based acceleration of CNNs, which has been applied internationally to enable real-time UAV detection.</w:t>
      </w:r>
    </w:p>
    <w:p w14:paraId="184E8FFC" w14:textId="46645B9E" w:rsidR="00A4564C" w:rsidRPr="00A4564C" w:rsidRDefault="00A4564C" w:rsidP="00BB081F">
      <w:pPr>
        <w:pStyle w:val="Default"/>
        <w:spacing w:line="360" w:lineRule="auto"/>
        <w:ind w:firstLine="720"/>
        <w:jc w:val="both"/>
        <w:rPr>
          <w:lang w:val="en-IN"/>
        </w:rPr>
      </w:pPr>
      <w:r w:rsidRPr="00A4564C">
        <w:rPr>
          <w:lang w:val="en-IN"/>
        </w:rPr>
        <w:t> </w:t>
      </w:r>
    </w:p>
    <w:p w14:paraId="18F67CC2" w14:textId="77777777" w:rsidR="00A4564C" w:rsidRPr="00A4564C" w:rsidRDefault="00A4564C" w:rsidP="00335D77">
      <w:pPr>
        <w:pStyle w:val="Default"/>
        <w:spacing w:line="360" w:lineRule="auto"/>
        <w:ind w:firstLine="720"/>
        <w:jc w:val="both"/>
        <w:rPr>
          <w:lang w:val="en-IN"/>
        </w:rPr>
      </w:pPr>
      <w:r w:rsidRPr="00A4564C">
        <w:t xml:space="preserve">International research also focused on adversarial robustness. Goodfellow et al. [33] first </w:t>
      </w:r>
      <w:bookmarkStart w:id="4" w:name="_Hlk207619280"/>
      <w:r w:rsidRPr="00A4564C">
        <w:t>revealed adversarial examples, small perturbations that drastically alter model outputs. This discovery triggered a wave of studies examining UAV vulnerability to adversarial attacks. Building on this, Xie et al. [34] advanced adversarial training methods that improve model robustness under attack. Recent UAV-specific studies demonstrated adversarial patch and camouflage attacks on aerial detectors, emphasizing the need for explainability as a defensive tool.</w:t>
      </w:r>
      <w:r w:rsidRPr="00A4564C">
        <w:rPr>
          <w:lang w:val="en-IN"/>
        </w:rPr>
        <w:t> </w:t>
      </w:r>
    </w:p>
    <w:p w14:paraId="62E5D70C" w14:textId="5E0852A8" w:rsidR="009C386F" w:rsidRPr="00BB081F" w:rsidRDefault="00A4564C" w:rsidP="00BB081F">
      <w:pPr>
        <w:pStyle w:val="Default"/>
        <w:spacing w:line="360" w:lineRule="auto"/>
        <w:ind w:firstLine="720"/>
        <w:jc w:val="both"/>
        <w:rPr>
          <w:lang w:val="en-IN"/>
        </w:rPr>
      </w:pPr>
      <w:r w:rsidRPr="00A4564C">
        <w:lastRenderedPageBreak/>
        <w:t xml:space="preserve">Standardization is another global contribution. Nguyen et al. [10] with </w:t>
      </w:r>
      <w:proofErr w:type="spellStart"/>
      <w:r w:rsidRPr="00A4564C">
        <w:t>ODExAI</w:t>
      </w:r>
      <w:proofErr w:type="spellEnd"/>
      <w:r w:rsidRPr="00A4564C">
        <w:t xml:space="preserve"> set the foundation for benchmarking explainability in detection, while Samek and Müller [20] emphasized the importance of standardized metrics for faithfulness and localization. Together, these works fostered cross-dataset and cross-method comparisons, advancing global consensus on evaluating explainability and ensuring that UAV XAI systems remain transparent, reliable, and adaptable across evolving real-world.</w:t>
      </w:r>
      <w:r w:rsidR="00377463" w:rsidRPr="00AB411A">
        <w:t xml:space="preserve"> </w:t>
      </w:r>
      <w:r w:rsidR="00377463">
        <w:t xml:space="preserve"> </w:t>
      </w:r>
      <w:bookmarkEnd w:id="4"/>
    </w:p>
    <w:p w14:paraId="7CC434E6" w14:textId="70EFA11A" w:rsidR="00A27FA8" w:rsidRDefault="003F4326" w:rsidP="00335D77">
      <w:pPr>
        <w:jc w:val="both"/>
        <w:rPr>
          <w:b/>
          <w:sz w:val="28"/>
          <w:szCs w:val="28"/>
        </w:rPr>
      </w:pPr>
      <w:r w:rsidRPr="003F4326">
        <w:rPr>
          <w:b/>
          <w:sz w:val="28"/>
          <w:szCs w:val="28"/>
        </w:rPr>
        <w:t>Synthesis of the International Research Landscape</w:t>
      </w:r>
    </w:p>
    <w:p w14:paraId="68EF8312" w14:textId="77777777" w:rsidR="003F4326" w:rsidRDefault="003F4326" w:rsidP="00335D77">
      <w:pPr>
        <w:jc w:val="both"/>
        <w:rPr>
          <w:b/>
          <w:sz w:val="28"/>
          <w:szCs w:val="28"/>
        </w:rPr>
      </w:pPr>
    </w:p>
    <w:p w14:paraId="35DA71FB" w14:textId="77777777" w:rsidR="00985240" w:rsidRPr="00985240" w:rsidRDefault="00985240" w:rsidP="00335D77">
      <w:pPr>
        <w:pStyle w:val="Default"/>
        <w:spacing w:line="360" w:lineRule="auto"/>
        <w:ind w:firstLine="720"/>
        <w:jc w:val="both"/>
        <w:rPr>
          <w:lang w:val="en-IN"/>
        </w:rPr>
      </w:pPr>
      <w:r w:rsidRPr="00985240">
        <w:t xml:space="preserve">The international status of XAI in UAV systems is defined by seminal contributions from individual researchers, collaborative benchmarks, and global initiatives. Researchers like Arrieta et al. [19] and Samek et al. [20] framed the field conceptually; Selvaraju et al. [21], Ribeiro et al. [2], and Lundberg &amp; Lee [22] provided widely used explanation tools; Redmon et al. [24], </w:t>
      </w:r>
      <w:proofErr w:type="spellStart"/>
      <w:r w:rsidRPr="00985240">
        <w:t>Bochkovskiy</w:t>
      </w:r>
      <w:proofErr w:type="spellEnd"/>
      <w:r w:rsidRPr="00985240">
        <w:t xml:space="preserve"> [25], and </w:t>
      </w:r>
      <w:proofErr w:type="spellStart"/>
      <w:r w:rsidRPr="00985240">
        <w:t>Jocher</w:t>
      </w:r>
      <w:proofErr w:type="spellEnd"/>
      <w:r w:rsidRPr="00985240">
        <w:t xml:space="preserve"> [26] advanced object detection frameworks; and Zhu et al. [29], Xia et al. [5], and others developed UAV-specific datasets that have become global standards.</w:t>
      </w:r>
      <w:r w:rsidRPr="00985240">
        <w:rPr>
          <w:lang w:val="en-IN"/>
        </w:rPr>
        <w:t> </w:t>
      </w:r>
    </w:p>
    <w:p w14:paraId="18537D0F" w14:textId="77777777" w:rsidR="00985240" w:rsidRDefault="00985240" w:rsidP="00335D77">
      <w:pPr>
        <w:pStyle w:val="Default"/>
        <w:spacing w:line="360" w:lineRule="auto"/>
        <w:ind w:firstLine="720"/>
        <w:jc w:val="both"/>
        <w:rPr>
          <w:lang w:val="en-IN"/>
        </w:rPr>
      </w:pPr>
      <w:r w:rsidRPr="00985240">
        <w:t>Efficiency and robustness contributions from Han et al. [31], Zhang et al. [32], and Xie et al. [34] highlight the international focus on real-world deployment challenges. Evaluation and standardization by Nguyen et al. [10] and Samek &amp; Müller [20] underline the importance of benchmarking in XAI for UAVs.</w:t>
      </w:r>
      <w:r w:rsidRPr="00985240">
        <w:rPr>
          <w:lang w:val="en-IN"/>
        </w:rPr>
        <w:t> </w:t>
      </w:r>
    </w:p>
    <w:p w14:paraId="48951767" w14:textId="77777777" w:rsidR="00BB081F" w:rsidRPr="00985240" w:rsidRDefault="00BB081F" w:rsidP="00335D77">
      <w:pPr>
        <w:pStyle w:val="Default"/>
        <w:spacing w:line="360" w:lineRule="auto"/>
        <w:ind w:firstLine="720"/>
        <w:jc w:val="both"/>
        <w:rPr>
          <w:lang w:val="en-IN"/>
        </w:rPr>
      </w:pPr>
    </w:p>
    <w:p w14:paraId="2E886B5E" w14:textId="79458971" w:rsidR="00293B1D" w:rsidRDefault="00985240" w:rsidP="00335D77">
      <w:pPr>
        <w:pStyle w:val="Default"/>
        <w:spacing w:line="360" w:lineRule="auto"/>
        <w:ind w:firstLine="720"/>
        <w:jc w:val="both"/>
        <w:rPr>
          <w:lang w:val="en-IN"/>
        </w:rPr>
      </w:pPr>
      <w:r w:rsidRPr="00985240">
        <w:t>Collectively, these contributions form a faithful description of the international research status, showing both progress and gaps. Challenges remain in reconciling explainability with adversarial robustness, reducing computational overhead without compromising interpretability, and ensuring standardization across datasets and contexts. However, the trajectory of international research makes clear that XAI in UAVs has matured into a globally recognized, collaborative domain shaped by pioneering researchers and programs across the United States, Europe, and Asia. Furthermore, the increasing emphasis on open-source frameworks, shared datasets, and interdisciplinary collaborations indicates that future advancements will likely emerge from global partnerships rather than isolated efforts. This reinforces the notion that explainability in UAV systems is no longer a regional research trend, but rather a universally acknowledged requirement for safe, transparent, and trustworthy autonomous aerial intelligence.</w:t>
      </w:r>
      <w:r w:rsidR="00293B1D">
        <w:t xml:space="preserve">  </w:t>
      </w:r>
    </w:p>
    <w:p w14:paraId="376462D6" w14:textId="77777777" w:rsidR="003F4326" w:rsidRDefault="003F4326" w:rsidP="003F4326">
      <w:pPr>
        <w:rPr>
          <w:b/>
          <w:sz w:val="28"/>
          <w:szCs w:val="28"/>
          <w:lang w:val="en-IN" w:eastAsia="en-IN"/>
        </w:rPr>
      </w:pPr>
    </w:p>
    <w:p w14:paraId="0E2E4FB2" w14:textId="77777777" w:rsidR="00A27FA8" w:rsidRDefault="00A27FA8" w:rsidP="00377463">
      <w:pPr>
        <w:ind w:firstLine="360"/>
        <w:rPr>
          <w:b/>
          <w:sz w:val="28"/>
          <w:szCs w:val="28"/>
          <w:lang w:val="en-IN" w:eastAsia="en-IN"/>
        </w:rPr>
      </w:pPr>
    </w:p>
    <w:p w14:paraId="51E32133" w14:textId="3C960C40" w:rsidR="00DC7BEF" w:rsidRDefault="00FA0E24" w:rsidP="41374C98">
      <w:pPr>
        <w:keepNext/>
        <w:rPr>
          <w:b/>
          <w:bCs/>
          <w:sz w:val="28"/>
          <w:szCs w:val="28"/>
          <w:lang w:eastAsia="en-IN"/>
        </w:rPr>
      </w:pPr>
      <w:r w:rsidRPr="41374C98">
        <w:rPr>
          <w:b/>
          <w:bCs/>
          <w:sz w:val="28"/>
          <w:szCs w:val="28"/>
          <w:lang w:eastAsia="en-IN"/>
        </w:rPr>
        <w:lastRenderedPageBreak/>
        <w:t xml:space="preserve">2.1.2 </w:t>
      </w:r>
      <w:r w:rsidR="00277899" w:rsidRPr="41374C98">
        <w:rPr>
          <w:b/>
          <w:bCs/>
          <w:sz w:val="28"/>
          <w:szCs w:val="28"/>
          <w:lang w:eastAsia="en-IN"/>
        </w:rPr>
        <w:t>National Status</w:t>
      </w:r>
    </w:p>
    <w:p w14:paraId="152234C8" w14:textId="77777777" w:rsidR="0088121C" w:rsidRPr="001B6CE3" w:rsidRDefault="0088121C" w:rsidP="41374C98">
      <w:pPr>
        <w:keepNext/>
        <w:rPr>
          <w:b/>
          <w:bCs/>
          <w:sz w:val="28"/>
          <w:szCs w:val="28"/>
          <w:lang w:eastAsia="en-IN"/>
        </w:rPr>
      </w:pPr>
    </w:p>
    <w:p w14:paraId="7109243F" w14:textId="77777777" w:rsidR="00CD2831" w:rsidRDefault="00CD2831" w:rsidP="00CD2831">
      <w:pPr>
        <w:keepNext/>
        <w:spacing w:line="360" w:lineRule="auto"/>
        <w:ind w:firstLine="720"/>
        <w:jc w:val="both"/>
        <w:rPr>
          <w:lang w:val="en-IN"/>
        </w:rPr>
      </w:pPr>
      <w:r w:rsidRPr="00CD2831">
        <w:t xml:space="preserve">India is demonstrating substantial progress in the field of artificial intelligence, particularly in domains directly relevant to unmanned aerial vehicles (UAVs) and object detection. This momentum is driven by a combination of strategic government initiatives, robust academic research, and </w:t>
      </w:r>
      <w:proofErr w:type="spellStart"/>
      <w:r w:rsidRPr="00CD2831">
        <w:t>defence</w:t>
      </w:r>
      <w:proofErr w:type="spellEnd"/>
      <w:r w:rsidRPr="00CD2831">
        <w:t>-focused innovation. The National Strategy for Artificial Intelligence (NITI Aayog) [42] has explicitly identified autonomous vehicle technologies, including UAVs, as both an economic opportunity and a critical enabler of national security. Importantly, the policy emphasizes not only investment in assistive AI capabilities such as image recognition and object detection but also the development of trustworthy and explainable AI (XAI) to enhance safety, transparency, and operational efficiency. These priorities are reflected in the rise of Indian AI startups specializing in UAV-based surveillance, edge-deployed AI systems for video feed monitoring, and explainable computer vision frameworks that support real-time decision-making [53].</w:t>
      </w:r>
      <w:r w:rsidRPr="00CD2831">
        <w:rPr>
          <w:lang w:val="en-IN"/>
        </w:rPr>
        <w:t> </w:t>
      </w:r>
    </w:p>
    <w:p w14:paraId="5DB0A9E1" w14:textId="77777777" w:rsidR="00BB081F" w:rsidRPr="00CD2831" w:rsidRDefault="00BB081F" w:rsidP="00CD2831">
      <w:pPr>
        <w:keepNext/>
        <w:spacing w:line="360" w:lineRule="auto"/>
        <w:ind w:firstLine="720"/>
        <w:jc w:val="both"/>
        <w:rPr>
          <w:lang w:val="en-IN"/>
        </w:rPr>
      </w:pPr>
    </w:p>
    <w:p w14:paraId="06C07EE0" w14:textId="77777777" w:rsidR="00CD2831" w:rsidRDefault="00CD2831" w:rsidP="00CD2831">
      <w:pPr>
        <w:keepNext/>
        <w:spacing w:line="360" w:lineRule="auto"/>
        <w:ind w:firstLine="720"/>
        <w:jc w:val="both"/>
        <w:rPr>
          <w:lang w:val="en-IN"/>
        </w:rPr>
      </w:pPr>
      <w:r w:rsidRPr="00CD2831">
        <w:rPr>
          <w:lang w:val="en-GB"/>
        </w:rPr>
        <w:t>At the Indian Institute of Science (IISc), Bangalore, multiple research groups are emerging as leaders in UAV-oriented XAI. Prof. R. Venkatesh Babu, one of India’s foremost AI researchers, has made influential contributions to computer vision, adversarial robustness, and interpretable deep learning, all central to ensuring reliable UAV object detection in adversarial environments [45]-[47]. The VISTA Lab at IISc has extended this by benchmarking UAV detection and tracking algorithms while embedding explainability. Its work on “Adding Explainability to Visual Clustering Tendency Assessment” represents one of the first explicit orientations toward XAI in UAV contexts in India [52]. Similarly, Prof. Pradipta Biswas and colleagues in the Department of Design and Manufacturing have pioneered synthetic dataset generation using diffusion models. By reducing reliance on large-scale real-world imagery, this approach enhances training diversity while also enabling explainable performance assessment in UAV data pipelines [41]. Together, these IISc initiatives highlight a deliberate movement toward embedding explainability in UAV research.</w:t>
      </w:r>
      <w:r w:rsidRPr="00CD2831">
        <w:rPr>
          <w:lang w:val="en-IN"/>
        </w:rPr>
        <w:t> </w:t>
      </w:r>
    </w:p>
    <w:p w14:paraId="7C012FE9" w14:textId="77777777" w:rsidR="00BB081F" w:rsidRPr="00CD2831" w:rsidRDefault="00BB081F" w:rsidP="00CD2831">
      <w:pPr>
        <w:keepNext/>
        <w:spacing w:line="360" w:lineRule="auto"/>
        <w:ind w:firstLine="720"/>
        <w:jc w:val="both"/>
        <w:rPr>
          <w:lang w:val="en-IN"/>
        </w:rPr>
      </w:pPr>
    </w:p>
    <w:p w14:paraId="21CFFFC3" w14:textId="77777777" w:rsidR="00CD2831" w:rsidRDefault="00CD2831" w:rsidP="00CD2831">
      <w:pPr>
        <w:keepNext/>
        <w:spacing w:line="360" w:lineRule="auto"/>
        <w:ind w:firstLine="720"/>
        <w:jc w:val="both"/>
        <w:rPr>
          <w:lang w:val="en-IN"/>
        </w:rPr>
      </w:pPr>
      <w:r w:rsidRPr="00CD2831">
        <w:t>The Indian Institutes of Technology (IITs) form another cornerstone of UAV research with growing attention to explainability. At IIT Jodhpur, the DRDO Industry-Academia Centre of Excellence (DIA-</w:t>
      </w:r>
      <w:proofErr w:type="spellStart"/>
      <w:r w:rsidRPr="00CD2831">
        <w:t>CoE</w:t>
      </w:r>
      <w:proofErr w:type="spellEnd"/>
      <w:r w:rsidRPr="00CD2831">
        <w:t xml:space="preserve">) has launched projects such as Futuristic Omni Mobility Drones (OMD) and AI for Information Warfare and War Gaming (AIWG). These efforts aim not only at UAV autonomy but also at explainable decision-support systems for </w:t>
      </w:r>
      <w:proofErr w:type="spellStart"/>
      <w:r w:rsidRPr="00CD2831">
        <w:t>defence</w:t>
      </w:r>
      <w:proofErr w:type="spellEnd"/>
      <w:r w:rsidRPr="00CD2831">
        <w:t xml:space="preserve"> operations [35], [38]. At IIT Madras, researchers have designed AI-powered counter-drone systems capable of visually detecting </w:t>
      </w:r>
      <w:r w:rsidRPr="00CD2831">
        <w:lastRenderedPageBreak/>
        <w:t>rogue UAVs in challenging conditions, using neural models combined with kernelized correlation filters. The explainability of these systems lies in their ability to provide interpretable visual evidence for detection and interception decisions [151]. At IIT Bombay, the Remote Sensing Laboratory has advanced UAV-based photogrammetry and camouflage detection. Its semi-automatic vehicle and human recognition systems are being extended with explainable object detection mechanisms for security and urban traffic monitoring [36]. Meanwhile, IIT Delhi has explored UAV navigation robustness through Bayesian fault detection and improved YOLOv5 models, incorporating Gabor functions and coordinate attention mechanisms. These architectural improvements enhance interpretability in small-object detection by allowing clearer attribution of model focus regions [40]. Collectively, these IIT initiatives illustrate an academic ecosystem moving steadily toward transparent UAV autonomy and interpretable aerial object detection.</w:t>
      </w:r>
      <w:r w:rsidRPr="00CD2831">
        <w:rPr>
          <w:lang w:val="en-IN"/>
        </w:rPr>
        <w:t> </w:t>
      </w:r>
    </w:p>
    <w:p w14:paraId="66F4F3F0" w14:textId="77777777" w:rsidR="00BB081F" w:rsidRPr="00CD2831" w:rsidRDefault="00BB081F" w:rsidP="00CD2831">
      <w:pPr>
        <w:keepNext/>
        <w:spacing w:line="360" w:lineRule="auto"/>
        <w:ind w:firstLine="720"/>
        <w:jc w:val="both"/>
        <w:rPr>
          <w:lang w:val="en-IN"/>
        </w:rPr>
      </w:pPr>
    </w:p>
    <w:p w14:paraId="4393B202" w14:textId="77777777" w:rsidR="00CD2831" w:rsidRDefault="00CD2831" w:rsidP="00CD2831">
      <w:pPr>
        <w:keepNext/>
        <w:spacing w:line="360" w:lineRule="auto"/>
        <w:ind w:firstLine="720"/>
        <w:jc w:val="both"/>
        <w:rPr>
          <w:lang w:val="en-IN"/>
        </w:rPr>
      </w:pPr>
      <w:r w:rsidRPr="00CD2831">
        <w:t xml:space="preserve">The </w:t>
      </w:r>
      <w:proofErr w:type="spellStart"/>
      <w:r w:rsidRPr="00CD2831">
        <w:t>Defence</w:t>
      </w:r>
      <w:proofErr w:type="spellEnd"/>
      <w:r w:rsidRPr="00CD2831">
        <w:t xml:space="preserve"> Research and Development </w:t>
      </w:r>
      <w:proofErr w:type="spellStart"/>
      <w:r w:rsidRPr="00CD2831">
        <w:t>Organisation</w:t>
      </w:r>
      <w:proofErr w:type="spellEnd"/>
      <w:r w:rsidRPr="00CD2831">
        <w:t xml:space="preserve"> (DRDO) remains the central driver of </w:t>
      </w:r>
      <w:proofErr w:type="spellStart"/>
      <w:r w:rsidRPr="00CD2831">
        <w:t>defence</w:t>
      </w:r>
      <w:proofErr w:type="spellEnd"/>
      <w:r w:rsidRPr="00CD2831">
        <w:t xml:space="preserve">-focused UAV research in India. Through its </w:t>
      </w:r>
      <w:proofErr w:type="spellStart"/>
      <w:r w:rsidRPr="00CD2831">
        <w:t>Centres</w:t>
      </w:r>
      <w:proofErr w:type="spellEnd"/>
      <w:r w:rsidRPr="00CD2831">
        <w:t xml:space="preserve"> of Excellence, DRDO has strategically directed research in AI and autonomous systems (AIAS), UAV detection, and counter-drone warfare [37], [38]. Operational platforms such as Nishant for battlefield surveillance, and smaller UAVs such as Imperial Eagle and </w:t>
      </w:r>
      <w:proofErr w:type="spellStart"/>
      <w:r w:rsidRPr="00CD2831">
        <w:t>Slybird</w:t>
      </w:r>
      <w:proofErr w:type="spellEnd"/>
      <w:r w:rsidRPr="00CD2831">
        <w:t xml:space="preserve">, already integrate advanced ISR functionalities. Building on this, DRDO is actively pursuing anti-drone technologies with embedded explainability, including detection and tracking systems that can provide interpretable outputs for operators during hostile UAV engagements. These developments position DRDO as both a producer of autonomous UAV platforms and an adopter of explainable AI frameworks in national </w:t>
      </w:r>
      <w:proofErr w:type="spellStart"/>
      <w:r w:rsidRPr="00CD2831">
        <w:t>defence</w:t>
      </w:r>
      <w:proofErr w:type="spellEnd"/>
      <w:r w:rsidRPr="00CD2831">
        <w:t xml:space="preserve"> [37], [38].</w:t>
      </w:r>
      <w:r w:rsidRPr="00CD2831">
        <w:rPr>
          <w:lang w:val="en-IN"/>
        </w:rPr>
        <w:t> </w:t>
      </w:r>
    </w:p>
    <w:p w14:paraId="386C54FB" w14:textId="77777777" w:rsidR="00BB081F" w:rsidRPr="00CD2831" w:rsidRDefault="00BB081F" w:rsidP="00CD2831">
      <w:pPr>
        <w:keepNext/>
        <w:spacing w:line="360" w:lineRule="auto"/>
        <w:ind w:firstLine="720"/>
        <w:jc w:val="both"/>
        <w:rPr>
          <w:lang w:val="en-IN"/>
        </w:rPr>
      </w:pPr>
    </w:p>
    <w:p w14:paraId="1420CC39" w14:textId="77777777" w:rsidR="00CD2831" w:rsidRDefault="00CD2831" w:rsidP="00CD2831">
      <w:pPr>
        <w:keepNext/>
        <w:spacing w:line="360" w:lineRule="auto"/>
        <w:ind w:firstLine="720"/>
        <w:jc w:val="both"/>
        <w:rPr>
          <w:lang w:val="en-IN"/>
        </w:rPr>
      </w:pPr>
      <w:r w:rsidRPr="00CD2831">
        <w:t xml:space="preserve">Despite these advancements, there remains a relative scarcity of systematic XAI integration in Indian UAV literature compared to international counterparts. While IISc’s VISTA Lab and IIT-led projects demonstrate early steps toward embedding explainability, the majority of Indian research continues to emphasize autonomy and detection accuracy. This presents a significant opportunity for India to lead in the fusion of explainability with UAV autonomy. Leveraging its strengths in computer vision, established UAV programs, and a robust </w:t>
      </w:r>
      <w:proofErr w:type="spellStart"/>
      <w:r w:rsidRPr="00CD2831">
        <w:t>defence</w:t>
      </w:r>
      <w:proofErr w:type="spellEnd"/>
      <w:r w:rsidRPr="00CD2831">
        <w:t xml:space="preserve">-academic ecosystem, India can position itself at the forefront of trustworthy UAV-AI systems. Embedding XAI principles across national datasets, edge-based UAV platforms, and tactical </w:t>
      </w:r>
      <w:proofErr w:type="spellStart"/>
      <w:r w:rsidRPr="00CD2831">
        <w:t>defence</w:t>
      </w:r>
      <w:proofErr w:type="spellEnd"/>
      <w:r w:rsidRPr="00CD2831">
        <w:t xml:space="preserve"> </w:t>
      </w:r>
      <w:r w:rsidRPr="00CD2831">
        <w:lastRenderedPageBreak/>
        <w:t>applications would not only align with India’s emphasis on self-reliance but also elevate its research to global standards of transparency and accountability [13], [44], [52].</w:t>
      </w:r>
      <w:r w:rsidRPr="00CD2831">
        <w:rPr>
          <w:lang w:val="en-IN"/>
        </w:rPr>
        <w:t> </w:t>
      </w:r>
    </w:p>
    <w:p w14:paraId="2AEFBB5A" w14:textId="77777777" w:rsidR="00BB081F" w:rsidRPr="00CD2831" w:rsidRDefault="00BB081F" w:rsidP="00CD2831">
      <w:pPr>
        <w:keepNext/>
        <w:spacing w:line="360" w:lineRule="auto"/>
        <w:ind w:firstLine="720"/>
        <w:jc w:val="both"/>
        <w:rPr>
          <w:lang w:val="en-IN"/>
        </w:rPr>
      </w:pPr>
    </w:p>
    <w:p w14:paraId="3F382C26" w14:textId="3214B0E0" w:rsidR="004C38B5" w:rsidRPr="00BB081F" w:rsidRDefault="00CD2831" w:rsidP="00BB081F">
      <w:pPr>
        <w:keepNext/>
        <w:spacing w:line="360" w:lineRule="auto"/>
        <w:ind w:firstLine="720"/>
        <w:jc w:val="both"/>
        <w:rPr>
          <w:lang w:val="en-IN"/>
        </w:rPr>
      </w:pPr>
      <w:r w:rsidRPr="00CD2831">
        <w:t xml:space="preserve">In essence, India’s national status in UAV-XAI research is defined by the foresight of NITI Aayog, pioneering academic research at IISc and IITs, </w:t>
      </w:r>
      <w:proofErr w:type="spellStart"/>
      <w:r w:rsidRPr="00CD2831">
        <w:t>defence</w:t>
      </w:r>
      <w:proofErr w:type="spellEnd"/>
      <w:r w:rsidRPr="00CD2831">
        <w:t xml:space="preserve">-oriented innovation under DRDO, and a dynamic startup ecosystem. Researchers such as R. Venkatesh Babu and Pradipta Biswas at IISc, academic groups at IIT Jodhpur, IIT Madras, IIT Bombay, and IIT Delhi, along with DRDO’s comprehensive UAV programs, collectively form a fertile ground for integrating explainability. However, this integration remains a largely untapped frontier. Bridging this gap represents both a challenge and an opportunity: to align India’s established UAV detection expertise with the global demand for trustworthy, transparent AI in UAV systems, thereby reinforcing India’s pursuit of technological self-reliance and </w:t>
      </w:r>
      <w:proofErr w:type="spellStart"/>
      <w:r w:rsidRPr="00CD2831">
        <w:t>defence</w:t>
      </w:r>
      <w:proofErr w:type="spellEnd"/>
      <w:r w:rsidRPr="00CD2831">
        <w:t xml:space="preserve"> innovation [35], [36], [39], [37]-[40], [42]-[43], [44], [45]-[48], [50]-[51], [52].</w:t>
      </w:r>
      <w:r w:rsidRPr="00CD2831">
        <w:rPr>
          <w:lang w:val="en-IN"/>
        </w:rPr>
        <w:t> </w:t>
      </w:r>
    </w:p>
    <w:p w14:paraId="220EEB9F" w14:textId="77777777" w:rsidR="004C38B5" w:rsidRDefault="004C38B5" w:rsidP="00377463">
      <w:pPr>
        <w:pStyle w:val="Default"/>
        <w:rPr>
          <w:b/>
          <w:bCs/>
          <w:sz w:val="28"/>
          <w:szCs w:val="28"/>
        </w:rPr>
      </w:pPr>
    </w:p>
    <w:p w14:paraId="48999139" w14:textId="67A72010" w:rsidR="00377463" w:rsidRDefault="00417A66" w:rsidP="00377463">
      <w:pPr>
        <w:pStyle w:val="Default"/>
        <w:rPr>
          <w:b/>
          <w:bCs/>
          <w:sz w:val="28"/>
          <w:szCs w:val="28"/>
        </w:rPr>
      </w:pPr>
      <w:r>
        <w:rPr>
          <w:b/>
          <w:bCs/>
          <w:sz w:val="28"/>
          <w:szCs w:val="28"/>
        </w:rPr>
        <w:t xml:space="preserve">2.1.3 </w:t>
      </w:r>
      <w:r w:rsidR="004C38B5" w:rsidRPr="004C38B5">
        <w:rPr>
          <w:b/>
          <w:bCs/>
          <w:sz w:val="28"/>
          <w:szCs w:val="28"/>
        </w:rPr>
        <w:t>Importance of the proposed project in the context of current status</w:t>
      </w:r>
    </w:p>
    <w:p w14:paraId="46652181" w14:textId="77777777" w:rsidR="00377463" w:rsidRPr="00201AA7" w:rsidRDefault="00377463" w:rsidP="00377463">
      <w:pPr>
        <w:pStyle w:val="Default"/>
        <w:rPr>
          <w:sz w:val="28"/>
          <w:szCs w:val="28"/>
        </w:rPr>
      </w:pPr>
    </w:p>
    <w:p w14:paraId="77062460" w14:textId="77777777" w:rsidR="00417A66" w:rsidRDefault="00417A66" w:rsidP="00417A66">
      <w:pPr>
        <w:spacing w:line="360" w:lineRule="auto"/>
        <w:ind w:firstLine="720"/>
        <w:jc w:val="both"/>
        <w:rPr>
          <w:lang w:val="en-IN"/>
        </w:rPr>
      </w:pPr>
      <w:r w:rsidRPr="00417A66">
        <w:t>The deployment of unmanned aerial vehicles (UAVs) has expanded rapidly across domains including surveillance, disaster management, infrastructure inspection, and tactical operations [42], [56], [57]. As UAVs become increasingly autonomous, the role of artificial intelligence (AI), particularly object detection and scene understanding, has grown critical. Modern UAV object detection systems rely heavily on deep learning frameworks, such as YOLOv5, which deliver high detection accuracy but often operate as “black boxes,” providing little insight into their decision-making processes [55], [58], [59]. This opacity limits trust in AI, particularly in high-stakes operational contexts where human operators must interpret or validate autonomous decisions.</w:t>
      </w:r>
      <w:r w:rsidRPr="00417A66">
        <w:rPr>
          <w:lang w:val="en-IN"/>
        </w:rPr>
        <w:t> </w:t>
      </w:r>
    </w:p>
    <w:p w14:paraId="439B25D7" w14:textId="77777777" w:rsidR="00BB081F" w:rsidRPr="00417A66" w:rsidRDefault="00BB081F" w:rsidP="00417A66">
      <w:pPr>
        <w:spacing w:line="360" w:lineRule="auto"/>
        <w:ind w:firstLine="720"/>
        <w:jc w:val="both"/>
        <w:rPr>
          <w:lang w:val="en-IN"/>
        </w:rPr>
      </w:pPr>
    </w:p>
    <w:p w14:paraId="41AE6864" w14:textId="77777777" w:rsidR="00417A66" w:rsidRDefault="00417A66" w:rsidP="00417A66">
      <w:pPr>
        <w:spacing w:line="360" w:lineRule="auto"/>
        <w:ind w:firstLine="720"/>
        <w:jc w:val="both"/>
        <w:rPr>
          <w:lang w:val="en-IN"/>
        </w:rPr>
      </w:pPr>
      <w:r w:rsidRPr="00417A66">
        <w:t xml:space="preserve">Explainable AI (XAI) has emerged as a promising solution to this challenge by providing interpretable outputs such as saliency maps, feature attribution scores, and contribution visualizations [54], [28], [10]. These explanations enable operators to understand which aspects of sensor input influence detection outcomes, facilitating trust, error diagnosis, and model refinement [55], [56]. Despite the increasing adoption of XAI in computer vision, its integration into UAV systems remains limited due to the stringent computational and energy constraints of airborne platforms [10], [58]. Real-time object detection on a battery-powered UAV requires balancing model complexity and inference speed, a challenge compounded when incorporating explainability </w:t>
      </w:r>
      <w:r w:rsidRPr="00417A66">
        <w:lastRenderedPageBreak/>
        <w:t>modules. Traditional approaches often prioritize either performance or interpretability, failing to achieve both simultaneously [55], [57].</w:t>
      </w:r>
      <w:r w:rsidRPr="00417A66">
        <w:rPr>
          <w:lang w:val="en-IN"/>
        </w:rPr>
        <w:t> </w:t>
      </w:r>
    </w:p>
    <w:p w14:paraId="628E0E3C" w14:textId="77777777" w:rsidR="00BB081F" w:rsidRPr="00417A66" w:rsidRDefault="00BB081F" w:rsidP="00417A66">
      <w:pPr>
        <w:spacing w:line="360" w:lineRule="auto"/>
        <w:ind w:firstLine="720"/>
        <w:jc w:val="both"/>
        <w:rPr>
          <w:lang w:val="en-IN"/>
        </w:rPr>
      </w:pPr>
    </w:p>
    <w:p w14:paraId="666F9A45" w14:textId="19009FC9" w:rsidR="00BB081F" w:rsidRPr="00417A66" w:rsidRDefault="00417A66" w:rsidP="00BB081F">
      <w:pPr>
        <w:spacing w:line="360" w:lineRule="auto"/>
        <w:ind w:firstLine="720"/>
        <w:jc w:val="both"/>
        <w:rPr>
          <w:lang w:val="en-IN"/>
        </w:rPr>
      </w:pPr>
      <w:r w:rsidRPr="00417A66">
        <w:t xml:space="preserve">Our proposed project addresses this gap by combining explainability-guided model optimization with edge AI hardware acceleration. By using </w:t>
      </w:r>
      <w:r w:rsidR="00D82438">
        <w:t xml:space="preserve">pruning </w:t>
      </w:r>
      <w:r w:rsidRPr="00417A66">
        <w:t>frameworks, we identify low-impact network parameters and prune them, resulting in lightweight yet interpretable models suitable for real-time UAV deployment [10], [56], [57]. This approach directly addresses the pressing need for AI systems that are both trustworthy and operationally feasible in resource-constrained aerial platforms. Furthermore, deploying optimized models on FPGAs or Jetson edge modules ensures deterministic low-latency inference, maintaining real-time responsiveness while minimizing energy consumption [58], [59].</w:t>
      </w:r>
      <w:r w:rsidRPr="00417A66">
        <w:rPr>
          <w:lang w:val="en-IN"/>
        </w:rPr>
        <w:t> </w:t>
      </w:r>
    </w:p>
    <w:p w14:paraId="1E4CD617" w14:textId="041EDF0B" w:rsidR="00BB081F" w:rsidRPr="00417A66" w:rsidRDefault="00417A66" w:rsidP="00BB081F">
      <w:pPr>
        <w:spacing w:line="360" w:lineRule="auto"/>
        <w:ind w:firstLine="720"/>
        <w:jc w:val="both"/>
        <w:rPr>
          <w:lang w:val="en-IN"/>
        </w:rPr>
      </w:pPr>
      <w:r w:rsidRPr="00417A66">
        <w:t>Beyond performance, the integration of XAI enhances robustness and security. UAVs operating in contested or complex environments are vulnerable to adversarial attacks, such as physical camouflage patches or input perturbations, which can mislead standard object detectors [61], [37]. By providing interpretable outputs that highlight regions of interest or suspicious input patterns, our framework allows human operators to detect potential threats proactively, thereby reinforcing mission reliability and operational safety [13], [62].</w:t>
      </w:r>
      <w:r w:rsidRPr="00417A66">
        <w:rPr>
          <w:lang w:val="en-IN"/>
        </w:rPr>
        <w:t> </w:t>
      </w:r>
    </w:p>
    <w:p w14:paraId="06BFD2B0" w14:textId="713F0FCA" w:rsidR="00BB081F" w:rsidRPr="00417A66" w:rsidRDefault="00417A66" w:rsidP="00BB081F">
      <w:pPr>
        <w:spacing w:line="360" w:lineRule="auto"/>
        <w:ind w:firstLine="720"/>
        <w:jc w:val="both"/>
        <w:rPr>
          <w:lang w:val="en-IN"/>
        </w:rPr>
      </w:pPr>
      <w:r w:rsidRPr="00417A66">
        <w:t>In the broader context, the proposed project aligns with national and global priorities for autonomous systems and AI. Strategies such as India’s National Strategy for Artificial Intelligence explicitly emphasize the development of trustworthy AI for defense, surveillance, and autonomous vehicle technologies [42]. Moreover, contemporary research in UAV object detection and XAI highlights the urgent need for frameworks that integrate performance, explainability, and security for practical deployment [54], [28], [60], [13]. By simultaneously addressing these dimensions, our project not only improves detection accuracy and operational safety but also elevates the role of AI from a passive tool to an intelligent teammate capable of reasoning, explaining, and alerting operators about potential vulnerabilities [10], [55], [56], [61], [63].</w:t>
      </w:r>
      <w:r w:rsidRPr="00417A66">
        <w:rPr>
          <w:lang w:val="en-IN"/>
        </w:rPr>
        <w:t> </w:t>
      </w:r>
    </w:p>
    <w:p w14:paraId="30C33DFC" w14:textId="2AE59482" w:rsidR="00377463" w:rsidRDefault="00417A66" w:rsidP="00417A66">
      <w:pPr>
        <w:spacing w:line="360" w:lineRule="auto"/>
        <w:ind w:firstLine="720"/>
        <w:jc w:val="both"/>
        <w:rPr>
          <w:lang w:val="en-IN"/>
        </w:rPr>
      </w:pPr>
      <w:r w:rsidRPr="00417A66">
        <w:t xml:space="preserve">Therefore, the proposed framework represents a significant advance over current UAV AI implementations. It addresses critical gaps in transparency, computational efficiency, and robustness, providing a holistic solution that meets the evolving demands of real-time UAV operations in both civilian and tactical applications [54], [28], [58], [62]. Its successful </w:t>
      </w:r>
      <w:r w:rsidRPr="0039153A">
        <w:t>implementation would set a benchmark for explainable, high-performance, and secure AI systems in airborne platforms, offering a model for future autonomous systems research and deployment [54], [28], [58], [62].</w:t>
      </w:r>
      <w:r w:rsidRPr="00417A66">
        <w:rPr>
          <w:lang w:val="en-IN"/>
        </w:rPr>
        <w:t> </w:t>
      </w:r>
    </w:p>
    <w:p w14:paraId="6F9B1219" w14:textId="5A173E54" w:rsidR="007E6319" w:rsidRDefault="007E6319" w:rsidP="007E6319">
      <w:pPr>
        <w:spacing w:after="160" w:line="259" w:lineRule="auto"/>
        <w:jc w:val="center"/>
        <w:rPr>
          <w:b/>
          <w:sz w:val="28"/>
          <w:szCs w:val="28"/>
        </w:rPr>
      </w:pPr>
      <w:r>
        <w:rPr>
          <w:b/>
          <w:sz w:val="28"/>
          <w:szCs w:val="28"/>
        </w:rPr>
        <w:lastRenderedPageBreak/>
        <w:t>CHAPTER 3</w:t>
      </w:r>
    </w:p>
    <w:p w14:paraId="2B1233B5" w14:textId="143A37BB" w:rsidR="007E6319" w:rsidRPr="007E6319" w:rsidRDefault="007E6319" w:rsidP="007E6319">
      <w:pPr>
        <w:pStyle w:val="NormalWeb"/>
        <w:jc w:val="center"/>
        <w:rPr>
          <w:b/>
          <w:sz w:val="22"/>
          <w:szCs w:val="22"/>
        </w:rPr>
      </w:pPr>
      <w:r w:rsidRPr="007E6319">
        <w:rPr>
          <w:b/>
          <w:sz w:val="28"/>
          <w:szCs w:val="28"/>
        </w:rPr>
        <w:t>XAI-UAV: Explainable Artificial Intelligence Framework for Robust Object Detection in Tactical Unmanned Aerial Vehicle</w:t>
      </w:r>
    </w:p>
    <w:p w14:paraId="3D6BE7B0" w14:textId="7CA1BD86" w:rsidR="0030547F" w:rsidRDefault="008112C0" w:rsidP="00BE3951">
      <w:pPr>
        <w:spacing w:line="360" w:lineRule="auto"/>
        <w:jc w:val="both"/>
        <w:rPr>
          <w:b/>
          <w:bCs/>
          <w:sz w:val="28"/>
          <w:szCs w:val="28"/>
          <w:lang w:val="en-IN"/>
        </w:rPr>
      </w:pPr>
      <w:r>
        <w:rPr>
          <w:b/>
          <w:bCs/>
          <w:sz w:val="28"/>
          <w:szCs w:val="28"/>
          <w:lang w:val="en-IN"/>
        </w:rPr>
        <w:t>3.1 Proposed System</w:t>
      </w:r>
    </w:p>
    <w:p w14:paraId="206B245F" w14:textId="62495A8D" w:rsidR="00C85365" w:rsidRDefault="00C85365" w:rsidP="00C85365">
      <w:pPr>
        <w:autoSpaceDE w:val="0"/>
        <w:autoSpaceDN w:val="0"/>
        <w:adjustRightInd w:val="0"/>
        <w:spacing w:line="360" w:lineRule="auto"/>
        <w:ind w:firstLine="720"/>
        <w:jc w:val="both"/>
      </w:pPr>
      <w:r w:rsidRPr="0049570A">
        <w:t xml:space="preserve">The following block diagram (figure </w:t>
      </w:r>
      <w:r w:rsidR="00CA68CD">
        <w:t xml:space="preserve">1 and </w:t>
      </w:r>
      <w:r w:rsidRPr="0049570A">
        <w:t>2) shows the system architecture of this project.</w:t>
      </w:r>
    </w:p>
    <w:p w14:paraId="5B148BD3" w14:textId="77777777" w:rsidR="00C85365" w:rsidRPr="00C85365" w:rsidRDefault="00C85365" w:rsidP="00C85365">
      <w:pPr>
        <w:autoSpaceDE w:val="0"/>
        <w:autoSpaceDN w:val="0"/>
        <w:adjustRightInd w:val="0"/>
        <w:spacing w:line="360" w:lineRule="auto"/>
        <w:ind w:firstLine="720"/>
        <w:jc w:val="both"/>
      </w:pPr>
    </w:p>
    <w:p w14:paraId="033BB355" w14:textId="7AE8FEAA" w:rsidR="00CA68CD" w:rsidRPr="00CA68CD" w:rsidRDefault="00E65B54" w:rsidP="00BE3951">
      <w:pPr>
        <w:spacing w:line="360" w:lineRule="auto"/>
        <w:jc w:val="both"/>
        <w:rPr>
          <w:sz w:val="28"/>
          <w:szCs w:val="28"/>
          <w:lang w:val="en-IN"/>
        </w:rPr>
      </w:pPr>
      <w:r>
        <w:rPr>
          <w:sz w:val="28"/>
          <w:szCs w:val="28"/>
          <w:lang w:val="en-IN"/>
        </w:rPr>
        <w:t xml:space="preserve">          Inputs</w:t>
      </w:r>
      <w:r>
        <w:rPr>
          <w:sz w:val="28"/>
          <w:szCs w:val="28"/>
          <w:lang w:val="en-IN"/>
        </w:rPr>
        <w:tab/>
      </w:r>
      <w:r>
        <w:rPr>
          <w:sz w:val="28"/>
          <w:szCs w:val="28"/>
          <w:lang w:val="en-IN"/>
        </w:rPr>
        <w:tab/>
      </w:r>
      <w:r>
        <w:rPr>
          <w:sz w:val="28"/>
          <w:szCs w:val="28"/>
          <w:lang w:val="en-IN"/>
        </w:rPr>
        <w:tab/>
      </w:r>
      <w:r>
        <w:rPr>
          <w:sz w:val="28"/>
          <w:szCs w:val="28"/>
          <w:lang w:val="en-IN"/>
        </w:rPr>
        <w:tab/>
      </w:r>
      <w:r>
        <w:rPr>
          <w:sz w:val="28"/>
          <w:szCs w:val="28"/>
          <w:lang w:val="en-IN"/>
        </w:rPr>
        <w:tab/>
      </w:r>
      <w:r>
        <w:rPr>
          <w:sz w:val="28"/>
          <w:szCs w:val="28"/>
          <w:lang w:val="en-IN"/>
        </w:rPr>
        <w:tab/>
      </w:r>
      <w:r>
        <w:rPr>
          <w:sz w:val="28"/>
          <w:szCs w:val="28"/>
          <w:lang w:val="en-IN"/>
        </w:rPr>
        <w:tab/>
      </w:r>
      <w:r>
        <w:rPr>
          <w:sz w:val="28"/>
          <w:szCs w:val="28"/>
          <w:lang w:val="en-IN"/>
        </w:rPr>
        <w:tab/>
      </w:r>
      <w:r>
        <w:rPr>
          <w:sz w:val="28"/>
          <w:szCs w:val="28"/>
          <w:lang w:val="en-IN"/>
        </w:rPr>
        <w:tab/>
      </w:r>
      <w:r>
        <w:rPr>
          <w:sz w:val="28"/>
          <w:szCs w:val="28"/>
          <w:lang w:val="en-IN"/>
        </w:rPr>
        <w:tab/>
        <w:t xml:space="preserve">   Output</w:t>
      </w:r>
    </w:p>
    <w:p w14:paraId="24DF825E" w14:textId="2B80B20F" w:rsidR="008112C0" w:rsidRDefault="00CA68CD" w:rsidP="00BE3951">
      <w:pPr>
        <w:spacing w:line="360" w:lineRule="auto"/>
        <w:jc w:val="both"/>
        <w:rPr>
          <w:b/>
          <w:bCs/>
          <w:sz w:val="28"/>
          <w:szCs w:val="28"/>
          <w:lang w:val="en-IN"/>
        </w:rPr>
      </w:pPr>
      <w:r w:rsidRPr="00CA68CD">
        <w:rPr>
          <w:b/>
          <w:bCs/>
          <w:noProof/>
          <w:sz w:val="28"/>
          <w:szCs w:val="28"/>
          <w:lang w:val="en-IN"/>
        </w:rPr>
        <w:drawing>
          <wp:inline distT="0" distB="0" distL="0" distR="0" wp14:anchorId="6DA41A6B" wp14:editId="057DF3F6">
            <wp:extent cx="6266552" cy="1511300"/>
            <wp:effectExtent l="0" t="0" r="1270" b="0"/>
            <wp:docPr id="1472152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2078" name=""/>
                    <pic:cNvPicPr/>
                  </pic:nvPicPr>
                  <pic:blipFill rotWithShape="1">
                    <a:blip r:embed="rId12"/>
                    <a:srcRect l="6977" t="6919" r="6227" b="60461"/>
                    <a:stretch>
                      <a:fillRect/>
                    </a:stretch>
                  </pic:blipFill>
                  <pic:spPr bwMode="auto">
                    <a:xfrm>
                      <a:off x="0" y="0"/>
                      <a:ext cx="6271844" cy="1512576"/>
                    </a:xfrm>
                    <a:prstGeom prst="rect">
                      <a:avLst/>
                    </a:prstGeom>
                    <a:ln>
                      <a:noFill/>
                    </a:ln>
                    <a:extLst>
                      <a:ext uri="{53640926-AAD7-44D8-BBD7-CCE9431645EC}">
                        <a14:shadowObscured xmlns:a14="http://schemas.microsoft.com/office/drawing/2010/main"/>
                      </a:ext>
                    </a:extLst>
                  </pic:spPr>
                </pic:pic>
              </a:graphicData>
            </a:graphic>
          </wp:inline>
        </w:drawing>
      </w:r>
    </w:p>
    <w:p w14:paraId="3AFA5BEF" w14:textId="407D3961" w:rsidR="006B2606" w:rsidRDefault="006B2606" w:rsidP="006B2606">
      <w:pPr>
        <w:pStyle w:val="Caption"/>
        <w:jc w:val="center"/>
      </w:pPr>
      <w:r>
        <w:t xml:space="preserve">Figure 1 </w:t>
      </w:r>
      <w:r w:rsidR="000519F2">
        <w:t>Training Process</w:t>
      </w:r>
      <w:r>
        <w:t xml:space="preserve"> Block Diagram</w:t>
      </w:r>
    </w:p>
    <w:p w14:paraId="3794F8CC" w14:textId="77777777" w:rsidR="004257AE" w:rsidRDefault="004257AE" w:rsidP="004257AE"/>
    <w:p w14:paraId="1280579C" w14:textId="77777777" w:rsidR="004257AE" w:rsidRDefault="004257AE" w:rsidP="004257AE"/>
    <w:p w14:paraId="0150600D" w14:textId="2FAEE79C" w:rsidR="004257AE" w:rsidRPr="004257AE" w:rsidRDefault="00283128" w:rsidP="004257AE">
      <w:r w:rsidRPr="00283128">
        <w:rPr>
          <w:noProof/>
        </w:rPr>
        <w:drawing>
          <wp:inline distT="0" distB="0" distL="0" distR="0" wp14:anchorId="63F80E0E" wp14:editId="377C61C0">
            <wp:extent cx="6713483" cy="2000250"/>
            <wp:effectExtent l="0" t="0" r="0" b="0"/>
            <wp:docPr id="151744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448592" name=""/>
                    <pic:cNvPicPr/>
                  </pic:nvPicPr>
                  <pic:blipFill rotWithShape="1">
                    <a:blip r:embed="rId13"/>
                    <a:srcRect l="4229" t="51400" r="3161" b="5602"/>
                    <a:stretch>
                      <a:fillRect/>
                    </a:stretch>
                  </pic:blipFill>
                  <pic:spPr bwMode="auto">
                    <a:xfrm>
                      <a:off x="0" y="0"/>
                      <a:ext cx="6719952" cy="2002177"/>
                    </a:xfrm>
                    <a:prstGeom prst="rect">
                      <a:avLst/>
                    </a:prstGeom>
                    <a:ln>
                      <a:noFill/>
                    </a:ln>
                    <a:extLst>
                      <a:ext uri="{53640926-AAD7-44D8-BBD7-CCE9431645EC}">
                        <a14:shadowObscured xmlns:a14="http://schemas.microsoft.com/office/drawing/2010/main"/>
                      </a:ext>
                    </a:extLst>
                  </pic:spPr>
                </pic:pic>
              </a:graphicData>
            </a:graphic>
          </wp:inline>
        </w:drawing>
      </w:r>
    </w:p>
    <w:p w14:paraId="471C78C4" w14:textId="2D782D1E" w:rsidR="00AE77A5" w:rsidRDefault="00AE77A5" w:rsidP="00AE77A5">
      <w:pPr>
        <w:pStyle w:val="Caption"/>
        <w:jc w:val="center"/>
      </w:pPr>
      <w:r>
        <w:t>Figure 2 Working of Trained Model Block Diagram</w:t>
      </w:r>
    </w:p>
    <w:p w14:paraId="0640A22F" w14:textId="31A5BC36" w:rsidR="0030547F" w:rsidRDefault="0030547F" w:rsidP="0060113D">
      <w:pPr>
        <w:spacing w:line="360" w:lineRule="auto"/>
        <w:jc w:val="both"/>
        <w:rPr>
          <w:b/>
          <w:bCs/>
          <w:sz w:val="28"/>
          <w:szCs w:val="28"/>
          <w:lang w:val="en-IN"/>
        </w:rPr>
      </w:pPr>
    </w:p>
    <w:p w14:paraId="1354F74B" w14:textId="1BEE4D95" w:rsidR="00ED66D6" w:rsidRDefault="0039153A" w:rsidP="00DD168A">
      <w:pPr>
        <w:spacing w:line="360" w:lineRule="auto"/>
        <w:ind w:firstLine="720"/>
        <w:jc w:val="both"/>
      </w:pPr>
      <w:r>
        <w:t>The proposed system will integrate an XAI framework that is specifically designed for robust and interpretable object detection in UAVs. The key detection model relies on lightweight architectures such as YOLOv8, optimized for deployment on constrained edge devices. BN-based pruning techniques have been employed to cut down network complexity for the model, ensuring faster inference with less resource consumption without degradation in detection accuracy. Embedded explainability modules include Grad-CAM, SHAP, and LIME to provide visual and feature-level interpretability, making this suitable for operational environments where human operators need to reliably and promptly validate AI decisions.</w:t>
      </w:r>
    </w:p>
    <w:p w14:paraId="28BA9ECD" w14:textId="3F39FD14" w:rsidR="0039153A" w:rsidRDefault="00ED66D6" w:rsidP="00D54373">
      <w:pPr>
        <w:spacing w:line="360" w:lineRule="auto"/>
        <w:jc w:val="both"/>
        <w:rPr>
          <w:b/>
          <w:bCs/>
          <w:sz w:val="28"/>
          <w:szCs w:val="28"/>
        </w:rPr>
      </w:pPr>
      <w:r w:rsidRPr="00D54373">
        <w:rPr>
          <w:b/>
          <w:bCs/>
          <w:sz w:val="28"/>
          <w:szCs w:val="28"/>
        </w:rPr>
        <w:lastRenderedPageBreak/>
        <w:t>3.2 Working Methodology</w:t>
      </w:r>
    </w:p>
    <w:p w14:paraId="0704B508" w14:textId="46A8F3E4" w:rsidR="00FD50C3" w:rsidRDefault="00993CB7" w:rsidP="00A67EDB">
      <w:pPr>
        <w:spacing w:line="360" w:lineRule="auto"/>
        <w:ind w:firstLine="720"/>
        <w:jc w:val="both"/>
      </w:pPr>
      <w:r>
        <w:t>The methodology involves first training a high-performance object detection model using the UAV-specific datasets-</w:t>
      </w:r>
      <w:proofErr w:type="spellStart"/>
      <w:r>
        <w:t>VisDrone</w:t>
      </w:r>
      <w:proofErr w:type="spellEnd"/>
      <w:r>
        <w:t xml:space="preserve"> and DOTA-which include complex aerial imagery with diverse object classes. </w:t>
      </w:r>
      <w:r w:rsidR="00DD168A">
        <w:t>After</w:t>
      </w:r>
      <w:r>
        <w:t xml:space="preserve"> this training, pruning was performed by analyzing the scaling factors in batch normalization layers to detect and eliminate channels that contribute negligibly to the detection performance.</w:t>
      </w:r>
      <w:r w:rsidR="004F7F30">
        <w:t xml:space="preserve"> This iterative pruning and fine-tuning results in a compact model suitable for real-time inference on UAV onboard hardware.</w:t>
      </w:r>
    </w:p>
    <w:p w14:paraId="0882168D" w14:textId="77777777" w:rsidR="00FD50C3" w:rsidRDefault="00FD50C3" w:rsidP="00FD50C3">
      <w:pPr>
        <w:spacing w:line="360" w:lineRule="auto"/>
        <w:ind w:firstLine="720"/>
        <w:jc w:val="both"/>
      </w:pPr>
    </w:p>
    <w:p w14:paraId="7604A12A" w14:textId="747A4B87" w:rsidR="00FD50C3" w:rsidRDefault="00FD50C3" w:rsidP="00FD50C3">
      <w:pPr>
        <w:spacing w:line="360" w:lineRule="auto"/>
        <w:ind w:firstLine="720"/>
        <w:jc w:val="both"/>
      </w:pPr>
      <w:r>
        <w:t>The YOLOv8 object detection model was optimized using a BN-based pruning method. BN-based pruning is an approach that takes advantage of batch normalization layers in a neural network to detect and filter out less important filters or channels within them. Batch normalization layers are standard features of recent deep learning architectures and exist in YOLOv8, comprising scaling factors indicative of the relative importance of each filter to the model as a whole. By considering these scaling factors, it becomes possible to find and remove low-importance filters, whose scaling values are normally close to zero. Thus, the simplification of the network does not severely affect its detection performance.</w:t>
      </w:r>
    </w:p>
    <w:p w14:paraId="2AA7B85A" w14:textId="77777777" w:rsidR="00FD50C3" w:rsidRDefault="00FD50C3" w:rsidP="00FD50C3">
      <w:pPr>
        <w:spacing w:line="360" w:lineRule="auto"/>
        <w:ind w:firstLine="720"/>
        <w:jc w:val="both"/>
      </w:pPr>
    </w:p>
    <w:p w14:paraId="7F582457" w14:textId="0ECF4525" w:rsidR="00FD50C3" w:rsidRDefault="00FD50C3" w:rsidP="00FD50C3">
      <w:pPr>
        <w:spacing w:line="360" w:lineRule="auto"/>
        <w:ind w:firstLine="720"/>
        <w:jc w:val="both"/>
      </w:pPr>
      <w:r>
        <w:t>BN-based pruning starts by evaluating, within every BN layer, the scaling factors across the model. Then, those corresponding to low scaling factors are marked as less influential and become candidates for removal. After the pruning process, the model is fine-tuned to recover any potential degradation in accuracy so that it remains effective on the target detection tasks. This method is systematic and data-driven and can be conveniently done as the information required for pruning is already embedded in the trained model.</w:t>
      </w:r>
    </w:p>
    <w:p w14:paraId="73772107" w14:textId="77777777" w:rsidR="00FD50C3" w:rsidRDefault="00FD50C3" w:rsidP="00FD50C3">
      <w:pPr>
        <w:spacing w:line="360" w:lineRule="auto"/>
        <w:ind w:firstLine="720"/>
        <w:jc w:val="both"/>
      </w:pPr>
    </w:p>
    <w:p w14:paraId="3C3AFA76" w14:textId="6934D243" w:rsidR="00FD50C3" w:rsidRDefault="00862357" w:rsidP="00FD50C3">
      <w:pPr>
        <w:spacing w:line="360" w:lineRule="auto"/>
        <w:ind w:firstLine="720"/>
        <w:jc w:val="both"/>
      </w:pPr>
      <w:r>
        <w:t>This bring</w:t>
      </w:r>
      <w:r w:rsidR="00FD50C3">
        <w:t xml:space="preserve"> many benefits: the computational complexity of the YOLOv8 model is reduced, along with the memory utilization. At the same time, the light version boosts the speed of inference and is good for deployment on resource-constrained environments such as edge devices or mobile applications. Second, pruning can effectively avoid the redundancy of model parameters, </w:t>
      </w:r>
      <w:r>
        <w:t>raise</w:t>
      </w:r>
      <w:r w:rsidR="00FD50C3">
        <w:t xml:space="preserve"> the efficiency of execution while </w:t>
      </w:r>
      <w:r>
        <w:t>maintain</w:t>
      </w:r>
      <w:r w:rsidR="00FD50C3">
        <w:t xml:space="preserve"> strong performance in detection. Third, pruning leverages real-time AI in applications since it speeds up object detection without relying on high-performance hardware.</w:t>
      </w:r>
    </w:p>
    <w:p w14:paraId="3DA75084" w14:textId="77777777" w:rsidR="00FD50C3" w:rsidRDefault="00FD50C3" w:rsidP="00FD50C3">
      <w:pPr>
        <w:spacing w:line="360" w:lineRule="auto"/>
        <w:ind w:firstLine="720"/>
        <w:jc w:val="both"/>
      </w:pPr>
    </w:p>
    <w:p w14:paraId="4EC9D613" w14:textId="6FB89FBC" w:rsidR="00FD50C3" w:rsidRDefault="00FD50C3" w:rsidP="00FD50C3">
      <w:pPr>
        <w:spacing w:line="360" w:lineRule="auto"/>
        <w:ind w:firstLine="720"/>
        <w:jc w:val="both"/>
      </w:pPr>
      <w:r>
        <w:lastRenderedPageBreak/>
        <w:t>Overall, this approach leads to both accuracy and efficiency in the model. The aim is that BN-based pruning will contribute to practical usability with a balance of speed and precision in order to fulfill real-time object detection requirements.</w:t>
      </w:r>
    </w:p>
    <w:p w14:paraId="424CA0A5" w14:textId="77777777" w:rsidR="00993CB7" w:rsidRDefault="00993CB7" w:rsidP="00993CB7">
      <w:pPr>
        <w:spacing w:line="360" w:lineRule="auto"/>
        <w:ind w:firstLine="720"/>
        <w:jc w:val="both"/>
      </w:pPr>
    </w:p>
    <w:p w14:paraId="28E55F48" w14:textId="24474331" w:rsidR="00231F50" w:rsidRDefault="00993CB7" w:rsidP="00993CB7">
      <w:pPr>
        <w:spacing w:line="360" w:lineRule="auto"/>
        <w:ind w:firstLine="720"/>
        <w:jc w:val="both"/>
      </w:pPr>
      <w:r>
        <w:t xml:space="preserve">Along with pruning, explainability techniques are combined to provide visualizations that are interpretable and identify image regions that drive the detection mechanism. Model robustness is further improved through data augmentation strategies that mimic real environmental challenges such as illumination variability, occlusions, and adversarial noise. Traditional metrics of system detection performance, </w:t>
      </w:r>
      <w:r w:rsidR="00F47A8F">
        <w:t>Precision</w:t>
      </w:r>
      <w:r>
        <w:t>, and F1-score</w:t>
      </w:r>
      <w:r w:rsidR="00C8544E">
        <w:t xml:space="preserve"> </w:t>
      </w:r>
      <w:r>
        <w:t>are used to evaluate the system's effectiveness.</w:t>
      </w:r>
    </w:p>
    <w:p w14:paraId="43D885B5" w14:textId="77777777" w:rsidR="00AD381B" w:rsidRDefault="00AD381B" w:rsidP="00AD381B">
      <w:pPr>
        <w:spacing w:line="360" w:lineRule="auto"/>
        <w:jc w:val="both"/>
      </w:pPr>
    </w:p>
    <w:p w14:paraId="4263144C" w14:textId="7B4031B0" w:rsidR="00AD381B" w:rsidRDefault="00AD381B" w:rsidP="00AD381B">
      <w:pPr>
        <w:spacing w:line="360" w:lineRule="auto"/>
        <w:jc w:val="both"/>
        <w:rPr>
          <w:b/>
          <w:sz w:val="28"/>
          <w:szCs w:val="28"/>
        </w:rPr>
      </w:pPr>
      <w:r w:rsidRPr="00AD381B">
        <w:rPr>
          <w:b/>
          <w:sz w:val="28"/>
          <w:szCs w:val="28"/>
        </w:rPr>
        <w:t>3.3 Software Details</w:t>
      </w:r>
    </w:p>
    <w:p w14:paraId="0EAC09ED" w14:textId="626E7A54" w:rsidR="00AD381B" w:rsidRPr="00AD381B" w:rsidRDefault="00AD381B" w:rsidP="00AD381B">
      <w:pPr>
        <w:spacing w:line="360" w:lineRule="auto"/>
        <w:jc w:val="both"/>
        <w:rPr>
          <w:bCs/>
        </w:rPr>
      </w:pPr>
      <w:r>
        <w:rPr>
          <w:bCs/>
        </w:rPr>
        <w:tab/>
      </w:r>
      <w:r w:rsidR="00D87748" w:rsidRPr="00D87748">
        <w:rPr>
          <w:bCs/>
        </w:rPr>
        <w:t xml:space="preserve">The software stack comprises the </w:t>
      </w:r>
      <w:proofErr w:type="spellStart"/>
      <w:r w:rsidR="00D87748" w:rsidRPr="00D87748">
        <w:rPr>
          <w:bCs/>
        </w:rPr>
        <w:t>Ultralytics</w:t>
      </w:r>
      <w:proofErr w:type="spellEnd"/>
      <w:r w:rsidR="00D87748" w:rsidRPr="00D87748">
        <w:rPr>
          <w:bCs/>
        </w:rPr>
        <w:t xml:space="preserve"> YOLOv8 integrated with custom-designed </w:t>
      </w:r>
      <w:r w:rsidR="00C93EA7">
        <w:rPr>
          <w:bCs/>
        </w:rPr>
        <w:t xml:space="preserve">BN based </w:t>
      </w:r>
      <w:r w:rsidR="00D87748" w:rsidRPr="00D87748">
        <w:rPr>
          <w:bCs/>
        </w:rPr>
        <w:t xml:space="preserve">pruning algorithms and XAI modules. Training and fine-tuning are done on GPU-enabled workstations to optimize model performance prior to deployment. Explainability frameworks such as Grad-CAM are adapted to UAV imagery and inlaid within the detection pipeline to enable real-time interpretable output. Support for data preprocessing operations like image normalization, augmentation, and tiling is provided for improving model generalization. Deployment scripts </w:t>
      </w:r>
      <w:r w:rsidR="0052564D">
        <w:rPr>
          <w:bCs/>
        </w:rPr>
        <w:t>can</w:t>
      </w:r>
      <w:r w:rsidR="00D87748" w:rsidRPr="00D87748">
        <w:rPr>
          <w:bCs/>
        </w:rPr>
        <w:t xml:space="preserve"> be developed with edge device compatibility and use CUDA and </w:t>
      </w:r>
      <w:proofErr w:type="spellStart"/>
      <w:r w:rsidR="00D87748" w:rsidRPr="00D87748">
        <w:rPr>
          <w:bCs/>
        </w:rPr>
        <w:t>TensorRT</w:t>
      </w:r>
      <w:proofErr w:type="spellEnd"/>
      <w:r w:rsidR="00D87748" w:rsidRPr="00D87748">
        <w:rPr>
          <w:bCs/>
        </w:rPr>
        <w:t xml:space="preserve"> for accelerated inference. In addition, communication software allows for real-time data transfer between UAVs and ground control stations, supporting human-in-the-loop decision-making and remote monitoring.</w:t>
      </w:r>
    </w:p>
    <w:p w14:paraId="466CF662" w14:textId="77777777" w:rsidR="00231F50" w:rsidRPr="00D54373" w:rsidRDefault="00231F50" w:rsidP="00993CB7">
      <w:pPr>
        <w:spacing w:line="360" w:lineRule="auto"/>
        <w:ind w:firstLine="720"/>
        <w:jc w:val="both"/>
      </w:pPr>
    </w:p>
    <w:p w14:paraId="60988B56" w14:textId="77777777" w:rsidR="0030547F" w:rsidRDefault="0030547F">
      <w:pPr>
        <w:spacing w:after="160" w:line="259" w:lineRule="auto"/>
        <w:rPr>
          <w:b/>
          <w:bCs/>
          <w:sz w:val="28"/>
          <w:szCs w:val="28"/>
          <w:lang w:val="en-IN"/>
        </w:rPr>
      </w:pPr>
      <w:r>
        <w:rPr>
          <w:b/>
          <w:bCs/>
          <w:sz w:val="28"/>
          <w:szCs w:val="28"/>
          <w:lang w:val="en-IN"/>
        </w:rPr>
        <w:br w:type="page"/>
      </w:r>
    </w:p>
    <w:p w14:paraId="552A9FF4" w14:textId="3F2A53BF" w:rsidR="00CB3FB7" w:rsidRDefault="00CB3FB7" w:rsidP="000B608F">
      <w:pPr>
        <w:spacing w:line="360" w:lineRule="auto"/>
        <w:ind w:firstLine="720"/>
        <w:jc w:val="center"/>
        <w:rPr>
          <w:b/>
          <w:bCs/>
          <w:sz w:val="28"/>
          <w:szCs w:val="28"/>
          <w:lang w:val="en-IN"/>
        </w:rPr>
      </w:pPr>
      <w:r w:rsidRPr="00CB3FB7">
        <w:rPr>
          <w:b/>
          <w:bCs/>
          <w:sz w:val="28"/>
          <w:szCs w:val="28"/>
          <w:lang w:val="en-IN"/>
        </w:rPr>
        <w:lastRenderedPageBreak/>
        <w:t>CHAPTER 4</w:t>
      </w:r>
    </w:p>
    <w:p w14:paraId="78708E54" w14:textId="562273F9" w:rsidR="00AC226C" w:rsidRPr="00CB3FB7" w:rsidRDefault="00AC226C" w:rsidP="000B608F">
      <w:pPr>
        <w:spacing w:line="360" w:lineRule="auto"/>
        <w:ind w:firstLine="720"/>
        <w:jc w:val="center"/>
        <w:rPr>
          <w:b/>
          <w:bCs/>
          <w:sz w:val="28"/>
          <w:szCs w:val="28"/>
          <w:lang w:val="en-IN"/>
        </w:rPr>
      </w:pPr>
      <w:r w:rsidRPr="00CB3FB7">
        <w:rPr>
          <w:b/>
          <w:bCs/>
          <w:sz w:val="28"/>
          <w:szCs w:val="28"/>
          <w:lang w:val="en-IN"/>
        </w:rPr>
        <w:t>RESULT</w:t>
      </w:r>
      <w:r>
        <w:rPr>
          <w:b/>
          <w:bCs/>
          <w:sz w:val="28"/>
          <w:szCs w:val="28"/>
          <w:lang w:val="en-IN"/>
        </w:rPr>
        <w:t>S AND DISCUSSION</w:t>
      </w:r>
    </w:p>
    <w:tbl>
      <w:tblPr>
        <w:tblpPr w:leftFromText="180" w:rightFromText="180" w:vertAnchor="text" w:horzAnchor="margin" w:tblpXSpec="center" w:tblpY="212"/>
        <w:tblW w:w="101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840"/>
        <w:gridCol w:w="2007"/>
        <w:gridCol w:w="1785"/>
        <w:gridCol w:w="1785"/>
        <w:gridCol w:w="1879"/>
        <w:gridCol w:w="1879"/>
      </w:tblGrid>
      <w:tr w:rsidR="00AC226C" w:rsidRPr="009539A7" w14:paraId="460BAF41" w14:textId="77777777" w:rsidTr="00AC226C">
        <w:trPr>
          <w:trHeight w:val="342"/>
        </w:trPr>
        <w:tc>
          <w:tcPr>
            <w:tcW w:w="840" w:type="dxa"/>
          </w:tcPr>
          <w:p w14:paraId="60A0E67E"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Id</w:t>
            </w:r>
          </w:p>
        </w:tc>
        <w:tc>
          <w:tcPr>
            <w:tcW w:w="2007" w:type="dxa"/>
            <w:hideMark/>
          </w:tcPr>
          <w:p w14:paraId="17B760EB"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Class Name</w:t>
            </w:r>
          </w:p>
        </w:tc>
        <w:tc>
          <w:tcPr>
            <w:tcW w:w="1785" w:type="dxa"/>
            <w:hideMark/>
          </w:tcPr>
          <w:p w14:paraId="710DD57C"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 xml:space="preserve">YOLOv8-Pruned </w:t>
            </w:r>
          </w:p>
        </w:tc>
        <w:tc>
          <w:tcPr>
            <w:tcW w:w="1785" w:type="dxa"/>
            <w:hideMark/>
          </w:tcPr>
          <w:p w14:paraId="3AC3E624"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 xml:space="preserve">YOLO-v8 </w:t>
            </w:r>
          </w:p>
        </w:tc>
        <w:tc>
          <w:tcPr>
            <w:tcW w:w="1879" w:type="dxa"/>
            <w:hideMark/>
          </w:tcPr>
          <w:p w14:paraId="0860C2BB"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 xml:space="preserve">YOLOv10 </w:t>
            </w:r>
          </w:p>
        </w:tc>
        <w:tc>
          <w:tcPr>
            <w:tcW w:w="1879" w:type="dxa"/>
            <w:hideMark/>
          </w:tcPr>
          <w:p w14:paraId="031B36A3"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 xml:space="preserve">YOLOv11 </w:t>
            </w:r>
          </w:p>
        </w:tc>
      </w:tr>
      <w:tr w:rsidR="00AC226C" w:rsidRPr="009539A7" w14:paraId="5990D73F" w14:textId="77777777" w:rsidTr="00AC226C">
        <w:trPr>
          <w:trHeight w:val="342"/>
        </w:trPr>
        <w:tc>
          <w:tcPr>
            <w:tcW w:w="840" w:type="dxa"/>
            <w:shd w:val="clear" w:color="auto" w:fill="F2F2F2"/>
          </w:tcPr>
          <w:p w14:paraId="494F389E"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0</w:t>
            </w:r>
          </w:p>
        </w:tc>
        <w:tc>
          <w:tcPr>
            <w:tcW w:w="2007" w:type="dxa"/>
            <w:shd w:val="clear" w:color="auto" w:fill="F2F2F2"/>
            <w:hideMark/>
          </w:tcPr>
          <w:p w14:paraId="7F3BD45F"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pedestrian</w:t>
            </w:r>
          </w:p>
        </w:tc>
        <w:tc>
          <w:tcPr>
            <w:tcW w:w="1785" w:type="dxa"/>
            <w:shd w:val="clear" w:color="auto" w:fill="F2F2F2"/>
            <w:hideMark/>
          </w:tcPr>
          <w:p w14:paraId="354F2B96"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0.177</w:t>
            </w:r>
          </w:p>
        </w:tc>
        <w:tc>
          <w:tcPr>
            <w:tcW w:w="1785" w:type="dxa"/>
            <w:shd w:val="clear" w:color="auto" w:fill="F2F2F2"/>
            <w:hideMark/>
          </w:tcPr>
          <w:p w14:paraId="3947E2B3"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0.287</w:t>
            </w:r>
          </w:p>
        </w:tc>
        <w:tc>
          <w:tcPr>
            <w:tcW w:w="1879" w:type="dxa"/>
            <w:shd w:val="clear" w:color="auto" w:fill="F2F2F2"/>
            <w:hideMark/>
          </w:tcPr>
          <w:p w14:paraId="15D0B244"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0.183</w:t>
            </w:r>
          </w:p>
        </w:tc>
        <w:tc>
          <w:tcPr>
            <w:tcW w:w="1879" w:type="dxa"/>
            <w:shd w:val="clear" w:color="auto" w:fill="F2F2F2"/>
            <w:hideMark/>
          </w:tcPr>
          <w:p w14:paraId="025387E4"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0.186</w:t>
            </w:r>
          </w:p>
        </w:tc>
      </w:tr>
      <w:tr w:rsidR="00AC226C" w:rsidRPr="009539A7" w14:paraId="3F4B7505" w14:textId="77777777" w:rsidTr="00AC226C">
        <w:trPr>
          <w:trHeight w:val="342"/>
        </w:trPr>
        <w:tc>
          <w:tcPr>
            <w:tcW w:w="840" w:type="dxa"/>
          </w:tcPr>
          <w:p w14:paraId="249E662E"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1</w:t>
            </w:r>
          </w:p>
        </w:tc>
        <w:tc>
          <w:tcPr>
            <w:tcW w:w="2007" w:type="dxa"/>
            <w:hideMark/>
          </w:tcPr>
          <w:p w14:paraId="6BC2B878"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people</w:t>
            </w:r>
          </w:p>
        </w:tc>
        <w:tc>
          <w:tcPr>
            <w:tcW w:w="1785" w:type="dxa"/>
            <w:hideMark/>
          </w:tcPr>
          <w:p w14:paraId="282BB18E"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0.349</w:t>
            </w:r>
          </w:p>
        </w:tc>
        <w:tc>
          <w:tcPr>
            <w:tcW w:w="1785" w:type="dxa"/>
            <w:hideMark/>
          </w:tcPr>
          <w:p w14:paraId="2F476609"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0.376</w:t>
            </w:r>
          </w:p>
        </w:tc>
        <w:tc>
          <w:tcPr>
            <w:tcW w:w="1879" w:type="dxa"/>
            <w:hideMark/>
          </w:tcPr>
          <w:p w14:paraId="61222BC1"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0.335</w:t>
            </w:r>
          </w:p>
        </w:tc>
        <w:tc>
          <w:tcPr>
            <w:tcW w:w="1879" w:type="dxa"/>
            <w:hideMark/>
          </w:tcPr>
          <w:p w14:paraId="76F565B3"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0.391</w:t>
            </w:r>
          </w:p>
        </w:tc>
      </w:tr>
      <w:tr w:rsidR="00AC226C" w:rsidRPr="009539A7" w14:paraId="64021BDB" w14:textId="77777777" w:rsidTr="00AC226C">
        <w:trPr>
          <w:trHeight w:val="342"/>
        </w:trPr>
        <w:tc>
          <w:tcPr>
            <w:tcW w:w="840" w:type="dxa"/>
            <w:shd w:val="clear" w:color="auto" w:fill="F2F2F2"/>
          </w:tcPr>
          <w:p w14:paraId="4CD5175C"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2</w:t>
            </w:r>
          </w:p>
        </w:tc>
        <w:tc>
          <w:tcPr>
            <w:tcW w:w="2007" w:type="dxa"/>
            <w:shd w:val="clear" w:color="auto" w:fill="F2F2F2"/>
            <w:hideMark/>
          </w:tcPr>
          <w:p w14:paraId="25EDF665"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bicycle</w:t>
            </w:r>
          </w:p>
        </w:tc>
        <w:tc>
          <w:tcPr>
            <w:tcW w:w="1785" w:type="dxa"/>
            <w:shd w:val="clear" w:color="auto" w:fill="F2F2F2"/>
            <w:hideMark/>
          </w:tcPr>
          <w:p w14:paraId="35124F98"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w:t>
            </w:r>
          </w:p>
        </w:tc>
        <w:tc>
          <w:tcPr>
            <w:tcW w:w="1785" w:type="dxa"/>
            <w:shd w:val="clear" w:color="auto" w:fill="F2F2F2"/>
            <w:hideMark/>
          </w:tcPr>
          <w:p w14:paraId="1A8437F6"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0.05</w:t>
            </w:r>
          </w:p>
        </w:tc>
        <w:tc>
          <w:tcPr>
            <w:tcW w:w="1879" w:type="dxa"/>
            <w:shd w:val="clear" w:color="auto" w:fill="F2F2F2"/>
            <w:hideMark/>
          </w:tcPr>
          <w:p w14:paraId="5D63A59E"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0.073</w:t>
            </w:r>
          </w:p>
        </w:tc>
        <w:tc>
          <w:tcPr>
            <w:tcW w:w="1879" w:type="dxa"/>
            <w:shd w:val="clear" w:color="auto" w:fill="F2F2F2"/>
            <w:hideMark/>
          </w:tcPr>
          <w:p w14:paraId="52D582A7"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0.047</w:t>
            </w:r>
          </w:p>
        </w:tc>
      </w:tr>
      <w:tr w:rsidR="00AC226C" w:rsidRPr="009539A7" w14:paraId="14FD4118" w14:textId="77777777" w:rsidTr="00AC226C">
        <w:trPr>
          <w:trHeight w:val="342"/>
        </w:trPr>
        <w:tc>
          <w:tcPr>
            <w:tcW w:w="840" w:type="dxa"/>
          </w:tcPr>
          <w:p w14:paraId="3FF37C92"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3</w:t>
            </w:r>
          </w:p>
        </w:tc>
        <w:tc>
          <w:tcPr>
            <w:tcW w:w="2007" w:type="dxa"/>
            <w:hideMark/>
          </w:tcPr>
          <w:p w14:paraId="7AFEC8F9"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car</w:t>
            </w:r>
          </w:p>
        </w:tc>
        <w:tc>
          <w:tcPr>
            <w:tcW w:w="1785" w:type="dxa"/>
            <w:hideMark/>
          </w:tcPr>
          <w:p w14:paraId="1B70F3CB"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0.325</w:t>
            </w:r>
          </w:p>
        </w:tc>
        <w:tc>
          <w:tcPr>
            <w:tcW w:w="1785" w:type="dxa"/>
            <w:hideMark/>
          </w:tcPr>
          <w:p w14:paraId="5745659F"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0.439</w:t>
            </w:r>
          </w:p>
        </w:tc>
        <w:tc>
          <w:tcPr>
            <w:tcW w:w="1879" w:type="dxa"/>
            <w:hideMark/>
          </w:tcPr>
          <w:p w14:paraId="1C586B6A"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0.373</w:t>
            </w:r>
          </w:p>
        </w:tc>
        <w:tc>
          <w:tcPr>
            <w:tcW w:w="1879" w:type="dxa"/>
            <w:hideMark/>
          </w:tcPr>
          <w:p w14:paraId="071D9582"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0.488</w:t>
            </w:r>
          </w:p>
        </w:tc>
      </w:tr>
      <w:tr w:rsidR="00AC226C" w:rsidRPr="009539A7" w14:paraId="3F5F8B2B" w14:textId="77777777" w:rsidTr="00AC226C">
        <w:trPr>
          <w:trHeight w:val="342"/>
        </w:trPr>
        <w:tc>
          <w:tcPr>
            <w:tcW w:w="840" w:type="dxa"/>
            <w:shd w:val="clear" w:color="auto" w:fill="F2F2F2"/>
          </w:tcPr>
          <w:p w14:paraId="52B6F748"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4</w:t>
            </w:r>
          </w:p>
        </w:tc>
        <w:tc>
          <w:tcPr>
            <w:tcW w:w="2007" w:type="dxa"/>
            <w:shd w:val="clear" w:color="auto" w:fill="F2F2F2"/>
            <w:hideMark/>
          </w:tcPr>
          <w:p w14:paraId="50395C86"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van</w:t>
            </w:r>
          </w:p>
        </w:tc>
        <w:tc>
          <w:tcPr>
            <w:tcW w:w="1785" w:type="dxa"/>
            <w:shd w:val="clear" w:color="auto" w:fill="F2F2F2"/>
            <w:hideMark/>
          </w:tcPr>
          <w:p w14:paraId="439F5294"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0.114</w:t>
            </w:r>
          </w:p>
        </w:tc>
        <w:tc>
          <w:tcPr>
            <w:tcW w:w="1785" w:type="dxa"/>
            <w:shd w:val="clear" w:color="auto" w:fill="F2F2F2"/>
            <w:hideMark/>
          </w:tcPr>
          <w:p w14:paraId="522FBFB2"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0.275</w:t>
            </w:r>
          </w:p>
        </w:tc>
        <w:tc>
          <w:tcPr>
            <w:tcW w:w="1879" w:type="dxa"/>
            <w:shd w:val="clear" w:color="auto" w:fill="F2F2F2"/>
            <w:hideMark/>
          </w:tcPr>
          <w:p w14:paraId="0CD9F7E5"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0.199</w:t>
            </w:r>
          </w:p>
        </w:tc>
        <w:tc>
          <w:tcPr>
            <w:tcW w:w="1879" w:type="dxa"/>
            <w:shd w:val="clear" w:color="auto" w:fill="F2F2F2"/>
            <w:hideMark/>
          </w:tcPr>
          <w:p w14:paraId="2107B2B5"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0.224</w:t>
            </w:r>
          </w:p>
        </w:tc>
      </w:tr>
      <w:tr w:rsidR="00AC226C" w:rsidRPr="009539A7" w14:paraId="1E4E4BF2" w14:textId="77777777" w:rsidTr="00AC226C">
        <w:trPr>
          <w:trHeight w:val="342"/>
        </w:trPr>
        <w:tc>
          <w:tcPr>
            <w:tcW w:w="840" w:type="dxa"/>
          </w:tcPr>
          <w:p w14:paraId="4F6ABA0D"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5</w:t>
            </w:r>
          </w:p>
        </w:tc>
        <w:tc>
          <w:tcPr>
            <w:tcW w:w="2007" w:type="dxa"/>
            <w:hideMark/>
          </w:tcPr>
          <w:p w14:paraId="4C705EDC"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truck</w:t>
            </w:r>
          </w:p>
        </w:tc>
        <w:tc>
          <w:tcPr>
            <w:tcW w:w="1785" w:type="dxa"/>
            <w:hideMark/>
          </w:tcPr>
          <w:p w14:paraId="0DF40B78"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0.104</w:t>
            </w:r>
          </w:p>
        </w:tc>
        <w:tc>
          <w:tcPr>
            <w:tcW w:w="1785" w:type="dxa"/>
            <w:hideMark/>
          </w:tcPr>
          <w:p w14:paraId="6668C37F"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0.284</w:t>
            </w:r>
          </w:p>
        </w:tc>
        <w:tc>
          <w:tcPr>
            <w:tcW w:w="1879" w:type="dxa"/>
            <w:hideMark/>
          </w:tcPr>
          <w:p w14:paraId="5C20D539"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0.319</w:t>
            </w:r>
          </w:p>
        </w:tc>
        <w:tc>
          <w:tcPr>
            <w:tcW w:w="1879" w:type="dxa"/>
            <w:hideMark/>
          </w:tcPr>
          <w:p w14:paraId="72A0CFBC"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0.252</w:t>
            </w:r>
          </w:p>
        </w:tc>
      </w:tr>
      <w:tr w:rsidR="00AC226C" w:rsidRPr="009539A7" w14:paraId="3504B649" w14:textId="77777777" w:rsidTr="00AC226C">
        <w:trPr>
          <w:trHeight w:val="342"/>
        </w:trPr>
        <w:tc>
          <w:tcPr>
            <w:tcW w:w="840" w:type="dxa"/>
            <w:shd w:val="clear" w:color="auto" w:fill="F2F2F2"/>
          </w:tcPr>
          <w:p w14:paraId="3CC44514"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6</w:t>
            </w:r>
          </w:p>
        </w:tc>
        <w:tc>
          <w:tcPr>
            <w:tcW w:w="2007" w:type="dxa"/>
            <w:shd w:val="clear" w:color="auto" w:fill="F2F2F2"/>
            <w:hideMark/>
          </w:tcPr>
          <w:p w14:paraId="509AD2A7"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tricycle</w:t>
            </w:r>
          </w:p>
        </w:tc>
        <w:tc>
          <w:tcPr>
            <w:tcW w:w="1785" w:type="dxa"/>
            <w:shd w:val="clear" w:color="auto" w:fill="F2F2F2"/>
            <w:hideMark/>
          </w:tcPr>
          <w:p w14:paraId="5E9027F5"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0.066</w:t>
            </w:r>
          </w:p>
        </w:tc>
        <w:tc>
          <w:tcPr>
            <w:tcW w:w="1785" w:type="dxa"/>
            <w:shd w:val="clear" w:color="auto" w:fill="F2F2F2"/>
            <w:hideMark/>
          </w:tcPr>
          <w:p w14:paraId="5B59D34B"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0.158</w:t>
            </w:r>
          </w:p>
        </w:tc>
        <w:tc>
          <w:tcPr>
            <w:tcW w:w="1879" w:type="dxa"/>
            <w:shd w:val="clear" w:color="auto" w:fill="F2F2F2"/>
            <w:hideMark/>
          </w:tcPr>
          <w:p w14:paraId="200BD6AA"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0.363</w:t>
            </w:r>
          </w:p>
        </w:tc>
        <w:tc>
          <w:tcPr>
            <w:tcW w:w="1879" w:type="dxa"/>
            <w:shd w:val="clear" w:color="auto" w:fill="F2F2F2"/>
            <w:hideMark/>
          </w:tcPr>
          <w:p w14:paraId="0136F940"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0.183</w:t>
            </w:r>
          </w:p>
        </w:tc>
      </w:tr>
      <w:tr w:rsidR="00AC226C" w:rsidRPr="009539A7" w14:paraId="07750744" w14:textId="77777777" w:rsidTr="00AC226C">
        <w:trPr>
          <w:trHeight w:val="342"/>
        </w:trPr>
        <w:tc>
          <w:tcPr>
            <w:tcW w:w="840" w:type="dxa"/>
          </w:tcPr>
          <w:p w14:paraId="10D1E48B"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7</w:t>
            </w:r>
          </w:p>
        </w:tc>
        <w:tc>
          <w:tcPr>
            <w:tcW w:w="2007" w:type="dxa"/>
            <w:hideMark/>
          </w:tcPr>
          <w:p w14:paraId="5F395530"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awning-tricycle</w:t>
            </w:r>
          </w:p>
        </w:tc>
        <w:tc>
          <w:tcPr>
            <w:tcW w:w="1785" w:type="dxa"/>
            <w:hideMark/>
          </w:tcPr>
          <w:p w14:paraId="35860CD5"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1</w:t>
            </w:r>
          </w:p>
        </w:tc>
        <w:tc>
          <w:tcPr>
            <w:tcW w:w="1785" w:type="dxa"/>
            <w:hideMark/>
          </w:tcPr>
          <w:p w14:paraId="72A7293C"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0.203</w:t>
            </w:r>
          </w:p>
        </w:tc>
        <w:tc>
          <w:tcPr>
            <w:tcW w:w="1879" w:type="dxa"/>
            <w:hideMark/>
          </w:tcPr>
          <w:p w14:paraId="11E5C52E"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0.472</w:t>
            </w:r>
          </w:p>
        </w:tc>
        <w:tc>
          <w:tcPr>
            <w:tcW w:w="1879" w:type="dxa"/>
            <w:hideMark/>
          </w:tcPr>
          <w:p w14:paraId="36CA3C38"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0.105</w:t>
            </w:r>
          </w:p>
        </w:tc>
      </w:tr>
      <w:tr w:rsidR="00AC226C" w:rsidRPr="009539A7" w14:paraId="43CB2C43" w14:textId="77777777" w:rsidTr="00AC226C">
        <w:trPr>
          <w:trHeight w:val="342"/>
        </w:trPr>
        <w:tc>
          <w:tcPr>
            <w:tcW w:w="840" w:type="dxa"/>
            <w:shd w:val="clear" w:color="auto" w:fill="F2F2F2"/>
          </w:tcPr>
          <w:p w14:paraId="2FA463CB"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8</w:t>
            </w:r>
          </w:p>
        </w:tc>
        <w:tc>
          <w:tcPr>
            <w:tcW w:w="2007" w:type="dxa"/>
            <w:shd w:val="clear" w:color="auto" w:fill="F2F2F2"/>
            <w:hideMark/>
          </w:tcPr>
          <w:p w14:paraId="50951D0A"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bus</w:t>
            </w:r>
          </w:p>
        </w:tc>
        <w:tc>
          <w:tcPr>
            <w:tcW w:w="1785" w:type="dxa"/>
            <w:shd w:val="clear" w:color="auto" w:fill="F2F2F2"/>
            <w:hideMark/>
          </w:tcPr>
          <w:p w14:paraId="0387EE9D"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0.26</w:t>
            </w:r>
          </w:p>
        </w:tc>
        <w:tc>
          <w:tcPr>
            <w:tcW w:w="1785" w:type="dxa"/>
            <w:shd w:val="clear" w:color="auto" w:fill="F2F2F2"/>
            <w:hideMark/>
          </w:tcPr>
          <w:p w14:paraId="10D9B8AE"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0.438</w:t>
            </w:r>
          </w:p>
        </w:tc>
        <w:tc>
          <w:tcPr>
            <w:tcW w:w="1879" w:type="dxa"/>
            <w:shd w:val="clear" w:color="auto" w:fill="F2F2F2"/>
            <w:hideMark/>
          </w:tcPr>
          <w:p w14:paraId="0B8EB52B"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0.268</w:t>
            </w:r>
          </w:p>
        </w:tc>
        <w:tc>
          <w:tcPr>
            <w:tcW w:w="1879" w:type="dxa"/>
            <w:shd w:val="clear" w:color="auto" w:fill="F2F2F2"/>
            <w:hideMark/>
          </w:tcPr>
          <w:p w14:paraId="7CC8F0CF"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0.382</w:t>
            </w:r>
          </w:p>
        </w:tc>
      </w:tr>
      <w:tr w:rsidR="00AC226C" w:rsidRPr="009539A7" w14:paraId="0732AF65" w14:textId="77777777" w:rsidTr="00AC226C">
        <w:trPr>
          <w:trHeight w:val="342"/>
        </w:trPr>
        <w:tc>
          <w:tcPr>
            <w:tcW w:w="840" w:type="dxa"/>
          </w:tcPr>
          <w:p w14:paraId="646DD1F1"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9</w:t>
            </w:r>
          </w:p>
        </w:tc>
        <w:tc>
          <w:tcPr>
            <w:tcW w:w="2007" w:type="dxa"/>
            <w:hideMark/>
          </w:tcPr>
          <w:p w14:paraId="641BEEF4" w14:textId="77777777" w:rsidR="00AC226C" w:rsidRPr="009539A7" w:rsidRDefault="00AC226C" w:rsidP="00AC226C">
            <w:pPr>
              <w:jc w:val="center"/>
              <w:rPr>
                <w:rFonts w:eastAsia="Times New Roman"/>
                <w:b/>
                <w:bCs/>
                <w:sz w:val="22"/>
                <w:szCs w:val="22"/>
                <w:lang w:val="en-IN" w:eastAsia="en-IN"/>
              </w:rPr>
            </w:pPr>
            <w:r w:rsidRPr="009539A7">
              <w:rPr>
                <w:rFonts w:eastAsia="Times New Roman"/>
                <w:b/>
                <w:bCs/>
                <w:sz w:val="22"/>
                <w:szCs w:val="22"/>
                <w:lang w:val="en-IN" w:eastAsia="en-IN"/>
              </w:rPr>
              <w:t>motor</w:t>
            </w:r>
          </w:p>
        </w:tc>
        <w:tc>
          <w:tcPr>
            <w:tcW w:w="1785" w:type="dxa"/>
            <w:hideMark/>
          </w:tcPr>
          <w:p w14:paraId="1EAAEFC4"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0.256</w:t>
            </w:r>
          </w:p>
        </w:tc>
        <w:tc>
          <w:tcPr>
            <w:tcW w:w="1785" w:type="dxa"/>
            <w:hideMark/>
          </w:tcPr>
          <w:p w14:paraId="1EBD05FA"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0.198</w:t>
            </w:r>
          </w:p>
        </w:tc>
        <w:tc>
          <w:tcPr>
            <w:tcW w:w="1879" w:type="dxa"/>
            <w:hideMark/>
          </w:tcPr>
          <w:p w14:paraId="549AFE24"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0.255</w:t>
            </w:r>
          </w:p>
        </w:tc>
        <w:tc>
          <w:tcPr>
            <w:tcW w:w="1879" w:type="dxa"/>
            <w:hideMark/>
          </w:tcPr>
          <w:p w14:paraId="59149F5E" w14:textId="77777777" w:rsidR="00AC226C" w:rsidRPr="009539A7" w:rsidRDefault="00AC226C" w:rsidP="00AC226C">
            <w:pPr>
              <w:jc w:val="center"/>
              <w:rPr>
                <w:rFonts w:eastAsia="Times New Roman"/>
                <w:sz w:val="20"/>
                <w:szCs w:val="20"/>
                <w:lang w:val="en-IN" w:eastAsia="en-IN"/>
              </w:rPr>
            </w:pPr>
            <w:r w:rsidRPr="009539A7">
              <w:rPr>
                <w:rFonts w:eastAsia="Times New Roman"/>
                <w:sz w:val="20"/>
                <w:szCs w:val="20"/>
                <w:lang w:val="en-IN" w:eastAsia="en-IN"/>
              </w:rPr>
              <w:t>0.264</w:t>
            </w:r>
          </w:p>
        </w:tc>
      </w:tr>
    </w:tbl>
    <w:p w14:paraId="135FF92B" w14:textId="5B00D196" w:rsidR="002B13DE" w:rsidRDefault="002B13DE" w:rsidP="00AC226C">
      <w:pPr>
        <w:spacing w:line="360" w:lineRule="auto"/>
        <w:jc w:val="center"/>
        <w:rPr>
          <w:b/>
        </w:rPr>
      </w:pPr>
      <w:r w:rsidRPr="00C71EF8">
        <w:rPr>
          <w:b/>
        </w:rPr>
        <w:t xml:space="preserve">Table 1 </w:t>
      </w:r>
      <w:r>
        <w:rPr>
          <w:b/>
        </w:rPr>
        <w:t>Comparison of Precision across different models</w:t>
      </w:r>
    </w:p>
    <w:p w14:paraId="78B03D96" w14:textId="77777777" w:rsidR="00AC226C" w:rsidRDefault="00AC226C" w:rsidP="002B13DE">
      <w:pPr>
        <w:spacing w:line="360" w:lineRule="auto"/>
        <w:ind w:left="1440" w:firstLine="720"/>
        <w:rPr>
          <w:b/>
        </w:rPr>
      </w:pPr>
    </w:p>
    <w:tbl>
      <w:tblPr>
        <w:tblW w:w="10016" w:type="dxa"/>
        <w:tblInd w:w="-289"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638"/>
        <w:gridCol w:w="1912"/>
        <w:gridCol w:w="1987"/>
        <w:gridCol w:w="1843"/>
        <w:gridCol w:w="1842"/>
        <w:gridCol w:w="1794"/>
      </w:tblGrid>
      <w:tr w:rsidR="00AC226C" w:rsidRPr="00AC226C" w14:paraId="6C9CD097" w14:textId="77777777" w:rsidTr="00AC226C">
        <w:trPr>
          <w:trHeight w:val="328"/>
        </w:trPr>
        <w:tc>
          <w:tcPr>
            <w:tcW w:w="638" w:type="dxa"/>
          </w:tcPr>
          <w:p w14:paraId="5DC4CE57"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Id</w:t>
            </w:r>
          </w:p>
        </w:tc>
        <w:tc>
          <w:tcPr>
            <w:tcW w:w="1912" w:type="dxa"/>
            <w:hideMark/>
          </w:tcPr>
          <w:p w14:paraId="622CC6EE"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Class Name</w:t>
            </w:r>
          </w:p>
        </w:tc>
        <w:tc>
          <w:tcPr>
            <w:tcW w:w="1987" w:type="dxa"/>
            <w:hideMark/>
          </w:tcPr>
          <w:p w14:paraId="6AD884CE" w14:textId="285F01F2"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 xml:space="preserve">YOLO-v8 Pruned </w:t>
            </w:r>
          </w:p>
        </w:tc>
        <w:tc>
          <w:tcPr>
            <w:tcW w:w="1843" w:type="dxa"/>
            <w:hideMark/>
          </w:tcPr>
          <w:p w14:paraId="0F6BC5B4" w14:textId="5FDA779B"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 xml:space="preserve">YOLO-v8 </w:t>
            </w:r>
          </w:p>
        </w:tc>
        <w:tc>
          <w:tcPr>
            <w:tcW w:w="1842" w:type="dxa"/>
            <w:hideMark/>
          </w:tcPr>
          <w:p w14:paraId="348C4F67" w14:textId="5B2B553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 xml:space="preserve">YOLOv10 </w:t>
            </w:r>
          </w:p>
        </w:tc>
        <w:tc>
          <w:tcPr>
            <w:tcW w:w="1794" w:type="dxa"/>
            <w:hideMark/>
          </w:tcPr>
          <w:p w14:paraId="05CEE110" w14:textId="28710C01"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 xml:space="preserve">YOLOv11 </w:t>
            </w:r>
          </w:p>
        </w:tc>
      </w:tr>
      <w:tr w:rsidR="00AC226C" w:rsidRPr="00AC226C" w14:paraId="76AC6789" w14:textId="77777777" w:rsidTr="00AC226C">
        <w:trPr>
          <w:trHeight w:val="328"/>
        </w:trPr>
        <w:tc>
          <w:tcPr>
            <w:tcW w:w="638" w:type="dxa"/>
            <w:shd w:val="clear" w:color="auto" w:fill="F2F2F2"/>
          </w:tcPr>
          <w:p w14:paraId="56FB3062"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0</w:t>
            </w:r>
          </w:p>
        </w:tc>
        <w:tc>
          <w:tcPr>
            <w:tcW w:w="1912" w:type="dxa"/>
            <w:shd w:val="clear" w:color="auto" w:fill="F2F2F2"/>
            <w:hideMark/>
          </w:tcPr>
          <w:p w14:paraId="7D7BFF6E"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pedestrian</w:t>
            </w:r>
          </w:p>
        </w:tc>
        <w:tc>
          <w:tcPr>
            <w:tcW w:w="1987" w:type="dxa"/>
            <w:shd w:val="clear" w:color="auto" w:fill="F2F2F2"/>
            <w:hideMark/>
          </w:tcPr>
          <w:p w14:paraId="19032B61"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0.196</w:t>
            </w:r>
          </w:p>
        </w:tc>
        <w:tc>
          <w:tcPr>
            <w:tcW w:w="1843" w:type="dxa"/>
            <w:shd w:val="clear" w:color="auto" w:fill="F2F2F2"/>
            <w:hideMark/>
          </w:tcPr>
          <w:p w14:paraId="29A3EB00"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0.278</w:t>
            </w:r>
          </w:p>
        </w:tc>
        <w:tc>
          <w:tcPr>
            <w:tcW w:w="1842" w:type="dxa"/>
            <w:shd w:val="clear" w:color="auto" w:fill="F2F2F2"/>
            <w:hideMark/>
          </w:tcPr>
          <w:p w14:paraId="107B32C6"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0.239</w:t>
            </w:r>
          </w:p>
        </w:tc>
        <w:tc>
          <w:tcPr>
            <w:tcW w:w="1794" w:type="dxa"/>
            <w:shd w:val="clear" w:color="auto" w:fill="F2F2F2"/>
            <w:hideMark/>
          </w:tcPr>
          <w:p w14:paraId="61578C40"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0.243</w:t>
            </w:r>
          </w:p>
        </w:tc>
      </w:tr>
      <w:tr w:rsidR="00AC226C" w:rsidRPr="00AC226C" w14:paraId="33A6B7F2" w14:textId="77777777" w:rsidTr="00AC226C">
        <w:trPr>
          <w:trHeight w:val="328"/>
        </w:trPr>
        <w:tc>
          <w:tcPr>
            <w:tcW w:w="638" w:type="dxa"/>
          </w:tcPr>
          <w:p w14:paraId="4F0CEF60"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1</w:t>
            </w:r>
          </w:p>
        </w:tc>
        <w:tc>
          <w:tcPr>
            <w:tcW w:w="1912" w:type="dxa"/>
            <w:hideMark/>
          </w:tcPr>
          <w:p w14:paraId="3E481269"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people</w:t>
            </w:r>
          </w:p>
        </w:tc>
        <w:tc>
          <w:tcPr>
            <w:tcW w:w="1987" w:type="dxa"/>
            <w:hideMark/>
          </w:tcPr>
          <w:p w14:paraId="6DF72C7E"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0.166</w:t>
            </w:r>
          </w:p>
        </w:tc>
        <w:tc>
          <w:tcPr>
            <w:tcW w:w="1843" w:type="dxa"/>
            <w:hideMark/>
          </w:tcPr>
          <w:p w14:paraId="3E72E29F"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0.196</w:t>
            </w:r>
          </w:p>
        </w:tc>
        <w:tc>
          <w:tcPr>
            <w:tcW w:w="1842" w:type="dxa"/>
            <w:hideMark/>
          </w:tcPr>
          <w:p w14:paraId="586CC98C"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0.206</w:t>
            </w:r>
          </w:p>
        </w:tc>
        <w:tc>
          <w:tcPr>
            <w:tcW w:w="1794" w:type="dxa"/>
            <w:hideMark/>
          </w:tcPr>
          <w:p w14:paraId="607CED41"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0.198</w:t>
            </w:r>
          </w:p>
        </w:tc>
      </w:tr>
      <w:tr w:rsidR="00AC226C" w:rsidRPr="00AC226C" w14:paraId="272FFF3C" w14:textId="77777777" w:rsidTr="00AC226C">
        <w:trPr>
          <w:trHeight w:val="328"/>
        </w:trPr>
        <w:tc>
          <w:tcPr>
            <w:tcW w:w="638" w:type="dxa"/>
            <w:shd w:val="clear" w:color="auto" w:fill="F2F2F2"/>
          </w:tcPr>
          <w:p w14:paraId="1DEB96E2"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2</w:t>
            </w:r>
          </w:p>
        </w:tc>
        <w:tc>
          <w:tcPr>
            <w:tcW w:w="1912" w:type="dxa"/>
            <w:shd w:val="clear" w:color="auto" w:fill="F2F2F2"/>
            <w:hideMark/>
          </w:tcPr>
          <w:p w14:paraId="72081904"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bicycle</w:t>
            </w:r>
          </w:p>
        </w:tc>
        <w:tc>
          <w:tcPr>
            <w:tcW w:w="1987" w:type="dxa"/>
            <w:shd w:val="clear" w:color="auto" w:fill="F2F2F2"/>
            <w:hideMark/>
          </w:tcPr>
          <w:p w14:paraId="3BB4A225"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w:t>
            </w:r>
          </w:p>
        </w:tc>
        <w:tc>
          <w:tcPr>
            <w:tcW w:w="1843" w:type="dxa"/>
            <w:shd w:val="clear" w:color="auto" w:fill="F2F2F2"/>
            <w:hideMark/>
          </w:tcPr>
          <w:p w14:paraId="1BBD2A4E"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0.04</w:t>
            </w:r>
          </w:p>
        </w:tc>
        <w:tc>
          <w:tcPr>
            <w:tcW w:w="1842" w:type="dxa"/>
            <w:shd w:val="clear" w:color="auto" w:fill="F2F2F2"/>
            <w:hideMark/>
          </w:tcPr>
          <w:p w14:paraId="430CA30A"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0.02</w:t>
            </w:r>
          </w:p>
        </w:tc>
        <w:tc>
          <w:tcPr>
            <w:tcW w:w="1794" w:type="dxa"/>
            <w:shd w:val="clear" w:color="auto" w:fill="F2F2F2"/>
            <w:hideMark/>
          </w:tcPr>
          <w:p w14:paraId="56D79305"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0.013</w:t>
            </w:r>
          </w:p>
        </w:tc>
      </w:tr>
      <w:tr w:rsidR="00AC226C" w:rsidRPr="00AC226C" w14:paraId="182BEC64" w14:textId="77777777" w:rsidTr="00AC226C">
        <w:trPr>
          <w:trHeight w:val="328"/>
        </w:trPr>
        <w:tc>
          <w:tcPr>
            <w:tcW w:w="638" w:type="dxa"/>
          </w:tcPr>
          <w:p w14:paraId="775F6128"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3</w:t>
            </w:r>
          </w:p>
        </w:tc>
        <w:tc>
          <w:tcPr>
            <w:tcW w:w="1912" w:type="dxa"/>
            <w:hideMark/>
          </w:tcPr>
          <w:p w14:paraId="211F3CDC"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car</w:t>
            </w:r>
          </w:p>
        </w:tc>
        <w:tc>
          <w:tcPr>
            <w:tcW w:w="1987" w:type="dxa"/>
            <w:hideMark/>
          </w:tcPr>
          <w:p w14:paraId="466E8B2E"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0.429</w:t>
            </w:r>
          </w:p>
        </w:tc>
        <w:tc>
          <w:tcPr>
            <w:tcW w:w="1843" w:type="dxa"/>
            <w:hideMark/>
          </w:tcPr>
          <w:p w14:paraId="19DE3396"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0.539</w:t>
            </w:r>
          </w:p>
        </w:tc>
        <w:tc>
          <w:tcPr>
            <w:tcW w:w="1842" w:type="dxa"/>
            <w:hideMark/>
          </w:tcPr>
          <w:p w14:paraId="7C6DCD17"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0.485</w:t>
            </w:r>
          </w:p>
        </w:tc>
        <w:tc>
          <w:tcPr>
            <w:tcW w:w="1794" w:type="dxa"/>
            <w:hideMark/>
          </w:tcPr>
          <w:p w14:paraId="1B61F620"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0.566</w:t>
            </w:r>
          </w:p>
        </w:tc>
      </w:tr>
      <w:tr w:rsidR="00AC226C" w:rsidRPr="00AC226C" w14:paraId="664222DA" w14:textId="77777777" w:rsidTr="00AC226C">
        <w:trPr>
          <w:trHeight w:val="328"/>
        </w:trPr>
        <w:tc>
          <w:tcPr>
            <w:tcW w:w="638" w:type="dxa"/>
            <w:shd w:val="clear" w:color="auto" w:fill="F2F2F2"/>
          </w:tcPr>
          <w:p w14:paraId="681865BC"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4</w:t>
            </w:r>
          </w:p>
        </w:tc>
        <w:tc>
          <w:tcPr>
            <w:tcW w:w="1912" w:type="dxa"/>
            <w:shd w:val="clear" w:color="auto" w:fill="F2F2F2"/>
            <w:hideMark/>
          </w:tcPr>
          <w:p w14:paraId="0B03B9FD"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van</w:t>
            </w:r>
          </w:p>
        </w:tc>
        <w:tc>
          <w:tcPr>
            <w:tcW w:w="1987" w:type="dxa"/>
            <w:shd w:val="clear" w:color="auto" w:fill="F2F2F2"/>
            <w:hideMark/>
          </w:tcPr>
          <w:p w14:paraId="2902C679"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0.16</w:t>
            </w:r>
          </w:p>
        </w:tc>
        <w:tc>
          <w:tcPr>
            <w:tcW w:w="1843" w:type="dxa"/>
            <w:shd w:val="clear" w:color="auto" w:fill="F2F2F2"/>
            <w:hideMark/>
          </w:tcPr>
          <w:p w14:paraId="6A84E632"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0.261</w:t>
            </w:r>
          </w:p>
        </w:tc>
        <w:tc>
          <w:tcPr>
            <w:tcW w:w="1842" w:type="dxa"/>
            <w:shd w:val="clear" w:color="auto" w:fill="F2F2F2"/>
            <w:hideMark/>
          </w:tcPr>
          <w:p w14:paraId="07800EFE"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0.216</w:t>
            </w:r>
          </w:p>
        </w:tc>
        <w:tc>
          <w:tcPr>
            <w:tcW w:w="1794" w:type="dxa"/>
            <w:shd w:val="clear" w:color="auto" w:fill="F2F2F2"/>
            <w:hideMark/>
          </w:tcPr>
          <w:p w14:paraId="56CBDF4B"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0.254</w:t>
            </w:r>
          </w:p>
        </w:tc>
      </w:tr>
      <w:tr w:rsidR="00AC226C" w:rsidRPr="00AC226C" w14:paraId="0293235E" w14:textId="77777777" w:rsidTr="00AC226C">
        <w:trPr>
          <w:trHeight w:val="328"/>
        </w:trPr>
        <w:tc>
          <w:tcPr>
            <w:tcW w:w="638" w:type="dxa"/>
          </w:tcPr>
          <w:p w14:paraId="123FE089"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5</w:t>
            </w:r>
          </w:p>
        </w:tc>
        <w:tc>
          <w:tcPr>
            <w:tcW w:w="1912" w:type="dxa"/>
            <w:hideMark/>
          </w:tcPr>
          <w:p w14:paraId="3795AB5B"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truck</w:t>
            </w:r>
          </w:p>
        </w:tc>
        <w:tc>
          <w:tcPr>
            <w:tcW w:w="1987" w:type="dxa"/>
            <w:hideMark/>
          </w:tcPr>
          <w:p w14:paraId="03DB95C2"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0.094</w:t>
            </w:r>
          </w:p>
        </w:tc>
        <w:tc>
          <w:tcPr>
            <w:tcW w:w="1843" w:type="dxa"/>
            <w:hideMark/>
          </w:tcPr>
          <w:p w14:paraId="1A0CE2D5"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0.238</w:t>
            </w:r>
          </w:p>
        </w:tc>
        <w:tc>
          <w:tcPr>
            <w:tcW w:w="1842" w:type="dxa"/>
            <w:hideMark/>
          </w:tcPr>
          <w:p w14:paraId="7B66D76C"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0.197</w:t>
            </w:r>
          </w:p>
        </w:tc>
        <w:tc>
          <w:tcPr>
            <w:tcW w:w="1794" w:type="dxa"/>
            <w:hideMark/>
          </w:tcPr>
          <w:p w14:paraId="33634677"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0.218</w:t>
            </w:r>
          </w:p>
        </w:tc>
      </w:tr>
      <w:tr w:rsidR="00AC226C" w:rsidRPr="00AC226C" w14:paraId="75040193" w14:textId="77777777" w:rsidTr="00AC226C">
        <w:trPr>
          <w:trHeight w:val="328"/>
        </w:trPr>
        <w:tc>
          <w:tcPr>
            <w:tcW w:w="638" w:type="dxa"/>
            <w:shd w:val="clear" w:color="auto" w:fill="F2F2F2"/>
          </w:tcPr>
          <w:p w14:paraId="61C08259"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6</w:t>
            </w:r>
          </w:p>
        </w:tc>
        <w:tc>
          <w:tcPr>
            <w:tcW w:w="1912" w:type="dxa"/>
            <w:shd w:val="clear" w:color="auto" w:fill="F2F2F2"/>
            <w:hideMark/>
          </w:tcPr>
          <w:p w14:paraId="315568D3"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tricycle</w:t>
            </w:r>
          </w:p>
        </w:tc>
        <w:tc>
          <w:tcPr>
            <w:tcW w:w="1987" w:type="dxa"/>
            <w:shd w:val="clear" w:color="auto" w:fill="F2F2F2"/>
            <w:hideMark/>
          </w:tcPr>
          <w:p w14:paraId="34A344FD"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0.002</w:t>
            </w:r>
          </w:p>
        </w:tc>
        <w:tc>
          <w:tcPr>
            <w:tcW w:w="1843" w:type="dxa"/>
            <w:shd w:val="clear" w:color="auto" w:fill="F2F2F2"/>
            <w:hideMark/>
          </w:tcPr>
          <w:p w14:paraId="769A6BAF"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0.143</w:t>
            </w:r>
          </w:p>
        </w:tc>
        <w:tc>
          <w:tcPr>
            <w:tcW w:w="1842" w:type="dxa"/>
            <w:shd w:val="clear" w:color="auto" w:fill="F2F2F2"/>
            <w:hideMark/>
          </w:tcPr>
          <w:p w14:paraId="1D22073F"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0.074</w:t>
            </w:r>
          </w:p>
        </w:tc>
        <w:tc>
          <w:tcPr>
            <w:tcW w:w="1794" w:type="dxa"/>
            <w:shd w:val="clear" w:color="auto" w:fill="F2F2F2"/>
            <w:hideMark/>
          </w:tcPr>
          <w:p w14:paraId="3D7CBA4D"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0.098</w:t>
            </w:r>
          </w:p>
        </w:tc>
      </w:tr>
      <w:tr w:rsidR="00AC226C" w:rsidRPr="00AC226C" w14:paraId="3521D74E" w14:textId="77777777" w:rsidTr="00AC226C">
        <w:trPr>
          <w:trHeight w:val="328"/>
        </w:trPr>
        <w:tc>
          <w:tcPr>
            <w:tcW w:w="638" w:type="dxa"/>
          </w:tcPr>
          <w:p w14:paraId="35BD49EE"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7</w:t>
            </w:r>
          </w:p>
        </w:tc>
        <w:tc>
          <w:tcPr>
            <w:tcW w:w="1912" w:type="dxa"/>
            <w:hideMark/>
          </w:tcPr>
          <w:p w14:paraId="39CA0E19"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awning-tricycle</w:t>
            </w:r>
          </w:p>
        </w:tc>
        <w:tc>
          <w:tcPr>
            <w:tcW w:w="1987" w:type="dxa"/>
            <w:hideMark/>
          </w:tcPr>
          <w:p w14:paraId="178B985F"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w:t>
            </w:r>
          </w:p>
        </w:tc>
        <w:tc>
          <w:tcPr>
            <w:tcW w:w="1843" w:type="dxa"/>
            <w:hideMark/>
          </w:tcPr>
          <w:p w14:paraId="61612C55"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0.034</w:t>
            </w:r>
          </w:p>
        </w:tc>
        <w:tc>
          <w:tcPr>
            <w:tcW w:w="1842" w:type="dxa"/>
            <w:hideMark/>
          </w:tcPr>
          <w:p w14:paraId="67EE9F14"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0.007</w:t>
            </w:r>
          </w:p>
        </w:tc>
        <w:tc>
          <w:tcPr>
            <w:tcW w:w="1794" w:type="dxa"/>
            <w:hideMark/>
          </w:tcPr>
          <w:p w14:paraId="4859B92D"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0.012</w:t>
            </w:r>
          </w:p>
        </w:tc>
      </w:tr>
      <w:tr w:rsidR="00AC226C" w:rsidRPr="00AC226C" w14:paraId="014C02F7" w14:textId="77777777" w:rsidTr="00AC226C">
        <w:trPr>
          <w:trHeight w:val="328"/>
        </w:trPr>
        <w:tc>
          <w:tcPr>
            <w:tcW w:w="638" w:type="dxa"/>
            <w:shd w:val="clear" w:color="auto" w:fill="F2F2F2"/>
          </w:tcPr>
          <w:p w14:paraId="6E4D8AA6"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8</w:t>
            </w:r>
          </w:p>
        </w:tc>
        <w:tc>
          <w:tcPr>
            <w:tcW w:w="1912" w:type="dxa"/>
            <w:shd w:val="clear" w:color="auto" w:fill="F2F2F2"/>
            <w:hideMark/>
          </w:tcPr>
          <w:p w14:paraId="2FCCEECD"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bus</w:t>
            </w:r>
          </w:p>
        </w:tc>
        <w:tc>
          <w:tcPr>
            <w:tcW w:w="1987" w:type="dxa"/>
            <w:shd w:val="clear" w:color="auto" w:fill="F2F2F2"/>
            <w:hideMark/>
          </w:tcPr>
          <w:p w14:paraId="63F208E9"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0.198</w:t>
            </w:r>
          </w:p>
        </w:tc>
        <w:tc>
          <w:tcPr>
            <w:tcW w:w="1843" w:type="dxa"/>
            <w:shd w:val="clear" w:color="auto" w:fill="F2F2F2"/>
            <w:hideMark/>
          </w:tcPr>
          <w:p w14:paraId="574CB5B3"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0.299</w:t>
            </w:r>
          </w:p>
        </w:tc>
        <w:tc>
          <w:tcPr>
            <w:tcW w:w="1842" w:type="dxa"/>
            <w:shd w:val="clear" w:color="auto" w:fill="F2F2F2"/>
            <w:hideMark/>
          </w:tcPr>
          <w:p w14:paraId="34E372D0"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0.255</w:t>
            </w:r>
          </w:p>
        </w:tc>
        <w:tc>
          <w:tcPr>
            <w:tcW w:w="1794" w:type="dxa"/>
            <w:shd w:val="clear" w:color="auto" w:fill="F2F2F2"/>
            <w:hideMark/>
          </w:tcPr>
          <w:p w14:paraId="14B866CA"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0.299</w:t>
            </w:r>
          </w:p>
        </w:tc>
      </w:tr>
      <w:tr w:rsidR="00AC226C" w:rsidRPr="00AC226C" w14:paraId="4F88891C" w14:textId="77777777" w:rsidTr="00AC226C">
        <w:trPr>
          <w:trHeight w:val="328"/>
        </w:trPr>
        <w:tc>
          <w:tcPr>
            <w:tcW w:w="638" w:type="dxa"/>
          </w:tcPr>
          <w:p w14:paraId="5C1A7E51"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9</w:t>
            </w:r>
          </w:p>
        </w:tc>
        <w:tc>
          <w:tcPr>
            <w:tcW w:w="1912" w:type="dxa"/>
            <w:hideMark/>
          </w:tcPr>
          <w:p w14:paraId="7F6CD94B" w14:textId="77777777" w:rsidR="00AC226C" w:rsidRPr="00AC226C" w:rsidRDefault="00AC226C" w:rsidP="00AC226C">
            <w:pPr>
              <w:jc w:val="center"/>
              <w:rPr>
                <w:rFonts w:eastAsia="Times New Roman"/>
                <w:b/>
                <w:bCs/>
                <w:sz w:val="22"/>
                <w:szCs w:val="22"/>
                <w:lang w:val="en-IN" w:eastAsia="en-IN"/>
              </w:rPr>
            </w:pPr>
            <w:r w:rsidRPr="00AC226C">
              <w:rPr>
                <w:rFonts w:eastAsia="Times New Roman"/>
                <w:b/>
                <w:bCs/>
                <w:sz w:val="22"/>
                <w:szCs w:val="22"/>
                <w:lang w:val="en-IN" w:eastAsia="en-IN"/>
              </w:rPr>
              <w:t>motor</w:t>
            </w:r>
          </w:p>
        </w:tc>
        <w:tc>
          <w:tcPr>
            <w:tcW w:w="1987" w:type="dxa"/>
            <w:hideMark/>
          </w:tcPr>
          <w:p w14:paraId="0DD8FED2"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0.224</w:t>
            </w:r>
          </w:p>
        </w:tc>
        <w:tc>
          <w:tcPr>
            <w:tcW w:w="1843" w:type="dxa"/>
            <w:hideMark/>
          </w:tcPr>
          <w:p w14:paraId="58B47968"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0.247</w:t>
            </w:r>
          </w:p>
        </w:tc>
        <w:tc>
          <w:tcPr>
            <w:tcW w:w="1842" w:type="dxa"/>
            <w:hideMark/>
          </w:tcPr>
          <w:p w14:paraId="1EA270B0"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0.263</w:t>
            </w:r>
          </w:p>
        </w:tc>
        <w:tc>
          <w:tcPr>
            <w:tcW w:w="1794" w:type="dxa"/>
            <w:hideMark/>
          </w:tcPr>
          <w:p w14:paraId="58C9C49C" w14:textId="77777777" w:rsidR="00AC226C" w:rsidRPr="00AC226C" w:rsidRDefault="00AC226C" w:rsidP="00AC226C">
            <w:pPr>
              <w:jc w:val="center"/>
              <w:rPr>
                <w:rFonts w:eastAsia="Times New Roman"/>
                <w:sz w:val="20"/>
                <w:szCs w:val="20"/>
                <w:lang w:val="en-IN" w:eastAsia="en-IN"/>
              </w:rPr>
            </w:pPr>
            <w:r w:rsidRPr="00AC226C">
              <w:rPr>
                <w:rFonts w:eastAsia="Times New Roman"/>
                <w:sz w:val="20"/>
                <w:szCs w:val="20"/>
                <w:lang w:val="en-IN" w:eastAsia="en-IN"/>
              </w:rPr>
              <w:t>0.258</w:t>
            </w:r>
          </w:p>
        </w:tc>
      </w:tr>
    </w:tbl>
    <w:p w14:paraId="0CFAB766" w14:textId="0535482F" w:rsidR="00AC226C" w:rsidRPr="00AC226C" w:rsidRDefault="00AC226C" w:rsidP="00AC226C">
      <w:pPr>
        <w:spacing w:line="360" w:lineRule="auto"/>
        <w:jc w:val="center"/>
        <w:rPr>
          <w:b/>
        </w:rPr>
      </w:pPr>
      <w:r w:rsidRPr="00AC226C">
        <w:rPr>
          <w:b/>
        </w:rPr>
        <w:t xml:space="preserve">Table </w:t>
      </w:r>
      <w:r>
        <w:rPr>
          <w:b/>
        </w:rPr>
        <w:t>2</w:t>
      </w:r>
      <w:r w:rsidRPr="00AC226C">
        <w:rPr>
          <w:b/>
        </w:rPr>
        <w:t xml:space="preserve"> </w:t>
      </w:r>
      <w:r>
        <w:rPr>
          <w:b/>
        </w:rPr>
        <w:t>Comparison of F1-Score across different models</w:t>
      </w:r>
    </w:p>
    <w:p w14:paraId="0697DBE1" w14:textId="395CF0D3" w:rsidR="00676BDB" w:rsidRDefault="002A52E9" w:rsidP="00FB52FC">
      <w:pPr>
        <w:spacing w:line="360" w:lineRule="auto"/>
      </w:pPr>
      <w:r w:rsidRPr="00324E90">
        <w:rPr>
          <w:noProof/>
        </w:rPr>
        <w:lastRenderedPageBreak/>
        <w:drawing>
          <wp:inline distT="0" distB="0" distL="0" distR="0" wp14:anchorId="669ECEEF" wp14:editId="4E7A1457">
            <wp:extent cx="6006465" cy="3003550"/>
            <wp:effectExtent l="0" t="0" r="0" b="6350"/>
            <wp:docPr id="767967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67130" name=""/>
                    <pic:cNvPicPr/>
                  </pic:nvPicPr>
                  <pic:blipFill>
                    <a:blip r:embed="rId14"/>
                    <a:stretch>
                      <a:fillRect/>
                    </a:stretch>
                  </pic:blipFill>
                  <pic:spPr>
                    <a:xfrm>
                      <a:off x="0" y="0"/>
                      <a:ext cx="6006465" cy="3003550"/>
                    </a:xfrm>
                    <a:prstGeom prst="rect">
                      <a:avLst/>
                    </a:prstGeom>
                  </pic:spPr>
                </pic:pic>
              </a:graphicData>
            </a:graphic>
          </wp:inline>
        </w:drawing>
      </w:r>
    </w:p>
    <w:p w14:paraId="6A4D59B2" w14:textId="4B1804AA" w:rsidR="002A52E9" w:rsidRPr="00AC226C" w:rsidRDefault="002A52E9" w:rsidP="002A52E9">
      <w:pPr>
        <w:spacing w:line="360" w:lineRule="auto"/>
        <w:jc w:val="center"/>
        <w:rPr>
          <w:b/>
        </w:rPr>
      </w:pPr>
      <w:r>
        <w:rPr>
          <w:b/>
        </w:rPr>
        <w:t>Figure 3 Comparison of Precision across different models</w:t>
      </w:r>
    </w:p>
    <w:p w14:paraId="2C483CB3" w14:textId="170AB46C" w:rsidR="002A52E9" w:rsidRDefault="002A52E9" w:rsidP="00FB52FC">
      <w:pPr>
        <w:spacing w:line="360" w:lineRule="auto"/>
      </w:pPr>
    </w:p>
    <w:p w14:paraId="135008EC" w14:textId="1A6C4989" w:rsidR="00FB52FC" w:rsidRDefault="002A52E9" w:rsidP="00FB52FC">
      <w:pPr>
        <w:spacing w:line="360" w:lineRule="auto"/>
      </w:pPr>
      <w:r w:rsidRPr="00FB52FC">
        <w:rPr>
          <w:noProof/>
        </w:rPr>
        <w:drawing>
          <wp:inline distT="0" distB="0" distL="0" distR="0" wp14:anchorId="474DC591" wp14:editId="05235669">
            <wp:extent cx="6006465" cy="3003550"/>
            <wp:effectExtent l="0" t="0" r="0" b="6350"/>
            <wp:docPr id="1856417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417446" name=""/>
                    <pic:cNvPicPr/>
                  </pic:nvPicPr>
                  <pic:blipFill>
                    <a:blip r:embed="rId15"/>
                    <a:stretch>
                      <a:fillRect/>
                    </a:stretch>
                  </pic:blipFill>
                  <pic:spPr>
                    <a:xfrm>
                      <a:off x="0" y="0"/>
                      <a:ext cx="6006465" cy="3003550"/>
                    </a:xfrm>
                    <a:prstGeom prst="rect">
                      <a:avLst/>
                    </a:prstGeom>
                  </pic:spPr>
                </pic:pic>
              </a:graphicData>
            </a:graphic>
          </wp:inline>
        </w:drawing>
      </w:r>
    </w:p>
    <w:p w14:paraId="76E04D0E" w14:textId="4713E740" w:rsidR="002A52E9" w:rsidRPr="00AC226C" w:rsidRDefault="002A52E9" w:rsidP="002A52E9">
      <w:pPr>
        <w:spacing w:line="360" w:lineRule="auto"/>
        <w:jc w:val="center"/>
        <w:rPr>
          <w:b/>
        </w:rPr>
      </w:pPr>
      <w:r>
        <w:rPr>
          <w:b/>
        </w:rPr>
        <w:t>Figure 4 Comparison of F1-Score across different models</w:t>
      </w:r>
    </w:p>
    <w:p w14:paraId="61FE611C" w14:textId="77777777" w:rsidR="002A52E9" w:rsidRDefault="002A52E9" w:rsidP="00FB52FC">
      <w:pPr>
        <w:spacing w:line="360" w:lineRule="auto"/>
      </w:pPr>
    </w:p>
    <w:p w14:paraId="75507386" w14:textId="2D2A1A71" w:rsidR="00A03D19" w:rsidRDefault="00A32E29" w:rsidP="00A32E29">
      <w:pPr>
        <w:spacing w:line="360" w:lineRule="auto"/>
        <w:ind w:firstLine="720"/>
        <w:jc w:val="both"/>
      </w:pPr>
      <w:r w:rsidRPr="00A32E29">
        <w:t xml:space="preserve">Precision quantifies how many of the items identified as positive by a model are actually positive, offering insight into the model’s accuracy for the predicted positive results. The F1 score blends both precision and recall (the proportion of actual positives correctly identified) into a single metric, using their harmonic mean to balance the trade-off between these measures. These </w:t>
      </w:r>
      <w:r w:rsidRPr="00A32E29">
        <w:lastRenderedPageBreak/>
        <w:t>definitions and formulas can be used directly in research writing as they follow standard academic convention.</w:t>
      </w:r>
    </w:p>
    <w:p w14:paraId="0CE69384" w14:textId="283480A7" w:rsidR="00C3597A" w:rsidRDefault="00C3597A" w:rsidP="00A32E29">
      <w:pPr>
        <w:spacing w:line="360" w:lineRule="auto"/>
        <w:ind w:firstLine="720"/>
        <w:jc w:val="both"/>
      </w:pPr>
      <w:r w:rsidRPr="00C3597A">
        <w:t>Precision measures the proportion of correct positive predictions among all positive predictions the model makes:</w:t>
      </w:r>
    </w:p>
    <w:p w14:paraId="00E32817" w14:textId="236BA7BA" w:rsidR="00DC5F30" w:rsidRDefault="00626F2C" w:rsidP="00A32E29">
      <w:pPr>
        <w:spacing w:line="360" w:lineRule="auto"/>
        <w:ind w:firstLine="720"/>
        <w:jc w:val="both"/>
      </w:pPr>
      <m:oMathPara>
        <m:oMath>
          <m:r>
            <w:rPr>
              <w:rFonts w:ascii="Cambria Math" w:hAnsi="Cambria Math"/>
            </w:rPr>
            <m:t xml:space="preserve">Precision = </m:t>
          </m:r>
          <m:f>
            <m:fPr>
              <m:ctrlPr>
                <w:rPr>
                  <w:rFonts w:ascii="Cambria Math" w:hAnsi="Cambria Math"/>
                  <w:i/>
                </w:rPr>
              </m:ctrlPr>
            </m:fPr>
            <m:num>
              <m:r>
                <w:rPr>
                  <w:rFonts w:ascii="Cambria Math" w:hAnsi="Cambria Math"/>
                </w:rPr>
                <m:t>True Positives</m:t>
              </m:r>
            </m:num>
            <m:den>
              <m:r>
                <w:rPr>
                  <w:rFonts w:ascii="Cambria Math" w:hAnsi="Cambria Math"/>
                </w:rPr>
                <m:t>True Positives + False Positives</m:t>
              </m:r>
            </m:den>
          </m:f>
        </m:oMath>
      </m:oMathPara>
    </w:p>
    <w:p w14:paraId="0D4AE6D4" w14:textId="77777777" w:rsidR="00676BDB" w:rsidRDefault="00676BDB" w:rsidP="005759D5">
      <w:pPr>
        <w:spacing w:line="360" w:lineRule="auto"/>
        <w:jc w:val="both"/>
      </w:pPr>
    </w:p>
    <w:p w14:paraId="73275644" w14:textId="3AAB01C4" w:rsidR="004A29E1" w:rsidRDefault="0018310F" w:rsidP="0064576C">
      <w:pPr>
        <w:spacing w:line="360" w:lineRule="auto"/>
        <w:jc w:val="both"/>
      </w:pPr>
      <w:r w:rsidRPr="0018310F">
        <w:t>The F1 score combines precision and recall into a single number using the harmonic mean:</w:t>
      </w:r>
    </w:p>
    <w:p w14:paraId="1C71D231" w14:textId="37C1352E" w:rsidR="004A29E1" w:rsidRDefault="00A066AE" w:rsidP="005759D5">
      <w:pPr>
        <w:spacing w:line="360" w:lineRule="auto"/>
        <w:jc w:val="both"/>
      </w:pPr>
      <m:oMathPara>
        <m:oMath>
          <m:r>
            <w:rPr>
              <w:rFonts w:ascii="Cambria Math" w:hAnsi="Cambria Math"/>
            </w:rPr>
            <m:t xml:space="preserve">F1 Score =2× </m:t>
          </m:r>
          <m:f>
            <m:fPr>
              <m:ctrlPr>
                <w:rPr>
                  <w:rFonts w:ascii="Cambria Math" w:hAnsi="Cambria Math"/>
                  <w:i/>
                </w:rPr>
              </m:ctrlPr>
            </m:fPr>
            <m:num>
              <m:r>
                <w:rPr>
                  <w:rFonts w:ascii="Cambria Math" w:hAnsi="Cambria Math"/>
                </w:rPr>
                <m:t xml:space="preserve">Precision×Recall </m:t>
              </m:r>
            </m:num>
            <m:den>
              <m:r>
                <w:rPr>
                  <w:rFonts w:ascii="Cambria Math" w:hAnsi="Cambria Math"/>
                </w:rPr>
                <m:t>Precision+Recall</m:t>
              </m:r>
            </m:den>
          </m:f>
        </m:oMath>
      </m:oMathPara>
    </w:p>
    <w:p w14:paraId="7A62E8AE" w14:textId="616B67A1" w:rsidR="004A29E1" w:rsidRDefault="009B5200" w:rsidP="004A29E1">
      <w:pPr>
        <w:spacing w:line="360" w:lineRule="auto"/>
        <w:ind w:firstLine="720"/>
        <w:jc w:val="both"/>
      </w:pPr>
      <w:r w:rsidRPr="009B5200">
        <w:t>This approach ensures that the F1 score will only be high if both precision and recall are high, penalizing imbalances between them. If either drops, the F1 score also drops, making it a robust metric for evaluating the overall effectiveness of a classification algorithm on imbalanced datasets.</w:t>
      </w:r>
    </w:p>
    <w:p w14:paraId="4EAAC0D9" w14:textId="77777777" w:rsidR="0064576C" w:rsidRDefault="0064576C" w:rsidP="004A29E1">
      <w:pPr>
        <w:spacing w:line="360" w:lineRule="auto"/>
        <w:ind w:firstLine="720"/>
        <w:jc w:val="both"/>
      </w:pPr>
    </w:p>
    <w:p w14:paraId="568FDBA8" w14:textId="77777777" w:rsidR="00F00ACA" w:rsidRDefault="00F00ACA" w:rsidP="00A03D19">
      <w:pPr>
        <w:spacing w:line="360" w:lineRule="auto"/>
        <w:ind w:firstLine="720"/>
        <w:jc w:val="both"/>
      </w:pPr>
      <w:r>
        <w:t>This comparative study between different versions of YOLO object detection models, with and without pruning, has provided insights into model efficiency, accuracy, and inference speed.</w:t>
      </w:r>
    </w:p>
    <w:p w14:paraId="67EAAB73" w14:textId="77777777" w:rsidR="00F00ACA" w:rsidRDefault="00F00ACA" w:rsidP="000E7CEA">
      <w:pPr>
        <w:spacing w:line="360" w:lineRule="auto"/>
        <w:jc w:val="both"/>
      </w:pPr>
      <w:r>
        <w:t>From the precision and F1-score tables, it is clear that the pruned YOLOv8 model retains its detection performance compared to the unpruned YOLOv8 and other variants of YOLO, such as YOLOv10 and YOLOv11. From the various classes of objects like pedestrians, cars, buses, and trucks, the accuracy values do not display much variation between the models. This clearly shows that pruning, while simplifying the model, does not greatly affect either the detection precision or recall.</w:t>
      </w:r>
    </w:p>
    <w:p w14:paraId="563F50CB" w14:textId="77777777" w:rsidR="003C426B" w:rsidRDefault="003C426B" w:rsidP="000E7CEA">
      <w:pPr>
        <w:spacing w:line="360" w:lineRule="auto"/>
        <w:jc w:val="both"/>
      </w:pPr>
    </w:p>
    <w:p w14:paraId="30C03870" w14:textId="77777777" w:rsidR="00F00ACA" w:rsidRDefault="00F00ACA" w:rsidP="003C426B">
      <w:pPr>
        <w:spacing w:line="360" w:lineRule="auto"/>
        <w:ind w:firstLine="720"/>
        <w:jc w:val="both"/>
      </w:pPr>
      <w:r>
        <w:t>Among the key observations of the experiments was that the pruned YOLOv8 results in more than a factor of two faster inference speed compared to the other models. This comprises both a reduced model size, highly desirable for deployment on resource-constrained UAV platforms given the computational power and memory limitations, and potential benefits in data storage and model transmission when required.</w:t>
      </w:r>
    </w:p>
    <w:p w14:paraId="05533EA1" w14:textId="77777777" w:rsidR="003C426B" w:rsidRDefault="003C426B" w:rsidP="003C426B">
      <w:pPr>
        <w:spacing w:line="360" w:lineRule="auto"/>
        <w:ind w:firstLine="720"/>
        <w:jc w:val="both"/>
      </w:pPr>
    </w:p>
    <w:p w14:paraId="5A060F16" w14:textId="77777777" w:rsidR="003C426B" w:rsidRDefault="00F00ACA" w:rsidP="003C426B">
      <w:pPr>
        <w:spacing w:line="360" w:lineRule="auto"/>
        <w:ind w:firstLine="720"/>
        <w:jc w:val="both"/>
      </w:pPr>
      <w:r>
        <w:t xml:space="preserve">Although YOLOv11 could in principle yield better accuracy and performance due to its cutting-edge architecture, resource limitations imposed on this essay favored the adoption of YOLOv8, which balances the trade-off between detection accuracy and operational efficiency. </w:t>
      </w:r>
      <w:r>
        <w:lastRenderedPageBreak/>
        <w:t>With slight modifications and possible upgrades in resources, the implementation of YOLOv11 in future work may lead to better model accuracy while retaining real-time responsiveness.</w:t>
      </w:r>
      <w:r w:rsidR="003C426B">
        <w:t xml:space="preserve"> </w:t>
      </w:r>
    </w:p>
    <w:p w14:paraId="2E5CF50D" w14:textId="77777777" w:rsidR="003C426B" w:rsidRDefault="003C426B" w:rsidP="003C426B">
      <w:pPr>
        <w:spacing w:line="360" w:lineRule="auto"/>
        <w:ind w:firstLine="720"/>
        <w:jc w:val="both"/>
      </w:pPr>
    </w:p>
    <w:p w14:paraId="537F9B5A" w14:textId="357D98D5" w:rsidR="00F00ACA" w:rsidRDefault="00F00ACA" w:rsidP="003C426B">
      <w:pPr>
        <w:spacing w:line="360" w:lineRule="auto"/>
        <w:ind w:firstLine="720"/>
        <w:jc w:val="both"/>
      </w:pPr>
      <w:r>
        <w:t>BN-based pruning was an important milestone that helped the community move toward model efficiency. It removes unnecessary network parameters, which reduces computational overhead and accelerates the inference, enabling the deployed model to operate within the limited hardware capabilities of UAVs without considerably affecting the quality of detection. Pruning reduces energy consumption, another critical factor in battery-powered aerial platforms.</w:t>
      </w:r>
    </w:p>
    <w:p w14:paraId="3FBB2E4A" w14:textId="77777777" w:rsidR="00771330" w:rsidRDefault="00771330" w:rsidP="003C426B">
      <w:pPr>
        <w:spacing w:line="360" w:lineRule="auto"/>
        <w:ind w:firstLine="720"/>
        <w:jc w:val="both"/>
      </w:pPr>
    </w:p>
    <w:tbl>
      <w:tblPr>
        <w:tblStyle w:val="PlainTable1"/>
        <w:tblW w:w="0" w:type="auto"/>
        <w:tblLook w:val="04A0" w:firstRow="1" w:lastRow="0" w:firstColumn="1" w:lastColumn="0" w:noHBand="0" w:noVBand="1"/>
      </w:tblPr>
      <w:tblGrid>
        <w:gridCol w:w="4724"/>
        <w:gridCol w:w="4725"/>
      </w:tblGrid>
      <w:tr w:rsidR="00EE06E7" w14:paraId="78E5517C" w14:textId="77777777" w:rsidTr="00EE06E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4" w:type="dxa"/>
          </w:tcPr>
          <w:p w14:paraId="173C2397" w14:textId="1DE1E9F4" w:rsidR="00EE06E7" w:rsidRDefault="00EE06E7" w:rsidP="00771330">
            <w:pPr>
              <w:spacing w:line="360" w:lineRule="auto"/>
              <w:jc w:val="both"/>
            </w:pPr>
            <w:r>
              <w:t>Model</w:t>
            </w:r>
          </w:p>
        </w:tc>
        <w:tc>
          <w:tcPr>
            <w:tcW w:w="4725" w:type="dxa"/>
          </w:tcPr>
          <w:p w14:paraId="792E1B96" w14:textId="4A11D5FE" w:rsidR="00EE06E7" w:rsidRDefault="00EE06E7" w:rsidP="00771330">
            <w:pPr>
              <w:spacing w:line="360" w:lineRule="auto"/>
              <w:jc w:val="both"/>
              <w:cnfStyle w:val="100000000000" w:firstRow="1" w:lastRow="0" w:firstColumn="0" w:lastColumn="0" w:oddVBand="0" w:evenVBand="0" w:oddHBand="0" w:evenHBand="0" w:firstRowFirstColumn="0" w:firstRowLastColumn="0" w:lastRowFirstColumn="0" w:lastRowLastColumn="0"/>
            </w:pPr>
            <w:r>
              <w:t xml:space="preserve">Inference </w:t>
            </w:r>
            <w:r w:rsidR="00331BDE">
              <w:t>Time(s)</w:t>
            </w:r>
          </w:p>
        </w:tc>
      </w:tr>
      <w:tr w:rsidR="00EE06E7" w14:paraId="2F3A9AED" w14:textId="77777777" w:rsidTr="00EE06E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24" w:type="dxa"/>
          </w:tcPr>
          <w:p w14:paraId="1073F5F7" w14:textId="66B676AF" w:rsidR="00EE06E7" w:rsidRPr="00331BDE" w:rsidRDefault="00C709AF" w:rsidP="00771330">
            <w:pPr>
              <w:spacing w:line="360" w:lineRule="auto"/>
              <w:jc w:val="both"/>
              <w:rPr>
                <w:b w:val="0"/>
                <w:bCs w:val="0"/>
              </w:rPr>
            </w:pPr>
            <w:r w:rsidRPr="00331BDE">
              <w:rPr>
                <w:b w:val="0"/>
                <w:bCs w:val="0"/>
              </w:rPr>
              <w:t xml:space="preserve">Pruned </w:t>
            </w:r>
            <w:r w:rsidR="00331BDE" w:rsidRPr="00331BDE">
              <w:rPr>
                <w:b w:val="0"/>
                <w:bCs w:val="0"/>
              </w:rPr>
              <w:t>and fine-tuned</w:t>
            </w:r>
            <w:r w:rsidRPr="00331BDE">
              <w:rPr>
                <w:b w:val="0"/>
                <w:bCs w:val="0"/>
              </w:rPr>
              <w:t xml:space="preserve">              </w:t>
            </w:r>
          </w:p>
        </w:tc>
        <w:tc>
          <w:tcPr>
            <w:tcW w:w="4725" w:type="dxa"/>
          </w:tcPr>
          <w:p w14:paraId="4BAFB835" w14:textId="51DF6E4A" w:rsidR="00EE06E7" w:rsidRPr="00331BDE" w:rsidRDefault="00331BDE" w:rsidP="00771330">
            <w:pPr>
              <w:spacing w:line="360" w:lineRule="auto"/>
              <w:jc w:val="both"/>
              <w:cnfStyle w:val="000000100000" w:firstRow="0" w:lastRow="0" w:firstColumn="0" w:lastColumn="0" w:oddVBand="0" w:evenVBand="0" w:oddHBand="1" w:evenHBand="0" w:firstRowFirstColumn="0" w:firstRowLastColumn="0" w:lastRowFirstColumn="0" w:lastRowLastColumn="0"/>
            </w:pPr>
            <w:r w:rsidRPr="00331BDE">
              <w:t xml:space="preserve">0.1188   </w:t>
            </w:r>
          </w:p>
        </w:tc>
      </w:tr>
      <w:tr w:rsidR="00EE06E7" w14:paraId="34203C0C" w14:textId="77777777" w:rsidTr="00EE06E7">
        <w:tc>
          <w:tcPr>
            <w:cnfStyle w:val="001000000000" w:firstRow="0" w:lastRow="0" w:firstColumn="1" w:lastColumn="0" w:oddVBand="0" w:evenVBand="0" w:oddHBand="0" w:evenHBand="0" w:firstRowFirstColumn="0" w:firstRowLastColumn="0" w:lastRowFirstColumn="0" w:lastRowLastColumn="0"/>
            <w:tcW w:w="4724" w:type="dxa"/>
          </w:tcPr>
          <w:p w14:paraId="61819FC7" w14:textId="38BB31E4" w:rsidR="00EE06E7" w:rsidRPr="00331BDE" w:rsidRDefault="00331BDE" w:rsidP="00771330">
            <w:pPr>
              <w:spacing w:line="360" w:lineRule="auto"/>
              <w:jc w:val="both"/>
              <w:rPr>
                <w:b w:val="0"/>
                <w:bCs w:val="0"/>
              </w:rPr>
            </w:pPr>
            <w:r w:rsidRPr="00331BDE">
              <w:rPr>
                <w:b w:val="0"/>
                <w:bCs w:val="0"/>
              </w:rPr>
              <w:t xml:space="preserve">Original                            </w:t>
            </w:r>
          </w:p>
        </w:tc>
        <w:tc>
          <w:tcPr>
            <w:tcW w:w="4725" w:type="dxa"/>
          </w:tcPr>
          <w:p w14:paraId="44DB823D" w14:textId="08BF6C60" w:rsidR="00EE06E7" w:rsidRPr="00331BDE" w:rsidRDefault="00331BDE" w:rsidP="00771330">
            <w:pPr>
              <w:spacing w:line="360" w:lineRule="auto"/>
              <w:jc w:val="both"/>
              <w:cnfStyle w:val="000000000000" w:firstRow="0" w:lastRow="0" w:firstColumn="0" w:lastColumn="0" w:oddVBand="0" w:evenVBand="0" w:oddHBand="0" w:evenHBand="0" w:firstRowFirstColumn="0" w:firstRowLastColumn="0" w:lastRowFirstColumn="0" w:lastRowLastColumn="0"/>
            </w:pPr>
            <w:r w:rsidRPr="00331BDE">
              <w:t xml:space="preserve">0.3641   </w:t>
            </w:r>
          </w:p>
        </w:tc>
      </w:tr>
    </w:tbl>
    <w:p w14:paraId="67F2F49E" w14:textId="6C0D051B" w:rsidR="00771330" w:rsidRPr="00331BDE" w:rsidRDefault="00331BDE" w:rsidP="00331BDE">
      <w:pPr>
        <w:spacing w:line="360" w:lineRule="auto"/>
        <w:jc w:val="center"/>
        <w:rPr>
          <w:b/>
        </w:rPr>
      </w:pPr>
      <w:r w:rsidRPr="00C71EF8">
        <w:rPr>
          <w:b/>
        </w:rPr>
        <w:t xml:space="preserve">Table </w:t>
      </w:r>
      <w:r>
        <w:rPr>
          <w:b/>
        </w:rPr>
        <w:t>3</w:t>
      </w:r>
      <w:r w:rsidRPr="00C71EF8">
        <w:rPr>
          <w:b/>
        </w:rPr>
        <w:t xml:space="preserve"> </w:t>
      </w:r>
      <w:r w:rsidR="00DF7355">
        <w:rPr>
          <w:b/>
        </w:rPr>
        <w:t xml:space="preserve">Average </w:t>
      </w:r>
      <w:r>
        <w:rPr>
          <w:b/>
        </w:rPr>
        <w:t>Inference time across different variants of YOLO v8 Model</w:t>
      </w:r>
    </w:p>
    <w:p w14:paraId="31A364D5" w14:textId="51CFE5EA" w:rsidR="00331BDE" w:rsidRDefault="002A52E9" w:rsidP="00331BDE">
      <w:pPr>
        <w:spacing w:line="360" w:lineRule="auto"/>
        <w:jc w:val="center"/>
        <w:rPr>
          <w:b/>
        </w:rPr>
      </w:pPr>
      <w:r w:rsidRPr="002A52E9">
        <w:rPr>
          <w:b/>
          <w:noProof/>
        </w:rPr>
        <w:drawing>
          <wp:inline distT="0" distB="0" distL="0" distR="0" wp14:anchorId="2FB41062" wp14:editId="3103CBBF">
            <wp:extent cx="3749039" cy="3124200"/>
            <wp:effectExtent l="0" t="0" r="4445" b="0"/>
            <wp:docPr id="40398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989914" name=""/>
                    <pic:cNvPicPr/>
                  </pic:nvPicPr>
                  <pic:blipFill>
                    <a:blip r:embed="rId16"/>
                    <a:stretch>
                      <a:fillRect/>
                    </a:stretch>
                  </pic:blipFill>
                  <pic:spPr>
                    <a:xfrm>
                      <a:off x="0" y="0"/>
                      <a:ext cx="3753556" cy="3127964"/>
                    </a:xfrm>
                    <a:prstGeom prst="rect">
                      <a:avLst/>
                    </a:prstGeom>
                  </pic:spPr>
                </pic:pic>
              </a:graphicData>
            </a:graphic>
          </wp:inline>
        </w:drawing>
      </w:r>
    </w:p>
    <w:p w14:paraId="6BDFE3DF" w14:textId="67CE2EEB" w:rsidR="002A52E9" w:rsidRPr="00AC226C" w:rsidRDefault="002A52E9" w:rsidP="002A52E9">
      <w:pPr>
        <w:spacing w:line="360" w:lineRule="auto"/>
        <w:jc w:val="center"/>
        <w:rPr>
          <w:b/>
        </w:rPr>
      </w:pPr>
      <w:r>
        <w:rPr>
          <w:b/>
        </w:rPr>
        <w:t xml:space="preserve">Figure </w:t>
      </w:r>
      <w:r w:rsidR="00F36334">
        <w:rPr>
          <w:b/>
        </w:rPr>
        <w:t>5</w:t>
      </w:r>
      <w:r>
        <w:rPr>
          <w:b/>
        </w:rPr>
        <w:t xml:space="preserve"> Inference time across different variants of YOLO v8 Model</w:t>
      </w:r>
    </w:p>
    <w:p w14:paraId="5CF631C3" w14:textId="77777777" w:rsidR="002A52E9" w:rsidRPr="00331BDE" w:rsidRDefault="002A52E9" w:rsidP="00331BDE">
      <w:pPr>
        <w:spacing w:line="360" w:lineRule="auto"/>
        <w:jc w:val="center"/>
        <w:rPr>
          <w:b/>
        </w:rPr>
      </w:pPr>
    </w:p>
    <w:p w14:paraId="5FAAE208" w14:textId="106F5E1F" w:rsidR="00282D2E" w:rsidRDefault="00282D2E" w:rsidP="00771330">
      <w:pPr>
        <w:spacing w:line="360" w:lineRule="auto"/>
        <w:ind w:firstLine="720"/>
        <w:jc w:val="both"/>
      </w:pPr>
      <w:r w:rsidRPr="00282D2E">
        <w:t xml:space="preserve">The pruned and fine-tuned model demonstrates a clear improvement in inference efficiency, reducing the average processing time from 0.3641 seconds to 0.1188 seconds. This significant decrease highlights the impact of model compression and optimization techniques. By maintaining accuracy while tripling the inference speed, the optimized model offers a strong balance between </w:t>
      </w:r>
      <w:r w:rsidRPr="00282D2E">
        <w:lastRenderedPageBreak/>
        <w:t>performance and computational efficiency, making it more suitable for real-time applications and resource-constrained environments.</w:t>
      </w:r>
    </w:p>
    <w:p w14:paraId="26C7A098" w14:textId="77777777" w:rsidR="00282D2E" w:rsidRDefault="00282D2E" w:rsidP="00771330">
      <w:pPr>
        <w:spacing w:line="360" w:lineRule="auto"/>
        <w:ind w:firstLine="720"/>
        <w:jc w:val="both"/>
      </w:pPr>
    </w:p>
    <w:p w14:paraId="27499212" w14:textId="5B36C831" w:rsidR="00F00ACA" w:rsidRDefault="00F00ACA" w:rsidP="00771330">
      <w:pPr>
        <w:spacing w:line="360" w:lineRule="auto"/>
        <w:ind w:firstLine="720"/>
        <w:jc w:val="both"/>
      </w:pPr>
      <w:r>
        <w:t>In summary, pruning is introduced mainly to address the challenges of deploying deep learning models on resource-constrained UAVs. The results affirm that BN-based pruning effectively reduces model complexity while maintaining detection accuracy. The improved inference speed and smaller model size make the pruned YOLOv8 more suitable for real-time UAV operations. Going forward, the system can be adapted to newer architectures like YOLOv11 once resources permit, leaving room for guided improvements in accuracy without critically losing efficiency.</w:t>
      </w:r>
    </w:p>
    <w:p w14:paraId="6C350A4B" w14:textId="77777777" w:rsidR="00A35A10" w:rsidRDefault="00A35A10" w:rsidP="00771330">
      <w:pPr>
        <w:spacing w:line="360" w:lineRule="auto"/>
        <w:ind w:firstLine="720"/>
        <w:jc w:val="both"/>
      </w:pPr>
    </w:p>
    <w:p w14:paraId="4C7594F4" w14:textId="77777777" w:rsidR="00F00ACA" w:rsidRDefault="00F00ACA" w:rsidP="003E2220">
      <w:pPr>
        <w:spacing w:line="360" w:lineRule="auto"/>
        <w:ind w:firstLine="720"/>
        <w:jc w:val="both"/>
      </w:pPr>
      <w:r>
        <w:t>The study further validates the practical benefits of combining model pruning with explainability-driven detection frameworks for UAV applications that allow both operational feasibility and deployment of trustworthy AI.</w:t>
      </w:r>
    </w:p>
    <w:p w14:paraId="55E03B5E" w14:textId="77777777" w:rsidR="00F00ACA" w:rsidRDefault="00F00ACA" w:rsidP="000E7CEA">
      <w:pPr>
        <w:spacing w:line="360" w:lineRule="auto"/>
        <w:jc w:val="both"/>
      </w:pPr>
    </w:p>
    <w:p w14:paraId="1652601D" w14:textId="77777777" w:rsidR="00F00ACA" w:rsidRDefault="00F00ACA" w:rsidP="00A35A10">
      <w:pPr>
        <w:spacing w:line="360" w:lineRule="auto"/>
        <w:ind w:firstLine="720"/>
        <w:jc w:val="both"/>
      </w:pPr>
      <w:r>
        <w:t>A detailed analysis of the performance of the YOLOv8 model, based on the provided confusion matrix image, follows. The review also draws a comparison with other versions of YOLO, namely YOLOv10 and YOLOv11, to provide deeper insight.</w:t>
      </w:r>
    </w:p>
    <w:p w14:paraId="3ADE4B6D" w14:textId="77777777" w:rsidR="0018421F" w:rsidRDefault="0018421F" w:rsidP="00A35A10">
      <w:pPr>
        <w:spacing w:line="360" w:lineRule="auto"/>
        <w:ind w:firstLine="720"/>
        <w:jc w:val="both"/>
      </w:pPr>
    </w:p>
    <w:p w14:paraId="15EFA0F9" w14:textId="235A512A" w:rsidR="0018421F" w:rsidRDefault="00675827" w:rsidP="007D0EDD">
      <w:pPr>
        <w:spacing w:line="360" w:lineRule="auto"/>
        <w:jc w:val="both"/>
      </w:pPr>
      <w:r w:rsidRPr="00675827">
        <w:rPr>
          <w:noProof/>
        </w:rPr>
        <w:drawing>
          <wp:inline distT="0" distB="0" distL="0" distR="0" wp14:anchorId="736E3E78" wp14:editId="5F0A9D19">
            <wp:extent cx="2940685" cy="2596533"/>
            <wp:effectExtent l="0" t="0" r="0" b="0"/>
            <wp:docPr id="1075443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443925" name=""/>
                    <pic:cNvPicPr/>
                  </pic:nvPicPr>
                  <pic:blipFill>
                    <a:blip r:embed="rId17"/>
                    <a:stretch>
                      <a:fillRect/>
                    </a:stretch>
                  </pic:blipFill>
                  <pic:spPr>
                    <a:xfrm>
                      <a:off x="0" y="0"/>
                      <a:ext cx="2968100" cy="2620739"/>
                    </a:xfrm>
                    <a:prstGeom prst="rect">
                      <a:avLst/>
                    </a:prstGeom>
                  </pic:spPr>
                </pic:pic>
              </a:graphicData>
            </a:graphic>
          </wp:inline>
        </w:drawing>
      </w:r>
      <w:r w:rsidR="003549C3">
        <w:t xml:space="preserve">    </w:t>
      </w:r>
      <w:r w:rsidR="003549C3" w:rsidRPr="003549C3">
        <w:rPr>
          <w:noProof/>
        </w:rPr>
        <w:drawing>
          <wp:inline distT="0" distB="0" distL="0" distR="0" wp14:anchorId="388A43B0" wp14:editId="58358ED9">
            <wp:extent cx="2927004" cy="2584451"/>
            <wp:effectExtent l="0" t="0" r="6985" b="6350"/>
            <wp:docPr id="1415586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86944" name=""/>
                    <pic:cNvPicPr/>
                  </pic:nvPicPr>
                  <pic:blipFill>
                    <a:blip r:embed="rId18"/>
                    <a:stretch>
                      <a:fillRect/>
                    </a:stretch>
                  </pic:blipFill>
                  <pic:spPr>
                    <a:xfrm>
                      <a:off x="0" y="0"/>
                      <a:ext cx="2929917" cy="2587023"/>
                    </a:xfrm>
                    <a:prstGeom prst="rect">
                      <a:avLst/>
                    </a:prstGeom>
                  </pic:spPr>
                </pic:pic>
              </a:graphicData>
            </a:graphic>
          </wp:inline>
        </w:drawing>
      </w:r>
    </w:p>
    <w:p w14:paraId="1E5F952C" w14:textId="2CA6693A" w:rsidR="003163B0" w:rsidRDefault="003163B0" w:rsidP="003163B0">
      <w:pPr>
        <w:spacing w:line="360" w:lineRule="auto"/>
        <w:jc w:val="center"/>
        <w:rPr>
          <w:b/>
        </w:rPr>
      </w:pPr>
      <w:r>
        <w:rPr>
          <w:b/>
        </w:rPr>
        <w:t xml:space="preserve">Figure </w:t>
      </w:r>
      <w:r w:rsidR="00F36334">
        <w:rPr>
          <w:b/>
        </w:rPr>
        <w:t>6</w:t>
      </w:r>
      <w:r>
        <w:rPr>
          <w:b/>
        </w:rPr>
        <w:t xml:space="preserve"> Confusion Matrix for the </w:t>
      </w:r>
      <w:r w:rsidR="00A616D9">
        <w:rPr>
          <w:b/>
        </w:rPr>
        <w:t>YOLO-V8 Model</w:t>
      </w:r>
      <w:r>
        <w:rPr>
          <w:b/>
        </w:rPr>
        <w:t xml:space="preserve"> </w:t>
      </w:r>
      <w:r w:rsidR="00101B1E">
        <w:rPr>
          <w:b/>
        </w:rPr>
        <w:t>Optimized and Original</w:t>
      </w:r>
    </w:p>
    <w:p w14:paraId="58EE269D" w14:textId="77777777" w:rsidR="003163B0" w:rsidRDefault="003163B0" w:rsidP="00F87D21">
      <w:pPr>
        <w:spacing w:line="360" w:lineRule="auto"/>
        <w:ind w:firstLine="720"/>
        <w:jc w:val="center"/>
      </w:pPr>
    </w:p>
    <w:p w14:paraId="7836228C" w14:textId="6E82D893" w:rsidR="00F00ACA" w:rsidRDefault="00F00ACA" w:rsidP="009C0877">
      <w:pPr>
        <w:spacing w:line="360" w:lineRule="auto"/>
        <w:ind w:firstLine="720"/>
        <w:jc w:val="both"/>
      </w:pPr>
      <w:r>
        <w:lastRenderedPageBreak/>
        <w:t>Class 3</w:t>
      </w:r>
      <w:r w:rsidR="009C0877">
        <w:t xml:space="preserve"> (Car)</w:t>
      </w:r>
      <w:r>
        <w:t xml:space="preserve"> has the highest diagonal value, with 8756 correct predictions, which means YOLOv8 performed very well on this class. Other classes which also had good performances are class 0</w:t>
      </w:r>
      <w:r w:rsidR="00B70D67">
        <w:t xml:space="preserve"> (Pedestrian)</w:t>
      </w:r>
      <w:r>
        <w:t>, class 5</w:t>
      </w:r>
      <w:r w:rsidR="00B70D67">
        <w:t xml:space="preserve"> (</w:t>
      </w:r>
      <w:r w:rsidR="00831283">
        <w:t>Truck)</w:t>
      </w:r>
      <w:r>
        <w:t>, and class 9</w:t>
      </w:r>
      <w:r w:rsidR="00AD50EC">
        <w:t xml:space="preserve"> (Motor)</w:t>
      </w:r>
      <w:r>
        <w:t>, each having a relatively high number of true positives compared to other cells in their respective rows.</w:t>
      </w:r>
    </w:p>
    <w:p w14:paraId="517918C6" w14:textId="77777777" w:rsidR="00193286" w:rsidRDefault="00193286" w:rsidP="009C0877">
      <w:pPr>
        <w:spacing w:line="360" w:lineRule="auto"/>
        <w:ind w:firstLine="720"/>
        <w:jc w:val="both"/>
      </w:pPr>
    </w:p>
    <w:p w14:paraId="394138C4" w14:textId="0C96863D" w:rsidR="00F00ACA" w:rsidRDefault="00F00ACA" w:rsidP="00193286">
      <w:pPr>
        <w:spacing w:line="360" w:lineRule="auto"/>
        <w:ind w:firstLine="720"/>
        <w:jc w:val="both"/>
      </w:pPr>
      <w:r>
        <w:t>The off-diagonal values show the misclassification patterns. For instance, class 0</w:t>
      </w:r>
      <w:r w:rsidR="00E22B5D">
        <w:t xml:space="preserve"> (Pedestrian)</w:t>
      </w:r>
      <w:r>
        <w:t xml:space="preserve"> is mainly confused with classes 9</w:t>
      </w:r>
      <w:r w:rsidR="00075C08">
        <w:t xml:space="preserve"> (Motor)</w:t>
      </w:r>
      <w:r>
        <w:t xml:space="preserve"> and 1</w:t>
      </w:r>
      <w:r w:rsidR="004042E9">
        <w:t xml:space="preserve"> (People)</w:t>
      </w:r>
      <w:r>
        <w:t>, whereas class 9</w:t>
      </w:r>
      <w:r w:rsidR="00CF74D9">
        <w:t xml:space="preserve"> (Motor)</w:t>
      </w:r>
      <w:r>
        <w:t xml:space="preserve"> results are most often confused with class 0</w:t>
      </w:r>
      <w:r w:rsidR="00CF74D9">
        <w:t xml:space="preserve"> (Pedestrian)</w:t>
      </w:r>
      <w:r>
        <w:t xml:space="preserve"> and class 1</w:t>
      </w:r>
      <w:r w:rsidR="00CF74D9">
        <w:t xml:space="preserve"> (People)</w:t>
      </w:r>
      <w:r>
        <w:t>.</w:t>
      </w:r>
    </w:p>
    <w:p w14:paraId="1D4BE87E" w14:textId="4FD0CCD7" w:rsidR="00F00ACA" w:rsidRDefault="00F00ACA" w:rsidP="00193286">
      <w:pPr>
        <w:spacing w:line="360" w:lineRule="auto"/>
        <w:ind w:firstLine="720"/>
        <w:jc w:val="both"/>
      </w:pPr>
      <w:r>
        <w:t>It is observed that some rows/columns have considerably lower values, implying some classes are underrepresented or more difficult for the model. For example, class 4</w:t>
      </w:r>
      <w:r w:rsidR="00BF2D7C">
        <w:t xml:space="preserve"> (Van)</w:t>
      </w:r>
      <w:r>
        <w:t xml:space="preserve"> and class 6 </w:t>
      </w:r>
      <w:r w:rsidR="00CC005A">
        <w:t xml:space="preserve">(Tri-cycle) </w:t>
      </w:r>
      <w:r>
        <w:t>have comparably fewer correct predictions and more dispersed misclassifications, which may indicate potential weakness or data imbalance.</w:t>
      </w:r>
    </w:p>
    <w:p w14:paraId="09676F5D" w14:textId="77777777" w:rsidR="00F00ACA" w:rsidRDefault="00F00ACA" w:rsidP="000E7CEA">
      <w:pPr>
        <w:spacing w:line="360" w:lineRule="auto"/>
        <w:jc w:val="both"/>
      </w:pPr>
    </w:p>
    <w:p w14:paraId="7661AE0E" w14:textId="13E687F9" w:rsidR="00F00ACA" w:rsidRDefault="006F6039" w:rsidP="0098535E">
      <w:pPr>
        <w:spacing w:line="360" w:lineRule="auto"/>
        <w:ind w:firstLine="720"/>
        <w:jc w:val="both"/>
      </w:pPr>
      <w:r>
        <w:t xml:space="preserve">Pruned </w:t>
      </w:r>
      <w:r w:rsidR="00F00ACA">
        <w:t>YOLOv8 strongly provides accuracy for the dominant classes, while maybe suffering from minority classes or ambiguous categories.</w:t>
      </w:r>
      <w:r w:rsidR="008315E7">
        <w:t xml:space="preserve"> </w:t>
      </w:r>
      <w:r w:rsidR="00F00ACA">
        <w:t>Most of the misclassifications are between adjacent or similar classes, which may point to data similarity, annotation, or feature overlap in the space learned by the model.</w:t>
      </w:r>
      <w:r w:rsidR="008315E7">
        <w:t xml:space="preserve"> </w:t>
      </w:r>
      <w:r>
        <w:t xml:space="preserve">Pruned </w:t>
      </w:r>
      <w:r w:rsidR="00F00ACA">
        <w:t>YOLOv8 holds well against YOLOv10 and YOLOv11 in precision for major clas</w:t>
      </w:r>
      <w:r w:rsidR="00BB081F">
        <w:t>ses</w:t>
      </w:r>
      <w:r w:rsidR="00BB081F" w:rsidRPr="00BB081F">
        <w:t>, and being comparable with these advanced models while achieving nearly twice the inference speed is a significant accomplishment.</w:t>
      </w:r>
    </w:p>
    <w:p w14:paraId="5A2CC92E" w14:textId="2DF1BCD4" w:rsidR="002B4E7C" w:rsidRDefault="005F6649" w:rsidP="005F6649">
      <w:pPr>
        <w:spacing w:line="360" w:lineRule="auto"/>
        <w:ind w:firstLine="720"/>
        <w:jc w:val="both"/>
        <w:rPr>
          <w:lang w:val="en-IN"/>
        </w:rPr>
      </w:pPr>
      <w:r w:rsidRPr="005F6649">
        <w:rPr>
          <w:lang w:val="en-IN"/>
        </w:rPr>
        <w:t xml:space="preserve"> </w:t>
      </w:r>
    </w:p>
    <w:p w14:paraId="05A11581" w14:textId="1D11EEF1" w:rsidR="007F48A3" w:rsidRDefault="001C3385" w:rsidP="00CC5CC1">
      <w:pPr>
        <w:spacing w:line="360" w:lineRule="auto"/>
        <w:ind w:firstLine="720"/>
        <w:jc w:val="both"/>
        <w:rPr>
          <w:lang w:val="en-IN"/>
        </w:rPr>
      </w:pPr>
      <w:r>
        <w:rPr>
          <w:lang w:val="en-IN"/>
        </w:rPr>
        <w:t xml:space="preserve">The </w:t>
      </w:r>
      <w:r w:rsidR="00100EE5">
        <w:rPr>
          <w:lang w:val="en-IN"/>
        </w:rPr>
        <w:t>o</w:t>
      </w:r>
      <w:r>
        <w:rPr>
          <w:lang w:val="en-IN"/>
        </w:rPr>
        <w:t>utput Images of Object Detection Models</w:t>
      </w:r>
      <w:r w:rsidR="002A0745">
        <w:rPr>
          <w:lang w:val="en-IN"/>
        </w:rPr>
        <w:t xml:space="preserve"> look like this,</w:t>
      </w:r>
    </w:p>
    <w:p w14:paraId="3521DD9C" w14:textId="6F58B673" w:rsidR="002B4E7C" w:rsidRDefault="00E9574B" w:rsidP="007F48A3">
      <w:pPr>
        <w:spacing w:line="360" w:lineRule="auto"/>
        <w:jc w:val="both"/>
        <w:rPr>
          <w:lang w:val="en-IN"/>
        </w:rPr>
      </w:pPr>
      <w:r w:rsidRPr="00E9574B">
        <w:rPr>
          <w:lang w:val="en-IN"/>
        </w:rPr>
        <w:drawing>
          <wp:inline distT="0" distB="0" distL="0" distR="0" wp14:anchorId="395C5B2E" wp14:editId="3A917C1E">
            <wp:extent cx="6006465" cy="1889760"/>
            <wp:effectExtent l="0" t="0" r="0" b="0"/>
            <wp:docPr id="1810868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868254" name=""/>
                    <pic:cNvPicPr/>
                  </pic:nvPicPr>
                  <pic:blipFill>
                    <a:blip r:embed="rId19"/>
                    <a:stretch>
                      <a:fillRect/>
                    </a:stretch>
                  </pic:blipFill>
                  <pic:spPr>
                    <a:xfrm>
                      <a:off x="0" y="0"/>
                      <a:ext cx="6006465" cy="1889760"/>
                    </a:xfrm>
                    <a:prstGeom prst="rect">
                      <a:avLst/>
                    </a:prstGeom>
                  </pic:spPr>
                </pic:pic>
              </a:graphicData>
            </a:graphic>
          </wp:inline>
        </w:drawing>
      </w:r>
    </w:p>
    <w:p w14:paraId="4E4A5391" w14:textId="0AC5F95F" w:rsidR="007F48A3" w:rsidRDefault="00F36334" w:rsidP="007F48A3">
      <w:pPr>
        <w:spacing w:line="360" w:lineRule="auto"/>
        <w:jc w:val="center"/>
        <w:rPr>
          <w:b/>
        </w:rPr>
      </w:pPr>
      <w:r>
        <w:rPr>
          <w:b/>
        </w:rPr>
        <w:t>Figure 7 Detection outputs of Optimized and Original Models</w:t>
      </w:r>
    </w:p>
    <w:p w14:paraId="67C620F8" w14:textId="77777777" w:rsidR="00B80B78" w:rsidRDefault="00B80B78">
      <w:pPr>
        <w:spacing w:after="160" w:line="259" w:lineRule="auto"/>
        <w:rPr>
          <w:lang w:val="en-IN"/>
        </w:rPr>
      </w:pPr>
      <w:r>
        <w:rPr>
          <w:lang w:val="en-IN"/>
        </w:rPr>
        <w:br w:type="page"/>
      </w:r>
    </w:p>
    <w:p w14:paraId="63843CD7" w14:textId="2F7CF4BF" w:rsidR="00100EE5" w:rsidRDefault="00100EE5" w:rsidP="00A92DE2">
      <w:pPr>
        <w:spacing w:line="360" w:lineRule="auto"/>
        <w:jc w:val="both"/>
        <w:rPr>
          <w:lang w:val="en-IN"/>
        </w:rPr>
      </w:pPr>
      <w:r>
        <w:rPr>
          <w:lang w:val="en-IN"/>
        </w:rPr>
        <w:lastRenderedPageBreak/>
        <w:t>The output Image of explanations after Image detections looks like,</w:t>
      </w:r>
    </w:p>
    <w:p w14:paraId="56C6E615" w14:textId="775CE65E" w:rsidR="00100EE5" w:rsidRDefault="00794207" w:rsidP="007F48A3">
      <w:pPr>
        <w:spacing w:line="360" w:lineRule="auto"/>
        <w:jc w:val="center"/>
        <w:rPr>
          <w:b/>
        </w:rPr>
      </w:pPr>
      <w:r>
        <w:rPr>
          <w:noProof/>
        </w:rPr>
        <w:drawing>
          <wp:inline distT="0" distB="0" distL="0" distR="0" wp14:anchorId="3178596E" wp14:editId="4BAF8560">
            <wp:extent cx="4800600" cy="2880157"/>
            <wp:effectExtent l="0" t="0" r="0" b="0"/>
            <wp:docPr id="1545954369"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12341" cy="2887201"/>
                    </a:xfrm>
                    <a:prstGeom prst="rect">
                      <a:avLst/>
                    </a:prstGeom>
                    <a:noFill/>
                    <a:ln>
                      <a:noFill/>
                    </a:ln>
                  </pic:spPr>
                </pic:pic>
              </a:graphicData>
            </a:graphic>
          </wp:inline>
        </w:drawing>
      </w:r>
    </w:p>
    <w:p w14:paraId="318536EE" w14:textId="0AC745D6" w:rsidR="00794207" w:rsidRDefault="00794207" w:rsidP="00794207">
      <w:pPr>
        <w:spacing w:line="360" w:lineRule="auto"/>
        <w:jc w:val="center"/>
        <w:rPr>
          <w:b/>
        </w:rPr>
      </w:pPr>
      <w:r>
        <w:rPr>
          <w:b/>
        </w:rPr>
        <w:t xml:space="preserve">Figure 8 Explanations generated on the Output of the </w:t>
      </w:r>
      <w:r w:rsidR="008B6CE8">
        <w:rPr>
          <w:b/>
        </w:rPr>
        <w:t>Optimized YOLO v8 Model</w:t>
      </w:r>
    </w:p>
    <w:p w14:paraId="29341731" w14:textId="77777777" w:rsidR="002B4E7C" w:rsidRPr="00417A66" w:rsidRDefault="002B4E7C" w:rsidP="00417A66">
      <w:pPr>
        <w:spacing w:line="360" w:lineRule="auto"/>
        <w:ind w:firstLine="720"/>
        <w:jc w:val="both"/>
        <w:rPr>
          <w:lang w:val="en-IN"/>
        </w:rPr>
      </w:pPr>
    </w:p>
    <w:p w14:paraId="4D2DCA82" w14:textId="77777777" w:rsidR="00377463" w:rsidRDefault="00377463" w:rsidP="00377463">
      <w:pPr>
        <w:spacing w:after="160" w:line="259" w:lineRule="auto"/>
      </w:pPr>
    </w:p>
    <w:p w14:paraId="33A20D4D" w14:textId="77777777" w:rsidR="00A3245D" w:rsidRDefault="00A3245D" w:rsidP="00144F6B">
      <w:pPr>
        <w:spacing w:after="160" w:line="259" w:lineRule="auto"/>
      </w:pPr>
    </w:p>
    <w:p w14:paraId="34AF6AE4" w14:textId="16587207" w:rsidR="00C8544E" w:rsidRDefault="00C8544E">
      <w:pPr>
        <w:spacing w:after="160" w:line="259" w:lineRule="auto"/>
        <w:rPr>
          <w:b/>
          <w:sz w:val="28"/>
          <w:szCs w:val="28"/>
        </w:rPr>
      </w:pPr>
    </w:p>
    <w:p w14:paraId="30C31F95" w14:textId="77777777" w:rsidR="008B6CE8" w:rsidRDefault="008B6CE8">
      <w:pPr>
        <w:spacing w:after="160" w:line="259" w:lineRule="auto"/>
        <w:rPr>
          <w:b/>
          <w:sz w:val="28"/>
          <w:szCs w:val="28"/>
        </w:rPr>
      </w:pPr>
      <w:r>
        <w:rPr>
          <w:b/>
          <w:sz w:val="28"/>
          <w:szCs w:val="28"/>
        </w:rPr>
        <w:br w:type="page"/>
      </w:r>
    </w:p>
    <w:p w14:paraId="18DF0E85" w14:textId="1AF27E99" w:rsidR="007A40CB" w:rsidRDefault="007A40CB" w:rsidP="00377463">
      <w:pPr>
        <w:jc w:val="center"/>
        <w:rPr>
          <w:b/>
          <w:sz w:val="28"/>
          <w:szCs w:val="28"/>
        </w:rPr>
      </w:pPr>
      <w:r>
        <w:rPr>
          <w:b/>
          <w:sz w:val="28"/>
          <w:szCs w:val="28"/>
        </w:rPr>
        <w:lastRenderedPageBreak/>
        <w:t>CHAPTER 5</w:t>
      </w:r>
    </w:p>
    <w:p w14:paraId="0ADC7D7B" w14:textId="77777777" w:rsidR="009B5B5C" w:rsidRDefault="009B5B5C" w:rsidP="00377463">
      <w:pPr>
        <w:jc w:val="center"/>
        <w:rPr>
          <w:b/>
          <w:sz w:val="28"/>
          <w:szCs w:val="28"/>
        </w:rPr>
      </w:pPr>
      <w:r>
        <w:rPr>
          <w:b/>
          <w:sz w:val="28"/>
          <w:szCs w:val="28"/>
        </w:rPr>
        <w:t>CONCLUSION AND FUTURE WORKS</w:t>
      </w:r>
    </w:p>
    <w:p w14:paraId="4E986C35" w14:textId="77777777" w:rsidR="00296DB0" w:rsidRDefault="00296DB0" w:rsidP="00603462">
      <w:pPr>
        <w:spacing w:line="360" w:lineRule="auto"/>
        <w:ind w:firstLine="720"/>
        <w:jc w:val="both"/>
        <w:rPr>
          <w:lang w:val="en-IN"/>
        </w:rPr>
      </w:pPr>
    </w:p>
    <w:p w14:paraId="4E4EF10D" w14:textId="6C63E015" w:rsidR="00603462" w:rsidRPr="005F6649" w:rsidRDefault="00603462" w:rsidP="00603462">
      <w:pPr>
        <w:spacing w:line="360" w:lineRule="auto"/>
        <w:ind w:firstLine="720"/>
        <w:jc w:val="both"/>
        <w:rPr>
          <w:lang w:val="en-IN"/>
        </w:rPr>
      </w:pPr>
      <w:r w:rsidRPr="005F6649">
        <w:rPr>
          <w:lang w:val="en-IN"/>
        </w:rPr>
        <w:t>The project has successfully demonstrated the value of explainable artificial intelligence for robust object detection in tactical UAV applications, integrating advanced deep learning models with multiple explainability techniques. By deploying state-of-the-art frameworks such as YOLOv8 and leveraging methods like Grad-CAM, the system ensures both high detection accuracy and accessible model transparency, which are crucial for mission-critical operations, surveillance, and relief work. The practical edge deployment on devices such as NVIDIA Jetson Orin and use of model compression and pruning strategies further validate that real-time interpretable AI can be realized on resource-constrained platforms.</w:t>
      </w:r>
    </w:p>
    <w:p w14:paraId="45825F68" w14:textId="77777777" w:rsidR="00603462" w:rsidRPr="005F6649" w:rsidRDefault="00603462" w:rsidP="00603462">
      <w:pPr>
        <w:spacing w:line="360" w:lineRule="auto"/>
        <w:ind w:firstLine="720"/>
        <w:jc w:val="both"/>
        <w:rPr>
          <w:lang w:val="en-IN"/>
        </w:rPr>
      </w:pPr>
    </w:p>
    <w:p w14:paraId="3592F0E6" w14:textId="0A6F3F18" w:rsidR="00603462" w:rsidRPr="005F6649" w:rsidRDefault="00603462" w:rsidP="00603462">
      <w:pPr>
        <w:spacing w:line="360" w:lineRule="auto"/>
        <w:ind w:firstLine="720"/>
        <w:jc w:val="both"/>
        <w:rPr>
          <w:lang w:val="en-IN"/>
        </w:rPr>
      </w:pPr>
      <w:r w:rsidRPr="005F6649">
        <w:rPr>
          <w:lang w:val="en-IN"/>
        </w:rPr>
        <w:t>BN-based pruning has become one of the key technical strengths for model optimization. By leveraging batch normalization layers' information in a systematic way, it reduces unnecessary parameters, yielding a lightweight detector with maintained accuracy but less computation. Analy</w:t>
      </w:r>
      <w:r w:rsidR="00EC3608">
        <w:rPr>
          <w:lang w:val="en-IN"/>
        </w:rPr>
        <w:t>s</w:t>
      </w:r>
      <w:r w:rsidRPr="005F6649">
        <w:rPr>
          <w:lang w:val="en-IN"/>
        </w:rPr>
        <w:t>ing scaling factors inside batch normalization, filters that contribute minimally to model decisions can be pruned to make the network both faster and more suitable for real-world UAVs. This BN-based pruning ensures that interpretability is not compromised by efficiency, hence supporting its deployment in environments where speed and reliability are crucial.</w:t>
      </w:r>
    </w:p>
    <w:p w14:paraId="61307268" w14:textId="77777777" w:rsidR="00603462" w:rsidRPr="005F6649" w:rsidRDefault="00603462" w:rsidP="00603462">
      <w:pPr>
        <w:spacing w:line="360" w:lineRule="auto"/>
        <w:ind w:firstLine="720"/>
        <w:jc w:val="both"/>
        <w:rPr>
          <w:lang w:val="en-IN"/>
        </w:rPr>
      </w:pPr>
    </w:p>
    <w:p w14:paraId="2950B8FD" w14:textId="7D49CF64" w:rsidR="009B5B5C" w:rsidRDefault="00603462" w:rsidP="00AC704A">
      <w:pPr>
        <w:spacing w:after="160" w:line="360" w:lineRule="auto"/>
        <w:ind w:firstLine="720"/>
        <w:jc w:val="both"/>
        <w:rPr>
          <w:b/>
          <w:sz w:val="28"/>
          <w:szCs w:val="28"/>
        </w:rPr>
      </w:pPr>
      <w:r w:rsidRPr="005F6649">
        <w:rPr>
          <w:lang w:val="en-IN"/>
        </w:rPr>
        <w:t xml:space="preserve">Some of the important future directions may be to extend this framework towards multimodal explainability, one can fuse data from a visual camera, thermal cameras, and other sensors to provide an even richer real-time interpretation for UAV operators. Federated learning strategies can be explored to enable the collaborative improvement of models across distributed drone fleets without pooling sensitive data. Ongoing research in adversarial robustness is required to protect the integrity of airborne detectors against evolving threats. The goal of expansion to fully autonomous UAV systems, while retaining interpretability for regulatory and safety compliance, is also an ongoing challenge. Finally, refining BN-based pruning algorithms may allow more adaptive model compression when environmental and mission needs are evolving, which enables the system to be both efficient and trustworthy within a wide range of operational contexts. </w:t>
      </w:r>
      <w:r w:rsidR="004F7506">
        <w:rPr>
          <w:lang w:val="en-IN"/>
        </w:rPr>
        <w:t>Th</w:t>
      </w:r>
      <w:r w:rsidR="00420D84">
        <w:rPr>
          <w:lang w:val="en-IN"/>
        </w:rPr>
        <w:t xml:space="preserve">is research can be replicated to </w:t>
      </w:r>
      <w:r w:rsidR="00616484">
        <w:rPr>
          <w:lang w:val="en-IN"/>
        </w:rPr>
        <w:t>the upgraded models of YOLO</w:t>
      </w:r>
      <w:r w:rsidR="00AB6DBB">
        <w:rPr>
          <w:lang w:val="en-IN"/>
        </w:rPr>
        <w:t xml:space="preserve">, which can upgrade those baseline models to </w:t>
      </w:r>
      <w:r w:rsidR="002C1AA9">
        <w:rPr>
          <w:lang w:val="en-IN"/>
        </w:rPr>
        <w:t>Optimized and Interpretable Models.</w:t>
      </w:r>
      <w:r w:rsidR="009B5B5C">
        <w:rPr>
          <w:b/>
          <w:sz w:val="28"/>
          <w:szCs w:val="28"/>
        </w:rPr>
        <w:br w:type="page"/>
      </w:r>
    </w:p>
    <w:p w14:paraId="04118EED" w14:textId="77777777" w:rsidR="0070010C" w:rsidRDefault="0070010C" w:rsidP="0070010C">
      <w:pPr>
        <w:spacing w:after="160" w:line="259" w:lineRule="auto"/>
        <w:jc w:val="center"/>
        <w:rPr>
          <w:b/>
          <w:sz w:val="28"/>
          <w:szCs w:val="28"/>
        </w:rPr>
      </w:pPr>
      <w:r>
        <w:rPr>
          <w:b/>
          <w:sz w:val="28"/>
          <w:szCs w:val="28"/>
        </w:rPr>
        <w:lastRenderedPageBreak/>
        <w:t>APPENDIX</w:t>
      </w:r>
    </w:p>
    <w:p w14:paraId="159BDF31" w14:textId="77777777" w:rsidR="006D1BB2" w:rsidRDefault="006D1BB2" w:rsidP="006D1BB2">
      <w:pPr>
        <w:spacing w:after="160" w:line="259" w:lineRule="auto"/>
        <w:rPr>
          <w:b/>
          <w:sz w:val="28"/>
          <w:szCs w:val="28"/>
        </w:rPr>
      </w:pPr>
      <w:r>
        <w:rPr>
          <w:b/>
          <w:sz w:val="28"/>
          <w:szCs w:val="28"/>
        </w:rPr>
        <w:t>GitHub Repository for whole code:</w:t>
      </w:r>
    </w:p>
    <w:p w14:paraId="63342A3B" w14:textId="3AEDFBF2" w:rsidR="0070010C" w:rsidRPr="006D1BB2" w:rsidRDefault="006D1BB2" w:rsidP="006D1BB2">
      <w:pPr>
        <w:spacing w:after="160" w:line="259" w:lineRule="auto"/>
        <w:rPr>
          <w:b/>
          <w:sz w:val="28"/>
          <w:szCs w:val="28"/>
        </w:rPr>
      </w:pPr>
      <w:r>
        <w:rPr>
          <w:b/>
          <w:sz w:val="28"/>
          <w:szCs w:val="28"/>
        </w:rPr>
        <w:tab/>
      </w:r>
      <w:hyperlink r:id="rId21" w:history="1">
        <w:r w:rsidR="001C501A" w:rsidRPr="00A81E35">
          <w:rPr>
            <w:rStyle w:val="Hyperlink"/>
            <w:b/>
            <w:sz w:val="28"/>
            <w:szCs w:val="28"/>
          </w:rPr>
          <w:t>https://github.com/HakshayReddyKana/Capstone/</w:t>
        </w:r>
      </w:hyperlink>
      <w:r w:rsidR="001C501A">
        <w:rPr>
          <w:b/>
          <w:sz w:val="28"/>
          <w:szCs w:val="28"/>
        </w:rPr>
        <w:t xml:space="preserve"> </w:t>
      </w:r>
      <w:r w:rsidR="0070010C" w:rsidRPr="006D1BB2">
        <w:rPr>
          <w:b/>
          <w:sz w:val="28"/>
          <w:szCs w:val="28"/>
        </w:rPr>
        <w:br w:type="page"/>
      </w:r>
    </w:p>
    <w:p w14:paraId="6FE656B5" w14:textId="5C37C958" w:rsidR="00377463" w:rsidRDefault="00377463" w:rsidP="00377463">
      <w:pPr>
        <w:jc w:val="center"/>
        <w:rPr>
          <w:b/>
          <w:sz w:val="28"/>
          <w:szCs w:val="28"/>
        </w:rPr>
      </w:pPr>
      <w:r>
        <w:rPr>
          <w:b/>
          <w:sz w:val="28"/>
          <w:szCs w:val="28"/>
        </w:rPr>
        <w:lastRenderedPageBreak/>
        <w:t>REFERENCES</w:t>
      </w:r>
    </w:p>
    <w:p w14:paraId="4A142433" w14:textId="77777777" w:rsidR="00377463" w:rsidRDefault="00377463" w:rsidP="00377463">
      <w:pPr>
        <w:pStyle w:val="Default"/>
      </w:pPr>
    </w:p>
    <w:p w14:paraId="494A56F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“Explainable Artificial Intelligence | DARPA,” </w:t>
      </w:r>
      <w:r w:rsidRPr="0084014D">
        <w:rPr>
          <w:i/>
          <w:iCs/>
          <w:sz w:val="23"/>
          <w:szCs w:val="23"/>
        </w:rPr>
        <w:t>Darpa.mil</w:t>
      </w:r>
      <w:r w:rsidRPr="0084014D">
        <w:rPr>
          <w:sz w:val="23"/>
          <w:szCs w:val="23"/>
        </w:rPr>
        <w:t xml:space="preserve">, 2018. </w:t>
      </w:r>
      <w:hyperlink r:id="rId22" w:tgtFrame="_blank" w:history="1">
        <w:r w:rsidRPr="0084014D">
          <w:rPr>
            <w:rStyle w:val="Hyperlink"/>
            <w:sz w:val="23"/>
            <w:szCs w:val="23"/>
          </w:rPr>
          <w:t>https://www.darpa.mil/research/programs/explainable-artificial-intelligence</w:t>
        </w:r>
      </w:hyperlink>
      <w:r w:rsidRPr="0084014D">
        <w:rPr>
          <w:sz w:val="23"/>
          <w:szCs w:val="23"/>
        </w:rPr>
        <w:t>.</w:t>
      </w:r>
      <w:r w:rsidRPr="0084014D">
        <w:rPr>
          <w:sz w:val="23"/>
          <w:szCs w:val="23"/>
          <w:lang w:val="en-IN"/>
        </w:rPr>
        <w:t> </w:t>
      </w:r>
    </w:p>
    <w:p w14:paraId="43F7993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M. T. Ribeiro, S. Singh, and C. </w:t>
      </w:r>
      <w:proofErr w:type="spellStart"/>
      <w:r w:rsidRPr="0084014D">
        <w:rPr>
          <w:sz w:val="23"/>
          <w:szCs w:val="23"/>
        </w:rPr>
        <w:t>Guestrin</w:t>
      </w:r>
      <w:proofErr w:type="spellEnd"/>
      <w:r w:rsidRPr="0084014D">
        <w:rPr>
          <w:sz w:val="23"/>
          <w:szCs w:val="23"/>
        </w:rPr>
        <w:t xml:space="preserve">, “‘Why Should I Trust You?’: Explaining the Predictions of Any Classifier,” </w:t>
      </w:r>
      <w:r w:rsidRPr="0084014D">
        <w:rPr>
          <w:i/>
          <w:iCs/>
          <w:sz w:val="23"/>
          <w:szCs w:val="23"/>
        </w:rPr>
        <w:t>Proceedings of the 22nd ACM SIGKDD International Conference on Knowledge Discovery and Data Mining - KDD ’16</w:t>
      </w:r>
      <w:r w:rsidRPr="0084014D">
        <w:rPr>
          <w:sz w:val="23"/>
          <w:szCs w:val="23"/>
        </w:rPr>
        <w:t xml:space="preserve">, pp. 1135-1144, Aug. 2016, </w:t>
      </w:r>
      <w:proofErr w:type="spellStart"/>
      <w:r w:rsidRPr="0084014D">
        <w:rPr>
          <w:sz w:val="23"/>
          <w:szCs w:val="23"/>
        </w:rPr>
        <w:t>doi</w:t>
      </w:r>
      <w:proofErr w:type="spellEnd"/>
      <w:r w:rsidRPr="0084014D">
        <w:rPr>
          <w:sz w:val="23"/>
          <w:szCs w:val="23"/>
        </w:rPr>
        <w:t xml:space="preserve">: </w:t>
      </w:r>
      <w:hyperlink r:id="rId23" w:tgtFrame="_blank" w:history="1">
        <w:r w:rsidRPr="0084014D">
          <w:rPr>
            <w:rStyle w:val="Hyperlink"/>
            <w:sz w:val="23"/>
            <w:szCs w:val="23"/>
          </w:rPr>
          <w:t>https://doi.org/10.1145/2939672.2939778</w:t>
        </w:r>
      </w:hyperlink>
      <w:r w:rsidRPr="0084014D">
        <w:rPr>
          <w:sz w:val="23"/>
          <w:szCs w:val="23"/>
        </w:rPr>
        <w:t>.</w:t>
      </w:r>
      <w:r w:rsidRPr="0084014D">
        <w:rPr>
          <w:sz w:val="23"/>
          <w:szCs w:val="23"/>
          <w:lang w:val="en-IN"/>
        </w:rPr>
        <w:t> </w:t>
      </w:r>
    </w:p>
    <w:p w14:paraId="0CBE144D" w14:textId="77777777" w:rsidR="0084014D" w:rsidRPr="0084014D" w:rsidRDefault="0084014D" w:rsidP="002C208A">
      <w:pPr>
        <w:pStyle w:val="Default"/>
        <w:numPr>
          <w:ilvl w:val="0"/>
          <w:numId w:val="2"/>
        </w:numPr>
        <w:rPr>
          <w:sz w:val="23"/>
          <w:szCs w:val="23"/>
          <w:lang w:val="en-IN"/>
        </w:rPr>
      </w:pPr>
      <w:r w:rsidRPr="0084014D">
        <w:rPr>
          <w:sz w:val="23"/>
          <w:szCs w:val="23"/>
        </w:rPr>
        <w:t xml:space="preserve">R. R. Selvaraju, M. Cogswell, A. Das, R. </w:t>
      </w:r>
      <w:proofErr w:type="spellStart"/>
      <w:r w:rsidRPr="0084014D">
        <w:rPr>
          <w:sz w:val="23"/>
          <w:szCs w:val="23"/>
        </w:rPr>
        <w:t>Vedantam</w:t>
      </w:r>
      <w:proofErr w:type="spellEnd"/>
      <w:r w:rsidRPr="0084014D">
        <w:rPr>
          <w:sz w:val="23"/>
          <w:szCs w:val="23"/>
        </w:rPr>
        <w:t xml:space="preserve">, D. Parikh, and D. Batra, “Grad-CAM: Visual Explanations from Deep Networks via Gradient-based Localization,” </w:t>
      </w:r>
      <w:r w:rsidRPr="0084014D">
        <w:rPr>
          <w:i/>
          <w:iCs/>
          <w:sz w:val="23"/>
          <w:szCs w:val="23"/>
        </w:rPr>
        <w:t>International Journal of Computer Vision</w:t>
      </w:r>
      <w:r w:rsidRPr="0084014D">
        <w:rPr>
          <w:sz w:val="23"/>
          <w:szCs w:val="23"/>
        </w:rPr>
        <w:t xml:space="preserve">, vol. 128, no. 2, pp. 336-359, Feb. 2020, </w:t>
      </w:r>
      <w:proofErr w:type="spellStart"/>
      <w:r w:rsidRPr="0084014D">
        <w:rPr>
          <w:sz w:val="23"/>
          <w:szCs w:val="23"/>
        </w:rPr>
        <w:t>doi</w:t>
      </w:r>
      <w:proofErr w:type="spellEnd"/>
      <w:r w:rsidRPr="0084014D">
        <w:rPr>
          <w:sz w:val="23"/>
          <w:szCs w:val="23"/>
        </w:rPr>
        <w:t xml:space="preserve">: </w:t>
      </w:r>
      <w:hyperlink r:id="rId24" w:tgtFrame="_blank" w:history="1">
        <w:r w:rsidRPr="0084014D">
          <w:rPr>
            <w:rStyle w:val="Hyperlink"/>
            <w:sz w:val="23"/>
            <w:szCs w:val="23"/>
          </w:rPr>
          <w:t>https://doi.org/10.1007/s11263-019-01228-7</w:t>
        </w:r>
      </w:hyperlink>
      <w:r w:rsidRPr="0084014D">
        <w:rPr>
          <w:sz w:val="23"/>
          <w:szCs w:val="23"/>
        </w:rPr>
        <w:t>.</w:t>
      </w:r>
      <w:r w:rsidRPr="0084014D">
        <w:rPr>
          <w:sz w:val="23"/>
          <w:szCs w:val="23"/>
          <w:lang w:val="en-IN"/>
        </w:rPr>
        <w:t> </w:t>
      </w:r>
    </w:p>
    <w:p w14:paraId="731D735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 Gunning, E. Vorm, J. Y. Wang, and M. Turek, “DARPA 's explainable AI ( XAI ) program: A retrospective,” </w:t>
      </w:r>
      <w:r w:rsidRPr="0084014D">
        <w:rPr>
          <w:i/>
          <w:iCs/>
          <w:sz w:val="23"/>
          <w:szCs w:val="23"/>
        </w:rPr>
        <w:t>Applied AI Letters</w:t>
      </w:r>
      <w:r w:rsidRPr="0084014D">
        <w:rPr>
          <w:sz w:val="23"/>
          <w:szCs w:val="23"/>
        </w:rPr>
        <w:t xml:space="preserve">, vol. 2, no. 4, Dec. 2021, </w:t>
      </w:r>
      <w:proofErr w:type="spellStart"/>
      <w:r w:rsidRPr="0084014D">
        <w:rPr>
          <w:sz w:val="23"/>
          <w:szCs w:val="23"/>
        </w:rPr>
        <w:t>doi</w:t>
      </w:r>
      <w:proofErr w:type="spellEnd"/>
      <w:r w:rsidRPr="0084014D">
        <w:rPr>
          <w:sz w:val="23"/>
          <w:szCs w:val="23"/>
        </w:rPr>
        <w:t xml:space="preserve">: </w:t>
      </w:r>
      <w:hyperlink r:id="rId25" w:tgtFrame="_blank" w:history="1">
        <w:r w:rsidRPr="0084014D">
          <w:rPr>
            <w:rStyle w:val="Hyperlink"/>
            <w:sz w:val="23"/>
            <w:szCs w:val="23"/>
          </w:rPr>
          <w:t>https://doi.org/10.1002/ail2.61</w:t>
        </w:r>
      </w:hyperlink>
      <w:r w:rsidRPr="0084014D">
        <w:rPr>
          <w:sz w:val="23"/>
          <w:szCs w:val="23"/>
        </w:rPr>
        <w:t>.</w:t>
      </w:r>
      <w:r w:rsidRPr="0084014D">
        <w:rPr>
          <w:sz w:val="23"/>
          <w:szCs w:val="23"/>
          <w:lang w:val="en-IN"/>
        </w:rPr>
        <w:t> </w:t>
      </w:r>
    </w:p>
    <w:p w14:paraId="4BDF82C3" w14:textId="77777777" w:rsidR="0084014D" w:rsidRPr="0084014D" w:rsidRDefault="0084014D" w:rsidP="002C208A">
      <w:pPr>
        <w:pStyle w:val="Default"/>
        <w:numPr>
          <w:ilvl w:val="0"/>
          <w:numId w:val="2"/>
        </w:numPr>
        <w:rPr>
          <w:sz w:val="23"/>
          <w:szCs w:val="23"/>
          <w:lang w:val="en-IN"/>
        </w:rPr>
      </w:pPr>
      <w:r w:rsidRPr="0084014D">
        <w:rPr>
          <w:sz w:val="23"/>
          <w:szCs w:val="23"/>
        </w:rPr>
        <w:t xml:space="preserve">G.-S. Xia </w:t>
      </w:r>
      <w:r w:rsidRPr="0084014D">
        <w:rPr>
          <w:i/>
          <w:iCs/>
          <w:sz w:val="23"/>
          <w:szCs w:val="23"/>
        </w:rPr>
        <w:t>et al.</w:t>
      </w:r>
      <w:r w:rsidRPr="0084014D">
        <w:rPr>
          <w:sz w:val="23"/>
          <w:szCs w:val="23"/>
        </w:rPr>
        <w:t xml:space="preserve">, “DOTA: A Large-Scale Dataset for Object Detection in Aerial Images,” </w:t>
      </w:r>
      <w:r w:rsidRPr="0084014D">
        <w:rPr>
          <w:i/>
          <w:iCs/>
          <w:sz w:val="23"/>
          <w:szCs w:val="23"/>
        </w:rPr>
        <w:t>Thecvf.com</w:t>
      </w:r>
      <w:r w:rsidRPr="0084014D">
        <w:rPr>
          <w:sz w:val="23"/>
          <w:szCs w:val="23"/>
        </w:rPr>
        <w:t xml:space="preserve">, pp. 3974-3983, 2018, Available: </w:t>
      </w:r>
      <w:hyperlink r:id="rId26" w:tgtFrame="_blank" w:history="1">
        <w:r w:rsidRPr="0084014D">
          <w:rPr>
            <w:rStyle w:val="Hyperlink"/>
            <w:sz w:val="23"/>
            <w:szCs w:val="23"/>
          </w:rPr>
          <w:t>https://openaccess.thecvf.com/content_cvpr_2018/html/Xia_DOTA_A_Large-Scale_CVPR_2018_paper.html</w:t>
        </w:r>
      </w:hyperlink>
      <w:r w:rsidRPr="0084014D">
        <w:rPr>
          <w:sz w:val="23"/>
          <w:szCs w:val="23"/>
          <w:lang w:val="en-IN"/>
        </w:rPr>
        <w:t> </w:t>
      </w:r>
    </w:p>
    <w:p w14:paraId="58A853D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 Gunning and D. Aha, “DARPA’s Explainable Artificial Intelligence (XAI) Program,” </w:t>
      </w:r>
      <w:r w:rsidRPr="0084014D">
        <w:rPr>
          <w:i/>
          <w:iCs/>
          <w:sz w:val="23"/>
          <w:szCs w:val="23"/>
        </w:rPr>
        <w:t>AI Magazine</w:t>
      </w:r>
      <w:r w:rsidRPr="0084014D">
        <w:rPr>
          <w:sz w:val="23"/>
          <w:szCs w:val="23"/>
        </w:rPr>
        <w:t xml:space="preserve">, vol. 40, no. 2, pp. 44-58, Jun. 2019, </w:t>
      </w:r>
      <w:proofErr w:type="spellStart"/>
      <w:r w:rsidRPr="0084014D">
        <w:rPr>
          <w:sz w:val="23"/>
          <w:szCs w:val="23"/>
        </w:rPr>
        <w:t>doi</w:t>
      </w:r>
      <w:proofErr w:type="spellEnd"/>
      <w:r w:rsidRPr="0084014D">
        <w:rPr>
          <w:sz w:val="23"/>
          <w:szCs w:val="23"/>
        </w:rPr>
        <w:t xml:space="preserve">: </w:t>
      </w:r>
      <w:hyperlink r:id="rId27" w:tgtFrame="_blank" w:history="1">
        <w:r w:rsidRPr="0084014D">
          <w:rPr>
            <w:rStyle w:val="Hyperlink"/>
            <w:sz w:val="23"/>
            <w:szCs w:val="23"/>
          </w:rPr>
          <w:t>https://doi.org/10.1609/aimag.v40i2.2850</w:t>
        </w:r>
      </w:hyperlink>
      <w:r w:rsidRPr="0084014D">
        <w:rPr>
          <w:sz w:val="23"/>
          <w:szCs w:val="23"/>
        </w:rPr>
        <w:t>.</w:t>
      </w:r>
      <w:r w:rsidRPr="0084014D">
        <w:rPr>
          <w:sz w:val="23"/>
          <w:szCs w:val="23"/>
          <w:lang w:val="en-IN"/>
        </w:rPr>
        <w:t> </w:t>
      </w:r>
    </w:p>
    <w:p w14:paraId="4CA67478" w14:textId="77777777" w:rsidR="0084014D" w:rsidRPr="0084014D" w:rsidRDefault="0084014D" w:rsidP="002C208A">
      <w:pPr>
        <w:pStyle w:val="Default"/>
        <w:numPr>
          <w:ilvl w:val="0"/>
          <w:numId w:val="2"/>
        </w:numPr>
        <w:rPr>
          <w:sz w:val="23"/>
          <w:szCs w:val="23"/>
          <w:lang w:val="en-IN"/>
        </w:rPr>
      </w:pPr>
      <w:proofErr w:type="spellStart"/>
      <w:r w:rsidRPr="0084014D">
        <w:rPr>
          <w:sz w:val="23"/>
          <w:szCs w:val="23"/>
        </w:rPr>
        <w:t>microsoft</w:t>
      </w:r>
      <w:proofErr w:type="spellEnd"/>
      <w:r w:rsidRPr="0084014D">
        <w:rPr>
          <w:sz w:val="23"/>
          <w:szCs w:val="23"/>
        </w:rPr>
        <w:t>, “</w:t>
      </w:r>
      <w:proofErr w:type="spellStart"/>
      <w:r w:rsidRPr="0084014D">
        <w:rPr>
          <w:sz w:val="23"/>
          <w:szCs w:val="23"/>
        </w:rPr>
        <w:t>microsoft</w:t>
      </w:r>
      <w:proofErr w:type="spellEnd"/>
      <w:r w:rsidRPr="0084014D">
        <w:rPr>
          <w:sz w:val="23"/>
          <w:szCs w:val="23"/>
        </w:rPr>
        <w:t>/</w:t>
      </w:r>
      <w:proofErr w:type="spellStart"/>
      <w:r w:rsidRPr="0084014D">
        <w:rPr>
          <w:sz w:val="23"/>
          <w:szCs w:val="23"/>
        </w:rPr>
        <w:t>AirSim</w:t>
      </w:r>
      <w:proofErr w:type="spellEnd"/>
      <w:r w:rsidRPr="0084014D">
        <w:rPr>
          <w:sz w:val="23"/>
          <w:szCs w:val="23"/>
        </w:rPr>
        <w:t xml:space="preserve">,” </w:t>
      </w:r>
      <w:r w:rsidRPr="0084014D">
        <w:rPr>
          <w:i/>
          <w:iCs/>
          <w:sz w:val="23"/>
          <w:szCs w:val="23"/>
        </w:rPr>
        <w:t>GitHub</w:t>
      </w:r>
      <w:r w:rsidRPr="0084014D">
        <w:rPr>
          <w:sz w:val="23"/>
          <w:szCs w:val="23"/>
        </w:rPr>
        <w:t xml:space="preserve">, Aug. 22, 2019. </w:t>
      </w:r>
      <w:hyperlink r:id="rId28" w:tgtFrame="_blank" w:history="1">
        <w:r w:rsidRPr="0084014D">
          <w:rPr>
            <w:rStyle w:val="Hyperlink"/>
            <w:sz w:val="23"/>
            <w:szCs w:val="23"/>
          </w:rPr>
          <w:t>https://github.com/Microsoft/AirSim</w:t>
        </w:r>
      </w:hyperlink>
      <w:r w:rsidRPr="0084014D">
        <w:rPr>
          <w:sz w:val="23"/>
          <w:szCs w:val="23"/>
          <w:lang w:val="en-IN"/>
        </w:rPr>
        <w:t> </w:t>
      </w:r>
    </w:p>
    <w:p w14:paraId="28CEECF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M. Hussain, “YOLOv5, YOLOv8 and YOLOv10: The Go-To Detectors for Real-time Vision,” </w:t>
      </w:r>
      <w:r w:rsidRPr="0084014D">
        <w:rPr>
          <w:i/>
          <w:iCs/>
          <w:sz w:val="23"/>
          <w:szCs w:val="23"/>
        </w:rPr>
        <w:t>arXiv.org</w:t>
      </w:r>
      <w:r w:rsidRPr="0084014D">
        <w:rPr>
          <w:sz w:val="23"/>
          <w:szCs w:val="23"/>
        </w:rPr>
        <w:t xml:space="preserve">, Jul. 03, 2024. </w:t>
      </w:r>
      <w:hyperlink r:id="rId29" w:tgtFrame="_blank" w:history="1">
        <w:r w:rsidRPr="0084014D">
          <w:rPr>
            <w:rStyle w:val="Hyperlink"/>
            <w:sz w:val="23"/>
            <w:szCs w:val="23"/>
          </w:rPr>
          <w:t>https://arxiv.org/abs/2407.02988</w:t>
        </w:r>
      </w:hyperlink>
      <w:r w:rsidRPr="0084014D">
        <w:rPr>
          <w:sz w:val="23"/>
          <w:szCs w:val="23"/>
          <w:lang w:val="en-IN"/>
        </w:rPr>
        <w:t> </w:t>
      </w:r>
    </w:p>
    <w:p w14:paraId="2566BE77"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Sadia Nazim, M. M. Alam, S. S. Rizvi, J. C. Mustapha, S. S. Hussain, and </w:t>
      </w:r>
      <w:proofErr w:type="spellStart"/>
      <w:r w:rsidRPr="0084014D">
        <w:rPr>
          <w:sz w:val="23"/>
          <w:szCs w:val="23"/>
        </w:rPr>
        <w:t>Mazliham</w:t>
      </w:r>
      <w:proofErr w:type="spellEnd"/>
      <w:r w:rsidRPr="0084014D">
        <w:rPr>
          <w:sz w:val="23"/>
          <w:szCs w:val="23"/>
        </w:rPr>
        <w:t xml:space="preserve"> Mohd Suud, “Advancing malware imagery classification with explainable deep learning: A state-of-the-art approach using SHAP, LIME and Grad-CAM,” </w:t>
      </w:r>
      <w:proofErr w:type="spellStart"/>
      <w:r w:rsidRPr="0084014D">
        <w:rPr>
          <w:i/>
          <w:iCs/>
          <w:sz w:val="23"/>
          <w:szCs w:val="23"/>
        </w:rPr>
        <w:t>PLoS</w:t>
      </w:r>
      <w:proofErr w:type="spellEnd"/>
      <w:r w:rsidRPr="0084014D">
        <w:rPr>
          <w:i/>
          <w:iCs/>
          <w:sz w:val="23"/>
          <w:szCs w:val="23"/>
        </w:rPr>
        <w:t xml:space="preserve"> ONE</w:t>
      </w:r>
      <w:r w:rsidRPr="0084014D">
        <w:rPr>
          <w:sz w:val="23"/>
          <w:szCs w:val="23"/>
        </w:rPr>
        <w:t xml:space="preserve">, vol. 20, no. 5, pp. e0318542-e0318542, May 2025, </w:t>
      </w:r>
      <w:proofErr w:type="spellStart"/>
      <w:r w:rsidRPr="0084014D">
        <w:rPr>
          <w:sz w:val="23"/>
          <w:szCs w:val="23"/>
        </w:rPr>
        <w:t>doi</w:t>
      </w:r>
      <w:proofErr w:type="spellEnd"/>
      <w:r w:rsidRPr="0084014D">
        <w:rPr>
          <w:sz w:val="23"/>
          <w:szCs w:val="23"/>
        </w:rPr>
        <w:t xml:space="preserve">: </w:t>
      </w:r>
      <w:hyperlink r:id="rId30" w:tgtFrame="_blank" w:history="1">
        <w:r w:rsidRPr="0084014D">
          <w:rPr>
            <w:rStyle w:val="Hyperlink"/>
            <w:sz w:val="23"/>
            <w:szCs w:val="23"/>
          </w:rPr>
          <w:t>https://doi.org/10.1371/journal.pone.0318542</w:t>
        </w:r>
      </w:hyperlink>
      <w:r w:rsidRPr="0084014D">
        <w:rPr>
          <w:sz w:val="23"/>
          <w:szCs w:val="23"/>
        </w:rPr>
        <w:t>.</w:t>
      </w:r>
      <w:r w:rsidRPr="0084014D">
        <w:rPr>
          <w:sz w:val="23"/>
          <w:szCs w:val="23"/>
          <w:lang w:val="en-IN"/>
        </w:rPr>
        <w:t> </w:t>
      </w:r>
    </w:p>
    <w:p w14:paraId="71A5AE2C" w14:textId="77777777" w:rsidR="0084014D" w:rsidRPr="0084014D" w:rsidRDefault="0084014D" w:rsidP="002C208A">
      <w:pPr>
        <w:pStyle w:val="Default"/>
        <w:numPr>
          <w:ilvl w:val="0"/>
          <w:numId w:val="2"/>
        </w:numPr>
        <w:rPr>
          <w:sz w:val="23"/>
          <w:szCs w:val="23"/>
          <w:lang w:val="en-IN"/>
        </w:rPr>
      </w:pPr>
      <w:r w:rsidRPr="0084014D">
        <w:rPr>
          <w:sz w:val="23"/>
          <w:szCs w:val="23"/>
        </w:rPr>
        <w:t>Nguyen, H. Truong, and H. Cao, “</w:t>
      </w:r>
      <w:proofErr w:type="spellStart"/>
      <w:r w:rsidRPr="0084014D">
        <w:rPr>
          <w:sz w:val="23"/>
          <w:szCs w:val="23"/>
        </w:rPr>
        <w:t>ODExAI</w:t>
      </w:r>
      <w:proofErr w:type="spellEnd"/>
      <w:r w:rsidRPr="0084014D">
        <w:rPr>
          <w:sz w:val="23"/>
          <w:szCs w:val="23"/>
        </w:rPr>
        <w:t xml:space="preserve">: A Comprehensive Object Detection Explainable AI Evaluation,” </w:t>
      </w:r>
      <w:r w:rsidRPr="0084014D">
        <w:rPr>
          <w:i/>
          <w:iCs/>
          <w:sz w:val="23"/>
          <w:szCs w:val="23"/>
        </w:rPr>
        <w:t>arXiv.org</w:t>
      </w:r>
      <w:r w:rsidRPr="0084014D">
        <w:rPr>
          <w:sz w:val="23"/>
          <w:szCs w:val="23"/>
        </w:rPr>
        <w:t xml:space="preserve">, 2025. </w:t>
      </w:r>
      <w:hyperlink r:id="rId31" w:tgtFrame="_blank" w:history="1">
        <w:r w:rsidRPr="0084014D">
          <w:rPr>
            <w:rStyle w:val="Hyperlink"/>
            <w:sz w:val="23"/>
            <w:szCs w:val="23"/>
          </w:rPr>
          <w:t>https://arxiv.org/abs/2504.19249</w:t>
        </w:r>
      </w:hyperlink>
      <w:r w:rsidRPr="0084014D">
        <w:rPr>
          <w:sz w:val="23"/>
          <w:szCs w:val="23"/>
          <w:lang w:val="en-IN"/>
        </w:rPr>
        <w:t> </w:t>
      </w:r>
    </w:p>
    <w:p w14:paraId="7C17D11B" w14:textId="77777777" w:rsidR="0084014D" w:rsidRPr="0084014D" w:rsidRDefault="0084014D" w:rsidP="002C208A">
      <w:pPr>
        <w:pStyle w:val="Default"/>
        <w:numPr>
          <w:ilvl w:val="0"/>
          <w:numId w:val="2"/>
        </w:numPr>
        <w:rPr>
          <w:sz w:val="23"/>
          <w:szCs w:val="23"/>
          <w:lang w:val="en-IN"/>
        </w:rPr>
      </w:pPr>
      <w:r w:rsidRPr="0084014D">
        <w:rPr>
          <w:sz w:val="23"/>
          <w:szCs w:val="23"/>
        </w:rPr>
        <w:t xml:space="preserve">V. </w:t>
      </w:r>
      <w:proofErr w:type="spellStart"/>
      <w:r w:rsidRPr="0084014D">
        <w:rPr>
          <w:sz w:val="23"/>
          <w:szCs w:val="23"/>
        </w:rPr>
        <w:t>Hassija</w:t>
      </w:r>
      <w:proofErr w:type="spellEnd"/>
      <w:r w:rsidRPr="0084014D">
        <w:rPr>
          <w:sz w:val="23"/>
          <w:szCs w:val="23"/>
        </w:rPr>
        <w:t xml:space="preserve"> </w:t>
      </w:r>
      <w:r w:rsidRPr="0084014D">
        <w:rPr>
          <w:i/>
          <w:iCs/>
          <w:sz w:val="23"/>
          <w:szCs w:val="23"/>
        </w:rPr>
        <w:t>et al.</w:t>
      </w:r>
      <w:r w:rsidRPr="0084014D">
        <w:rPr>
          <w:sz w:val="23"/>
          <w:szCs w:val="23"/>
        </w:rPr>
        <w:t xml:space="preserve">, “Interpreting Black-Box Models: a Review on Explainable Artificial Intelligence,” </w:t>
      </w:r>
      <w:r w:rsidRPr="0084014D">
        <w:rPr>
          <w:i/>
          <w:iCs/>
          <w:sz w:val="23"/>
          <w:szCs w:val="23"/>
        </w:rPr>
        <w:t>Cognitive Computation</w:t>
      </w:r>
      <w:r w:rsidRPr="0084014D">
        <w:rPr>
          <w:sz w:val="23"/>
          <w:szCs w:val="23"/>
        </w:rPr>
        <w:t xml:space="preserve">, vol. 16, no. 1, pp. 45-74, Aug. 2023, </w:t>
      </w:r>
      <w:proofErr w:type="spellStart"/>
      <w:r w:rsidRPr="0084014D">
        <w:rPr>
          <w:sz w:val="23"/>
          <w:szCs w:val="23"/>
        </w:rPr>
        <w:t>doi</w:t>
      </w:r>
      <w:proofErr w:type="spellEnd"/>
      <w:r w:rsidRPr="0084014D">
        <w:rPr>
          <w:sz w:val="23"/>
          <w:szCs w:val="23"/>
        </w:rPr>
        <w:t xml:space="preserve">: </w:t>
      </w:r>
      <w:hyperlink r:id="rId32" w:tgtFrame="_blank" w:history="1">
        <w:r w:rsidRPr="0084014D">
          <w:rPr>
            <w:rStyle w:val="Hyperlink"/>
            <w:sz w:val="23"/>
            <w:szCs w:val="23"/>
          </w:rPr>
          <w:t>https://doi.org/10.1007/s12559-023-10179-8</w:t>
        </w:r>
      </w:hyperlink>
      <w:r w:rsidRPr="0084014D">
        <w:rPr>
          <w:sz w:val="23"/>
          <w:szCs w:val="23"/>
        </w:rPr>
        <w:t>.</w:t>
      </w:r>
      <w:r w:rsidRPr="0084014D">
        <w:rPr>
          <w:sz w:val="23"/>
          <w:szCs w:val="23"/>
          <w:lang w:val="en-IN"/>
        </w:rPr>
        <w:t> </w:t>
      </w:r>
    </w:p>
    <w:p w14:paraId="38BDF437"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Zhuang, Y. Hou, and D. Wang, “Towards Efficient Object Detection in Large-Scale UAV Aerial Imagery via Multi-Task Classification,” </w:t>
      </w:r>
      <w:r w:rsidRPr="0084014D">
        <w:rPr>
          <w:i/>
          <w:iCs/>
          <w:sz w:val="23"/>
          <w:szCs w:val="23"/>
        </w:rPr>
        <w:t>Drones</w:t>
      </w:r>
      <w:r w:rsidRPr="0084014D">
        <w:rPr>
          <w:sz w:val="23"/>
          <w:szCs w:val="23"/>
        </w:rPr>
        <w:t xml:space="preserve">, vol. 9, no. 1, pp. 29-29, Jan. 2025, </w:t>
      </w:r>
      <w:proofErr w:type="spellStart"/>
      <w:r w:rsidRPr="0084014D">
        <w:rPr>
          <w:sz w:val="23"/>
          <w:szCs w:val="23"/>
        </w:rPr>
        <w:t>doi</w:t>
      </w:r>
      <w:proofErr w:type="spellEnd"/>
      <w:r w:rsidRPr="0084014D">
        <w:rPr>
          <w:sz w:val="23"/>
          <w:szCs w:val="23"/>
        </w:rPr>
        <w:t xml:space="preserve">: </w:t>
      </w:r>
      <w:hyperlink r:id="rId33" w:tgtFrame="_blank" w:history="1">
        <w:r w:rsidRPr="0084014D">
          <w:rPr>
            <w:rStyle w:val="Hyperlink"/>
            <w:sz w:val="23"/>
            <w:szCs w:val="23"/>
          </w:rPr>
          <w:t>https://doi.org/10.3390/drones9010029</w:t>
        </w:r>
      </w:hyperlink>
      <w:r w:rsidRPr="0084014D">
        <w:rPr>
          <w:sz w:val="23"/>
          <w:szCs w:val="23"/>
        </w:rPr>
        <w:t>.</w:t>
      </w:r>
      <w:r w:rsidRPr="0084014D">
        <w:rPr>
          <w:sz w:val="23"/>
          <w:szCs w:val="23"/>
          <w:lang w:val="en-IN"/>
        </w:rPr>
        <w:t> </w:t>
      </w:r>
    </w:p>
    <w:p w14:paraId="6A4EC21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Javaid, M. A. Khan, H. Fahim, B. He, and N. Saeed, “Explainable AI and monocular vision for enhanced UAV navigation in smart cities: prospects and challenges,” </w:t>
      </w:r>
      <w:r w:rsidRPr="0084014D">
        <w:rPr>
          <w:i/>
          <w:iCs/>
          <w:sz w:val="23"/>
          <w:szCs w:val="23"/>
        </w:rPr>
        <w:t>Frontiers in Sustainable Cities</w:t>
      </w:r>
      <w:r w:rsidRPr="0084014D">
        <w:rPr>
          <w:sz w:val="23"/>
          <w:szCs w:val="23"/>
        </w:rPr>
        <w:t xml:space="preserve">, vol. 7, Mar. 2025, </w:t>
      </w:r>
      <w:proofErr w:type="spellStart"/>
      <w:r w:rsidRPr="0084014D">
        <w:rPr>
          <w:sz w:val="23"/>
          <w:szCs w:val="23"/>
        </w:rPr>
        <w:t>doi</w:t>
      </w:r>
      <w:proofErr w:type="spellEnd"/>
      <w:r w:rsidRPr="0084014D">
        <w:rPr>
          <w:sz w:val="23"/>
          <w:szCs w:val="23"/>
        </w:rPr>
        <w:t xml:space="preserve">: </w:t>
      </w:r>
      <w:hyperlink r:id="rId34" w:tgtFrame="_blank" w:history="1">
        <w:r w:rsidRPr="0084014D">
          <w:rPr>
            <w:rStyle w:val="Hyperlink"/>
            <w:sz w:val="23"/>
            <w:szCs w:val="23"/>
          </w:rPr>
          <w:t>https://doi.org/10.3389/frsc.2025.1561404</w:t>
        </w:r>
      </w:hyperlink>
      <w:r w:rsidRPr="0084014D">
        <w:rPr>
          <w:sz w:val="23"/>
          <w:szCs w:val="23"/>
        </w:rPr>
        <w:t>.</w:t>
      </w:r>
      <w:r w:rsidRPr="0084014D">
        <w:rPr>
          <w:sz w:val="23"/>
          <w:szCs w:val="23"/>
          <w:lang w:val="en-IN"/>
        </w:rPr>
        <w:t> </w:t>
      </w:r>
    </w:p>
    <w:p w14:paraId="6A79AE18" w14:textId="77777777" w:rsidR="0084014D" w:rsidRPr="0084014D" w:rsidRDefault="0084014D" w:rsidP="002C208A">
      <w:pPr>
        <w:pStyle w:val="Default"/>
        <w:numPr>
          <w:ilvl w:val="0"/>
          <w:numId w:val="2"/>
        </w:numPr>
        <w:rPr>
          <w:sz w:val="23"/>
          <w:szCs w:val="23"/>
          <w:lang w:val="en-IN"/>
        </w:rPr>
      </w:pPr>
      <w:r w:rsidRPr="0084014D">
        <w:rPr>
          <w:sz w:val="23"/>
          <w:szCs w:val="23"/>
        </w:rPr>
        <w:t xml:space="preserve">J. Black, “Sharpen Your Edge AI and Robotics Skills with the NVIDIA Jetson Nano Developer Kit,” </w:t>
      </w:r>
      <w:r w:rsidRPr="0084014D">
        <w:rPr>
          <w:i/>
          <w:iCs/>
          <w:sz w:val="23"/>
          <w:szCs w:val="23"/>
        </w:rPr>
        <w:t>NVIDIA Technical Blog</w:t>
      </w:r>
      <w:r w:rsidRPr="0084014D">
        <w:rPr>
          <w:sz w:val="23"/>
          <w:szCs w:val="23"/>
        </w:rPr>
        <w:t xml:space="preserve">, Dec. 05, 2022. </w:t>
      </w:r>
      <w:hyperlink r:id="rId35" w:tgtFrame="_blank" w:history="1">
        <w:r w:rsidRPr="0084014D">
          <w:rPr>
            <w:rStyle w:val="Hyperlink"/>
            <w:sz w:val="23"/>
            <w:szCs w:val="23"/>
          </w:rPr>
          <w:t>https://developer.nvidia.com/blog/sharpen-your-edge-ai-and-robotics-skills-with-the-nvidia-jetson-nano-developer-kit</w:t>
        </w:r>
      </w:hyperlink>
      <w:r w:rsidRPr="0084014D">
        <w:rPr>
          <w:sz w:val="23"/>
          <w:szCs w:val="23"/>
        </w:rPr>
        <w:t> </w:t>
      </w:r>
      <w:r w:rsidRPr="0084014D">
        <w:rPr>
          <w:sz w:val="23"/>
          <w:szCs w:val="23"/>
          <w:lang w:val="en-IN"/>
        </w:rPr>
        <w:t> </w:t>
      </w:r>
    </w:p>
    <w:p w14:paraId="5918CD92" w14:textId="77777777" w:rsidR="0084014D" w:rsidRPr="0084014D" w:rsidRDefault="0084014D" w:rsidP="002C208A">
      <w:pPr>
        <w:pStyle w:val="Default"/>
        <w:numPr>
          <w:ilvl w:val="0"/>
          <w:numId w:val="2"/>
        </w:numPr>
        <w:rPr>
          <w:sz w:val="23"/>
          <w:szCs w:val="23"/>
          <w:lang w:val="en-IN"/>
        </w:rPr>
      </w:pPr>
      <w:proofErr w:type="spellStart"/>
      <w:r w:rsidRPr="0084014D">
        <w:rPr>
          <w:sz w:val="23"/>
          <w:szCs w:val="23"/>
        </w:rPr>
        <w:t>Spheron</w:t>
      </w:r>
      <w:proofErr w:type="spellEnd"/>
      <w:r w:rsidRPr="0084014D">
        <w:rPr>
          <w:sz w:val="23"/>
          <w:szCs w:val="23"/>
        </w:rPr>
        <w:t xml:space="preserve"> Network, “Ultimate Guide to the NVIDIA RTX A6000: Key Features and Specs,” </w:t>
      </w:r>
      <w:proofErr w:type="spellStart"/>
      <w:r w:rsidRPr="0084014D">
        <w:rPr>
          <w:i/>
          <w:iCs/>
          <w:sz w:val="23"/>
          <w:szCs w:val="23"/>
        </w:rPr>
        <w:t>Spheron’s</w:t>
      </w:r>
      <w:proofErr w:type="spellEnd"/>
      <w:r w:rsidRPr="0084014D">
        <w:rPr>
          <w:i/>
          <w:iCs/>
          <w:sz w:val="23"/>
          <w:szCs w:val="23"/>
        </w:rPr>
        <w:t xml:space="preserve"> Blog</w:t>
      </w:r>
      <w:r w:rsidRPr="0084014D">
        <w:rPr>
          <w:sz w:val="23"/>
          <w:szCs w:val="23"/>
        </w:rPr>
        <w:t xml:space="preserve">, Jun. 23, 2024. </w:t>
      </w:r>
      <w:hyperlink r:id="rId36" w:tgtFrame="_blank" w:history="1">
        <w:r w:rsidRPr="0084014D">
          <w:rPr>
            <w:rStyle w:val="Hyperlink"/>
            <w:sz w:val="23"/>
            <w:szCs w:val="23"/>
          </w:rPr>
          <w:t>https://blog.spheron.network/ultimate-guide-to-the-nvidia-rtx-a6000-key-features-and-specs</w:t>
        </w:r>
      </w:hyperlink>
      <w:r w:rsidRPr="0084014D">
        <w:rPr>
          <w:sz w:val="23"/>
          <w:szCs w:val="23"/>
          <w:lang w:val="en-IN"/>
        </w:rPr>
        <w:t> </w:t>
      </w:r>
    </w:p>
    <w:p w14:paraId="279347B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“Combining RGB and Thermal Imaging for UAV Surveillance: Enhancing Detection in Complex Environments,” </w:t>
      </w:r>
      <w:r w:rsidRPr="0084014D">
        <w:rPr>
          <w:i/>
          <w:iCs/>
          <w:sz w:val="23"/>
          <w:szCs w:val="23"/>
        </w:rPr>
        <w:t>Computer Vision Embedded</w:t>
      </w:r>
      <w:r w:rsidRPr="0084014D">
        <w:rPr>
          <w:sz w:val="23"/>
          <w:szCs w:val="23"/>
        </w:rPr>
        <w:t xml:space="preserve">, Oct. 21, 2024. </w:t>
      </w:r>
      <w:hyperlink r:id="rId37" w:tgtFrame="_blank" w:history="1">
        <w:r w:rsidRPr="0084014D">
          <w:rPr>
            <w:rStyle w:val="Hyperlink"/>
            <w:sz w:val="23"/>
            <w:szCs w:val="23"/>
          </w:rPr>
          <w:t>https://cvembedded.com/2024/10/21/combining-rgb-and-thermal-imaging-for-uav-surveillance-enhancing-detection-in-complex-environments/</w:t>
        </w:r>
      </w:hyperlink>
      <w:r w:rsidRPr="0084014D">
        <w:rPr>
          <w:sz w:val="23"/>
          <w:szCs w:val="23"/>
        </w:rPr>
        <w:t>.</w:t>
      </w:r>
      <w:r w:rsidRPr="0084014D">
        <w:rPr>
          <w:sz w:val="23"/>
          <w:szCs w:val="23"/>
          <w:lang w:val="en-IN"/>
        </w:rPr>
        <w:t> </w:t>
      </w:r>
    </w:p>
    <w:p w14:paraId="5833CE23" w14:textId="77777777" w:rsidR="0084014D" w:rsidRPr="0084014D" w:rsidRDefault="0084014D" w:rsidP="002C208A">
      <w:pPr>
        <w:pStyle w:val="Default"/>
        <w:numPr>
          <w:ilvl w:val="0"/>
          <w:numId w:val="2"/>
        </w:numPr>
        <w:rPr>
          <w:sz w:val="23"/>
          <w:szCs w:val="23"/>
          <w:lang w:val="en-IN"/>
        </w:rPr>
      </w:pPr>
      <w:r w:rsidRPr="0084014D">
        <w:rPr>
          <w:sz w:val="23"/>
          <w:szCs w:val="23"/>
        </w:rPr>
        <w:lastRenderedPageBreak/>
        <w:t xml:space="preserve">Y. Yang, T. Yang, X. Wu, Z. Guo, and B. Hu, “Efficient UAV Swarm-Based Multi-Task Federated Learning with Dynamic Task Knowledge Sharing,” </w:t>
      </w:r>
      <w:r w:rsidRPr="0084014D">
        <w:rPr>
          <w:i/>
          <w:iCs/>
          <w:sz w:val="23"/>
          <w:szCs w:val="23"/>
        </w:rPr>
        <w:t>arXiv.org</w:t>
      </w:r>
      <w:r w:rsidRPr="0084014D">
        <w:rPr>
          <w:sz w:val="23"/>
          <w:szCs w:val="23"/>
        </w:rPr>
        <w:t xml:space="preserve">, 2025. </w:t>
      </w:r>
      <w:hyperlink r:id="rId38" w:tgtFrame="_blank" w:history="1">
        <w:r w:rsidRPr="0084014D">
          <w:rPr>
            <w:rStyle w:val="Hyperlink"/>
            <w:sz w:val="23"/>
            <w:szCs w:val="23"/>
          </w:rPr>
          <w:t>https://arxiv.org/abs/2503.09144</w:t>
        </w:r>
      </w:hyperlink>
      <w:r w:rsidRPr="0084014D">
        <w:rPr>
          <w:sz w:val="23"/>
          <w:szCs w:val="23"/>
        </w:rPr>
        <w:t xml:space="preserve"> (accessed Aug. 19, 2025).</w:t>
      </w:r>
      <w:r w:rsidRPr="0084014D">
        <w:rPr>
          <w:sz w:val="23"/>
          <w:szCs w:val="23"/>
          <w:lang w:val="en-IN"/>
        </w:rPr>
        <w:t> </w:t>
      </w:r>
    </w:p>
    <w:p w14:paraId="5678028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Y. Qu </w:t>
      </w:r>
      <w:r w:rsidRPr="0084014D">
        <w:rPr>
          <w:i/>
          <w:iCs/>
          <w:sz w:val="23"/>
          <w:szCs w:val="23"/>
        </w:rPr>
        <w:t>et al.</w:t>
      </w:r>
      <w:r w:rsidRPr="0084014D">
        <w:rPr>
          <w:sz w:val="23"/>
          <w:szCs w:val="23"/>
        </w:rPr>
        <w:t xml:space="preserve">, “Decentralized Federated Learning for UAV Networks: Architecture, Challenges, and Opportunities,” </w:t>
      </w:r>
      <w:r w:rsidRPr="0084014D">
        <w:rPr>
          <w:i/>
          <w:iCs/>
          <w:sz w:val="23"/>
          <w:szCs w:val="23"/>
        </w:rPr>
        <w:t>arXiv.org</w:t>
      </w:r>
      <w:r w:rsidRPr="0084014D">
        <w:rPr>
          <w:sz w:val="23"/>
          <w:szCs w:val="23"/>
        </w:rPr>
        <w:t xml:space="preserve">, 2021. </w:t>
      </w:r>
      <w:hyperlink r:id="rId39" w:tgtFrame="_blank" w:history="1">
        <w:r w:rsidRPr="0084014D">
          <w:rPr>
            <w:rStyle w:val="Hyperlink"/>
            <w:sz w:val="23"/>
            <w:szCs w:val="23"/>
          </w:rPr>
          <w:t>https://arxiv.org/abs/2104.07557</w:t>
        </w:r>
      </w:hyperlink>
      <w:r w:rsidRPr="0084014D">
        <w:rPr>
          <w:sz w:val="23"/>
          <w:szCs w:val="23"/>
        </w:rPr>
        <w:t xml:space="preserve"> (accessed Aug. 19, 2025).</w:t>
      </w:r>
      <w:r w:rsidRPr="0084014D">
        <w:rPr>
          <w:sz w:val="23"/>
          <w:szCs w:val="23"/>
          <w:lang w:val="en-IN"/>
        </w:rPr>
        <w:t> </w:t>
      </w:r>
    </w:p>
    <w:p w14:paraId="55070CB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A. B. Arrieta </w:t>
      </w:r>
      <w:r w:rsidRPr="0084014D">
        <w:rPr>
          <w:i/>
          <w:iCs/>
          <w:sz w:val="23"/>
          <w:szCs w:val="23"/>
        </w:rPr>
        <w:t>et al.</w:t>
      </w:r>
      <w:r w:rsidRPr="0084014D">
        <w:rPr>
          <w:sz w:val="23"/>
          <w:szCs w:val="23"/>
        </w:rPr>
        <w:t xml:space="preserve">, “Explainable Artificial Intelligence (XAI): Concepts, taxonomies, Opportunities and Challenges toward Responsible AI,” </w:t>
      </w:r>
      <w:r w:rsidRPr="0084014D">
        <w:rPr>
          <w:i/>
          <w:iCs/>
          <w:sz w:val="23"/>
          <w:szCs w:val="23"/>
        </w:rPr>
        <w:t>Information Fusion</w:t>
      </w:r>
      <w:r w:rsidRPr="0084014D">
        <w:rPr>
          <w:sz w:val="23"/>
          <w:szCs w:val="23"/>
        </w:rPr>
        <w:t xml:space="preserve">, vol. 58, no. 1, pp. 82-115, Jun. 2020, </w:t>
      </w:r>
      <w:proofErr w:type="spellStart"/>
      <w:r w:rsidRPr="0084014D">
        <w:rPr>
          <w:sz w:val="23"/>
          <w:szCs w:val="23"/>
        </w:rPr>
        <w:t>doi</w:t>
      </w:r>
      <w:proofErr w:type="spellEnd"/>
      <w:r w:rsidRPr="0084014D">
        <w:rPr>
          <w:sz w:val="23"/>
          <w:szCs w:val="23"/>
        </w:rPr>
        <w:t xml:space="preserve">: </w:t>
      </w:r>
      <w:hyperlink r:id="rId40" w:tgtFrame="_blank" w:history="1">
        <w:r w:rsidRPr="0084014D">
          <w:rPr>
            <w:rStyle w:val="Hyperlink"/>
            <w:sz w:val="23"/>
            <w:szCs w:val="23"/>
          </w:rPr>
          <w:t>https://doi.org/10.1016/j.inffus.2019.12.012</w:t>
        </w:r>
      </w:hyperlink>
      <w:r w:rsidRPr="0084014D">
        <w:rPr>
          <w:sz w:val="23"/>
          <w:szCs w:val="23"/>
        </w:rPr>
        <w:t>.</w:t>
      </w:r>
      <w:r w:rsidRPr="0084014D">
        <w:rPr>
          <w:sz w:val="23"/>
          <w:szCs w:val="23"/>
          <w:lang w:val="en-IN"/>
        </w:rPr>
        <w:t> </w:t>
      </w:r>
    </w:p>
    <w:p w14:paraId="0A80212D" w14:textId="77777777" w:rsidR="0084014D" w:rsidRPr="0084014D" w:rsidRDefault="0084014D" w:rsidP="002C208A">
      <w:pPr>
        <w:pStyle w:val="Default"/>
        <w:numPr>
          <w:ilvl w:val="0"/>
          <w:numId w:val="2"/>
        </w:numPr>
        <w:rPr>
          <w:sz w:val="23"/>
          <w:szCs w:val="23"/>
          <w:lang w:val="en-IN"/>
        </w:rPr>
      </w:pPr>
      <w:r w:rsidRPr="0084014D">
        <w:rPr>
          <w:sz w:val="23"/>
          <w:szCs w:val="23"/>
        </w:rPr>
        <w:t xml:space="preserve">W. Samek, G. Montavon, S. Lapuschkin, C. J. Anders, and K.-R. Muller, “Explaining Deep Neural Networks and Beyond: A Review of Methods and Applications,” </w:t>
      </w:r>
      <w:r w:rsidRPr="0084014D">
        <w:rPr>
          <w:i/>
          <w:iCs/>
          <w:sz w:val="23"/>
          <w:szCs w:val="23"/>
        </w:rPr>
        <w:t>Proceedings of the IEEE</w:t>
      </w:r>
      <w:r w:rsidRPr="0084014D">
        <w:rPr>
          <w:sz w:val="23"/>
          <w:szCs w:val="23"/>
        </w:rPr>
        <w:t xml:space="preserve">, vol. 109, no. 3, pp. 247-278, Mar. 2021, </w:t>
      </w:r>
      <w:proofErr w:type="spellStart"/>
      <w:r w:rsidRPr="0084014D">
        <w:rPr>
          <w:sz w:val="23"/>
          <w:szCs w:val="23"/>
        </w:rPr>
        <w:t>doi</w:t>
      </w:r>
      <w:proofErr w:type="spellEnd"/>
      <w:r w:rsidRPr="0084014D">
        <w:rPr>
          <w:sz w:val="23"/>
          <w:szCs w:val="23"/>
        </w:rPr>
        <w:t xml:space="preserve">: </w:t>
      </w:r>
      <w:hyperlink r:id="rId41" w:tgtFrame="_blank" w:history="1">
        <w:r w:rsidRPr="0084014D">
          <w:rPr>
            <w:rStyle w:val="Hyperlink"/>
            <w:sz w:val="23"/>
            <w:szCs w:val="23"/>
          </w:rPr>
          <w:t>https://doi.org/10.1109/jproc.2021.3060483</w:t>
        </w:r>
      </w:hyperlink>
      <w:r w:rsidRPr="0084014D">
        <w:rPr>
          <w:sz w:val="23"/>
          <w:szCs w:val="23"/>
        </w:rPr>
        <w:t>.</w:t>
      </w:r>
      <w:r w:rsidRPr="0084014D">
        <w:rPr>
          <w:sz w:val="23"/>
          <w:szCs w:val="23"/>
          <w:lang w:val="en-IN"/>
        </w:rPr>
        <w:t> </w:t>
      </w:r>
    </w:p>
    <w:p w14:paraId="70857A82" w14:textId="77777777" w:rsidR="0084014D" w:rsidRPr="0084014D" w:rsidRDefault="0084014D" w:rsidP="002C208A">
      <w:pPr>
        <w:pStyle w:val="Default"/>
        <w:numPr>
          <w:ilvl w:val="0"/>
          <w:numId w:val="2"/>
        </w:numPr>
        <w:rPr>
          <w:sz w:val="23"/>
          <w:szCs w:val="23"/>
          <w:lang w:val="en-IN"/>
        </w:rPr>
      </w:pPr>
      <w:r w:rsidRPr="0084014D">
        <w:rPr>
          <w:sz w:val="23"/>
          <w:szCs w:val="23"/>
        </w:rPr>
        <w:t xml:space="preserve">R. R. Selvaraju, M. Cogswell, A. Das, R. </w:t>
      </w:r>
      <w:proofErr w:type="spellStart"/>
      <w:r w:rsidRPr="0084014D">
        <w:rPr>
          <w:sz w:val="23"/>
          <w:szCs w:val="23"/>
        </w:rPr>
        <w:t>Vedantam</w:t>
      </w:r>
      <w:proofErr w:type="spellEnd"/>
      <w:r w:rsidRPr="0084014D">
        <w:rPr>
          <w:sz w:val="23"/>
          <w:szCs w:val="23"/>
        </w:rPr>
        <w:t xml:space="preserve">, D. Parikh, and D. Batra, “Grad-CAM: Visual Explanations from Deep Networks via Gradient-Based Localization,” </w:t>
      </w:r>
      <w:r w:rsidRPr="0084014D">
        <w:rPr>
          <w:i/>
          <w:iCs/>
          <w:sz w:val="23"/>
          <w:szCs w:val="23"/>
        </w:rPr>
        <w:t>2017 IEEE International Conference on Computer Vision (ICCV)</w:t>
      </w:r>
      <w:r w:rsidRPr="0084014D">
        <w:rPr>
          <w:sz w:val="23"/>
          <w:szCs w:val="23"/>
        </w:rPr>
        <w:t xml:space="preserve">, pp. 618-626, Oct. 2017, </w:t>
      </w:r>
      <w:proofErr w:type="spellStart"/>
      <w:r w:rsidRPr="0084014D">
        <w:rPr>
          <w:sz w:val="23"/>
          <w:szCs w:val="23"/>
        </w:rPr>
        <w:t>doi</w:t>
      </w:r>
      <w:proofErr w:type="spellEnd"/>
      <w:r w:rsidRPr="0084014D">
        <w:rPr>
          <w:sz w:val="23"/>
          <w:szCs w:val="23"/>
        </w:rPr>
        <w:t xml:space="preserve">: </w:t>
      </w:r>
      <w:hyperlink r:id="rId42" w:tgtFrame="_blank" w:history="1">
        <w:r w:rsidRPr="0084014D">
          <w:rPr>
            <w:rStyle w:val="Hyperlink"/>
            <w:sz w:val="23"/>
            <w:szCs w:val="23"/>
          </w:rPr>
          <w:t>https://doi.org/10.1109/iccv.2017.74</w:t>
        </w:r>
      </w:hyperlink>
      <w:r w:rsidRPr="0084014D">
        <w:rPr>
          <w:sz w:val="23"/>
          <w:szCs w:val="23"/>
        </w:rPr>
        <w:t>.</w:t>
      </w:r>
      <w:r w:rsidRPr="0084014D">
        <w:rPr>
          <w:sz w:val="23"/>
          <w:szCs w:val="23"/>
          <w:lang w:val="en-IN"/>
        </w:rPr>
        <w:t> </w:t>
      </w:r>
    </w:p>
    <w:p w14:paraId="4BB9D226"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Lundberg and S.-I. Lee, “A Unified Approach to Interpreting Model Predictions,” </w:t>
      </w:r>
      <w:r w:rsidRPr="0084014D">
        <w:rPr>
          <w:i/>
          <w:iCs/>
          <w:sz w:val="23"/>
          <w:szCs w:val="23"/>
        </w:rPr>
        <w:t>arXiv:1705.07874 [cs, stat]</w:t>
      </w:r>
      <w:r w:rsidRPr="0084014D">
        <w:rPr>
          <w:sz w:val="23"/>
          <w:szCs w:val="23"/>
        </w:rPr>
        <w:t xml:space="preserve">, Nov. 2017, Available: </w:t>
      </w:r>
      <w:hyperlink r:id="rId43" w:tgtFrame="_blank" w:history="1">
        <w:r w:rsidRPr="0084014D">
          <w:rPr>
            <w:rStyle w:val="Hyperlink"/>
            <w:sz w:val="23"/>
            <w:szCs w:val="23"/>
          </w:rPr>
          <w:t>https://arxiv.org/abs/1705.07874</w:t>
        </w:r>
      </w:hyperlink>
      <w:r w:rsidRPr="0084014D">
        <w:rPr>
          <w:sz w:val="23"/>
          <w:szCs w:val="23"/>
          <w:lang w:val="en-IN"/>
        </w:rPr>
        <w:t> </w:t>
      </w:r>
    </w:p>
    <w:p w14:paraId="32BFDEA3" w14:textId="77777777" w:rsidR="0084014D" w:rsidRPr="0084014D" w:rsidRDefault="0084014D" w:rsidP="002C208A">
      <w:pPr>
        <w:pStyle w:val="Default"/>
        <w:numPr>
          <w:ilvl w:val="0"/>
          <w:numId w:val="2"/>
        </w:numPr>
        <w:rPr>
          <w:sz w:val="23"/>
          <w:szCs w:val="23"/>
          <w:lang w:val="en-IN"/>
        </w:rPr>
      </w:pPr>
      <w:r w:rsidRPr="0084014D">
        <w:rPr>
          <w:sz w:val="23"/>
          <w:szCs w:val="23"/>
        </w:rPr>
        <w:t xml:space="preserve">G. Montavon, S. Lapuschkin, A. Binder, W. Samek, and K.-R. Müller, “Explaining nonlinear classification decisions with deep Taylor decomposition,” </w:t>
      </w:r>
      <w:r w:rsidRPr="0084014D">
        <w:rPr>
          <w:i/>
          <w:iCs/>
          <w:sz w:val="23"/>
          <w:szCs w:val="23"/>
        </w:rPr>
        <w:t>Pattern Recognition</w:t>
      </w:r>
      <w:r w:rsidRPr="0084014D">
        <w:rPr>
          <w:sz w:val="23"/>
          <w:szCs w:val="23"/>
        </w:rPr>
        <w:t xml:space="preserve">, vol. 65, pp. 211-222, May 2017, </w:t>
      </w:r>
      <w:proofErr w:type="spellStart"/>
      <w:r w:rsidRPr="0084014D">
        <w:rPr>
          <w:sz w:val="23"/>
          <w:szCs w:val="23"/>
        </w:rPr>
        <w:t>doi</w:t>
      </w:r>
      <w:proofErr w:type="spellEnd"/>
      <w:r w:rsidRPr="0084014D">
        <w:rPr>
          <w:sz w:val="23"/>
          <w:szCs w:val="23"/>
        </w:rPr>
        <w:t xml:space="preserve">: </w:t>
      </w:r>
      <w:hyperlink r:id="rId44" w:tgtFrame="_blank" w:history="1">
        <w:r w:rsidRPr="0084014D">
          <w:rPr>
            <w:rStyle w:val="Hyperlink"/>
            <w:sz w:val="23"/>
            <w:szCs w:val="23"/>
          </w:rPr>
          <w:t>https://doi.org/10.1016/j.patcog.2016.11.008</w:t>
        </w:r>
      </w:hyperlink>
      <w:r w:rsidRPr="0084014D">
        <w:rPr>
          <w:sz w:val="23"/>
          <w:szCs w:val="23"/>
        </w:rPr>
        <w:t>.</w:t>
      </w:r>
      <w:r w:rsidRPr="0084014D">
        <w:rPr>
          <w:sz w:val="23"/>
          <w:szCs w:val="23"/>
          <w:lang w:val="en-IN"/>
        </w:rPr>
        <w:t> </w:t>
      </w:r>
    </w:p>
    <w:p w14:paraId="05CCDD19" w14:textId="77777777" w:rsidR="0084014D" w:rsidRPr="0084014D" w:rsidRDefault="0084014D" w:rsidP="002C208A">
      <w:pPr>
        <w:pStyle w:val="Default"/>
        <w:numPr>
          <w:ilvl w:val="0"/>
          <w:numId w:val="2"/>
        </w:numPr>
        <w:rPr>
          <w:sz w:val="23"/>
          <w:szCs w:val="23"/>
          <w:lang w:val="en-IN"/>
        </w:rPr>
      </w:pPr>
      <w:r w:rsidRPr="0084014D">
        <w:rPr>
          <w:sz w:val="23"/>
          <w:szCs w:val="23"/>
        </w:rPr>
        <w:t xml:space="preserve">J. Redmon, S. </w:t>
      </w:r>
      <w:proofErr w:type="spellStart"/>
      <w:r w:rsidRPr="0084014D">
        <w:rPr>
          <w:sz w:val="23"/>
          <w:szCs w:val="23"/>
        </w:rPr>
        <w:t>Divvala</w:t>
      </w:r>
      <w:proofErr w:type="spellEnd"/>
      <w:r w:rsidRPr="0084014D">
        <w:rPr>
          <w:sz w:val="23"/>
          <w:szCs w:val="23"/>
        </w:rPr>
        <w:t xml:space="preserve">, R. </w:t>
      </w:r>
      <w:proofErr w:type="spellStart"/>
      <w:r w:rsidRPr="0084014D">
        <w:rPr>
          <w:sz w:val="23"/>
          <w:szCs w:val="23"/>
        </w:rPr>
        <w:t>Girshick</w:t>
      </w:r>
      <w:proofErr w:type="spellEnd"/>
      <w:r w:rsidRPr="0084014D">
        <w:rPr>
          <w:sz w:val="23"/>
          <w:szCs w:val="23"/>
        </w:rPr>
        <w:t xml:space="preserve">, and A. Farhadi, “You Only Look Once: Unified, Real-Time Object Detection,” </w:t>
      </w:r>
      <w:r w:rsidRPr="0084014D">
        <w:rPr>
          <w:i/>
          <w:iCs/>
          <w:sz w:val="23"/>
          <w:szCs w:val="23"/>
        </w:rPr>
        <w:t>2016 IEEE Conference on Computer Vision and Pattern Recognition (CVPR)</w:t>
      </w:r>
      <w:r w:rsidRPr="0084014D">
        <w:rPr>
          <w:sz w:val="23"/>
          <w:szCs w:val="23"/>
        </w:rPr>
        <w:t xml:space="preserve">, pp. 779-788, 2016, </w:t>
      </w:r>
      <w:proofErr w:type="spellStart"/>
      <w:r w:rsidRPr="0084014D">
        <w:rPr>
          <w:sz w:val="23"/>
          <w:szCs w:val="23"/>
        </w:rPr>
        <w:t>doi</w:t>
      </w:r>
      <w:proofErr w:type="spellEnd"/>
      <w:r w:rsidRPr="0084014D">
        <w:rPr>
          <w:sz w:val="23"/>
          <w:szCs w:val="23"/>
        </w:rPr>
        <w:t xml:space="preserve">: </w:t>
      </w:r>
      <w:hyperlink r:id="rId45" w:tgtFrame="_blank" w:history="1">
        <w:r w:rsidRPr="0084014D">
          <w:rPr>
            <w:rStyle w:val="Hyperlink"/>
            <w:sz w:val="23"/>
            <w:szCs w:val="23"/>
          </w:rPr>
          <w:t>https://doi.org/10.1109/cvpr.2016.91</w:t>
        </w:r>
      </w:hyperlink>
      <w:r w:rsidRPr="0084014D">
        <w:rPr>
          <w:sz w:val="23"/>
          <w:szCs w:val="23"/>
        </w:rPr>
        <w:t>.</w:t>
      </w:r>
      <w:r w:rsidRPr="0084014D">
        <w:rPr>
          <w:sz w:val="23"/>
          <w:szCs w:val="23"/>
          <w:lang w:val="en-IN"/>
        </w:rPr>
        <w:t> </w:t>
      </w:r>
    </w:p>
    <w:p w14:paraId="1F4ABF4E" w14:textId="77777777" w:rsidR="0084014D" w:rsidRPr="0084014D" w:rsidRDefault="0084014D" w:rsidP="002C208A">
      <w:pPr>
        <w:pStyle w:val="Default"/>
        <w:numPr>
          <w:ilvl w:val="0"/>
          <w:numId w:val="2"/>
        </w:numPr>
        <w:rPr>
          <w:sz w:val="23"/>
          <w:szCs w:val="23"/>
          <w:lang w:val="en-IN"/>
        </w:rPr>
      </w:pPr>
      <w:r w:rsidRPr="0084014D">
        <w:rPr>
          <w:sz w:val="23"/>
          <w:szCs w:val="23"/>
        </w:rPr>
        <w:t xml:space="preserve">A. Bochkovskiy, C.-Y. Wang, and H.-Y. M. Liao, “YOLOv4: Optimal Speed and Accuracy of Object Detection,” </w:t>
      </w:r>
      <w:proofErr w:type="spellStart"/>
      <w:r w:rsidRPr="0084014D">
        <w:rPr>
          <w:i/>
          <w:iCs/>
          <w:sz w:val="23"/>
          <w:szCs w:val="23"/>
        </w:rPr>
        <w:t>arXiv</w:t>
      </w:r>
      <w:proofErr w:type="spellEnd"/>
      <w:r w:rsidRPr="0084014D">
        <w:rPr>
          <w:sz w:val="23"/>
          <w:szCs w:val="23"/>
        </w:rPr>
        <w:t xml:space="preserve">, vol. 1, Apr. 2020, Available: </w:t>
      </w:r>
      <w:hyperlink r:id="rId46" w:tgtFrame="_blank" w:history="1">
        <w:r w:rsidRPr="0084014D">
          <w:rPr>
            <w:rStyle w:val="Hyperlink"/>
            <w:sz w:val="23"/>
            <w:szCs w:val="23"/>
          </w:rPr>
          <w:t>https://arxiv.org/abs/2004.10934</w:t>
        </w:r>
      </w:hyperlink>
      <w:r w:rsidRPr="0084014D">
        <w:rPr>
          <w:sz w:val="23"/>
          <w:szCs w:val="23"/>
          <w:lang w:val="en-IN"/>
        </w:rPr>
        <w:t> </w:t>
      </w:r>
    </w:p>
    <w:p w14:paraId="1199E828" w14:textId="77777777" w:rsidR="0084014D" w:rsidRPr="0084014D" w:rsidRDefault="0084014D" w:rsidP="002C208A">
      <w:pPr>
        <w:pStyle w:val="Default"/>
        <w:numPr>
          <w:ilvl w:val="0"/>
          <w:numId w:val="2"/>
        </w:numPr>
        <w:rPr>
          <w:sz w:val="23"/>
          <w:szCs w:val="23"/>
          <w:lang w:val="en-IN"/>
        </w:rPr>
      </w:pPr>
      <w:r w:rsidRPr="0084014D">
        <w:rPr>
          <w:sz w:val="23"/>
          <w:szCs w:val="23"/>
        </w:rPr>
        <w:t>G. Jocher, “</w:t>
      </w:r>
      <w:proofErr w:type="spellStart"/>
      <w:r w:rsidRPr="0084014D">
        <w:rPr>
          <w:sz w:val="23"/>
          <w:szCs w:val="23"/>
        </w:rPr>
        <w:t>ultralytics</w:t>
      </w:r>
      <w:proofErr w:type="spellEnd"/>
      <w:r w:rsidRPr="0084014D">
        <w:rPr>
          <w:sz w:val="23"/>
          <w:szCs w:val="23"/>
        </w:rPr>
        <w:t xml:space="preserve">/yolov5,” </w:t>
      </w:r>
      <w:r w:rsidRPr="0084014D">
        <w:rPr>
          <w:i/>
          <w:iCs/>
          <w:sz w:val="23"/>
          <w:szCs w:val="23"/>
        </w:rPr>
        <w:t>GitHub</w:t>
      </w:r>
      <w:r w:rsidRPr="0084014D">
        <w:rPr>
          <w:sz w:val="23"/>
          <w:szCs w:val="23"/>
        </w:rPr>
        <w:t xml:space="preserve">, Aug. 21, 2020. </w:t>
      </w:r>
      <w:hyperlink r:id="rId47" w:tgtFrame="_blank" w:history="1">
        <w:r w:rsidRPr="0084014D">
          <w:rPr>
            <w:rStyle w:val="Hyperlink"/>
            <w:sz w:val="23"/>
            <w:szCs w:val="23"/>
          </w:rPr>
          <w:t>https://github.com/ultralytics/yolov5</w:t>
        </w:r>
      </w:hyperlink>
      <w:r w:rsidRPr="0084014D">
        <w:rPr>
          <w:sz w:val="23"/>
          <w:szCs w:val="23"/>
          <w:lang w:val="en-IN"/>
        </w:rPr>
        <w:t> </w:t>
      </w:r>
    </w:p>
    <w:p w14:paraId="586C11A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T.-Y. Lin, P. Goyal, R. </w:t>
      </w:r>
      <w:proofErr w:type="spellStart"/>
      <w:r w:rsidRPr="0084014D">
        <w:rPr>
          <w:sz w:val="23"/>
          <w:szCs w:val="23"/>
        </w:rPr>
        <w:t>Girshick</w:t>
      </w:r>
      <w:proofErr w:type="spellEnd"/>
      <w:r w:rsidRPr="0084014D">
        <w:rPr>
          <w:sz w:val="23"/>
          <w:szCs w:val="23"/>
        </w:rPr>
        <w:t xml:space="preserve">, K. He, and P. Dollar, “Focal Loss for Dense Object Detection,” </w:t>
      </w:r>
      <w:r w:rsidRPr="0084014D">
        <w:rPr>
          <w:i/>
          <w:iCs/>
          <w:sz w:val="23"/>
          <w:szCs w:val="23"/>
        </w:rPr>
        <w:t>2017 IEEE International Conference on Computer Vision (ICCV)</w:t>
      </w:r>
      <w:r w:rsidRPr="0084014D">
        <w:rPr>
          <w:sz w:val="23"/>
          <w:szCs w:val="23"/>
        </w:rPr>
        <w:t xml:space="preserve">, Oct. 2017, </w:t>
      </w:r>
      <w:proofErr w:type="spellStart"/>
      <w:r w:rsidRPr="0084014D">
        <w:rPr>
          <w:sz w:val="23"/>
          <w:szCs w:val="23"/>
        </w:rPr>
        <w:t>doi</w:t>
      </w:r>
      <w:proofErr w:type="spellEnd"/>
      <w:r w:rsidRPr="0084014D">
        <w:rPr>
          <w:sz w:val="23"/>
          <w:szCs w:val="23"/>
        </w:rPr>
        <w:t xml:space="preserve">: </w:t>
      </w:r>
      <w:hyperlink r:id="rId48" w:tgtFrame="_blank" w:history="1">
        <w:r w:rsidRPr="0084014D">
          <w:rPr>
            <w:rStyle w:val="Hyperlink"/>
            <w:sz w:val="23"/>
            <w:szCs w:val="23"/>
          </w:rPr>
          <w:t>https://doi.org/10.1109/iccv.2017.324</w:t>
        </w:r>
      </w:hyperlink>
      <w:r w:rsidRPr="0084014D">
        <w:rPr>
          <w:sz w:val="23"/>
          <w:szCs w:val="23"/>
        </w:rPr>
        <w:t>.</w:t>
      </w:r>
      <w:r w:rsidRPr="0084014D">
        <w:rPr>
          <w:sz w:val="23"/>
          <w:szCs w:val="23"/>
          <w:lang w:val="en-IN"/>
        </w:rPr>
        <w:t> </w:t>
      </w:r>
    </w:p>
    <w:p w14:paraId="44EF4788" w14:textId="77777777" w:rsidR="0084014D" w:rsidRPr="0084014D" w:rsidRDefault="0084014D" w:rsidP="002C208A">
      <w:pPr>
        <w:pStyle w:val="Default"/>
        <w:numPr>
          <w:ilvl w:val="0"/>
          <w:numId w:val="2"/>
        </w:numPr>
        <w:rPr>
          <w:sz w:val="23"/>
          <w:szCs w:val="23"/>
          <w:lang w:val="en-IN"/>
        </w:rPr>
      </w:pPr>
      <w:r w:rsidRPr="0084014D">
        <w:rPr>
          <w:sz w:val="23"/>
          <w:szCs w:val="23"/>
        </w:rPr>
        <w:t xml:space="preserve">W. Liu </w:t>
      </w:r>
      <w:r w:rsidRPr="0084014D">
        <w:rPr>
          <w:i/>
          <w:iCs/>
          <w:sz w:val="23"/>
          <w:szCs w:val="23"/>
        </w:rPr>
        <w:t>et al.</w:t>
      </w:r>
      <w:r w:rsidRPr="0084014D">
        <w:rPr>
          <w:sz w:val="23"/>
          <w:szCs w:val="23"/>
        </w:rPr>
        <w:t xml:space="preserve">, “SSD: Single Shot </w:t>
      </w:r>
      <w:proofErr w:type="spellStart"/>
      <w:r w:rsidRPr="0084014D">
        <w:rPr>
          <w:sz w:val="23"/>
          <w:szCs w:val="23"/>
        </w:rPr>
        <w:t>MultiBox</w:t>
      </w:r>
      <w:proofErr w:type="spellEnd"/>
      <w:r w:rsidRPr="0084014D">
        <w:rPr>
          <w:sz w:val="23"/>
          <w:szCs w:val="23"/>
        </w:rPr>
        <w:t xml:space="preserve"> Detector,” </w:t>
      </w:r>
      <w:r w:rsidRPr="0084014D">
        <w:rPr>
          <w:i/>
          <w:iCs/>
          <w:sz w:val="23"/>
          <w:szCs w:val="23"/>
        </w:rPr>
        <w:t>Computer Vision - ECCV 2016</w:t>
      </w:r>
      <w:r w:rsidRPr="0084014D">
        <w:rPr>
          <w:sz w:val="23"/>
          <w:szCs w:val="23"/>
        </w:rPr>
        <w:t xml:space="preserve">, vol. 9905, no. 5, pp. 21-37, 2016, </w:t>
      </w:r>
      <w:proofErr w:type="spellStart"/>
      <w:r w:rsidRPr="0084014D">
        <w:rPr>
          <w:sz w:val="23"/>
          <w:szCs w:val="23"/>
        </w:rPr>
        <w:t>doi</w:t>
      </w:r>
      <w:proofErr w:type="spellEnd"/>
      <w:r w:rsidRPr="0084014D">
        <w:rPr>
          <w:sz w:val="23"/>
          <w:szCs w:val="23"/>
        </w:rPr>
        <w:t xml:space="preserve">: </w:t>
      </w:r>
      <w:hyperlink r:id="rId49" w:tgtFrame="_blank" w:history="1">
        <w:r w:rsidRPr="0084014D">
          <w:rPr>
            <w:rStyle w:val="Hyperlink"/>
            <w:sz w:val="23"/>
            <w:szCs w:val="23"/>
          </w:rPr>
          <w:t>https://doi.org/10.1007/978-3-319-46448-0_2</w:t>
        </w:r>
      </w:hyperlink>
      <w:r w:rsidRPr="0084014D">
        <w:rPr>
          <w:sz w:val="23"/>
          <w:szCs w:val="23"/>
        </w:rPr>
        <w:t>.</w:t>
      </w:r>
      <w:r w:rsidRPr="0084014D">
        <w:rPr>
          <w:sz w:val="23"/>
          <w:szCs w:val="23"/>
          <w:lang w:val="en-IN"/>
        </w:rPr>
        <w:t> </w:t>
      </w:r>
    </w:p>
    <w:p w14:paraId="2A9807E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“Detection and Tracking Meet Drones Challenge | IEEE Journals &amp; Magazine | IEEE Xplore,” </w:t>
      </w:r>
      <w:r w:rsidRPr="0084014D">
        <w:rPr>
          <w:i/>
          <w:iCs/>
          <w:sz w:val="23"/>
          <w:szCs w:val="23"/>
        </w:rPr>
        <w:t>ieeexplore.ieee.org</w:t>
      </w:r>
      <w:r w:rsidRPr="0084014D">
        <w:rPr>
          <w:sz w:val="23"/>
          <w:szCs w:val="23"/>
        </w:rPr>
        <w:t xml:space="preserve">. </w:t>
      </w:r>
      <w:hyperlink r:id="rId50" w:tgtFrame="_blank" w:history="1">
        <w:r w:rsidRPr="0084014D">
          <w:rPr>
            <w:rStyle w:val="Hyperlink"/>
            <w:sz w:val="23"/>
            <w:szCs w:val="23"/>
          </w:rPr>
          <w:t>https://ieeexplore.ieee.org/document/9573394</w:t>
        </w:r>
      </w:hyperlink>
      <w:r w:rsidRPr="0084014D">
        <w:rPr>
          <w:sz w:val="23"/>
          <w:szCs w:val="23"/>
          <w:lang w:val="en-IN"/>
        </w:rPr>
        <w:t> </w:t>
      </w:r>
    </w:p>
    <w:p w14:paraId="2573ADB7"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 Du </w:t>
      </w:r>
      <w:r w:rsidRPr="0084014D">
        <w:rPr>
          <w:i/>
          <w:iCs/>
          <w:sz w:val="23"/>
          <w:szCs w:val="23"/>
        </w:rPr>
        <w:t>et al.</w:t>
      </w:r>
      <w:r w:rsidRPr="0084014D">
        <w:rPr>
          <w:sz w:val="23"/>
          <w:szCs w:val="23"/>
        </w:rPr>
        <w:t xml:space="preserve">, “The Unmanned Aerial Vehicle Benchmark: Object Detection and Tracking,” </w:t>
      </w:r>
      <w:r w:rsidRPr="0084014D">
        <w:rPr>
          <w:i/>
          <w:iCs/>
          <w:sz w:val="23"/>
          <w:szCs w:val="23"/>
        </w:rPr>
        <w:t>arxiv.org</w:t>
      </w:r>
      <w:r w:rsidRPr="0084014D">
        <w:rPr>
          <w:sz w:val="23"/>
          <w:szCs w:val="23"/>
        </w:rPr>
        <w:t xml:space="preserve">, Mar. 2018, Available: </w:t>
      </w:r>
      <w:hyperlink r:id="rId51" w:tgtFrame="_blank" w:history="1">
        <w:r w:rsidRPr="0084014D">
          <w:rPr>
            <w:rStyle w:val="Hyperlink"/>
            <w:sz w:val="23"/>
            <w:szCs w:val="23"/>
          </w:rPr>
          <w:t>https://arxiv.org/abs/1804.00518</w:t>
        </w:r>
      </w:hyperlink>
      <w:r w:rsidRPr="0084014D">
        <w:rPr>
          <w:sz w:val="23"/>
          <w:szCs w:val="23"/>
          <w:lang w:val="en-IN"/>
        </w:rPr>
        <w:t> </w:t>
      </w:r>
    </w:p>
    <w:p w14:paraId="61DC10EE" w14:textId="77777777" w:rsidR="0084014D" w:rsidRPr="0084014D" w:rsidRDefault="0084014D" w:rsidP="002C208A">
      <w:pPr>
        <w:pStyle w:val="Default"/>
        <w:numPr>
          <w:ilvl w:val="0"/>
          <w:numId w:val="2"/>
        </w:numPr>
        <w:rPr>
          <w:sz w:val="23"/>
          <w:szCs w:val="23"/>
          <w:lang w:val="en-IN"/>
        </w:rPr>
      </w:pPr>
      <w:r w:rsidRPr="0084014D">
        <w:rPr>
          <w:sz w:val="23"/>
          <w:szCs w:val="23"/>
        </w:rPr>
        <w:t xml:space="preserve">S. Han, H. Mao, and W. J. Dally, “Deep Compression: Compressing Deep Neural Networks with Pruning, Trained Quantization and Huffman Coding,” </w:t>
      </w:r>
      <w:r w:rsidRPr="0084014D">
        <w:rPr>
          <w:i/>
          <w:iCs/>
          <w:sz w:val="23"/>
          <w:szCs w:val="23"/>
        </w:rPr>
        <w:t>arXiv:1510.00149 [cs]</w:t>
      </w:r>
      <w:r w:rsidRPr="0084014D">
        <w:rPr>
          <w:sz w:val="23"/>
          <w:szCs w:val="23"/>
        </w:rPr>
        <w:t xml:space="preserve">, Feb. 2016, Available: </w:t>
      </w:r>
      <w:hyperlink r:id="rId52" w:tgtFrame="_blank" w:history="1">
        <w:r w:rsidRPr="0084014D">
          <w:rPr>
            <w:rStyle w:val="Hyperlink"/>
            <w:sz w:val="23"/>
            <w:szCs w:val="23"/>
          </w:rPr>
          <w:t>https://arxiv.org/abs/1510.00149</w:t>
        </w:r>
      </w:hyperlink>
      <w:r w:rsidRPr="0084014D">
        <w:rPr>
          <w:sz w:val="23"/>
          <w:szCs w:val="23"/>
          <w:lang w:val="en-IN"/>
        </w:rPr>
        <w:t> </w:t>
      </w:r>
    </w:p>
    <w:p w14:paraId="5282774A" w14:textId="77777777" w:rsidR="0084014D" w:rsidRPr="0084014D" w:rsidRDefault="0084014D" w:rsidP="002C208A">
      <w:pPr>
        <w:pStyle w:val="Default"/>
        <w:numPr>
          <w:ilvl w:val="0"/>
          <w:numId w:val="2"/>
        </w:numPr>
        <w:rPr>
          <w:sz w:val="23"/>
          <w:szCs w:val="23"/>
          <w:lang w:val="en-IN"/>
        </w:rPr>
      </w:pPr>
      <w:r w:rsidRPr="0084014D">
        <w:rPr>
          <w:sz w:val="23"/>
          <w:szCs w:val="23"/>
        </w:rPr>
        <w:t xml:space="preserve">C. Zhang, P. Li, G. Sun, Y. Guan, B. Xiao, and J. Cong, “Optimizing FPGA-based Accelerator Design for Deep Convolutional Neural Networks,” </w:t>
      </w:r>
      <w:r w:rsidRPr="0084014D">
        <w:rPr>
          <w:i/>
          <w:iCs/>
          <w:sz w:val="23"/>
          <w:szCs w:val="23"/>
        </w:rPr>
        <w:t>Proceedings of the 2015 ACM/SIGDA International Symposium on Field-Programmable Gate Arrays - FPGA ’15</w:t>
      </w:r>
      <w:r w:rsidRPr="0084014D">
        <w:rPr>
          <w:sz w:val="23"/>
          <w:szCs w:val="23"/>
        </w:rPr>
        <w:t xml:space="preserve">, 2015, </w:t>
      </w:r>
      <w:proofErr w:type="spellStart"/>
      <w:r w:rsidRPr="0084014D">
        <w:rPr>
          <w:sz w:val="23"/>
          <w:szCs w:val="23"/>
        </w:rPr>
        <w:t>doi</w:t>
      </w:r>
      <w:proofErr w:type="spellEnd"/>
      <w:r w:rsidRPr="0084014D">
        <w:rPr>
          <w:sz w:val="23"/>
          <w:szCs w:val="23"/>
        </w:rPr>
        <w:t xml:space="preserve">: </w:t>
      </w:r>
      <w:hyperlink r:id="rId53" w:tgtFrame="_blank" w:history="1">
        <w:r w:rsidRPr="0084014D">
          <w:rPr>
            <w:rStyle w:val="Hyperlink"/>
            <w:sz w:val="23"/>
            <w:szCs w:val="23"/>
          </w:rPr>
          <w:t>https://doi.org/10.1145/2684746.2689060</w:t>
        </w:r>
      </w:hyperlink>
      <w:r w:rsidRPr="0084014D">
        <w:rPr>
          <w:sz w:val="23"/>
          <w:szCs w:val="23"/>
        </w:rPr>
        <w:t>.</w:t>
      </w:r>
      <w:r w:rsidRPr="0084014D">
        <w:rPr>
          <w:sz w:val="23"/>
          <w:szCs w:val="23"/>
          <w:lang w:val="en-IN"/>
        </w:rPr>
        <w:t> </w:t>
      </w:r>
    </w:p>
    <w:p w14:paraId="7227433F" w14:textId="77777777" w:rsidR="0084014D" w:rsidRPr="0084014D" w:rsidRDefault="0084014D" w:rsidP="002C208A">
      <w:pPr>
        <w:pStyle w:val="Default"/>
        <w:numPr>
          <w:ilvl w:val="0"/>
          <w:numId w:val="2"/>
        </w:numPr>
        <w:rPr>
          <w:sz w:val="23"/>
          <w:szCs w:val="23"/>
          <w:lang w:val="en-IN"/>
        </w:rPr>
      </w:pPr>
      <w:r w:rsidRPr="0084014D">
        <w:rPr>
          <w:sz w:val="23"/>
          <w:szCs w:val="23"/>
        </w:rPr>
        <w:t xml:space="preserve">I. J. Goodfellow, J. Shlens, and C. Szegedy, “Explaining and Harnessing Adversarial Examples,” </w:t>
      </w:r>
      <w:r w:rsidRPr="0084014D">
        <w:rPr>
          <w:i/>
          <w:iCs/>
          <w:sz w:val="23"/>
          <w:szCs w:val="23"/>
        </w:rPr>
        <w:t>arXiv.org</w:t>
      </w:r>
      <w:r w:rsidRPr="0084014D">
        <w:rPr>
          <w:sz w:val="23"/>
          <w:szCs w:val="23"/>
        </w:rPr>
        <w:t xml:space="preserve">, 2014. </w:t>
      </w:r>
      <w:hyperlink r:id="rId54" w:tgtFrame="_blank" w:history="1">
        <w:r w:rsidRPr="0084014D">
          <w:rPr>
            <w:rStyle w:val="Hyperlink"/>
            <w:sz w:val="23"/>
            <w:szCs w:val="23"/>
          </w:rPr>
          <w:t>https://arxiv.org/abs/1412.6572</w:t>
        </w:r>
      </w:hyperlink>
      <w:r w:rsidRPr="0084014D">
        <w:rPr>
          <w:sz w:val="23"/>
          <w:szCs w:val="23"/>
          <w:lang w:val="en-IN"/>
        </w:rPr>
        <w:t> </w:t>
      </w:r>
    </w:p>
    <w:p w14:paraId="674BC14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C. Xie, J. Wang, Z. Zhang, Y. Zhou, L. Xie, and A. Yuille, “Adversarial Examples for Semantic Segmentation and Object Detection,” </w:t>
      </w:r>
      <w:r w:rsidRPr="0084014D">
        <w:rPr>
          <w:i/>
          <w:iCs/>
          <w:sz w:val="23"/>
          <w:szCs w:val="23"/>
        </w:rPr>
        <w:t>arXiv.org</w:t>
      </w:r>
      <w:r w:rsidRPr="0084014D">
        <w:rPr>
          <w:sz w:val="23"/>
          <w:szCs w:val="23"/>
        </w:rPr>
        <w:t>, 2017.</w:t>
      </w:r>
      <w:hyperlink r:id="rId55" w:tgtFrame="_blank" w:history="1">
        <w:r w:rsidRPr="0084014D">
          <w:rPr>
            <w:rStyle w:val="Hyperlink"/>
            <w:sz w:val="23"/>
            <w:szCs w:val="23"/>
          </w:rPr>
          <w:t>https://arxiv.org/abs/1703.08603</w:t>
        </w:r>
      </w:hyperlink>
      <w:r w:rsidRPr="0084014D">
        <w:rPr>
          <w:sz w:val="23"/>
          <w:szCs w:val="23"/>
          <w:lang w:val="en-IN"/>
        </w:rPr>
        <w:t> </w:t>
      </w:r>
    </w:p>
    <w:p w14:paraId="604257CB" w14:textId="77777777" w:rsidR="0084014D" w:rsidRPr="0084014D" w:rsidRDefault="0084014D" w:rsidP="002C208A">
      <w:pPr>
        <w:pStyle w:val="Default"/>
        <w:numPr>
          <w:ilvl w:val="0"/>
          <w:numId w:val="2"/>
        </w:numPr>
        <w:rPr>
          <w:sz w:val="23"/>
          <w:szCs w:val="23"/>
          <w:lang w:val="en-IN"/>
        </w:rPr>
      </w:pPr>
      <w:r w:rsidRPr="0084014D">
        <w:rPr>
          <w:sz w:val="23"/>
          <w:szCs w:val="23"/>
        </w:rPr>
        <w:t> “Artificial Intelligence for Information and War Gaming Technologies (AIWT) | DRDO Industry Academia Centre of Excellence IIT Jodhpur (DIA-</w:t>
      </w:r>
      <w:proofErr w:type="spellStart"/>
      <w:r w:rsidRPr="0084014D">
        <w:rPr>
          <w:sz w:val="23"/>
          <w:szCs w:val="23"/>
        </w:rPr>
        <w:t>CoE</w:t>
      </w:r>
      <w:proofErr w:type="spellEnd"/>
      <w:r w:rsidRPr="0084014D">
        <w:rPr>
          <w:sz w:val="23"/>
          <w:szCs w:val="23"/>
        </w:rPr>
        <w:t>) | IIT Jodhpur,” Iitj.ac.in, 2025. https://iitj.ac.in/dia-coe/en/aiwt (accessed Aug. 20, 2025).</w:t>
      </w:r>
      <w:r w:rsidRPr="0084014D">
        <w:rPr>
          <w:sz w:val="23"/>
          <w:szCs w:val="23"/>
          <w:lang w:val="en-IN"/>
        </w:rPr>
        <w:t> </w:t>
      </w:r>
    </w:p>
    <w:p w14:paraId="6C2EFDE1" w14:textId="77777777" w:rsidR="0084014D" w:rsidRPr="0084014D" w:rsidRDefault="0084014D" w:rsidP="002C208A">
      <w:pPr>
        <w:pStyle w:val="Default"/>
        <w:numPr>
          <w:ilvl w:val="0"/>
          <w:numId w:val="2"/>
        </w:numPr>
        <w:rPr>
          <w:sz w:val="23"/>
          <w:szCs w:val="23"/>
          <w:lang w:val="en-IN"/>
        </w:rPr>
      </w:pPr>
      <w:r w:rsidRPr="0084014D">
        <w:rPr>
          <w:sz w:val="23"/>
          <w:szCs w:val="23"/>
        </w:rPr>
        <w:t xml:space="preserve">“Un-manned airborne systems (UAS) for remote sensing and photogrammetry | </w:t>
      </w:r>
      <w:proofErr w:type="spellStart"/>
      <w:r w:rsidRPr="0084014D">
        <w:rPr>
          <w:sz w:val="23"/>
          <w:szCs w:val="23"/>
        </w:rPr>
        <w:t>IITBombay</w:t>
      </w:r>
      <w:proofErr w:type="spellEnd"/>
      <w:r w:rsidRPr="0084014D">
        <w:rPr>
          <w:sz w:val="23"/>
          <w:szCs w:val="23"/>
        </w:rPr>
        <w:t>,” Iitb.ac.in, 2025. https://rnd.iitb.ac.in/node/1274 (accessed Aug. 20, 2025).</w:t>
      </w:r>
      <w:r w:rsidRPr="0084014D">
        <w:rPr>
          <w:sz w:val="23"/>
          <w:szCs w:val="23"/>
          <w:lang w:val="en-IN"/>
        </w:rPr>
        <w:t> </w:t>
      </w:r>
    </w:p>
    <w:p w14:paraId="61CE9999" w14:textId="77777777" w:rsidR="0084014D" w:rsidRPr="0084014D" w:rsidRDefault="0084014D" w:rsidP="002C208A">
      <w:pPr>
        <w:pStyle w:val="Default"/>
        <w:numPr>
          <w:ilvl w:val="0"/>
          <w:numId w:val="2"/>
        </w:numPr>
        <w:rPr>
          <w:sz w:val="23"/>
          <w:szCs w:val="23"/>
          <w:lang w:val="en-IN"/>
        </w:rPr>
      </w:pPr>
      <w:r w:rsidRPr="0084014D">
        <w:rPr>
          <w:sz w:val="23"/>
          <w:szCs w:val="23"/>
        </w:rPr>
        <w:lastRenderedPageBreak/>
        <w:t>“Appl.AI Labs,” Appl.ai, 2025. https://appl.ai/projects/adversarialai (accessed Aug. 20, 2025).</w:t>
      </w:r>
      <w:r w:rsidRPr="0084014D">
        <w:rPr>
          <w:sz w:val="23"/>
          <w:szCs w:val="23"/>
          <w:lang w:val="en-IN"/>
        </w:rPr>
        <w:t> </w:t>
      </w:r>
    </w:p>
    <w:p w14:paraId="4DE75BF9" w14:textId="77777777" w:rsidR="0084014D" w:rsidRPr="0084014D" w:rsidRDefault="0084014D" w:rsidP="002C208A">
      <w:pPr>
        <w:pStyle w:val="Default"/>
        <w:numPr>
          <w:ilvl w:val="0"/>
          <w:numId w:val="2"/>
        </w:numPr>
        <w:rPr>
          <w:sz w:val="23"/>
          <w:szCs w:val="23"/>
          <w:lang w:val="en-IN"/>
        </w:rPr>
      </w:pPr>
      <w:r w:rsidRPr="0084014D">
        <w:rPr>
          <w:sz w:val="23"/>
          <w:szCs w:val="23"/>
        </w:rPr>
        <w:t xml:space="preserve">“DRDO Industry Academia </w:t>
      </w:r>
      <w:proofErr w:type="spellStart"/>
      <w:r w:rsidRPr="0084014D">
        <w:rPr>
          <w:sz w:val="23"/>
          <w:szCs w:val="23"/>
        </w:rPr>
        <w:t>Centres</w:t>
      </w:r>
      <w:proofErr w:type="spellEnd"/>
      <w:r w:rsidRPr="0084014D">
        <w:rPr>
          <w:sz w:val="23"/>
          <w:szCs w:val="23"/>
        </w:rPr>
        <w:t xml:space="preserve"> of Excellence | </w:t>
      </w:r>
      <w:proofErr w:type="spellStart"/>
      <w:r w:rsidRPr="0084014D">
        <w:rPr>
          <w:sz w:val="23"/>
          <w:szCs w:val="23"/>
        </w:rPr>
        <w:t>Defence</w:t>
      </w:r>
      <w:proofErr w:type="spellEnd"/>
      <w:r w:rsidRPr="0084014D">
        <w:rPr>
          <w:sz w:val="23"/>
          <w:szCs w:val="23"/>
        </w:rPr>
        <w:t xml:space="preserve"> Research and Development </w:t>
      </w:r>
      <w:proofErr w:type="spellStart"/>
      <w:r w:rsidRPr="0084014D">
        <w:rPr>
          <w:sz w:val="23"/>
          <w:szCs w:val="23"/>
        </w:rPr>
        <w:t>Organisation</w:t>
      </w:r>
      <w:proofErr w:type="spellEnd"/>
      <w:r w:rsidRPr="0084014D">
        <w:rPr>
          <w:sz w:val="23"/>
          <w:szCs w:val="23"/>
        </w:rPr>
        <w:t xml:space="preserve"> - DRDO, Ministry of </w:t>
      </w:r>
      <w:proofErr w:type="spellStart"/>
      <w:r w:rsidRPr="0084014D">
        <w:rPr>
          <w:sz w:val="23"/>
          <w:szCs w:val="23"/>
        </w:rPr>
        <w:t>Defence</w:t>
      </w:r>
      <w:proofErr w:type="spellEnd"/>
      <w:r w:rsidRPr="0084014D">
        <w:rPr>
          <w:sz w:val="23"/>
          <w:szCs w:val="23"/>
        </w:rPr>
        <w:t xml:space="preserve">, Government of India,” Drdo.gov.in, 2025. </w:t>
      </w:r>
      <w:hyperlink r:id="rId56" w:tgtFrame="_blank" w:history="1">
        <w:r w:rsidRPr="0084014D">
          <w:rPr>
            <w:rStyle w:val="Hyperlink"/>
            <w:sz w:val="23"/>
            <w:szCs w:val="23"/>
          </w:rPr>
          <w:t>https://drdo.gov.in/drdo/adv-tech-center</w:t>
        </w:r>
      </w:hyperlink>
      <w:r w:rsidRPr="0084014D">
        <w:rPr>
          <w:sz w:val="23"/>
          <w:szCs w:val="23"/>
          <w:lang w:val="en-IN"/>
        </w:rPr>
        <w:t> </w:t>
      </w:r>
    </w:p>
    <w:p w14:paraId="3FC02DAF" w14:textId="77777777" w:rsidR="0084014D" w:rsidRPr="0084014D" w:rsidRDefault="0084014D" w:rsidP="002C208A">
      <w:pPr>
        <w:pStyle w:val="Default"/>
        <w:numPr>
          <w:ilvl w:val="0"/>
          <w:numId w:val="2"/>
        </w:numPr>
        <w:rPr>
          <w:sz w:val="23"/>
          <w:szCs w:val="23"/>
          <w:lang w:val="en-IN"/>
        </w:rPr>
      </w:pPr>
      <w:r w:rsidRPr="0084014D">
        <w:rPr>
          <w:sz w:val="23"/>
          <w:szCs w:val="23"/>
        </w:rPr>
        <w:t> “Thrust Area DIA-</w:t>
      </w:r>
      <w:proofErr w:type="spellStart"/>
      <w:r w:rsidRPr="0084014D">
        <w:rPr>
          <w:sz w:val="23"/>
          <w:szCs w:val="23"/>
        </w:rPr>
        <w:t>CoE</w:t>
      </w:r>
      <w:proofErr w:type="spellEnd"/>
      <w:r w:rsidRPr="0084014D">
        <w:rPr>
          <w:sz w:val="23"/>
          <w:szCs w:val="23"/>
        </w:rPr>
        <w:t xml:space="preserve">, IIT Jodhpur | </w:t>
      </w:r>
      <w:proofErr w:type="spellStart"/>
      <w:r w:rsidRPr="0084014D">
        <w:rPr>
          <w:sz w:val="23"/>
          <w:szCs w:val="23"/>
        </w:rPr>
        <w:t>Defence</w:t>
      </w:r>
      <w:proofErr w:type="spellEnd"/>
      <w:r w:rsidRPr="0084014D">
        <w:rPr>
          <w:sz w:val="23"/>
          <w:szCs w:val="23"/>
        </w:rPr>
        <w:t xml:space="preserve"> Research and Development </w:t>
      </w:r>
      <w:proofErr w:type="spellStart"/>
      <w:r w:rsidRPr="0084014D">
        <w:rPr>
          <w:sz w:val="23"/>
          <w:szCs w:val="23"/>
        </w:rPr>
        <w:t>Organisation</w:t>
      </w:r>
      <w:proofErr w:type="spellEnd"/>
      <w:r w:rsidRPr="0084014D">
        <w:rPr>
          <w:sz w:val="23"/>
          <w:szCs w:val="23"/>
        </w:rPr>
        <w:t xml:space="preserve"> - DRDO, Ministry of </w:t>
      </w:r>
      <w:proofErr w:type="spellStart"/>
      <w:r w:rsidRPr="0084014D">
        <w:rPr>
          <w:sz w:val="23"/>
          <w:szCs w:val="23"/>
        </w:rPr>
        <w:t>Defence</w:t>
      </w:r>
      <w:proofErr w:type="spellEnd"/>
      <w:r w:rsidRPr="0084014D">
        <w:rPr>
          <w:sz w:val="23"/>
          <w:szCs w:val="23"/>
        </w:rPr>
        <w:t>, Government of India,” Drdo.gov.in, 2025. https://www.drdo.gov.in/drdo/thrust-area12 (accessed Aug. 20, 2025).</w:t>
      </w:r>
      <w:r w:rsidRPr="0084014D">
        <w:rPr>
          <w:sz w:val="23"/>
          <w:szCs w:val="23"/>
          <w:lang w:val="en-IN"/>
        </w:rPr>
        <w:t> </w:t>
      </w:r>
    </w:p>
    <w:p w14:paraId="4AA55E54" w14:textId="77777777" w:rsidR="0084014D" w:rsidRPr="0084014D" w:rsidRDefault="0084014D" w:rsidP="002C208A">
      <w:pPr>
        <w:pStyle w:val="Default"/>
        <w:numPr>
          <w:ilvl w:val="0"/>
          <w:numId w:val="2"/>
        </w:numPr>
        <w:rPr>
          <w:sz w:val="23"/>
          <w:szCs w:val="23"/>
          <w:lang w:val="en-IN"/>
        </w:rPr>
      </w:pPr>
      <w:r w:rsidRPr="0084014D">
        <w:rPr>
          <w:sz w:val="23"/>
          <w:szCs w:val="23"/>
        </w:rPr>
        <w:t> “Projects - CAPS Lab - IIT Delhi,” Iitd.ac.in, 2025. https://web.iitd.ac.in/~kodamana/Projects.html (accessed Aug. 20, 2025). </w:t>
      </w:r>
      <w:r w:rsidRPr="0084014D">
        <w:rPr>
          <w:sz w:val="23"/>
          <w:szCs w:val="23"/>
          <w:lang w:val="en-IN"/>
        </w:rPr>
        <w:t> </w:t>
      </w:r>
    </w:p>
    <w:p w14:paraId="4520887E" w14:textId="77777777" w:rsidR="0084014D" w:rsidRPr="0084014D" w:rsidRDefault="0084014D" w:rsidP="002C208A">
      <w:pPr>
        <w:pStyle w:val="Default"/>
        <w:numPr>
          <w:ilvl w:val="0"/>
          <w:numId w:val="2"/>
        </w:numPr>
        <w:rPr>
          <w:sz w:val="23"/>
          <w:szCs w:val="23"/>
          <w:lang w:val="en-IN"/>
        </w:rPr>
      </w:pPr>
      <w:r w:rsidRPr="0084014D">
        <w:rPr>
          <w:sz w:val="23"/>
          <w:szCs w:val="23"/>
        </w:rPr>
        <w:t>C. Kumar, “New AI model with synthetic images boosts mixed reality object detection: IISc,” The Times of India, Apr. 09, 2025. https://timesofindia.indiatimes.com/india/new-ai-model-with-synthetic-images-boosts-mixed-reality-object-detection-iisc/articleshow/120122125.cms (accessed Aug. 20, 2025).</w:t>
      </w:r>
      <w:r w:rsidRPr="0084014D">
        <w:rPr>
          <w:sz w:val="23"/>
          <w:szCs w:val="23"/>
          <w:lang w:val="en-IN"/>
        </w:rPr>
        <w:t> </w:t>
      </w:r>
    </w:p>
    <w:p w14:paraId="0C212AA9" w14:textId="77777777" w:rsidR="0084014D" w:rsidRPr="0084014D" w:rsidRDefault="0084014D" w:rsidP="002C208A">
      <w:pPr>
        <w:pStyle w:val="Default"/>
        <w:numPr>
          <w:ilvl w:val="0"/>
          <w:numId w:val="2"/>
        </w:numPr>
        <w:rPr>
          <w:sz w:val="23"/>
          <w:szCs w:val="23"/>
          <w:lang w:val="en-IN"/>
        </w:rPr>
      </w:pPr>
      <w:r w:rsidRPr="0084014D">
        <w:rPr>
          <w:sz w:val="23"/>
          <w:szCs w:val="23"/>
        </w:rPr>
        <w:t>National Strategy for Artificial Intelligence - NITI Aayog, accessed on August 15, 2025, https://www.niti.gov.in/sites/default/files/2023-03/National-Strategy-for-Artificial-Intelligence.pdf</w:t>
      </w:r>
      <w:r w:rsidRPr="0084014D">
        <w:rPr>
          <w:sz w:val="23"/>
          <w:szCs w:val="23"/>
          <w:lang w:val="en-IN"/>
        </w:rPr>
        <w:t> </w:t>
      </w:r>
    </w:p>
    <w:p w14:paraId="6F6E438C" w14:textId="77777777" w:rsidR="0084014D" w:rsidRPr="0084014D" w:rsidRDefault="0084014D" w:rsidP="002C208A">
      <w:pPr>
        <w:pStyle w:val="Default"/>
        <w:numPr>
          <w:ilvl w:val="0"/>
          <w:numId w:val="2"/>
        </w:numPr>
        <w:rPr>
          <w:sz w:val="23"/>
          <w:szCs w:val="23"/>
          <w:lang w:val="en-IN"/>
        </w:rPr>
      </w:pPr>
      <w:r w:rsidRPr="0084014D">
        <w:rPr>
          <w:sz w:val="23"/>
          <w:szCs w:val="23"/>
        </w:rPr>
        <w:t xml:space="preserve">EO IR Solutions for UAV Surveillance | </w:t>
      </w:r>
      <w:proofErr w:type="spellStart"/>
      <w:r w:rsidRPr="0084014D">
        <w:rPr>
          <w:sz w:val="23"/>
          <w:szCs w:val="23"/>
        </w:rPr>
        <w:t>Controp</w:t>
      </w:r>
      <w:proofErr w:type="spellEnd"/>
      <w:r w:rsidRPr="0084014D">
        <w:rPr>
          <w:sz w:val="23"/>
          <w:szCs w:val="23"/>
        </w:rPr>
        <w:t xml:space="preserve"> Precision Technologies, accessed on August 15, 2025, https://www.controp.com/worlds/uav/</w:t>
      </w:r>
      <w:r w:rsidRPr="0084014D">
        <w:rPr>
          <w:sz w:val="23"/>
          <w:szCs w:val="23"/>
          <w:lang w:val="en-IN"/>
        </w:rPr>
        <w:t> </w:t>
      </w:r>
    </w:p>
    <w:p w14:paraId="74224DDD" w14:textId="77777777" w:rsidR="0084014D" w:rsidRPr="0084014D" w:rsidRDefault="0084014D" w:rsidP="002C208A">
      <w:pPr>
        <w:pStyle w:val="Default"/>
        <w:numPr>
          <w:ilvl w:val="0"/>
          <w:numId w:val="2"/>
        </w:numPr>
        <w:rPr>
          <w:sz w:val="23"/>
          <w:szCs w:val="23"/>
          <w:lang w:val="en-IN"/>
        </w:rPr>
      </w:pPr>
      <w:r w:rsidRPr="0084014D">
        <w:rPr>
          <w:sz w:val="23"/>
          <w:szCs w:val="23"/>
        </w:rPr>
        <w:t xml:space="preserve">A. Mukhopadhyay, H. Br, P. T. Gaikwad, I. Mukherjee, and P. Biswas, “I-rod: an ensemble of CNNs for object detection in unconstrained road scenarios,” Signal Image and Video Processing, vol. 19, no. 1, Nov. 2024, </w:t>
      </w:r>
      <w:proofErr w:type="spellStart"/>
      <w:r w:rsidRPr="0084014D">
        <w:rPr>
          <w:sz w:val="23"/>
          <w:szCs w:val="23"/>
        </w:rPr>
        <w:t>doi</w:t>
      </w:r>
      <w:proofErr w:type="spellEnd"/>
      <w:r w:rsidRPr="0084014D">
        <w:rPr>
          <w:sz w:val="23"/>
          <w:szCs w:val="23"/>
        </w:rPr>
        <w:t xml:space="preserve">: </w:t>
      </w:r>
      <w:hyperlink r:id="rId57" w:tgtFrame="_blank" w:history="1">
        <w:r w:rsidRPr="0084014D">
          <w:rPr>
            <w:rStyle w:val="Hyperlink"/>
            <w:sz w:val="23"/>
            <w:szCs w:val="23"/>
          </w:rPr>
          <w:t>https://doi.org/10.1007/s11760-024-03590-7</w:t>
        </w:r>
      </w:hyperlink>
      <w:r w:rsidRPr="0084014D">
        <w:rPr>
          <w:sz w:val="23"/>
          <w:szCs w:val="23"/>
        </w:rPr>
        <w:t>.</w:t>
      </w:r>
      <w:r w:rsidRPr="0084014D">
        <w:rPr>
          <w:sz w:val="23"/>
          <w:szCs w:val="23"/>
          <w:lang w:val="en-IN"/>
        </w:rPr>
        <w:t> </w:t>
      </w:r>
    </w:p>
    <w:p w14:paraId="631208CD" w14:textId="77777777" w:rsidR="0084014D" w:rsidRPr="0084014D" w:rsidRDefault="0084014D" w:rsidP="002C208A">
      <w:pPr>
        <w:pStyle w:val="Default"/>
        <w:numPr>
          <w:ilvl w:val="0"/>
          <w:numId w:val="2"/>
        </w:numPr>
        <w:rPr>
          <w:sz w:val="23"/>
          <w:szCs w:val="23"/>
          <w:lang w:val="en-IN"/>
        </w:rPr>
      </w:pPr>
      <w:r w:rsidRPr="0084014D">
        <w:rPr>
          <w:sz w:val="23"/>
          <w:szCs w:val="23"/>
        </w:rPr>
        <w:t>Y. Name, “R. Venkatesh Babu’s Homepage,” Iisc.ac.in, 2020. https://cds.iisc.ac.in/faculty/venky/ (accessed Aug. 20, 2025).</w:t>
      </w:r>
      <w:r w:rsidRPr="0084014D">
        <w:rPr>
          <w:sz w:val="23"/>
          <w:szCs w:val="23"/>
          <w:lang w:val="en-IN"/>
        </w:rPr>
        <w:t> </w:t>
      </w:r>
    </w:p>
    <w:p w14:paraId="45E88181" w14:textId="77777777" w:rsidR="0084014D" w:rsidRPr="0084014D" w:rsidRDefault="0084014D" w:rsidP="002C208A">
      <w:pPr>
        <w:pStyle w:val="Default"/>
        <w:numPr>
          <w:ilvl w:val="0"/>
          <w:numId w:val="2"/>
        </w:numPr>
        <w:rPr>
          <w:sz w:val="23"/>
          <w:szCs w:val="23"/>
          <w:lang w:val="en-IN"/>
        </w:rPr>
      </w:pPr>
      <w:r w:rsidRPr="0084014D">
        <w:rPr>
          <w:sz w:val="23"/>
          <w:szCs w:val="23"/>
        </w:rPr>
        <w:t xml:space="preserve">Md Habibur Rahman, M. Abrar, Md Abdul Aziz, R. Tabassum, J.-I. Baik, and H.-K. Song, “A Comprehensive Survey of Unmanned Aerial Vehicles Detection and Classification Using Machine Learning Approach: Challenges, Solutions, and Future Directions,” Remote sensing (Basel), vol. 16, no. 5, pp. 879–879, Mar. 2024, </w:t>
      </w:r>
      <w:proofErr w:type="spellStart"/>
      <w:r w:rsidRPr="0084014D">
        <w:rPr>
          <w:sz w:val="23"/>
          <w:szCs w:val="23"/>
        </w:rPr>
        <w:t>doi</w:t>
      </w:r>
      <w:proofErr w:type="spellEnd"/>
      <w:r w:rsidRPr="0084014D">
        <w:rPr>
          <w:sz w:val="23"/>
          <w:szCs w:val="23"/>
        </w:rPr>
        <w:t>: https://doi.org/10.3390/rs16050879.</w:t>
      </w:r>
      <w:r w:rsidRPr="0084014D">
        <w:rPr>
          <w:sz w:val="23"/>
          <w:szCs w:val="23"/>
          <w:lang w:val="en-IN"/>
        </w:rPr>
        <w:t> </w:t>
      </w:r>
    </w:p>
    <w:p w14:paraId="03BD1453" w14:textId="77777777" w:rsidR="0084014D" w:rsidRPr="0084014D" w:rsidRDefault="0084014D" w:rsidP="002C208A">
      <w:pPr>
        <w:pStyle w:val="Default"/>
        <w:numPr>
          <w:ilvl w:val="0"/>
          <w:numId w:val="2"/>
        </w:numPr>
        <w:rPr>
          <w:sz w:val="23"/>
          <w:szCs w:val="23"/>
          <w:lang w:val="en-IN"/>
        </w:rPr>
      </w:pPr>
      <w:r w:rsidRPr="0084014D">
        <w:rPr>
          <w:sz w:val="23"/>
          <w:szCs w:val="23"/>
        </w:rPr>
        <w:t>“R. BABU | Professor | PhD | Indian Institute of Science Bangalore, Bengaluru | IISC | Department of Computational and Data Sciences | Research profile,” ResearchGate, 2016. https://www.researchgate.net/profile/R-Babu-6 (accessed Aug. 20, 2025).</w:t>
      </w:r>
      <w:r w:rsidRPr="0084014D">
        <w:rPr>
          <w:sz w:val="23"/>
          <w:szCs w:val="23"/>
          <w:lang w:val="en-IN"/>
        </w:rPr>
        <w:t> </w:t>
      </w:r>
    </w:p>
    <w:p w14:paraId="07C15B32" w14:textId="77777777" w:rsidR="0084014D" w:rsidRPr="0084014D" w:rsidRDefault="0084014D" w:rsidP="002C208A">
      <w:pPr>
        <w:pStyle w:val="Default"/>
        <w:numPr>
          <w:ilvl w:val="0"/>
          <w:numId w:val="2"/>
        </w:numPr>
        <w:rPr>
          <w:sz w:val="23"/>
          <w:szCs w:val="23"/>
          <w:lang w:val="en-IN"/>
        </w:rPr>
      </w:pPr>
      <w:r w:rsidRPr="0084014D">
        <w:rPr>
          <w:sz w:val="23"/>
          <w:szCs w:val="23"/>
        </w:rPr>
        <w:t>“Publications – AI @ IISc,” Iisc.ac.in, 2025. https://ai.iisc.ac.in/publications/ (accessed Aug. 20, 2025).</w:t>
      </w:r>
      <w:r w:rsidRPr="0084014D">
        <w:rPr>
          <w:sz w:val="23"/>
          <w:szCs w:val="23"/>
          <w:lang w:val="en-IN"/>
        </w:rPr>
        <w:t> </w:t>
      </w:r>
    </w:p>
    <w:p w14:paraId="1FD432A1" w14:textId="77777777" w:rsidR="0084014D" w:rsidRPr="0084014D" w:rsidRDefault="0084014D" w:rsidP="002C208A">
      <w:pPr>
        <w:pStyle w:val="Default"/>
        <w:numPr>
          <w:ilvl w:val="0"/>
          <w:numId w:val="2"/>
        </w:numPr>
        <w:rPr>
          <w:sz w:val="23"/>
          <w:szCs w:val="23"/>
          <w:lang w:val="en-IN"/>
        </w:rPr>
      </w:pPr>
      <w:r w:rsidRPr="0084014D">
        <w:rPr>
          <w:sz w:val="23"/>
          <w:szCs w:val="23"/>
        </w:rPr>
        <w:t>I. Today, “IIT Madras designs AI drones for armed forces to counter and hack ‘rogue drones,’” India Today, Mar. 05, 2020. https://www.indiatoday.in/education-today/news/story/iit-madras-designs-ai-drones-for-armed-forces-to-counter-and-hack-rogue-drones-1652813-2020-03-05 (accessed Aug. 20, 2025).</w:t>
      </w:r>
      <w:r w:rsidRPr="0084014D">
        <w:rPr>
          <w:sz w:val="23"/>
          <w:szCs w:val="23"/>
          <w:lang w:val="en-IN"/>
        </w:rPr>
        <w:t> </w:t>
      </w:r>
    </w:p>
    <w:p w14:paraId="2AA71D6F" w14:textId="77777777" w:rsidR="0084014D" w:rsidRPr="0084014D" w:rsidRDefault="0084014D" w:rsidP="002C208A">
      <w:pPr>
        <w:pStyle w:val="Default"/>
        <w:numPr>
          <w:ilvl w:val="0"/>
          <w:numId w:val="2"/>
        </w:numPr>
        <w:rPr>
          <w:sz w:val="23"/>
          <w:szCs w:val="23"/>
          <w:lang w:val="en-IN"/>
        </w:rPr>
      </w:pPr>
      <w:r w:rsidRPr="0084014D">
        <w:rPr>
          <w:sz w:val="23"/>
          <w:szCs w:val="23"/>
        </w:rPr>
        <w:t>“</w:t>
      </w:r>
      <w:proofErr w:type="spellStart"/>
      <w:r w:rsidRPr="0084014D">
        <w:rPr>
          <w:sz w:val="23"/>
          <w:szCs w:val="23"/>
        </w:rPr>
        <w:t>ModalAI</w:t>
      </w:r>
      <w:proofErr w:type="spellEnd"/>
      <w:r w:rsidRPr="0084014D">
        <w:rPr>
          <w:sz w:val="23"/>
          <w:szCs w:val="23"/>
        </w:rPr>
        <w:t xml:space="preserve">, Inc.,” </w:t>
      </w:r>
      <w:proofErr w:type="spellStart"/>
      <w:r w:rsidRPr="0084014D">
        <w:rPr>
          <w:sz w:val="23"/>
          <w:szCs w:val="23"/>
        </w:rPr>
        <w:t>ModalAI</w:t>
      </w:r>
      <w:proofErr w:type="spellEnd"/>
      <w:r w:rsidRPr="0084014D">
        <w:rPr>
          <w:sz w:val="23"/>
          <w:szCs w:val="23"/>
        </w:rPr>
        <w:t>, Inc., 2025. https://www.modalai.com/pages/ros-drone (accessed Aug. 20, 2025).</w:t>
      </w:r>
      <w:r w:rsidRPr="0084014D">
        <w:rPr>
          <w:sz w:val="23"/>
          <w:szCs w:val="23"/>
          <w:lang w:val="en-IN"/>
        </w:rPr>
        <w:t> </w:t>
      </w:r>
    </w:p>
    <w:p w14:paraId="6821081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“Ongoing Research Projects in The Institute | Council of Indian Institute of Technology,” Iitsystem.ac.in, 2019. </w:t>
      </w:r>
      <w:hyperlink r:id="rId58" w:tgtFrame="_blank" w:history="1">
        <w:r w:rsidRPr="0084014D">
          <w:rPr>
            <w:rStyle w:val="Hyperlink"/>
            <w:sz w:val="23"/>
            <w:szCs w:val="23"/>
          </w:rPr>
          <w:t>https://www.iitsystem.ac.in/mhrdprojects</w:t>
        </w:r>
      </w:hyperlink>
      <w:r w:rsidRPr="0084014D">
        <w:rPr>
          <w:sz w:val="23"/>
          <w:szCs w:val="23"/>
          <w:lang w:val="en-IN"/>
        </w:rPr>
        <w:t> </w:t>
      </w:r>
    </w:p>
    <w:p w14:paraId="564008E3" w14:textId="77777777" w:rsidR="0084014D" w:rsidRPr="0084014D" w:rsidRDefault="0084014D" w:rsidP="002C208A">
      <w:pPr>
        <w:pStyle w:val="Default"/>
        <w:numPr>
          <w:ilvl w:val="0"/>
          <w:numId w:val="2"/>
        </w:numPr>
        <w:rPr>
          <w:sz w:val="23"/>
          <w:szCs w:val="23"/>
          <w:lang w:val="en-IN"/>
        </w:rPr>
      </w:pPr>
      <w:r w:rsidRPr="0084014D">
        <w:rPr>
          <w:sz w:val="23"/>
          <w:szCs w:val="23"/>
        </w:rPr>
        <w:t>“VISTA LAB,” VISTALABIISC, 2024. https://www.vistalabiisc.com/ (accessed Aug. 20, 2025).</w:t>
      </w:r>
      <w:r w:rsidRPr="0084014D">
        <w:rPr>
          <w:sz w:val="23"/>
          <w:szCs w:val="23"/>
          <w:lang w:val="en-IN"/>
        </w:rPr>
        <w:t> </w:t>
      </w:r>
    </w:p>
    <w:p w14:paraId="71A1BE95" w14:textId="77777777" w:rsidR="0084014D" w:rsidRPr="0084014D" w:rsidRDefault="0084014D" w:rsidP="002C208A">
      <w:pPr>
        <w:pStyle w:val="Default"/>
        <w:numPr>
          <w:ilvl w:val="0"/>
          <w:numId w:val="2"/>
        </w:numPr>
        <w:rPr>
          <w:sz w:val="23"/>
          <w:szCs w:val="23"/>
          <w:lang w:val="en-IN"/>
        </w:rPr>
      </w:pPr>
      <w:r w:rsidRPr="0084014D">
        <w:rPr>
          <w:sz w:val="23"/>
          <w:szCs w:val="23"/>
        </w:rPr>
        <w:t xml:space="preserve">Nidhi Umashankar and K. Sai, “A Comprehensive Study of Artificial Intelligence Applications of Drone,” Dec. 2024, </w:t>
      </w:r>
      <w:proofErr w:type="spellStart"/>
      <w:r w:rsidRPr="0084014D">
        <w:rPr>
          <w:sz w:val="23"/>
          <w:szCs w:val="23"/>
        </w:rPr>
        <w:t>doi</w:t>
      </w:r>
      <w:proofErr w:type="spellEnd"/>
      <w:r w:rsidRPr="0084014D">
        <w:rPr>
          <w:sz w:val="23"/>
          <w:szCs w:val="23"/>
        </w:rPr>
        <w:t xml:space="preserve">: </w:t>
      </w:r>
      <w:hyperlink r:id="rId59" w:tgtFrame="_blank" w:history="1">
        <w:r w:rsidRPr="0084014D">
          <w:rPr>
            <w:rStyle w:val="Hyperlink"/>
            <w:sz w:val="23"/>
            <w:szCs w:val="23"/>
          </w:rPr>
          <w:t>https://doi.org/10.31224/4194</w:t>
        </w:r>
      </w:hyperlink>
      <w:r w:rsidRPr="0084014D">
        <w:rPr>
          <w:sz w:val="23"/>
          <w:szCs w:val="23"/>
        </w:rPr>
        <w:t>.</w:t>
      </w:r>
      <w:r w:rsidRPr="0084014D">
        <w:rPr>
          <w:sz w:val="23"/>
          <w:szCs w:val="23"/>
          <w:lang w:val="en-IN"/>
        </w:rPr>
        <w:t> </w:t>
      </w:r>
    </w:p>
    <w:p w14:paraId="65195D54"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M. Mersha, K. Lam, J. Wood, A. K. AlShami, and J. Kalita, “Explainable artificial intelligence: A survey of needs, techniques, applications, and future direction,” Neurocomputing, vol. 599, p. 128111, Sep. 2024, </w:t>
      </w:r>
      <w:proofErr w:type="spellStart"/>
      <w:r w:rsidRPr="0084014D">
        <w:rPr>
          <w:sz w:val="23"/>
          <w:szCs w:val="23"/>
          <w:lang w:val="en-IN"/>
        </w:rPr>
        <w:t>doi</w:t>
      </w:r>
      <w:proofErr w:type="spellEnd"/>
      <w:r w:rsidRPr="0084014D">
        <w:rPr>
          <w:sz w:val="23"/>
          <w:szCs w:val="23"/>
          <w:lang w:val="en-IN"/>
        </w:rPr>
        <w:t>: https://doi.org/10.1016/j.neucom.2024.128111. </w:t>
      </w:r>
    </w:p>
    <w:p w14:paraId="191E3B75"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H. Zhang, F. Shao, X. He, Z. Zhang, Y. Cai, and S. Bi, “Research on Object Detection and Recognition Method for UAV Aerial Images Based on Improved YOLOv5,” Drones, vol. 7, no. 6, p. 402, Jun. 2023, </w:t>
      </w:r>
      <w:proofErr w:type="spellStart"/>
      <w:r w:rsidRPr="0084014D">
        <w:rPr>
          <w:sz w:val="23"/>
          <w:szCs w:val="23"/>
          <w:lang w:val="en-IN"/>
        </w:rPr>
        <w:t>doi</w:t>
      </w:r>
      <w:proofErr w:type="spellEnd"/>
      <w:r w:rsidRPr="0084014D">
        <w:rPr>
          <w:sz w:val="23"/>
          <w:szCs w:val="23"/>
          <w:lang w:val="en-IN"/>
        </w:rPr>
        <w:t xml:space="preserve">: </w:t>
      </w:r>
      <w:hyperlink r:id="rId60" w:tgtFrame="_blank" w:history="1">
        <w:r w:rsidRPr="0084014D">
          <w:rPr>
            <w:rStyle w:val="Hyperlink"/>
            <w:sz w:val="23"/>
            <w:szCs w:val="23"/>
            <w:lang w:val="en-IN"/>
          </w:rPr>
          <w:t>https://doi.org/10.3390/drones7060402</w:t>
        </w:r>
      </w:hyperlink>
      <w:r w:rsidRPr="0084014D">
        <w:rPr>
          <w:sz w:val="23"/>
          <w:szCs w:val="23"/>
          <w:lang w:val="en-IN"/>
        </w:rPr>
        <w:t>. </w:t>
      </w:r>
    </w:p>
    <w:p w14:paraId="37DBA61C" w14:textId="77777777" w:rsidR="0084014D" w:rsidRPr="0084014D" w:rsidRDefault="0084014D" w:rsidP="002C208A">
      <w:pPr>
        <w:pStyle w:val="Default"/>
        <w:numPr>
          <w:ilvl w:val="0"/>
          <w:numId w:val="2"/>
        </w:numPr>
        <w:rPr>
          <w:sz w:val="23"/>
          <w:szCs w:val="23"/>
          <w:lang w:val="en-IN"/>
        </w:rPr>
      </w:pPr>
      <w:r w:rsidRPr="0084014D">
        <w:rPr>
          <w:sz w:val="23"/>
          <w:szCs w:val="23"/>
          <w:lang w:val="en-IN"/>
        </w:rPr>
        <w:lastRenderedPageBreak/>
        <w:t xml:space="preserve">A. Jain et al., “AI-Enabled Object Detection in UAVs: Challenges, Design Choices, and Research Directions,” IEEE Network, vol. 35, no. 4, pp. 129–135, Jul. 2021, </w:t>
      </w:r>
      <w:proofErr w:type="spellStart"/>
      <w:r w:rsidRPr="0084014D">
        <w:rPr>
          <w:sz w:val="23"/>
          <w:szCs w:val="23"/>
          <w:lang w:val="en-IN"/>
        </w:rPr>
        <w:t>doi</w:t>
      </w:r>
      <w:proofErr w:type="spellEnd"/>
      <w:r w:rsidRPr="0084014D">
        <w:rPr>
          <w:sz w:val="23"/>
          <w:szCs w:val="23"/>
          <w:lang w:val="en-IN"/>
        </w:rPr>
        <w:t xml:space="preserve">: </w:t>
      </w:r>
      <w:hyperlink r:id="rId61" w:tgtFrame="_blank" w:history="1">
        <w:r w:rsidRPr="0084014D">
          <w:rPr>
            <w:rStyle w:val="Hyperlink"/>
            <w:sz w:val="23"/>
            <w:szCs w:val="23"/>
            <w:lang w:val="en-IN"/>
          </w:rPr>
          <w:t>https://doi.org/10.1109/mnet.011.2000643</w:t>
        </w:r>
      </w:hyperlink>
      <w:r w:rsidRPr="0084014D">
        <w:rPr>
          <w:sz w:val="23"/>
          <w:szCs w:val="23"/>
          <w:lang w:val="en-IN"/>
        </w:rPr>
        <w:t>.  </w:t>
      </w:r>
    </w:p>
    <w:p w14:paraId="00805944"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B. Yao et al., “SRM-YOLO for Small Object Detection in Remote Sensing Images,” Remote Sensing, vol. 17, no. 12, p. 2099, Jun. 2025, </w:t>
      </w:r>
      <w:proofErr w:type="spellStart"/>
      <w:r w:rsidRPr="0084014D">
        <w:rPr>
          <w:sz w:val="23"/>
          <w:szCs w:val="23"/>
          <w:lang w:val="en-IN"/>
        </w:rPr>
        <w:t>doi</w:t>
      </w:r>
      <w:proofErr w:type="spellEnd"/>
      <w:r w:rsidRPr="0084014D">
        <w:rPr>
          <w:sz w:val="23"/>
          <w:szCs w:val="23"/>
          <w:lang w:val="en-IN"/>
        </w:rPr>
        <w:t>: https://doi.org/10.3390/rs17122099. </w:t>
      </w:r>
    </w:p>
    <w:p w14:paraId="56ED380E" w14:textId="77777777" w:rsidR="0084014D" w:rsidRPr="0084014D" w:rsidRDefault="0084014D" w:rsidP="002C208A">
      <w:pPr>
        <w:pStyle w:val="Default"/>
        <w:numPr>
          <w:ilvl w:val="0"/>
          <w:numId w:val="2"/>
        </w:numPr>
        <w:rPr>
          <w:sz w:val="23"/>
          <w:szCs w:val="23"/>
          <w:lang w:val="en-IN"/>
        </w:rPr>
      </w:pPr>
      <w:r w:rsidRPr="0084014D">
        <w:rPr>
          <w:sz w:val="23"/>
          <w:szCs w:val="23"/>
          <w:lang w:val="en-IN"/>
        </w:rPr>
        <w:t>"A Survey on Real-Time Object Detection on FPGAs," Accessed: Aug. 20, 2025. [Online]. Available: https://www3.diism.unisi.it/~giorgi/papers/Hozhabr25-ia.pdf </w:t>
      </w:r>
    </w:p>
    <w:p w14:paraId="658C4D52" w14:textId="77777777" w:rsidR="0084014D" w:rsidRPr="0084014D" w:rsidRDefault="0084014D" w:rsidP="002C208A">
      <w:pPr>
        <w:pStyle w:val="Default"/>
        <w:numPr>
          <w:ilvl w:val="0"/>
          <w:numId w:val="2"/>
        </w:numPr>
        <w:rPr>
          <w:sz w:val="23"/>
          <w:szCs w:val="23"/>
          <w:lang w:val="en-IN"/>
        </w:rPr>
      </w:pPr>
      <w:r w:rsidRPr="0084014D">
        <w:rPr>
          <w:sz w:val="23"/>
          <w:szCs w:val="23"/>
          <w:lang w:val="en-IN"/>
        </w:rPr>
        <w:t>NVIDIA, “NVIDIA Jetson AGX Orin,” NVIDIA. https://www.nvidia.com/en-us/autonomous-machines/embedded-systems/jetson-orin/ </w:t>
      </w:r>
    </w:p>
    <w:p w14:paraId="527F3F18"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Y. </w:t>
      </w:r>
      <w:proofErr w:type="spellStart"/>
      <w:r w:rsidRPr="0084014D">
        <w:rPr>
          <w:sz w:val="23"/>
          <w:szCs w:val="23"/>
          <w:lang w:val="en-IN"/>
        </w:rPr>
        <w:t>Kniazieva</w:t>
      </w:r>
      <w:proofErr w:type="spellEnd"/>
      <w:r w:rsidRPr="0084014D">
        <w:rPr>
          <w:sz w:val="23"/>
          <w:szCs w:val="23"/>
          <w:lang w:val="en-IN"/>
        </w:rPr>
        <w:t>, “Object Detection Evaluation Metric Explained,” labelyourdata.com, Dec. 14, 2023. https://labelyourdata.com/articles/object-detection-metrics </w:t>
      </w:r>
    </w:p>
    <w:p w14:paraId="76A462AB" w14:textId="77777777" w:rsidR="0084014D" w:rsidRPr="0084014D" w:rsidRDefault="0084014D" w:rsidP="002C208A">
      <w:pPr>
        <w:pStyle w:val="Default"/>
        <w:numPr>
          <w:ilvl w:val="0"/>
          <w:numId w:val="2"/>
        </w:numPr>
        <w:rPr>
          <w:sz w:val="23"/>
          <w:szCs w:val="23"/>
          <w:lang w:val="en-IN"/>
        </w:rPr>
      </w:pPr>
      <w:r w:rsidRPr="0084014D">
        <w:rPr>
          <w:sz w:val="23"/>
          <w:szCs w:val="23"/>
          <w:lang w:val="en-IN"/>
        </w:rPr>
        <w:t xml:space="preserve">Y. Zhang, J. Qi, K. Bin, H. Wen, X. Tong, and P. Zhong, “Adversarial Patch Attack on Multi-Scale Object Detection for UAV Remote Sensing Images,” 2022, </w:t>
      </w:r>
      <w:proofErr w:type="spellStart"/>
      <w:r w:rsidRPr="0084014D">
        <w:rPr>
          <w:sz w:val="23"/>
          <w:szCs w:val="23"/>
          <w:lang w:val="en-IN"/>
        </w:rPr>
        <w:t>doi</w:t>
      </w:r>
      <w:proofErr w:type="spellEnd"/>
      <w:r w:rsidRPr="0084014D">
        <w:rPr>
          <w:sz w:val="23"/>
          <w:szCs w:val="23"/>
          <w:lang w:val="en-IN"/>
        </w:rPr>
        <w:t>: https://doi.org/10.3390/rs14215298. </w:t>
      </w:r>
    </w:p>
    <w:p w14:paraId="1B6A29FE" w14:textId="77777777" w:rsidR="0084014D" w:rsidRPr="0084014D" w:rsidRDefault="0084014D" w:rsidP="002C208A">
      <w:pPr>
        <w:pStyle w:val="Default"/>
        <w:numPr>
          <w:ilvl w:val="0"/>
          <w:numId w:val="2"/>
        </w:numPr>
        <w:rPr>
          <w:sz w:val="23"/>
          <w:szCs w:val="23"/>
          <w:lang w:val="en-IN"/>
        </w:rPr>
      </w:pPr>
      <w:r w:rsidRPr="0084014D">
        <w:rPr>
          <w:sz w:val="23"/>
          <w:szCs w:val="23"/>
          <w:lang w:val="en-IN"/>
        </w:rPr>
        <w:t>“Drones AI Software | Artificial Intelligence Software for UAV &amp; UAS,” Unmanned Systems Technology, Oct. 20, 2023. https://www.unmannedsystemstechnology.com/expo/drone-ai-software/ </w:t>
      </w:r>
    </w:p>
    <w:p w14:paraId="52D9B017" w14:textId="0E45CDAB" w:rsidR="0084014D" w:rsidRPr="0084014D" w:rsidRDefault="0084014D" w:rsidP="002C208A">
      <w:pPr>
        <w:pStyle w:val="Default"/>
        <w:numPr>
          <w:ilvl w:val="0"/>
          <w:numId w:val="2"/>
        </w:numPr>
        <w:rPr>
          <w:sz w:val="23"/>
          <w:szCs w:val="23"/>
          <w:lang w:val="en-IN"/>
        </w:rPr>
      </w:pPr>
      <w:r w:rsidRPr="0084014D">
        <w:rPr>
          <w:sz w:val="23"/>
          <w:szCs w:val="23"/>
          <w:lang w:val="en-IN"/>
        </w:rPr>
        <w:t xml:space="preserve">P. J. Phillips et al., “Four Principles of Explainable Artificial Intelligence,” Four Principles of Explainable Artificial Intelligence, Sep. 2021, </w:t>
      </w:r>
      <w:proofErr w:type="spellStart"/>
      <w:r w:rsidRPr="0084014D">
        <w:rPr>
          <w:sz w:val="23"/>
          <w:szCs w:val="23"/>
          <w:lang w:val="en-IN"/>
        </w:rPr>
        <w:t>doi</w:t>
      </w:r>
      <w:proofErr w:type="spellEnd"/>
      <w:r w:rsidRPr="0084014D">
        <w:rPr>
          <w:sz w:val="23"/>
          <w:szCs w:val="23"/>
          <w:lang w:val="en-IN"/>
        </w:rPr>
        <w:t>:</w:t>
      </w:r>
      <w:r w:rsidR="00082473">
        <w:rPr>
          <w:sz w:val="23"/>
          <w:szCs w:val="23"/>
          <w:lang w:val="en-IN"/>
        </w:rPr>
        <w:t xml:space="preserve"> </w:t>
      </w:r>
      <w:r w:rsidRPr="0084014D">
        <w:rPr>
          <w:sz w:val="23"/>
          <w:szCs w:val="23"/>
          <w:lang w:val="en-IN"/>
        </w:rPr>
        <w:t>https://doi.org/10.6028/nist.ir.8312. </w:t>
      </w:r>
    </w:p>
    <w:p w14:paraId="62290E39" w14:textId="77777777" w:rsidR="00377463" w:rsidRDefault="00377463" w:rsidP="00082473">
      <w:pPr>
        <w:pStyle w:val="Default"/>
        <w:ind w:left="360"/>
        <w:rPr>
          <w:sz w:val="23"/>
          <w:szCs w:val="23"/>
        </w:rPr>
      </w:pPr>
    </w:p>
    <w:p w14:paraId="06D4ECFB" w14:textId="77777777" w:rsidR="00377463" w:rsidRDefault="00377463" w:rsidP="00377463">
      <w:pPr>
        <w:rPr>
          <w:b/>
        </w:rPr>
      </w:pPr>
    </w:p>
    <w:p w14:paraId="319413A1" w14:textId="77777777" w:rsidR="00377463" w:rsidRDefault="00377463" w:rsidP="00377463">
      <w:pPr>
        <w:rPr>
          <w:b/>
        </w:rPr>
      </w:pPr>
    </w:p>
    <w:p w14:paraId="18C1D50B" w14:textId="77777777" w:rsidR="00377463" w:rsidRDefault="00377463" w:rsidP="00377463">
      <w:pPr>
        <w:rPr>
          <w:b/>
        </w:rPr>
      </w:pPr>
    </w:p>
    <w:p w14:paraId="67943481" w14:textId="0E630C8C" w:rsidR="00E30F15" w:rsidRDefault="00E30F15">
      <w:pPr>
        <w:spacing w:after="160" w:line="259" w:lineRule="auto"/>
        <w:rPr>
          <w:b/>
          <w:sz w:val="28"/>
        </w:rPr>
      </w:pPr>
      <w:r>
        <w:rPr>
          <w:b/>
          <w:sz w:val="28"/>
        </w:rPr>
        <w:br w:type="page"/>
      </w:r>
    </w:p>
    <w:p w14:paraId="5614F8AE" w14:textId="77777777" w:rsidR="00D476C0" w:rsidRDefault="00523472" w:rsidP="007530F7">
      <w:pPr>
        <w:spacing w:after="160" w:line="259" w:lineRule="auto"/>
        <w:jc w:val="center"/>
        <w:rPr>
          <w:b/>
          <w:sz w:val="28"/>
        </w:rPr>
      </w:pPr>
      <w:r w:rsidRPr="00523472">
        <w:rPr>
          <w:b/>
          <w:sz w:val="28"/>
        </w:rPr>
        <w:lastRenderedPageBreak/>
        <w:t>BIODATA</w:t>
      </w:r>
    </w:p>
    <w:p w14:paraId="41BEC043" w14:textId="309C0E49" w:rsidR="00523472" w:rsidRPr="00523472" w:rsidRDefault="00523472" w:rsidP="007530F7">
      <w:pPr>
        <w:spacing w:after="160" w:line="259" w:lineRule="auto"/>
        <w:jc w:val="center"/>
        <w:rPr>
          <w:b/>
          <w:sz w:val="28"/>
        </w:rPr>
      </w:pPr>
    </w:p>
    <w:p w14:paraId="5A5FCDB8" w14:textId="41242E39" w:rsidR="00273704" w:rsidRDefault="00A23EBA" w:rsidP="00273704">
      <w:pPr>
        <w:jc w:val="both"/>
        <w:rPr>
          <w:noProof/>
          <w:lang w:val="en-IN" w:eastAsia="en-IN"/>
        </w:rPr>
      </w:pPr>
      <w:r w:rsidRPr="00A60FF4">
        <w:rPr>
          <w:noProof/>
          <w:lang w:eastAsia="en-US"/>
        </w:rPr>
        <mc:AlternateContent>
          <mc:Choice Requires="wps">
            <w:drawing>
              <wp:anchor distT="0" distB="0" distL="114300" distR="114300" simplePos="0" relativeHeight="251658240" behindDoc="0" locked="0" layoutInCell="1" allowOverlap="1" wp14:anchorId="351508C0" wp14:editId="4A08C417">
                <wp:simplePos x="0" y="0"/>
                <wp:positionH relativeFrom="margin">
                  <wp:align>left</wp:align>
                </wp:positionH>
                <wp:positionV relativeFrom="paragraph">
                  <wp:posOffset>8890</wp:posOffset>
                </wp:positionV>
                <wp:extent cx="1193800" cy="1016000"/>
                <wp:effectExtent l="0" t="0" r="25400" b="12700"/>
                <wp:wrapNone/>
                <wp:docPr id="43"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3800" cy="1016000"/>
                        </a:xfrm>
                        <a:prstGeom prst="rect">
                          <a:avLst/>
                        </a:prstGeom>
                        <a:solidFill>
                          <a:srgbClr val="FFFFFF"/>
                        </a:solidFill>
                        <a:ln w="9525">
                          <a:solidFill>
                            <a:srgbClr val="000000"/>
                          </a:solidFill>
                          <a:miter lim="800000"/>
                          <a:headEnd/>
                          <a:tailEnd/>
                        </a:ln>
                      </wps:spPr>
                      <wps:txbx>
                        <w:txbxContent>
                          <w:p w14:paraId="27DE407A" w14:textId="360667B6" w:rsidR="003E4366" w:rsidRDefault="00432CB5" w:rsidP="003E4366">
                            <w:r>
                              <w:rPr>
                                <w:noProof/>
                              </w:rPr>
                              <w:drawing>
                                <wp:inline distT="0" distB="0" distL="0" distR="0" wp14:anchorId="43DA5B66" wp14:editId="50BE77CA">
                                  <wp:extent cx="915670" cy="915670"/>
                                  <wp:effectExtent l="0" t="0" r="0" b="0"/>
                                  <wp:docPr id="17474901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15670" cy="915670"/>
                                          </a:xfrm>
                                          <a:prstGeom prst="rect">
                                            <a:avLst/>
                                          </a:prstGeom>
                                          <a:noFill/>
                                          <a:ln>
                                            <a:noFill/>
                                          </a:ln>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51508C0" id="_x0000_t202" coordsize="21600,21600" o:spt="202" path="m,l,21600r21600,l21600,xe">
                <v:stroke joinstyle="miter"/>
                <v:path gradientshapeok="t" o:connecttype="rect"/>
              </v:shapetype>
              <v:shape id="Text Box 4" o:spid="_x0000_s1026" type="#_x0000_t202" style="position:absolute;left:0;text-align:left;margin-left:0;margin-top:.7pt;width:94pt;height:80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ZhFLFwIAACwEAAAOAAAAZHJzL2Uyb0RvYy54bWysU9tu2zAMfR+wfxD0vtjOmq4x6hRdugwD&#10;ugvQ7QNkWY6FyaJGKbG7rx8lu2m7YS/D/CCIJnVIHh5eXo29YUeFXoOteLHIOVNWQqPtvuLfvu5e&#10;XXDmg7CNMGBVxe+V51ebly8uB1eqJXRgGoWMQKwvB1fxLgRXZpmXneqFX4BTlpwtYC8CmbjPGhQD&#10;ofcmW+b5eTYANg5BKu/p783k5JuE37ZKhs9t61VgpuJUW0gnprOOZ7a5FOUeheu0nMsQ/1BFL7Sl&#10;pCeoGxEEO6D+A6rXEsFDGxYS+gzaVkuVeqBuivy3bu464VTqhcjx7kST/3+w8tPxzn1BFsa3MNIA&#10;UxPe3YL87pmFbSfsXl0jwtAp0VDiIlKWDc6X89NItS99BKmHj9DQkMUhQAIaW+wjK9QnI3QawP2J&#10;dDUGJmPKYv36IieXJF+RF+c5GTGHKB+eO/ThvYKexUvFkaaa4MXx1ocp9CEkZvNgdLPTxiQD9/XW&#10;IDsKUsAufTP6szBj2VDx9Wq5mhj4KwRV91jgM4heB5Ky0X3FqZ85SJSRt3e2SUILQpvpTt0ZOxMZ&#10;uZtYDGM9UmAktIbmnihFmCRLK0aXDvAnZwPJteL+x0Gg4sx8sDSWdXF2FvWdjLPVmyUZ+NRTP/UI&#10;Kwmq4oGz6boN004cHOp9R5kmIVi4plG2OpH8WNVcN0kyjWlen6j5p3aKelzyzS8AAAD//wMAUEsD&#10;BBQABgAIAAAAIQDIbexL2gAAAAYBAAAPAAAAZHJzL2Rvd25yZXYueG1sTI9BT8MwDIXvSPsPkZG4&#10;IJYCUyml6YSQQHBjG4Jr1nhttcQpSdaVf493gpvfe9bz52o5OStGDLH3pOB6noFAarzpqVXwsXm+&#10;KkDEpMlo6wkV/GCEZT07q3Rp/JFWOK5TK7iEYqkVdCkNpZSx6dDpOPcDEmc7H5xOLEMrTdBHLndW&#10;3mRZLp3uiS90esCnDpv9+uAUFIvX8Su+3b5/NvnO3qfLu/HlOyh1cT49PoBIOKW/ZTjhMzrUzLT1&#10;BzJRWAX8SGJ3AeIUFgXrLQ85O7Ku5H/8+hcAAP//AwBQSwECLQAUAAYACAAAACEAtoM4kv4AAADh&#10;AQAAEwAAAAAAAAAAAAAAAAAAAAAAW0NvbnRlbnRfVHlwZXNdLnhtbFBLAQItABQABgAIAAAAIQA4&#10;/SH/1gAAAJQBAAALAAAAAAAAAAAAAAAAAC8BAABfcmVscy8ucmVsc1BLAQItABQABgAIAAAAIQC3&#10;ZhFLFwIAACwEAAAOAAAAAAAAAAAAAAAAAC4CAABkcnMvZTJvRG9jLnhtbFBLAQItABQABgAIAAAA&#10;IQDIbexL2gAAAAYBAAAPAAAAAAAAAAAAAAAAAHEEAABkcnMvZG93bnJldi54bWxQSwUGAAAAAAQA&#10;BADzAAAAeAUAAAAA&#10;">
                <v:textbox>
                  <w:txbxContent>
                    <w:p w14:paraId="27DE407A" w14:textId="360667B6" w:rsidR="003E4366" w:rsidRDefault="00432CB5" w:rsidP="003E4366">
                      <w:r>
                        <w:rPr>
                          <w:noProof/>
                        </w:rPr>
                        <w:drawing>
                          <wp:inline distT="0" distB="0" distL="0" distR="0" wp14:anchorId="43DA5B66" wp14:editId="50BE77CA">
                            <wp:extent cx="915670" cy="915670"/>
                            <wp:effectExtent l="0" t="0" r="0" b="0"/>
                            <wp:docPr id="174749014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915670" cy="915670"/>
                                    </a:xfrm>
                                    <a:prstGeom prst="rect">
                                      <a:avLst/>
                                    </a:prstGeom>
                                    <a:noFill/>
                                    <a:ln>
                                      <a:noFill/>
                                    </a:ln>
                                  </pic:spPr>
                                </pic:pic>
                              </a:graphicData>
                            </a:graphic>
                          </wp:inline>
                        </w:drawing>
                      </w:r>
                    </w:p>
                  </w:txbxContent>
                </v:textbox>
                <w10:wrap anchorx="margin"/>
              </v:shape>
            </w:pict>
          </mc:Fallback>
        </mc:AlternateContent>
      </w:r>
      <w:r w:rsidR="00523472" w:rsidRPr="00523472">
        <w:rPr>
          <w:b/>
          <w:sz w:val="28"/>
        </w:rPr>
        <w:t xml:space="preserve">                                    </w:t>
      </w:r>
      <w:r w:rsidR="00273704">
        <w:rPr>
          <w:noProof/>
          <w:lang w:val="en-IN" w:eastAsia="en-IN"/>
        </w:rPr>
        <w:t>Name</w:t>
      </w:r>
      <w:r w:rsidR="00273704">
        <w:rPr>
          <w:noProof/>
          <w:lang w:val="en-IN" w:eastAsia="en-IN"/>
        </w:rPr>
        <w:tab/>
      </w:r>
      <w:r w:rsidR="00273704">
        <w:rPr>
          <w:noProof/>
          <w:lang w:val="en-IN" w:eastAsia="en-IN"/>
        </w:rPr>
        <w:tab/>
        <w:t xml:space="preserve">    : </w:t>
      </w:r>
      <w:r>
        <w:rPr>
          <w:noProof/>
          <w:lang w:val="en-IN" w:eastAsia="en-IN"/>
        </w:rPr>
        <w:t>Kana Hakshay Reddy</w:t>
      </w:r>
    </w:p>
    <w:p w14:paraId="2863E2C3" w14:textId="34C75209" w:rsidR="00273704" w:rsidRDefault="00273704" w:rsidP="00273704">
      <w:pPr>
        <w:jc w:val="both"/>
        <w:rPr>
          <w:noProof/>
          <w:lang w:val="en-IN" w:eastAsia="en-IN"/>
        </w:rPr>
      </w:pPr>
      <w:r>
        <w:rPr>
          <w:noProof/>
          <w:lang w:val="en-IN" w:eastAsia="en-IN"/>
        </w:rPr>
        <w:t xml:space="preserve">                                          Mobile Number</w:t>
      </w:r>
      <w:r>
        <w:rPr>
          <w:noProof/>
          <w:lang w:val="en-IN" w:eastAsia="en-IN"/>
        </w:rPr>
        <w:tab/>
        <w:t xml:space="preserve">    : </w:t>
      </w:r>
      <w:r w:rsidR="00A27B23">
        <w:rPr>
          <w:noProof/>
          <w:lang w:val="en-IN" w:eastAsia="en-IN"/>
        </w:rPr>
        <w:t xml:space="preserve">+91 </w:t>
      </w:r>
      <w:r w:rsidR="00A23EBA">
        <w:rPr>
          <w:noProof/>
          <w:lang w:val="en-IN" w:eastAsia="en-IN"/>
        </w:rPr>
        <w:t>9398237819</w:t>
      </w:r>
    </w:p>
    <w:p w14:paraId="1AFF214B" w14:textId="646768C7" w:rsidR="00273704" w:rsidRDefault="00273704" w:rsidP="00273704">
      <w:pPr>
        <w:jc w:val="both"/>
        <w:rPr>
          <w:noProof/>
          <w:lang w:val="en-IN" w:eastAsia="en-IN"/>
        </w:rPr>
      </w:pPr>
      <w:r>
        <w:rPr>
          <w:noProof/>
          <w:lang w:val="en-IN" w:eastAsia="en-IN"/>
        </w:rPr>
        <w:t xml:space="preserve">                                          E-mail </w:t>
      </w:r>
      <w:r>
        <w:rPr>
          <w:noProof/>
          <w:lang w:val="en-IN" w:eastAsia="en-IN"/>
        </w:rPr>
        <w:tab/>
      </w:r>
      <w:r>
        <w:rPr>
          <w:noProof/>
          <w:lang w:val="en-IN" w:eastAsia="en-IN"/>
        </w:rPr>
        <w:tab/>
        <w:t xml:space="preserve">    :</w:t>
      </w:r>
      <w:r w:rsidR="00C6487D">
        <w:rPr>
          <w:noProof/>
          <w:lang w:val="en-IN" w:eastAsia="en-IN"/>
        </w:rPr>
        <w:t xml:space="preserve"> </w:t>
      </w:r>
      <w:r w:rsidR="00A23EBA">
        <w:rPr>
          <w:noProof/>
          <w:lang w:val="en-IN" w:eastAsia="en-IN"/>
        </w:rPr>
        <w:t>hakshay.22bce9807</w:t>
      </w:r>
      <w:r>
        <w:rPr>
          <w:noProof/>
          <w:lang w:val="en-IN" w:eastAsia="en-IN"/>
        </w:rPr>
        <w:t>@vitap</w:t>
      </w:r>
      <w:r w:rsidR="00A23EBA">
        <w:rPr>
          <w:noProof/>
          <w:lang w:val="en-IN" w:eastAsia="en-IN"/>
        </w:rPr>
        <w:t>student</w:t>
      </w:r>
      <w:r>
        <w:rPr>
          <w:noProof/>
          <w:lang w:val="en-IN" w:eastAsia="en-IN"/>
        </w:rPr>
        <w:t>.ac.in</w:t>
      </w:r>
    </w:p>
    <w:p w14:paraId="48ACF48A" w14:textId="7B0C1908" w:rsidR="00273704" w:rsidRDefault="00273704" w:rsidP="00273704">
      <w:pPr>
        <w:jc w:val="both"/>
        <w:rPr>
          <w:noProof/>
          <w:lang w:val="en-IN" w:eastAsia="en-IN"/>
        </w:rPr>
      </w:pPr>
      <w:r>
        <w:rPr>
          <w:noProof/>
          <w:lang w:val="en-IN" w:eastAsia="en-IN"/>
        </w:rPr>
        <w:t xml:space="preserve">                                          Permanaent Address :</w:t>
      </w:r>
      <w:r w:rsidR="00C6487D">
        <w:rPr>
          <w:noProof/>
          <w:lang w:val="en-IN" w:eastAsia="en-IN"/>
        </w:rPr>
        <w:t xml:space="preserve"> 2-24, Marthadu, Garladinne, Anantapur, AP, India</w:t>
      </w:r>
    </w:p>
    <w:p w14:paraId="34DDED66" w14:textId="05B98E05" w:rsidR="00A23EBA" w:rsidRDefault="00A23EBA" w:rsidP="00A23EBA">
      <w:pPr>
        <w:jc w:val="both"/>
        <w:rPr>
          <w:noProof/>
          <w:lang w:val="en-IN" w:eastAsia="en-IN"/>
        </w:rPr>
      </w:pPr>
      <w:r w:rsidRPr="00A60FF4">
        <w:rPr>
          <w:noProof/>
          <w:lang w:eastAsia="en-US"/>
        </w:rPr>
        <mc:AlternateContent>
          <mc:Choice Requires="wps">
            <w:drawing>
              <wp:anchor distT="0" distB="0" distL="114300" distR="114300" simplePos="0" relativeHeight="251658242" behindDoc="0" locked="0" layoutInCell="1" allowOverlap="1" wp14:anchorId="5003D705" wp14:editId="2591A1F8">
                <wp:simplePos x="0" y="0"/>
                <wp:positionH relativeFrom="margin">
                  <wp:align>left</wp:align>
                </wp:positionH>
                <wp:positionV relativeFrom="paragraph">
                  <wp:posOffset>3708400</wp:posOffset>
                </wp:positionV>
                <wp:extent cx="1193800" cy="1016000"/>
                <wp:effectExtent l="0" t="0" r="25400" b="12700"/>
                <wp:wrapNone/>
                <wp:docPr id="81919911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3800" cy="1016000"/>
                        </a:xfrm>
                        <a:prstGeom prst="rect">
                          <a:avLst/>
                        </a:prstGeom>
                        <a:solidFill>
                          <a:srgbClr val="FFFFFF"/>
                        </a:solidFill>
                        <a:ln w="9525">
                          <a:solidFill>
                            <a:srgbClr val="000000"/>
                          </a:solidFill>
                          <a:miter lim="800000"/>
                          <a:headEnd/>
                          <a:tailEnd/>
                        </a:ln>
                      </wps:spPr>
                      <wps:txbx>
                        <w:txbxContent>
                          <w:p w14:paraId="35164876" w14:textId="326A9ED1" w:rsidR="00345346" w:rsidRPr="00A23EBA" w:rsidRDefault="00823FB4" w:rsidP="00345346">
                            <w:r>
                              <w:rPr>
                                <w:noProof/>
                              </w:rPr>
                              <w:drawing>
                                <wp:inline distT="0" distB="0" distL="0" distR="0" wp14:anchorId="3F5B7B70" wp14:editId="1B2A24B8">
                                  <wp:extent cx="983673" cy="1188602"/>
                                  <wp:effectExtent l="0" t="0" r="6985" b="0"/>
                                  <wp:docPr id="724102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0272" name="Picture 9"/>
                                          <pic:cNvPicPr>
                                            <a:picLocks noChangeAspect="1" noChangeArrowheads="1"/>
                                          </pic:cNvPicPr>
                                        </pic:nvPicPr>
                                        <pic:blipFill rotWithShape="1">
                                          <a:blip r:embed="rId63">
                                            <a:extLst>
                                              <a:ext uri="{28A0092B-C50C-407E-A947-70E740481C1C}">
                                                <a14:useLocalDpi xmlns:a14="http://schemas.microsoft.com/office/drawing/2010/main" val="0"/>
                                              </a:ext>
                                            </a:extLst>
                                          </a:blip>
                                          <a:srcRect r="6577" b="12199"/>
                                          <a:stretch>
                                            <a:fillRect/>
                                          </a:stretch>
                                        </pic:blipFill>
                                        <pic:spPr bwMode="auto">
                                          <a:xfrm>
                                            <a:off x="0" y="0"/>
                                            <a:ext cx="987572" cy="1193313"/>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003D705" id="_x0000_s1027" type="#_x0000_t202" style="position:absolute;left:0;text-align:left;margin-left:0;margin-top:292pt;width:94pt;height:80pt;z-index:25165824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xXFGQIAADMEAAAOAAAAZHJzL2Uyb0RvYy54bWysU9tu2zAMfR+wfxD0vtjOmq4x6hRdugwD&#10;ugvQ7QNkWY6FyaJGKbG7rx8lu2m7YS/D/CCIJnVIHh5eXo29YUeFXoOteLHIOVNWQqPtvuLfvu5e&#10;XXDmg7CNMGBVxe+V51ebly8uB1eqJXRgGoWMQKwvB1fxLgRXZpmXneqFX4BTlpwtYC8CmbjPGhQD&#10;ofcmW+b5eTYANg5BKu/p783k5JuE37ZKhs9t61VgpuJUW0gnprOOZ7a5FOUeheu0nMsQ/1BFL7Sl&#10;pCeoGxEEO6D+A6rXEsFDGxYS+gzaVkuVeqBuivy3bu464VTqhcjx7kST/3+w8tPxzn1BFsa3MNIA&#10;UxPe3YL87pmFbSfsXl0jwtAp0VDiIlKWDc6X89NItS99BKmHj9DQkMUhQAIaW+wjK9QnI3QawP2J&#10;dDUGJmPKYv36IieXJF+RF+c5GTGHKB+eO/ThvYKexUvFkaaa4MXx1ocp9CEkZvNgdLPTxiQD9/XW&#10;IDsKUsAufTP6szBj2VDx9Wq5mhj4KwRV91jgM4heB5Ky0X3FqZ85SJSRt3e2SUILQpvpTt0ZOxMZ&#10;uZtYDGM9Mt3MLEdea2juiVmESbm0aXTpAH9yNpBqK+5/HAQqzswHS9NZF2dnUebJOFu9WZKBTz31&#10;U4+wkqAqHjibrtswrcbBod53lGnSg4VrmmirE9ePVc3lkzLTtOYtitJ/aqeox13f/AIAAP//AwBQ&#10;SwMEFAAGAAgAAAAhAGWi+4TdAAAACAEAAA8AAABkcnMvZG93bnJldi54bWxMj81Ow0AMhO9IvMPK&#10;SFwQ3QChXUKcCiGB4AZtBddt1k0i9idkt2l4e9wT3MYea/xNuZycFSMNsQse4WqWgSBfB9P5BmGz&#10;frpUIGLS3mgbPCH8UIRldXpS6sKEg3+ncZUawSE+FhqhTakvpIx1S07HWejJs7cLg9OJx6GRZtAH&#10;DndWXmfZXDrdef7Q6p4eW6q/VnuHoPKX8TO+3rx91POdvUsXi/H5e0A8P5se7kEkmtLfMRzxGR0q&#10;ZtqGvTdRWAQukhBuVc7iaCvFYouwyHkjq1L+L1D9AgAA//8DAFBLAQItABQABgAIAAAAIQC2gziS&#10;/gAAAOEBAAATAAAAAAAAAAAAAAAAAAAAAABbQ29udGVudF9UeXBlc10ueG1sUEsBAi0AFAAGAAgA&#10;AAAhADj9If/WAAAAlAEAAAsAAAAAAAAAAAAAAAAALwEAAF9yZWxzLy5yZWxzUEsBAi0AFAAGAAgA&#10;AAAhAFojFcUZAgAAMwQAAA4AAAAAAAAAAAAAAAAALgIAAGRycy9lMm9Eb2MueG1sUEsBAi0AFAAG&#10;AAgAAAAhAGWi+4TdAAAACAEAAA8AAAAAAAAAAAAAAAAAcwQAAGRycy9kb3ducmV2LnhtbFBLBQYA&#10;AAAABAAEAPMAAAB9BQAAAAA=&#10;">
                <v:textbox>
                  <w:txbxContent>
                    <w:p w14:paraId="35164876" w14:textId="326A9ED1" w:rsidR="00345346" w:rsidRPr="00A23EBA" w:rsidRDefault="00823FB4" w:rsidP="00345346">
                      <w:r>
                        <w:rPr>
                          <w:noProof/>
                        </w:rPr>
                        <w:drawing>
                          <wp:inline distT="0" distB="0" distL="0" distR="0" wp14:anchorId="3F5B7B70" wp14:editId="1B2A24B8">
                            <wp:extent cx="983673" cy="1188602"/>
                            <wp:effectExtent l="0" t="0" r="6985" b="0"/>
                            <wp:docPr id="7241027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10272" name="Picture 9"/>
                                    <pic:cNvPicPr>
                                      <a:picLocks noChangeAspect="1" noChangeArrowheads="1"/>
                                    </pic:cNvPicPr>
                                  </pic:nvPicPr>
                                  <pic:blipFill rotWithShape="1">
                                    <a:blip r:embed="rId63">
                                      <a:extLst>
                                        <a:ext uri="{28A0092B-C50C-407E-A947-70E740481C1C}">
                                          <a14:useLocalDpi xmlns:a14="http://schemas.microsoft.com/office/drawing/2010/main" val="0"/>
                                        </a:ext>
                                      </a:extLst>
                                    </a:blip>
                                    <a:srcRect r="6577" b="12199"/>
                                    <a:stretch>
                                      <a:fillRect/>
                                    </a:stretch>
                                  </pic:blipFill>
                                  <pic:spPr bwMode="auto">
                                    <a:xfrm>
                                      <a:off x="0" y="0"/>
                                      <a:ext cx="987572" cy="1193313"/>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r w:rsidRPr="00A60FF4">
        <w:rPr>
          <w:noProof/>
          <w:lang w:eastAsia="en-US"/>
        </w:rPr>
        <mc:AlternateContent>
          <mc:Choice Requires="wps">
            <w:drawing>
              <wp:anchor distT="0" distB="0" distL="114300" distR="114300" simplePos="0" relativeHeight="251658241" behindDoc="0" locked="0" layoutInCell="1" allowOverlap="1" wp14:anchorId="07CF026A" wp14:editId="44393BDE">
                <wp:simplePos x="0" y="0"/>
                <wp:positionH relativeFrom="margin">
                  <wp:align>left</wp:align>
                </wp:positionH>
                <wp:positionV relativeFrom="paragraph">
                  <wp:posOffset>1390015</wp:posOffset>
                </wp:positionV>
                <wp:extent cx="1193800" cy="1016000"/>
                <wp:effectExtent l="0" t="0" r="25400" b="12700"/>
                <wp:wrapNone/>
                <wp:docPr id="1290281840"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93800" cy="1016000"/>
                        </a:xfrm>
                        <a:prstGeom prst="rect">
                          <a:avLst/>
                        </a:prstGeom>
                        <a:solidFill>
                          <a:srgbClr val="FFFFFF"/>
                        </a:solidFill>
                        <a:ln w="9525">
                          <a:solidFill>
                            <a:srgbClr val="000000"/>
                          </a:solidFill>
                          <a:miter lim="800000"/>
                          <a:headEnd/>
                          <a:tailEnd/>
                        </a:ln>
                      </wps:spPr>
                      <wps:txbx>
                        <w:txbxContent>
                          <w:p w14:paraId="50CF7E18" w14:textId="2262554D" w:rsidR="00345346" w:rsidRDefault="006E3CDE" w:rsidP="00345346">
                            <w:r>
                              <w:rPr>
                                <w:noProof/>
                              </w:rPr>
                              <w:drawing>
                                <wp:inline distT="0" distB="0" distL="0" distR="0" wp14:anchorId="316F2F02" wp14:editId="19B007BA">
                                  <wp:extent cx="1059873" cy="1008962"/>
                                  <wp:effectExtent l="0" t="0" r="6985" b="1270"/>
                                  <wp:docPr id="1846043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43602" name="Picture 2"/>
                                          <pic:cNvPicPr>
                                            <a:picLocks noChangeAspect="1" noChangeArrowheads="1"/>
                                          </pic:cNvPicPr>
                                        </pic:nvPicPr>
                                        <pic:blipFill rotWithShape="1">
                                          <a:blip r:embed="rId64">
                                            <a:extLst>
                                              <a:ext uri="{28A0092B-C50C-407E-A947-70E740481C1C}">
                                                <a14:useLocalDpi xmlns:a14="http://schemas.microsoft.com/office/drawing/2010/main" val="0"/>
                                              </a:ext>
                                            </a:extLst>
                                          </a:blip>
                                          <a:srcRect l="21576" t="11246" r="24136" b="29535"/>
                                          <a:stretch>
                                            <a:fillRect/>
                                          </a:stretch>
                                        </pic:blipFill>
                                        <pic:spPr bwMode="auto">
                                          <a:xfrm>
                                            <a:off x="0" y="0"/>
                                            <a:ext cx="1064969" cy="1013813"/>
                                          </a:xfrm>
                                          <a:prstGeom prst="rect">
                                            <a:avLst/>
                                          </a:prstGeom>
                                          <a:noFill/>
                                          <a:ln>
                                            <a:noFill/>
                                          </a:ln>
                                          <a:extLst>
                                            <a:ext uri="{53640926-AAD7-44D8-BBD7-CCE9431645EC}">
                                              <a14:shadowObscured xmlns:a14="http://schemas.microsoft.com/office/drawing/2010/main"/>
                                            </a:ext>
                                          </a:extLst>
                                        </pic:spPr>
                                      </pic:pic>
                                    </a:graphicData>
                                  </a:graphic>
                                </wp:inline>
                              </w:drawing>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7CF026A" id="_x0000_s1028" type="#_x0000_t202" style="position:absolute;left:0;text-align:left;margin-left:0;margin-top:109.45pt;width:94pt;height:80pt;z-index:251658241;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9nsrGwIAADMEAAAOAAAAZHJzL2Uyb0RvYy54bWysU9tu2zAMfR+wfxD0vtjOmq4x6hRdugwD&#10;ugvQ7QNkWY6FyaJGKbG7rx8lu2m7YS/D/CCIJnVIHh5eXo29YUeFXoOteLHIOVNWQqPtvuLfvu5e&#10;XXDmg7CNMGBVxe+V51ebly8uB1eqJXRgGoWMQKwvB1fxLgRXZpmXneqFX4BTlpwtYC8CmbjPGhQD&#10;ofcmW+b5eTYANg5BKu/p783k5JuE37ZKhs9t61VgpuJUW0gnprOOZ7a5FOUeheu0nMsQ/1BFL7Sl&#10;pCeoGxEEO6D+A6rXEsFDGxYS+gzaVkuVeqBuivy3bu464VTqhcjx7kST/3+w8tPxzn1BFsa3MNIA&#10;UxPe3YL87pmFbSfsXl0jwtAp0VDiIlKWDc6X89NItS99BKmHj9DQkMUhQAIaW+wjK9QnI3QawP2J&#10;dDUGJmPKYv36IieXJF+RF+c5GTGHKB+eO/ThvYKexUvFkaaa4MXx1ocp9CEkZvNgdLPTxiQD9/XW&#10;IDsKUsAufTP6szBj2VDx9Wq5mhj4KwRV91jgM4heB5Ky0X3FqZ85SJSRt3e2SUILQpvpTt0ZOxMZ&#10;uZtYDGM9Mt1UfBlrjLzW0NwTswiTcmnT6NIB/uRsINVW3P84CFScmQ+WprMuzs6izJNxtnqzJAOf&#10;euqnHmElQVU8cDZdt2FajYNDve8o06QHC9c00VYnrh+rmssnZaZpzVsUpf/UTlGPu775BQAA//8D&#10;AFBLAwQUAAYACAAAACEAeQHZs94AAAAIAQAADwAAAGRycy9kb3ducmV2LnhtbEyPwU7DMBBE70j8&#10;g7VIXBB12qLWDdlUCAkENyiovbrxNomw1yF20/D3uCc47sxo9k2xHp0VA/Wh9YwwnWQgiCtvWq4R&#10;Pj+ebhWIEDUbbT0Twg8FWJeXF4XOjT/xOw2bWItUwiHXCE2MXS5lqBpyOkx8R5y8g++djunsa2l6&#10;fUrlzspZli2k0y2nD43u6LGh6mtzdAjq7mXYhdf527ZaHOwq3iyH5+8e8fpqfLgHEWmMf2E44yd0&#10;KBPT3h/ZBGER0pCIMJuqFYizrVRS9gjzZVJkWcj/A8pfAAAA//8DAFBLAQItABQABgAIAAAAIQC2&#10;gziS/gAAAOEBAAATAAAAAAAAAAAAAAAAAAAAAABbQ29udGVudF9UeXBlc10ueG1sUEsBAi0AFAAG&#10;AAgAAAAhADj9If/WAAAAlAEAAAsAAAAAAAAAAAAAAAAALwEAAF9yZWxzLy5yZWxzUEsBAi0AFAAG&#10;AAgAAAAhAPv2eysbAgAAMwQAAA4AAAAAAAAAAAAAAAAALgIAAGRycy9lMm9Eb2MueG1sUEsBAi0A&#10;FAAGAAgAAAAhAHkB2bPeAAAACAEAAA8AAAAAAAAAAAAAAAAAdQQAAGRycy9kb3ducmV2LnhtbFBL&#10;BQYAAAAABAAEAPMAAACABQAAAAA=&#10;">
                <v:textbox>
                  <w:txbxContent>
                    <w:p w14:paraId="50CF7E18" w14:textId="2262554D" w:rsidR="00345346" w:rsidRDefault="006E3CDE" w:rsidP="00345346">
                      <w:r>
                        <w:rPr>
                          <w:noProof/>
                        </w:rPr>
                        <w:drawing>
                          <wp:inline distT="0" distB="0" distL="0" distR="0" wp14:anchorId="316F2F02" wp14:editId="19B007BA">
                            <wp:extent cx="1059873" cy="1008962"/>
                            <wp:effectExtent l="0" t="0" r="6985" b="1270"/>
                            <wp:docPr id="18460436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043602" name="Picture 2"/>
                                    <pic:cNvPicPr>
                                      <a:picLocks noChangeAspect="1" noChangeArrowheads="1"/>
                                    </pic:cNvPicPr>
                                  </pic:nvPicPr>
                                  <pic:blipFill rotWithShape="1">
                                    <a:blip r:embed="rId64">
                                      <a:extLst>
                                        <a:ext uri="{28A0092B-C50C-407E-A947-70E740481C1C}">
                                          <a14:useLocalDpi xmlns:a14="http://schemas.microsoft.com/office/drawing/2010/main" val="0"/>
                                        </a:ext>
                                      </a:extLst>
                                    </a:blip>
                                    <a:srcRect l="21576" t="11246" r="24136" b="29535"/>
                                    <a:stretch>
                                      <a:fillRect/>
                                    </a:stretch>
                                  </pic:blipFill>
                                  <pic:spPr bwMode="auto">
                                    <a:xfrm>
                                      <a:off x="0" y="0"/>
                                      <a:ext cx="1064969" cy="1013813"/>
                                    </a:xfrm>
                                    <a:prstGeom prst="rect">
                                      <a:avLst/>
                                    </a:prstGeom>
                                    <a:noFill/>
                                    <a:ln>
                                      <a:noFill/>
                                    </a:ln>
                                    <a:extLst>
                                      <a:ext uri="{53640926-AAD7-44D8-BBD7-CCE9431645EC}">
                                        <a14:shadowObscured xmlns:a14="http://schemas.microsoft.com/office/drawing/2010/main"/>
                                      </a:ext>
                                    </a:extLst>
                                  </pic:spPr>
                                </pic:pic>
                              </a:graphicData>
                            </a:graphic>
                          </wp:inline>
                        </w:drawing>
                      </w:r>
                    </w:p>
                  </w:txbxContent>
                </v:textbox>
                <w10:wrap anchorx="margin"/>
              </v:shape>
            </w:pict>
          </mc:Fallback>
        </mc:AlternateContent>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r>
      <w:r>
        <w:rPr>
          <w:b/>
          <w:sz w:val="28"/>
        </w:rPr>
        <w:tab/>
        <w:t xml:space="preserve">     </w:t>
      </w:r>
      <w:r>
        <w:rPr>
          <w:noProof/>
          <w:lang w:val="en-IN" w:eastAsia="en-IN"/>
        </w:rPr>
        <w:t>Name</w:t>
      </w:r>
      <w:r>
        <w:rPr>
          <w:noProof/>
          <w:lang w:val="en-IN" w:eastAsia="en-IN"/>
        </w:rPr>
        <w:tab/>
      </w:r>
      <w:r>
        <w:rPr>
          <w:noProof/>
          <w:lang w:val="en-IN" w:eastAsia="en-IN"/>
        </w:rPr>
        <w:tab/>
        <w:t xml:space="preserve">    : Konakalla Risitha</w:t>
      </w:r>
    </w:p>
    <w:p w14:paraId="40E9391F" w14:textId="3E404C56" w:rsidR="00A23EBA" w:rsidRDefault="00A23EBA" w:rsidP="00A23EBA">
      <w:pPr>
        <w:jc w:val="both"/>
        <w:rPr>
          <w:noProof/>
          <w:lang w:val="en-IN" w:eastAsia="en-IN"/>
        </w:rPr>
      </w:pPr>
      <w:r>
        <w:rPr>
          <w:noProof/>
          <w:lang w:val="en-IN" w:eastAsia="en-IN"/>
        </w:rPr>
        <w:t xml:space="preserve">                                          Mobile Number</w:t>
      </w:r>
      <w:r>
        <w:rPr>
          <w:noProof/>
          <w:lang w:val="en-IN" w:eastAsia="en-IN"/>
        </w:rPr>
        <w:tab/>
        <w:t xml:space="preserve">    : </w:t>
      </w:r>
      <w:r w:rsidR="00A27B23">
        <w:rPr>
          <w:noProof/>
          <w:lang w:val="en-IN" w:eastAsia="en-IN"/>
        </w:rPr>
        <w:t xml:space="preserve">+91 </w:t>
      </w:r>
      <w:r>
        <w:rPr>
          <w:noProof/>
          <w:lang w:val="en-IN" w:eastAsia="en-IN"/>
        </w:rPr>
        <w:t>7981099066</w:t>
      </w:r>
    </w:p>
    <w:p w14:paraId="4E4136A6" w14:textId="61593A08" w:rsidR="00A23EBA" w:rsidRDefault="00A23EBA" w:rsidP="00A23EBA">
      <w:pPr>
        <w:jc w:val="both"/>
        <w:rPr>
          <w:noProof/>
          <w:lang w:val="en-IN" w:eastAsia="en-IN"/>
        </w:rPr>
      </w:pPr>
      <w:r>
        <w:rPr>
          <w:noProof/>
          <w:lang w:val="en-IN" w:eastAsia="en-IN"/>
        </w:rPr>
        <w:t xml:space="preserve">                                          E-mail </w:t>
      </w:r>
      <w:r>
        <w:rPr>
          <w:noProof/>
          <w:lang w:val="en-IN" w:eastAsia="en-IN"/>
        </w:rPr>
        <w:tab/>
      </w:r>
      <w:r>
        <w:rPr>
          <w:noProof/>
          <w:lang w:val="en-IN" w:eastAsia="en-IN"/>
        </w:rPr>
        <w:tab/>
        <w:t xml:space="preserve">    : rishtiha.22bce7</w:t>
      </w:r>
      <w:r w:rsidR="0087666E">
        <w:rPr>
          <w:noProof/>
          <w:lang w:val="en-IN" w:eastAsia="en-IN"/>
        </w:rPr>
        <w:t>331</w:t>
      </w:r>
      <w:r>
        <w:rPr>
          <w:noProof/>
          <w:lang w:val="en-IN" w:eastAsia="en-IN"/>
        </w:rPr>
        <w:t>@vitapstudent.ac.in</w:t>
      </w:r>
    </w:p>
    <w:p w14:paraId="1DA49498" w14:textId="5A1FD6FE" w:rsidR="0063342E" w:rsidRDefault="0063342E" w:rsidP="0063342E">
      <w:pPr>
        <w:ind w:left="2160"/>
        <w:jc w:val="both"/>
        <w:rPr>
          <w:noProof/>
          <w:lang w:val="en-IN" w:eastAsia="en-IN"/>
        </w:rPr>
      </w:pPr>
      <w:r>
        <w:rPr>
          <w:noProof/>
          <w:lang w:val="en-IN" w:eastAsia="en-IN"/>
        </w:rPr>
        <w:t xml:space="preserve">     </w:t>
      </w:r>
      <w:r w:rsidR="00665E92">
        <w:rPr>
          <w:noProof/>
          <w:lang w:val="en-IN" w:eastAsia="en-IN"/>
        </w:rPr>
        <w:t xml:space="preserve"> </w:t>
      </w:r>
      <w:r w:rsidR="00A23EBA">
        <w:rPr>
          <w:noProof/>
          <w:lang w:val="en-IN" w:eastAsia="en-IN"/>
        </w:rPr>
        <w:t>Permanaent Address</w:t>
      </w:r>
      <w:r>
        <w:rPr>
          <w:noProof/>
          <w:lang w:val="en-IN" w:eastAsia="en-IN"/>
        </w:rPr>
        <w:t xml:space="preserve">  </w:t>
      </w:r>
      <w:r w:rsidR="00A23EBA">
        <w:rPr>
          <w:noProof/>
          <w:lang w:val="en-IN" w:eastAsia="en-IN"/>
        </w:rPr>
        <w:t xml:space="preserve">: </w:t>
      </w:r>
      <w:r w:rsidR="00AC09D8" w:rsidRPr="00AC09D8">
        <w:rPr>
          <w:noProof/>
          <w:lang w:val="en-IN" w:eastAsia="en-IN"/>
        </w:rPr>
        <w:t>514, Vaibhav Fort, Agraharam, Eluru</w:t>
      </w:r>
      <w:r>
        <w:rPr>
          <w:noProof/>
          <w:lang w:val="en-IN" w:eastAsia="en-IN"/>
        </w:rPr>
        <w:t>, AP, India</w:t>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r w:rsidR="00A23EBA">
        <w:rPr>
          <w:noProof/>
          <w:lang w:val="en-IN" w:eastAsia="en-IN"/>
        </w:rPr>
        <w:tab/>
      </w:r>
    </w:p>
    <w:p w14:paraId="2B699DD0" w14:textId="46C0646F" w:rsidR="00A23EBA" w:rsidRDefault="0063342E" w:rsidP="0063342E">
      <w:pPr>
        <w:ind w:left="2160"/>
        <w:jc w:val="both"/>
        <w:rPr>
          <w:noProof/>
          <w:lang w:val="en-IN" w:eastAsia="en-IN"/>
        </w:rPr>
      </w:pPr>
      <w:r>
        <w:rPr>
          <w:noProof/>
          <w:lang w:val="en-IN" w:eastAsia="en-IN"/>
        </w:rPr>
        <w:t xml:space="preserve">      </w:t>
      </w:r>
      <w:r w:rsidR="00A23EBA">
        <w:rPr>
          <w:noProof/>
          <w:lang w:val="en-IN" w:eastAsia="en-IN"/>
        </w:rPr>
        <w:t>Name</w:t>
      </w:r>
      <w:r w:rsidR="00A23EBA">
        <w:rPr>
          <w:noProof/>
          <w:lang w:val="en-IN" w:eastAsia="en-IN"/>
        </w:rPr>
        <w:tab/>
      </w:r>
      <w:r w:rsidR="00A23EBA">
        <w:rPr>
          <w:noProof/>
          <w:lang w:val="en-IN" w:eastAsia="en-IN"/>
        </w:rPr>
        <w:tab/>
        <w:t xml:space="preserve">    : </w:t>
      </w:r>
      <w:r w:rsidR="0087666E">
        <w:rPr>
          <w:noProof/>
          <w:lang w:val="en-IN" w:eastAsia="en-IN"/>
        </w:rPr>
        <w:t>Appala Pranav Sai</w:t>
      </w:r>
    </w:p>
    <w:p w14:paraId="0DD7F5D4" w14:textId="195DE0CA" w:rsidR="00A23EBA" w:rsidRDefault="00A23EBA" w:rsidP="00A23EBA">
      <w:pPr>
        <w:jc w:val="both"/>
        <w:rPr>
          <w:noProof/>
          <w:lang w:val="en-IN" w:eastAsia="en-IN"/>
        </w:rPr>
      </w:pPr>
      <w:r>
        <w:rPr>
          <w:noProof/>
          <w:lang w:val="en-IN" w:eastAsia="en-IN"/>
        </w:rPr>
        <w:t xml:space="preserve">                                          Mobile Number</w:t>
      </w:r>
      <w:r>
        <w:rPr>
          <w:noProof/>
          <w:lang w:val="en-IN" w:eastAsia="en-IN"/>
        </w:rPr>
        <w:tab/>
        <w:t xml:space="preserve">    : </w:t>
      </w:r>
      <w:r w:rsidR="007E0787">
        <w:rPr>
          <w:noProof/>
          <w:lang w:val="en-IN" w:eastAsia="en-IN"/>
        </w:rPr>
        <w:t>+91 9</w:t>
      </w:r>
      <w:r w:rsidR="007E0787" w:rsidRPr="007E0787">
        <w:rPr>
          <w:noProof/>
          <w:lang w:val="en-IN" w:eastAsia="en-IN"/>
        </w:rPr>
        <w:t>014456063</w:t>
      </w:r>
    </w:p>
    <w:p w14:paraId="4FB88999" w14:textId="77777777" w:rsidR="00570331" w:rsidRDefault="00A23EBA" w:rsidP="00570331">
      <w:pPr>
        <w:ind w:left="720" w:hanging="720"/>
        <w:rPr>
          <w:noProof/>
          <w:lang w:val="en-IN" w:eastAsia="en-IN"/>
        </w:rPr>
      </w:pPr>
      <w:r>
        <w:rPr>
          <w:noProof/>
          <w:lang w:val="en-IN" w:eastAsia="en-IN"/>
        </w:rPr>
        <w:t xml:space="preserve">                                          E-mail </w:t>
      </w:r>
      <w:r>
        <w:rPr>
          <w:noProof/>
          <w:lang w:val="en-IN" w:eastAsia="en-IN"/>
        </w:rPr>
        <w:tab/>
      </w:r>
      <w:r>
        <w:rPr>
          <w:noProof/>
          <w:lang w:val="en-IN" w:eastAsia="en-IN"/>
        </w:rPr>
        <w:tab/>
        <w:t xml:space="preserve">    : </w:t>
      </w:r>
      <w:hyperlink r:id="rId65" w:history="1">
        <w:r w:rsidR="00227866" w:rsidRPr="00A81E35">
          <w:rPr>
            <w:rStyle w:val="Hyperlink"/>
            <w:noProof/>
            <w:lang w:val="en-IN" w:eastAsia="en-IN"/>
          </w:rPr>
          <w:t>pranav.22bce7558@vitapstudent.ac.in</w:t>
        </w:r>
      </w:hyperlink>
      <w:r w:rsidR="00227866">
        <w:rPr>
          <w:noProof/>
          <w:lang w:val="en-IN" w:eastAsia="en-IN"/>
        </w:rPr>
        <w:tab/>
      </w:r>
      <w:r w:rsidR="00227866">
        <w:rPr>
          <w:noProof/>
          <w:lang w:val="en-IN" w:eastAsia="en-IN"/>
        </w:rPr>
        <w:tab/>
      </w:r>
      <w:r w:rsidR="00227866">
        <w:rPr>
          <w:noProof/>
          <w:lang w:val="en-IN" w:eastAsia="en-IN"/>
        </w:rPr>
        <w:tab/>
      </w:r>
      <w:r w:rsidR="00227866">
        <w:rPr>
          <w:noProof/>
          <w:lang w:val="en-IN" w:eastAsia="en-IN"/>
        </w:rPr>
        <w:tab/>
      </w:r>
      <w:r w:rsidR="003E2E21">
        <w:rPr>
          <w:noProof/>
          <w:lang w:val="en-IN" w:eastAsia="en-IN"/>
        </w:rPr>
        <w:t xml:space="preserve">      </w:t>
      </w:r>
      <w:r>
        <w:rPr>
          <w:noProof/>
          <w:lang w:val="en-IN" w:eastAsia="en-IN"/>
        </w:rPr>
        <w:t xml:space="preserve">Permanaent Address : </w:t>
      </w:r>
      <w:r w:rsidR="00305F82" w:rsidRPr="00305F82">
        <w:rPr>
          <w:noProof/>
          <w:lang w:val="en-IN" w:eastAsia="en-IN"/>
        </w:rPr>
        <w:t>Pillalamari vari street</w:t>
      </w:r>
      <w:r w:rsidR="00305F82">
        <w:rPr>
          <w:noProof/>
          <w:lang w:val="en-IN" w:eastAsia="en-IN"/>
        </w:rPr>
        <w:t>,</w:t>
      </w:r>
      <w:r w:rsidR="00305F82" w:rsidRPr="00305F82">
        <w:rPr>
          <w:noProof/>
          <w:lang w:val="en-IN" w:eastAsia="en-IN"/>
        </w:rPr>
        <w:t xml:space="preserve"> </w:t>
      </w:r>
      <w:r w:rsidR="00305F82">
        <w:rPr>
          <w:noProof/>
          <w:lang w:val="en-IN" w:eastAsia="en-IN"/>
        </w:rPr>
        <w:t>G</w:t>
      </w:r>
      <w:r w:rsidR="00305F82" w:rsidRPr="00305F82">
        <w:rPr>
          <w:noProof/>
          <w:lang w:val="en-IN" w:eastAsia="en-IN"/>
        </w:rPr>
        <w:t>anganamma peta</w:t>
      </w:r>
      <w:r w:rsidR="00305F82">
        <w:rPr>
          <w:noProof/>
          <w:lang w:val="en-IN" w:eastAsia="en-IN"/>
        </w:rPr>
        <w:t>,</w:t>
      </w:r>
      <w:r w:rsidR="00305F82" w:rsidRPr="00305F82">
        <w:rPr>
          <w:noProof/>
          <w:lang w:val="en-IN" w:eastAsia="en-IN"/>
        </w:rPr>
        <w:t xml:space="preserve"> </w:t>
      </w:r>
      <w:r w:rsidR="00305F82">
        <w:rPr>
          <w:noProof/>
          <w:lang w:val="en-IN" w:eastAsia="en-IN"/>
        </w:rPr>
        <w:t>T</w:t>
      </w:r>
      <w:r w:rsidR="00305F82" w:rsidRPr="00305F82">
        <w:rPr>
          <w:noProof/>
          <w:lang w:val="en-IN" w:eastAsia="en-IN"/>
        </w:rPr>
        <w:t>enali</w:t>
      </w:r>
      <w:r w:rsidR="00227866">
        <w:rPr>
          <w:noProof/>
          <w:lang w:val="en-IN" w:eastAsia="en-IN"/>
        </w:rPr>
        <w:t xml:space="preserve">, </w:t>
      </w:r>
      <w:r w:rsidR="00570331">
        <w:rPr>
          <w:noProof/>
          <w:lang w:val="en-IN" w:eastAsia="en-IN"/>
        </w:rPr>
        <w:t xml:space="preserve">                                      </w:t>
      </w:r>
      <w:r w:rsidR="00227866">
        <w:rPr>
          <w:noProof/>
          <w:lang w:val="en-IN" w:eastAsia="en-IN"/>
        </w:rPr>
        <w:t xml:space="preserve">                   </w:t>
      </w:r>
      <w:r w:rsidR="00570331">
        <w:rPr>
          <w:noProof/>
          <w:lang w:val="en-IN" w:eastAsia="en-IN"/>
        </w:rPr>
        <w:t xml:space="preserve">                </w:t>
      </w:r>
    </w:p>
    <w:p w14:paraId="2EBB3A9C" w14:textId="1595BAE9" w:rsidR="00A23EBA" w:rsidRDefault="00DE4FF6" w:rsidP="00DE4FF6">
      <w:pPr>
        <w:rPr>
          <w:noProof/>
          <w:lang w:val="en-IN" w:eastAsia="en-IN"/>
        </w:rPr>
      </w:pPr>
      <w:r>
        <w:rPr>
          <w:noProof/>
          <w:lang w:val="en-IN" w:eastAsia="en-IN"/>
        </w:rPr>
        <w:tab/>
      </w:r>
      <w:r>
        <w:rPr>
          <w:noProof/>
          <w:lang w:val="en-IN" w:eastAsia="en-IN"/>
        </w:rPr>
        <w:tab/>
      </w:r>
      <w:r>
        <w:rPr>
          <w:noProof/>
          <w:lang w:val="en-IN" w:eastAsia="en-IN"/>
        </w:rPr>
        <w:tab/>
      </w:r>
      <w:r>
        <w:rPr>
          <w:noProof/>
          <w:lang w:val="en-IN" w:eastAsia="en-IN"/>
        </w:rPr>
        <w:tab/>
      </w:r>
      <w:r>
        <w:rPr>
          <w:noProof/>
          <w:lang w:val="en-IN" w:eastAsia="en-IN"/>
        </w:rPr>
        <w:tab/>
      </w:r>
      <w:r>
        <w:rPr>
          <w:noProof/>
          <w:lang w:val="en-IN" w:eastAsia="en-IN"/>
        </w:rPr>
        <w:tab/>
        <w:t xml:space="preserve">      </w:t>
      </w:r>
      <w:r w:rsidR="00227866">
        <w:rPr>
          <w:noProof/>
          <w:lang w:val="en-IN" w:eastAsia="en-IN"/>
        </w:rPr>
        <w:t>AP</w:t>
      </w:r>
      <w:r>
        <w:rPr>
          <w:noProof/>
          <w:lang w:val="en-IN" w:eastAsia="en-IN"/>
        </w:rPr>
        <w:t>, India</w:t>
      </w:r>
    </w:p>
    <w:p w14:paraId="36DA56B9" w14:textId="5FC4391A" w:rsidR="00A23EBA" w:rsidRDefault="00A23EBA" w:rsidP="00A23EBA">
      <w:pPr>
        <w:jc w:val="both"/>
        <w:rPr>
          <w:noProof/>
          <w:lang w:val="en-IN" w:eastAsia="en-IN"/>
        </w:rPr>
      </w:pPr>
    </w:p>
    <w:p w14:paraId="08E50D30" w14:textId="713DB791" w:rsidR="00637910" w:rsidRPr="005E4BC6" w:rsidRDefault="00637910" w:rsidP="00273704">
      <w:pPr>
        <w:spacing w:after="160" w:line="259" w:lineRule="auto"/>
        <w:rPr>
          <w:b/>
          <w:sz w:val="28"/>
        </w:rPr>
      </w:pPr>
    </w:p>
    <w:sectPr w:rsidR="00637910" w:rsidRPr="005E4BC6" w:rsidSect="00923D16">
      <w:pgSz w:w="12240" w:h="15840"/>
      <w:pgMar w:top="142" w:right="1080" w:bottom="124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3D2510" w14:textId="77777777" w:rsidR="00BB5018" w:rsidRDefault="00BB5018">
      <w:r>
        <w:separator/>
      </w:r>
    </w:p>
  </w:endnote>
  <w:endnote w:type="continuationSeparator" w:id="0">
    <w:p w14:paraId="4E3283D4" w14:textId="77777777" w:rsidR="00BB5018" w:rsidRDefault="00BB50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DDE96" w14:textId="77777777" w:rsidR="004027D9" w:rsidRDefault="004027D9">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EA0D41F" w14:textId="77777777" w:rsidR="004027D9" w:rsidRDefault="004027D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E661" w14:textId="77777777" w:rsidR="004027D9" w:rsidRDefault="004027D9" w:rsidP="00C726DB">
    <w:pPr>
      <w:pStyle w:val="Footer"/>
      <w:jc w:val="center"/>
    </w:pPr>
    <w:r>
      <w:fldChar w:fldCharType="begin"/>
    </w:r>
    <w:r>
      <w:instrText xml:space="preserve"> PAGE   \* MERGEFORMAT </w:instrText>
    </w:r>
    <w:r>
      <w:fldChar w:fldCharType="separate"/>
    </w:r>
    <w:r w:rsidR="004375D5">
      <w:rPr>
        <w:noProof/>
      </w:rPr>
      <w:t>52</w:t>
    </w:r>
    <w:r>
      <w:fldChar w:fldCharType="end"/>
    </w:r>
  </w:p>
  <w:p w14:paraId="40EBBFED" w14:textId="77777777" w:rsidR="004027D9" w:rsidRDefault="004027D9">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2AE4B" w14:textId="77777777" w:rsidR="00BB5018" w:rsidRDefault="00BB5018">
      <w:r>
        <w:separator/>
      </w:r>
    </w:p>
  </w:footnote>
  <w:footnote w:type="continuationSeparator" w:id="0">
    <w:p w14:paraId="0F00A4D3" w14:textId="77777777" w:rsidR="00BB5018" w:rsidRDefault="00BB50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A3C10" w14:textId="77777777" w:rsidR="004027D9" w:rsidRDefault="004027D9" w:rsidP="00C726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27EC3"/>
    <w:multiLevelType w:val="hybridMultilevel"/>
    <w:tmpl w:val="4FFA8740"/>
    <w:lvl w:ilvl="0" w:tplc="FA2C0B00">
      <w:start w:val="1"/>
      <w:numFmt w:val="decimal"/>
      <w:lvlText w:val="%1."/>
      <w:lvlJc w:val="left"/>
      <w:pPr>
        <w:ind w:left="705" w:hanging="360"/>
      </w:pPr>
    </w:lvl>
    <w:lvl w:ilvl="1" w:tplc="04090019">
      <w:start w:val="1"/>
      <w:numFmt w:val="lowerLetter"/>
      <w:lvlText w:val="%2."/>
      <w:lvlJc w:val="left"/>
      <w:pPr>
        <w:ind w:left="1425" w:hanging="360"/>
      </w:pPr>
    </w:lvl>
    <w:lvl w:ilvl="2" w:tplc="0409001B">
      <w:start w:val="1"/>
      <w:numFmt w:val="lowerRoman"/>
      <w:lvlText w:val="%3."/>
      <w:lvlJc w:val="right"/>
      <w:pPr>
        <w:ind w:left="2145" w:hanging="180"/>
      </w:pPr>
    </w:lvl>
    <w:lvl w:ilvl="3" w:tplc="0409000F">
      <w:start w:val="1"/>
      <w:numFmt w:val="decimal"/>
      <w:lvlText w:val="%4."/>
      <w:lvlJc w:val="left"/>
      <w:pPr>
        <w:ind w:left="2865" w:hanging="360"/>
      </w:pPr>
    </w:lvl>
    <w:lvl w:ilvl="4" w:tplc="04090019">
      <w:start w:val="1"/>
      <w:numFmt w:val="lowerLetter"/>
      <w:lvlText w:val="%5."/>
      <w:lvlJc w:val="left"/>
      <w:pPr>
        <w:ind w:left="3585" w:hanging="360"/>
      </w:pPr>
    </w:lvl>
    <w:lvl w:ilvl="5" w:tplc="0409001B">
      <w:start w:val="1"/>
      <w:numFmt w:val="lowerRoman"/>
      <w:lvlText w:val="%6."/>
      <w:lvlJc w:val="right"/>
      <w:pPr>
        <w:ind w:left="4305" w:hanging="180"/>
      </w:pPr>
    </w:lvl>
    <w:lvl w:ilvl="6" w:tplc="0409000F">
      <w:start w:val="1"/>
      <w:numFmt w:val="decimal"/>
      <w:lvlText w:val="%7."/>
      <w:lvlJc w:val="left"/>
      <w:pPr>
        <w:ind w:left="5025" w:hanging="360"/>
      </w:pPr>
    </w:lvl>
    <w:lvl w:ilvl="7" w:tplc="04090019">
      <w:start w:val="1"/>
      <w:numFmt w:val="lowerLetter"/>
      <w:lvlText w:val="%8."/>
      <w:lvlJc w:val="left"/>
      <w:pPr>
        <w:ind w:left="5745" w:hanging="360"/>
      </w:pPr>
    </w:lvl>
    <w:lvl w:ilvl="8" w:tplc="0409001B">
      <w:start w:val="1"/>
      <w:numFmt w:val="lowerRoman"/>
      <w:lvlText w:val="%9."/>
      <w:lvlJc w:val="right"/>
      <w:pPr>
        <w:ind w:left="6465" w:hanging="180"/>
      </w:pPr>
    </w:lvl>
  </w:abstractNum>
  <w:abstractNum w:abstractNumId="1" w15:restartNumberingAfterBreak="0">
    <w:nsid w:val="36B04D81"/>
    <w:multiLevelType w:val="hybridMultilevel"/>
    <w:tmpl w:val="E3C6DC6E"/>
    <w:lvl w:ilvl="0" w:tplc="5B2C44C0">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BC33FA4"/>
    <w:multiLevelType w:val="hybridMultilevel"/>
    <w:tmpl w:val="92FAF7EA"/>
    <w:lvl w:ilvl="0" w:tplc="EA7666F6">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60A26640"/>
    <w:multiLevelType w:val="multilevel"/>
    <w:tmpl w:val="F82AE8E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7E461FC9"/>
    <w:multiLevelType w:val="hybridMultilevel"/>
    <w:tmpl w:val="0C52E392"/>
    <w:lvl w:ilvl="0" w:tplc="07C2E3C2">
      <w:start w:val="2"/>
      <w:numFmt w:val="bullet"/>
      <w:lvlText w:val="-"/>
      <w:lvlJc w:val="left"/>
      <w:pPr>
        <w:ind w:left="720" w:hanging="360"/>
      </w:pPr>
      <w:rPr>
        <w:rFonts w:ascii="Times New Roman" w:eastAsia="MS Mincho" w:hAnsi="Times New Roman" w:cs="Times New Roman" w:hint="default"/>
        <w:b w:val="0"/>
        <w:sz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16729048">
    <w:abstractNumId w:val="3"/>
  </w:num>
  <w:num w:numId="2" w16cid:durableId="566918807">
    <w:abstractNumId w:val="2"/>
  </w:num>
  <w:num w:numId="3" w16cid:durableId="20861221">
    <w:abstractNumId w:val="1"/>
  </w:num>
  <w:num w:numId="4" w16cid:durableId="43937516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543667550">
    <w:abstractNumId w:val="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463"/>
    <w:rsid w:val="00013633"/>
    <w:rsid w:val="00032E95"/>
    <w:rsid w:val="000332EA"/>
    <w:rsid w:val="00034915"/>
    <w:rsid w:val="00035233"/>
    <w:rsid w:val="00036E08"/>
    <w:rsid w:val="00037247"/>
    <w:rsid w:val="0004158D"/>
    <w:rsid w:val="00044F8A"/>
    <w:rsid w:val="0004725A"/>
    <w:rsid w:val="000519F2"/>
    <w:rsid w:val="00052928"/>
    <w:rsid w:val="00057B15"/>
    <w:rsid w:val="00057BB0"/>
    <w:rsid w:val="000659E2"/>
    <w:rsid w:val="00075C08"/>
    <w:rsid w:val="000820C8"/>
    <w:rsid w:val="00082473"/>
    <w:rsid w:val="00083426"/>
    <w:rsid w:val="0009409D"/>
    <w:rsid w:val="00096415"/>
    <w:rsid w:val="000A1E49"/>
    <w:rsid w:val="000B1156"/>
    <w:rsid w:val="000B304A"/>
    <w:rsid w:val="000B51E9"/>
    <w:rsid w:val="000B608F"/>
    <w:rsid w:val="000C01A7"/>
    <w:rsid w:val="000C233F"/>
    <w:rsid w:val="000C41EC"/>
    <w:rsid w:val="000C61DF"/>
    <w:rsid w:val="000D197E"/>
    <w:rsid w:val="000D2C69"/>
    <w:rsid w:val="000E7CEA"/>
    <w:rsid w:val="0010087F"/>
    <w:rsid w:val="00100D24"/>
    <w:rsid w:val="00100EE5"/>
    <w:rsid w:val="00101B1E"/>
    <w:rsid w:val="00106498"/>
    <w:rsid w:val="001105CD"/>
    <w:rsid w:val="00114071"/>
    <w:rsid w:val="00115229"/>
    <w:rsid w:val="001242C8"/>
    <w:rsid w:val="00135BD9"/>
    <w:rsid w:val="00137D6D"/>
    <w:rsid w:val="00144F6B"/>
    <w:rsid w:val="00153692"/>
    <w:rsid w:val="0015586A"/>
    <w:rsid w:val="00155FC9"/>
    <w:rsid w:val="001676E7"/>
    <w:rsid w:val="001734B9"/>
    <w:rsid w:val="001737B9"/>
    <w:rsid w:val="00173FD8"/>
    <w:rsid w:val="00180A5B"/>
    <w:rsid w:val="00182345"/>
    <w:rsid w:val="0018310F"/>
    <w:rsid w:val="0018338D"/>
    <w:rsid w:val="0018421F"/>
    <w:rsid w:val="00193286"/>
    <w:rsid w:val="00195AF2"/>
    <w:rsid w:val="0019729C"/>
    <w:rsid w:val="001A0D33"/>
    <w:rsid w:val="001A48D1"/>
    <w:rsid w:val="001A5058"/>
    <w:rsid w:val="001A6E36"/>
    <w:rsid w:val="001B0E19"/>
    <w:rsid w:val="001C3385"/>
    <w:rsid w:val="001C501A"/>
    <w:rsid w:val="001D2D90"/>
    <w:rsid w:val="001E1F50"/>
    <w:rsid w:val="001E52B4"/>
    <w:rsid w:val="001E6ADD"/>
    <w:rsid w:val="001F737F"/>
    <w:rsid w:val="00205656"/>
    <w:rsid w:val="00212F93"/>
    <w:rsid w:val="00217F4C"/>
    <w:rsid w:val="002219E5"/>
    <w:rsid w:val="0022225D"/>
    <w:rsid w:val="00227866"/>
    <w:rsid w:val="00231F50"/>
    <w:rsid w:val="00245561"/>
    <w:rsid w:val="00256F49"/>
    <w:rsid w:val="00257208"/>
    <w:rsid w:val="00273704"/>
    <w:rsid w:val="002752B6"/>
    <w:rsid w:val="00275663"/>
    <w:rsid w:val="00275A12"/>
    <w:rsid w:val="00276AB2"/>
    <w:rsid w:val="00277899"/>
    <w:rsid w:val="00282D2E"/>
    <w:rsid w:val="00283128"/>
    <w:rsid w:val="002876BE"/>
    <w:rsid w:val="00293B1D"/>
    <w:rsid w:val="00296DB0"/>
    <w:rsid w:val="002A0693"/>
    <w:rsid w:val="002A0745"/>
    <w:rsid w:val="002A14C0"/>
    <w:rsid w:val="002A3439"/>
    <w:rsid w:val="002A52E9"/>
    <w:rsid w:val="002B13DE"/>
    <w:rsid w:val="002B4E7C"/>
    <w:rsid w:val="002B7900"/>
    <w:rsid w:val="002C1440"/>
    <w:rsid w:val="002C1AA9"/>
    <w:rsid w:val="002C208A"/>
    <w:rsid w:val="002C2417"/>
    <w:rsid w:val="002C3925"/>
    <w:rsid w:val="002C6909"/>
    <w:rsid w:val="002D25C6"/>
    <w:rsid w:val="002E0430"/>
    <w:rsid w:val="002F0F7A"/>
    <w:rsid w:val="002F5CDD"/>
    <w:rsid w:val="002F7E12"/>
    <w:rsid w:val="00300474"/>
    <w:rsid w:val="00302EEC"/>
    <w:rsid w:val="00303129"/>
    <w:rsid w:val="00303410"/>
    <w:rsid w:val="0030547F"/>
    <w:rsid w:val="00305F82"/>
    <w:rsid w:val="003148E5"/>
    <w:rsid w:val="00316226"/>
    <w:rsid w:val="003163B0"/>
    <w:rsid w:val="00321D6F"/>
    <w:rsid w:val="00324068"/>
    <w:rsid w:val="00324E90"/>
    <w:rsid w:val="00326034"/>
    <w:rsid w:val="00331BDE"/>
    <w:rsid w:val="00335D77"/>
    <w:rsid w:val="00345346"/>
    <w:rsid w:val="003549C3"/>
    <w:rsid w:val="00363EA1"/>
    <w:rsid w:val="00366A37"/>
    <w:rsid w:val="00377463"/>
    <w:rsid w:val="00380AA3"/>
    <w:rsid w:val="0038424A"/>
    <w:rsid w:val="0039153A"/>
    <w:rsid w:val="00392EC9"/>
    <w:rsid w:val="003A44DC"/>
    <w:rsid w:val="003B2A50"/>
    <w:rsid w:val="003C1E38"/>
    <w:rsid w:val="003C426B"/>
    <w:rsid w:val="003D5173"/>
    <w:rsid w:val="003E2220"/>
    <w:rsid w:val="003E235E"/>
    <w:rsid w:val="003E2E21"/>
    <w:rsid w:val="003E4366"/>
    <w:rsid w:val="003F4326"/>
    <w:rsid w:val="003F5295"/>
    <w:rsid w:val="00401E90"/>
    <w:rsid w:val="004027D9"/>
    <w:rsid w:val="004042E9"/>
    <w:rsid w:val="00417A66"/>
    <w:rsid w:val="00420D84"/>
    <w:rsid w:val="00424FEB"/>
    <w:rsid w:val="004257AE"/>
    <w:rsid w:val="00427E9C"/>
    <w:rsid w:val="0043150F"/>
    <w:rsid w:val="00432501"/>
    <w:rsid w:val="00432CB5"/>
    <w:rsid w:val="00437595"/>
    <w:rsid w:val="004375D5"/>
    <w:rsid w:val="00441426"/>
    <w:rsid w:val="00444369"/>
    <w:rsid w:val="00462425"/>
    <w:rsid w:val="00471862"/>
    <w:rsid w:val="00472F6A"/>
    <w:rsid w:val="00477984"/>
    <w:rsid w:val="00483E02"/>
    <w:rsid w:val="004857DF"/>
    <w:rsid w:val="004A29E1"/>
    <w:rsid w:val="004A2BAA"/>
    <w:rsid w:val="004A6AAA"/>
    <w:rsid w:val="004B5C5A"/>
    <w:rsid w:val="004C38B5"/>
    <w:rsid w:val="004C5346"/>
    <w:rsid w:val="004C7318"/>
    <w:rsid w:val="004D3C8C"/>
    <w:rsid w:val="004F0BA5"/>
    <w:rsid w:val="004F1EBB"/>
    <w:rsid w:val="004F5BB6"/>
    <w:rsid w:val="004F7506"/>
    <w:rsid w:val="004F7F30"/>
    <w:rsid w:val="0050050F"/>
    <w:rsid w:val="00505D0A"/>
    <w:rsid w:val="00520836"/>
    <w:rsid w:val="00523472"/>
    <w:rsid w:val="00524659"/>
    <w:rsid w:val="0052564D"/>
    <w:rsid w:val="0053129F"/>
    <w:rsid w:val="00533321"/>
    <w:rsid w:val="00540BB3"/>
    <w:rsid w:val="00541925"/>
    <w:rsid w:val="0055770B"/>
    <w:rsid w:val="00557CE2"/>
    <w:rsid w:val="00565B82"/>
    <w:rsid w:val="005660D0"/>
    <w:rsid w:val="0056796A"/>
    <w:rsid w:val="00570331"/>
    <w:rsid w:val="005759D5"/>
    <w:rsid w:val="00581428"/>
    <w:rsid w:val="00582495"/>
    <w:rsid w:val="00583359"/>
    <w:rsid w:val="00583CA7"/>
    <w:rsid w:val="00585DBF"/>
    <w:rsid w:val="00590D62"/>
    <w:rsid w:val="00597BBD"/>
    <w:rsid w:val="005A4AD0"/>
    <w:rsid w:val="005A6F49"/>
    <w:rsid w:val="005A751B"/>
    <w:rsid w:val="005B0064"/>
    <w:rsid w:val="005B12AC"/>
    <w:rsid w:val="005C2A35"/>
    <w:rsid w:val="005C3F8C"/>
    <w:rsid w:val="005C416F"/>
    <w:rsid w:val="005D157A"/>
    <w:rsid w:val="005D2D39"/>
    <w:rsid w:val="005D33F7"/>
    <w:rsid w:val="005D5815"/>
    <w:rsid w:val="005D7D77"/>
    <w:rsid w:val="005E037F"/>
    <w:rsid w:val="005E4BC6"/>
    <w:rsid w:val="005E61BC"/>
    <w:rsid w:val="005F031D"/>
    <w:rsid w:val="005F3FED"/>
    <w:rsid w:val="005F6649"/>
    <w:rsid w:val="005F68CF"/>
    <w:rsid w:val="0060113D"/>
    <w:rsid w:val="00603462"/>
    <w:rsid w:val="00607BDA"/>
    <w:rsid w:val="00611CBD"/>
    <w:rsid w:val="00616484"/>
    <w:rsid w:val="006179D7"/>
    <w:rsid w:val="00626F2C"/>
    <w:rsid w:val="0063342E"/>
    <w:rsid w:val="00637910"/>
    <w:rsid w:val="0064576C"/>
    <w:rsid w:val="00653A7C"/>
    <w:rsid w:val="0065740E"/>
    <w:rsid w:val="006632B1"/>
    <w:rsid w:val="00665E92"/>
    <w:rsid w:val="00675827"/>
    <w:rsid w:val="00676BDB"/>
    <w:rsid w:val="00680D25"/>
    <w:rsid w:val="0068364D"/>
    <w:rsid w:val="00685F66"/>
    <w:rsid w:val="0069294C"/>
    <w:rsid w:val="006961E0"/>
    <w:rsid w:val="006A3BC9"/>
    <w:rsid w:val="006A6837"/>
    <w:rsid w:val="006B2606"/>
    <w:rsid w:val="006B58F1"/>
    <w:rsid w:val="006C46C8"/>
    <w:rsid w:val="006D1BB2"/>
    <w:rsid w:val="006D38A9"/>
    <w:rsid w:val="006E3CDE"/>
    <w:rsid w:val="006E5ED9"/>
    <w:rsid w:val="006E7380"/>
    <w:rsid w:val="006F1782"/>
    <w:rsid w:val="006F2FD8"/>
    <w:rsid w:val="006F484D"/>
    <w:rsid w:val="006F6039"/>
    <w:rsid w:val="006F61B4"/>
    <w:rsid w:val="006F6F2F"/>
    <w:rsid w:val="0070010C"/>
    <w:rsid w:val="00700491"/>
    <w:rsid w:val="00700D51"/>
    <w:rsid w:val="007103B3"/>
    <w:rsid w:val="0071423B"/>
    <w:rsid w:val="007159A1"/>
    <w:rsid w:val="00717F7F"/>
    <w:rsid w:val="00717F88"/>
    <w:rsid w:val="00722049"/>
    <w:rsid w:val="00725729"/>
    <w:rsid w:val="007351B1"/>
    <w:rsid w:val="0074346A"/>
    <w:rsid w:val="007530F7"/>
    <w:rsid w:val="007538CD"/>
    <w:rsid w:val="00754C1C"/>
    <w:rsid w:val="00757265"/>
    <w:rsid w:val="00760E94"/>
    <w:rsid w:val="0076701E"/>
    <w:rsid w:val="00771330"/>
    <w:rsid w:val="007775BC"/>
    <w:rsid w:val="0077765E"/>
    <w:rsid w:val="007828D4"/>
    <w:rsid w:val="0078510A"/>
    <w:rsid w:val="00787F85"/>
    <w:rsid w:val="00791F57"/>
    <w:rsid w:val="00792B4F"/>
    <w:rsid w:val="00794207"/>
    <w:rsid w:val="00795B40"/>
    <w:rsid w:val="00796B0C"/>
    <w:rsid w:val="007A1C59"/>
    <w:rsid w:val="007A2C2E"/>
    <w:rsid w:val="007A40CB"/>
    <w:rsid w:val="007B3F86"/>
    <w:rsid w:val="007D0EDD"/>
    <w:rsid w:val="007D2312"/>
    <w:rsid w:val="007D3371"/>
    <w:rsid w:val="007D33CD"/>
    <w:rsid w:val="007D6EC1"/>
    <w:rsid w:val="007E0787"/>
    <w:rsid w:val="007E6319"/>
    <w:rsid w:val="007F3449"/>
    <w:rsid w:val="007F48A3"/>
    <w:rsid w:val="007F54F7"/>
    <w:rsid w:val="007F5D2A"/>
    <w:rsid w:val="00800FD8"/>
    <w:rsid w:val="00805AB5"/>
    <w:rsid w:val="008112C0"/>
    <w:rsid w:val="00811A87"/>
    <w:rsid w:val="008128CC"/>
    <w:rsid w:val="00817DF2"/>
    <w:rsid w:val="00823FB4"/>
    <w:rsid w:val="00831283"/>
    <w:rsid w:val="008315E7"/>
    <w:rsid w:val="00833666"/>
    <w:rsid w:val="0084014D"/>
    <w:rsid w:val="0084070A"/>
    <w:rsid w:val="00842C4E"/>
    <w:rsid w:val="008441AF"/>
    <w:rsid w:val="00850C2C"/>
    <w:rsid w:val="0085190A"/>
    <w:rsid w:val="008547D9"/>
    <w:rsid w:val="00854CA7"/>
    <w:rsid w:val="0085548E"/>
    <w:rsid w:val="00862357"/>
    <w:rsid w:val="00871C9F"/>
    <w:rsid w:val="0087392E"/>
    <w:rsid w:val="008759C9"/>
    <w:rsid w:val="0087666E"/>
    <w:rsid w:val="00876DD4"/>
    <w:rsid w:val="00877AFD"/>
    <w:rsid w:val="0088121C"/>
    <w:rsid w:val="008964AB"/>
    <w:rsid w:val="008A30E1"/>
    <w:rsid w:val="008B0B1A"/>
    <w:rsid w:val="008B19B7"/>
    <w:rsid w:val="008B2045"/>
    <w:rsid w:val="008B2676"/>
    <w:rsid w:val="008B6CE8"/>
    <w:rsid w:val="008D20E3"/>
    <w:rsid w:val="00901369"/>
    <w:rsid w:val="00901D67"/>
    <w:rsid w:val="009107F0"/>
    <w:rsid w:val="0092243F"/>
    <w:rsid w:val="00923D16"/>
    <w:rsid w:val="009250DC"/>
    <w:rsid w:val="00935B1C"/>
    <w:rsid w:val="00935F8C"/>
    <w:rsid w:val="00936DCA"/>
    <w:rsid w:val="0094009E"/>
    <w:rsid w:val="009539A7"/>
    <w:rsid w:val="00953B7A"/>
    <w:rsid w:val="00957C5A"/>
    <w:rsid w:val="00972CD7"/>
    <w:rsid w:val="0098196D"/>
    <w:rsid w:val="009826DE"/>
    <w:rsid w:val="00985240"/>
    <w:rsid w:val="0098535E"/>
    <w:rsid w:val="0099159C"/>
    <w:rsid w:val="00993CB7"/>
    <w:rsid w:val="009B4A50"/>
    <w:rsid w:val="009B5200"/>
    <w:rsid w:val="009B5B5C"/>
    <w:rsid w:val="009C0877"/>
    <w:rsid w:val="009C0A6F"/>
    <w:rsid w:val="009C386F"/>
    <w:rsid w:val="009E170B"/>
    <w:rsid w:val="009F1382"/>
    <w:rsid w:val="009F4B87"/>
    <w:rsid w:val="009F5E56"/>
    <w:rsid w:val="00A00288"/>
    <w:rsid w:val="00A0141C"/>
    <w:rsid w:val="00A03D19"/>
    <w:rsid w:val="00A066AE"/>
    <w:rsid w:val="00A06EF8"/>
    <w:rsid w:val="00A07897"/>
    <w:rsid w:val="00A10300"/>
    <w:rsid w:val="00A14081"/>
    <w:rsid w:val="00A14F32"/>
    <w:rsid w:val="00A227A5"/>
    <w:rsid w:val="00A23EBA"/>
    <w:rsid w:val="00A26556"/>
    <w:rsid w:val="00A27B23"/>
    <w:rsid w:val="00A27FA8"/>
    <w:rsid w:val="00A3245D"/>
    <w:rsid w:val="00A32E29"/>
    <w:rsid w:val="00A35A10"/>
    <w:rsid w:val="00A42D73"/>
    <w:rsid w:val="00A4564C"/>
    <w:rsid w:val="00A54C95"/>
    <w:rsid w:val="00A56AEC"/>
    <w:rsid w:val="00A616D9"/>
    <w:rsid w:val="00A63769"/>
    <w:rsid w:val="00A67EDB"/>
    <w:rsid w:val="00A87EF4"/>
    <w:rsid w:val="00A92DE2"/>
    <w:rsid w:val="00A954AC"/>
    <w:rsid w:val="00AA04DC"/>
    <w:rsid w:val="00AA4958"/>
    <w:rsid w:val="00AB38C5"/>
    <w:rsid w:val="00AB6DBB"/>
    <w:rsid w:val="00AC09D8"/>
    <w:rsid w:val="00AC226C"/>
    <w:rsid w:val="00AC6005"/>
    <w:rsid w:val="00AC704A"/>
    <w:rsid w:val="00AD381B"/>
    <w:rsid w:val="00AD50EC"/>
    <w:rsid w:val="00AE1B13"/>
    <w:rsid w:val="00AE2766"/>
    <w:rsid w:val="00AE646A"/>
    <w:rsid w:val="00AE77A5"/>
    <w:rsid w:val="00AE7D15"/>
    <w:rsid w:val="00AF3E1D"/>
    <w:rsid w:val="00B005E0"/>
    <w:rsid w:val="00B018D2"/>
    <w:rsid w:val="00B055FE"/>
    <w:rsid w:val="00B0701A"/>
    <w:rsid w:val="00B1078C"/>
    <w:rsid w:val="00B113B8"/>
    <w:rsid w:val="00B1254B"/>
    <w:rsid w:val="00B14A22"/>
    <w:rsid w:val="00B24510"/>
    <w:rsid w:val="00B31783"/>
    <w:rsid w:val="00B3327D"/>
    <w:rsid w:val="00B332E6"/>
    <w:rsid w:val="00B42E6D"/>
    <w:rsid w:val="00B52D7A"/>
    <w:rsid w:val="00B530D1"/>
    <w:rsid w:val="00B56518"/>
    <w:rsid w:val="00B56EAD"/>
    <w:rsid w:val="00B707A3"/>
    <w:rsid w:val="00B70D67"/>
    <w:rsid w:val="00B80B78"/>
    <w:rsid w:val="00B81122"/>
    <w:rsid w:val="00B838CB"/>
    <w:rsid w:val="00B916B1"/>
    <w:rsid w:val="00B97337"/>
    <w:rsid w:val="00BA663D"/>
    <w:rsid w:val="00BB081F"/>
    <w:rsid w:val="00BB127C"/>
    <w:rsid w:val="00BB283D"/>
    <w:rsid w:val="00BB47C9"/>
    <w:rsid w:val="00BB5018"/>
    <w:rsid w:val="00BC4D13"/>
    <w:rsid w:val="00BE3951"/>
    <w:rsid w:val="00BE4E1D"/>
    <w:rsid w:val="00BE4FCB"/>
    <w:rsid w:val="00BE58BE"/>
    <w:rsid w:val="00BF1044"/>
    <w:rsid w:val="00BF2D7C"/>
    <w:rsid w:val="00C014D5"/>
    <w:rsid w:val="00C02205"/>
    <w:rsid w:val="00C0434B"/>
    <w:rsid w:val="00C069A2"/>
    <w:rsid w:val="00C13E91"/>
    <w:rsid w:val="00C21496"/>
    <w:rsid w:val="00C225D8"/>
    <w:rsid w:val="00C27DFD"/>
    <w:rsid w:val="00C32A2D"/>
    <w:rsid w:val="00C33020"/>
    <w:rsid w:val="00C33CAB"/>
    <w:rsid w:val="00C3597A"/>
    <w:rsid w:val="00C37775"/>
    <w:rsid w:val="00C46335"/>
    <w:rsid w:val="00C46FFB"/>
    <w:rsid w:val="00C474C1"/>
    <w:rsid w:val="00C4795B"/>
    <w:rsid w:val="00C51A68"/>
    <w:rsid w:val="00C55D91"/>
    <w:rsid w:val="00C563DD"/>
    <w:rsid w:val="00C614E6"/>
    <w:rsid w:val="00C61CBE"/>
    <w:rsid w:val="00C62D71"/>
    <w:rsid w:val="00C6487D"/>
    <w:rsid w:val="00C709AF"/>
    <w:rsid w:val="00C71310"/>
    <w:rsid w:val="00C719E7"/>
    <w:rsid w:val="00C7263A"/>
    <w:rsid w:val="00C726DB"/>
    <w:rsid w:val="00C72D58"/>
    <w:rsid w:val="00C80DC5"/>
    <w:rsid w:val="00C824DF"/>
    <w:rsid w:val="00C85365"/>
    <w:rsid w:val="00C8544E"/>
    <w:rsid w:val="00C86233"/>
    <w:rsid w:val="00C86CF7"/>
    <w:rsid w:val="00C913CD"/>
    <w:rsid w:val="00C92889"/>
    <w:rsid w:val="00C93648"/>
    <w:rsid w:val="00C93EA7"/>
    <w:rsid w:val="00C95311"/>
    <w:rsid w:val="00CA0F01"/>
    <w:rsid w:val="00CA639A"/>
    <w:rsid w:val="00CA68CD"/>
    <w:rsid w:val="00CA71EA"/>
    <w:rsid w:val="00CB3FB7"/>
    <w:rsid w:val="00CC005A"/>
    <w:rsid w:val="00CC2F3F"/>
    <w:rsid w:val="00CC5CC1"/>
    <w:rsid w:val="00CC6A71"/>
    <w:rsid w:val="00CC7E74"/>
    <w:rsid w:val="00CD02E7"/>
    <w:rsid w:val="00CD2424"/>
    <w:rsid w:val="00CD2831"/>
    <w:rsid w:val="00CD298F"/>
    <w:rsid w:val="00CF2C10"/>
    <w:rsid w:val="00CF6AF6"/>
    <w:rsid w:val="00CF6B71"/>
    <w:rsid w:val="00CF74D9"/>
    <w:rsid w:val="00D04476"/>
    <w:rsid w:val="00D10AB4"/>
    <w:rsid w:val="00D14134"/>
    <w:rsid w:val="00D15A20"/>
    <w:rsid w:val="00D15ECA"/>
    <w:rsid w:val="00D1682F"/>
    <w:rsid w:val="00D22761"/>
    <w:rsid w:val="00D232A3"/>
    <w:rsid w:val="00D44036"/>
    <w:rsid w:val="00D476C0"/>
    <w:rsid w:val="00D51B9F"/>
    <w:rsid w:val="00D54373"/>
    <w:rsid w:val="00D55CC4"/>
    <w:rsid w:val="00D72653"/>
    <w:rsid w:val="00D770A2"/>
    <w:rsid w:val="00D82438"/>
    <w:rsid w:val="00D8407D"/>
    <w:rsid w:val="00D87748"/>
    <w:rsid w:val="00D901B2"/>
    <w:rsid w:val="00D90E73"/>
    <w:rsid w:val="00D93638"/>
    <w:rsid w:val="00DA0BE6"/>
    <w:rsid w:val="00DA0F13"/>
    <w:rsid w:val="00DA10E2"/>
    <w:rsid w:val="00DA6B7C"/>
    <w:rsid w:val="00DB12EE"/>
    <w:rsid w:val="00DB658C"/>
    <w:rsid w:val="00DC02DF"/>
    <w:rsid w:val="00DC10C2"/>
    <w:rsid w:val="00DC2A0C"/>
    <w:rsid w:val="00DC32FD"/>
    <w:rsid w:val="00DC5F30"/>
    <w:rsid w:val="00DC7BEF"/>
    <w:rsid w:val="00DD168A"/>
    <w:rsid w:val="00DE039C"/>
    <w:rsid w:val="00DE1817"/>
    <w:rsid w:val="00DE4FF6"/>
    <w:rsid w:val="00DE7AD3"/>
    <w:rsid w:val="00DF7355"/>
    <w:rsid w:val="00E02E42"/>
    <w:rsid w:val="00E04337"/>
    <w:rsid w:val="00E13407"/>
    <w:rsid w:val="00E22B5D"/>
    <w:rsid w:val="00E233A2"/>
    <w:rsid w:val="00E23549"/>
    <w:rsid w:val="00E237E7"/>
    <w:rsid w:val="00E3093F"/>
    <w:rsid w:val="00E30F15"/>
    <w:rsid w:val="00E3610A"/>
    <w:rsid w:val="00E46100"/>
    <w:rsid w:val="00E55D4D"/>
    <w:rsid w:val="00E65B54"/>
    <w:rsid w:val="00E674C1"/>
    <w:rsid w:val="00E75269"/>
    <w:rsid w:val="00E8553D"/>
    <w:rsid w:val="00E90958"/>
    <w:rsid w:val="00E92B0F"/>
    <w:rsid w:val="00E92C97"/>
    <w:rsid w:val="00E9574B"/>
    <w:rsid w:val="00E976D6"/>
    <w:rsid w:val="00EA2EB1"/>
    <w:rsid w:val="00EA3A39"/>
    <w:rsid w:val="00EB3A69"/>
    <w:rsid w:val="00EC16FA"/>
    <w:rsid w:val="00EC3608"/>
    <w:rsid w:val="00EC4584"/>
    <w:rsid w:val="00EC546F"/>
    <w:rsid w:val="00ED2D80"/>
    <w:rsid w:val="00ED4DF7"/>
    <w:rsid w:val="00ED5D03"/>
    <w:rsid w:val="00ED66D6"/>
    <w:rsid w:val="00EE0533"/>
    <w:rsid w:val="00EE06E7"/>
    <w:rsid w:val="00EE21AF"/>
    <w:rsid w:val="00EF489F"/>
    <w:rsid w:val="00EF4C8D"/>
    <w:rsid w:val="00EF5F4C"/>
    <w:rsid w:val="00EF7A05"/>
    <w:rsid w:val="00F00ACA"/>
    <w:rsid w:val="00F04711"/>
    <w:rsid w:val="00F071FD"/>
    <w:rsid w:val="00F13E47"/>
    <w:rsid w:val="00F1481A"/>
    <w:rsid w:val="00F31B66"/>
    <w:rsid w:val="00F36334"/>
    <w:rsid w:val="00F44628"/>
    <w:rsid w:val="00F46926"/>
    <w:rsid w:val="00F47A8F"/>
    <w:rsid w:val="00F60480"/>
    <w:rsid w:val="00F61DB3"/>
    <w:rsid w:val="00F628D2"/>
    <w:rsid w:val="00F664E2"/>
    <w:rsid w:val="00F666ED"/>
    <w:rsid w:val="00F73AEF"/>
    <w:rsid w:val="00F821A6"/>
    <w:rsid w:val="00F83637"/>
    <w:rsid w:val="00F84D95"/>
    <w:rsid w:val="00F86AD9"/>
    <w:rsid w:val="00F87D21"/>
    <w:rsid w:val="00F87D6B"/>
    <w:rsid w:val="00FA0101"/>
    <w:rsid w:val="00FA0E24"/>
    <w:rsid w:val="00FA401D"/>
    <w:rsid w:val="00FA7E63"/>
    <w:rsid w:val="00FB1465"/>
    <w:rsid w:val="00FB15A9"/>
    <w:rsid w:val="00FB52FC"/>
    <w:rsid w:val="00FB6940"/>
    <w:rsid w:val="00FD50C3"/>
    <w:rsid w:val="00FE1A49"/>
    <w:rsid w:val="00FE6C28"/>
    <w:rsid w:val="0AF7EF45"/>
    <w:rsid w:val="0DF64A62"/>
    <w:rsid w:val="1FF9F3E4"/>
    <w:rsid w:val="204CD574"/>
    <w:rsid w:val="28B1CC13"/>
    <w:rsid w:val="3311687C"/>
    <w:rsid w:val="3AF2E6BA"/>
    <w:rsid w:val="41374C98"/>
    <w:rsid w:val="657B753F"/>
    <w:rsid w:val="65EB73D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0E0173"/>
  <w15:docId w15:val="{19948224-C4C5-4568-802D-76277D32F5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392E"/>
    <w:pPr>
      <w:spacing w:after="0" w:line="240" w:lineRule="auto"/>
    </w:pPr>
    <w:rPr>
      <w:rFonts w:ascii="Times New Roman" w:eastAsia="MS Mincho" w:hAnsi="Times New Roman" w:cs="Times New Roman"/>
      <w:sz w:val="24"/>
      <w:szCs w:val="24"/>
      <w:lang w:eastAsia="ja-JP"/>
    </w:rPr>
  </w:style>
  <w:style w:type="paragraph" w:styleId="Heading1">
    <w:name w:val="heading 1"/>
    <w:basedOn w:val="Normal"/>
    <w:next w:val="Normal"/>
    <w:link w:val="Heading1Char"/>
    <w:qFormat/>
    <w:rsid w:val="00377463"/>
    <w:pPr>
      <w:keepNext/>
      <w:keepLines/>
      <w:spacing w:before="480"/>
      <w:outlineLvl w:val="0"/>
    </w:pPr>
    <w:rPr>
      <w:rFonts w:ascii="Calibri Light" w:eastAsia="Times New Roman" w:hAnsi="Calibri Light" w:cs="Latha"/>
      <w:b/>
      <w:bCs/>
      <w:color w:val="2E74B5"/>
      <w:sz w:val="28"/>
      <w:szCs w:val="28"/>
    </w:rPr>
  </w:style>
  <w:style w:type="paragraph" w:styleId="Heading2">
    <w:name w:val="heading 2"/>
    <w:basedOn w:val="Normal"/>
    <w:next w:val="Normal"/>
    <w:link w:val="Heading2Char"/>
    <w:qFormat/>
    <w:rsid w:val="00377463"/>
    <w:pPr>
      <w:keepNext/>
      <w:outlineLvl w:val="1"/>
    </w:pPr>
    <w:rPr>
      <w:rFonts w:eastAsia="Times New Roman"/>
      <w:b/>
      <w:bCs/>
      <w:lang w:val="en-IN" w:eastAsia="en-US"/>
    </w:rPr>
  </w:style>
  <w:style w:type="paragraph" w:styleId="Heading3">
    <w:name w:val="heading 3"/>
    <w:basedOn w:val="Normal"/>
    <w:next w:val="Normal"/>
    <w:link w:val="Heading3Char"/>
    <w:unhideWhenUsed/>
    <w:qFormat/>
    <w:rsid w:val="00377463"/>
    <w:pPr>
      <w:keepNext/>
      <w:spacing w:before="240" w:after="60"/>
      <w:outlineLvl w:val="2"/>
    </w:pPr>
    <w:rPr>
      <w:rFonts w:ascii="Calibri Light" w:eastAsia="Times New Roman" w:hAnsi="Calibri Light"/>
      <w:b/>
      <w:bCs/>
      <w:sz w:val="26"/>
      <w:szCs w:val="26"/>
    </w:rPr>
  </w:style>
  <w:style w:type="paragraph" w:styleId="Heading4">
    <w:name w:val="heading 4"/>
    <w:basedOn w:val="Normal"/>
    <w:next w:val="Normal"/>
    <w:link w:val="Heading4Char"/>
    <w:qFormat/>
    <w:rsid w:val="009F1382"/>
    <w:pPr>
      <w:tabs>
        <w:tab w:val="left" w:pos="720"/>
      </w:tabs>
      <w:spacing w:before="40" w:after="40"/>
      <w:ind w:firstLine="504"/>
      <w:jc w:val="both"/>
      <w:outlineLvl w:val="3"/>
    </w:pPr>
    <w:rPr>
      <w:rFonts w:eastAsia="SimSun"/>
      <w:i/>
      <w:iCs/>
      <w:noProof/>
      <w:sz w:val="20"/>
      <w:szCs w:val="20"/>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7463"/>
    <w:rPr>
      <w:rFonts w:ascii="Calibri Light" w:eastAsia="Times New Roman" w:hAnsi="Calibri Light" w:cs="Latha"/>
      <w:b/>
      <w:bCs/>
      <w:color w:val="2E74B5"/>
      <w:sz w:val="28"/>
      <w:szCs w:val="28"/>
      <w:lang w:eastAsia="ja-JP"/>
    </w:rPr>
  </w:style>
  <w:style w:type="character" w:customStyle="1" w:styleId="Heading2Char">
    <w:name w:val="Heading 2 Char"/>
    <w:basedOn w:val="DefaultParagraphFont"/>
    <w:link w:val="Heading2"/>
    <w:rsid w:val="00377463"/>
    <w:rPr>
      <w:rFonts w:ascii="Times New Roman" w:eastAsia="Times New Roman" w:hAnsi="Times New Roman" w:cs="Times New Roman"/>
      <w:b/>
      <w:bCs/>
      <w:sz w:val="24"/>
      <w:szCs w:val="24"/>
      <w:lang w:val="en-IN"/>
    </w:rPr>
  </w:style>
  <w:style w:type="character" w:customStyle="1" w:styleId="Heading3Char">
    <w:name w:val="Heading 3 Char"/>
    <w:basedOn w:val="DefaultParagraphFont"/>
    <w:link w:val="Heading3"/>
    <w:semiHidden/>
    <w:rsid w:val="00377463"/>
    <w:rPr>
      <w:rFonts w:ascii="Calibri Light" w:eastAsia="Times New Roman" w:hAnsi="Calibri Light" w:cs="Times New Roman"/>
      <w:b/>
      <w:bCs/>
      <w:sz w:val="26"/>
      <w:szCs w:val="26"/>
      <w:lang w:eastAsia="ja-JP"/>
    </w:rPr>
  </w:style>
  <w:style w:type="paragraph" w:styleId="Footer">
    <w:name w:val="footer"/>
    <w:basedOn w:val="Normal"/>
    <w:link w:val="FooterChar"/>
    <w:uiPriority w:val="99"/>
    <w:rsid w:val="00377463"/>
    <w:pPr>
      <w:tabs>
        <w:tab w:val="center" w:pos="4320"/>
        <w:tab w:val="right" w:pos="8640"/>
      </w:tabs>
    </w:pPr>
  </w:style>
  <w:style w:type="character" w:customStyle="1" w:styleId="FooterChar">
    <w:name w:val="Footer Char"/>
    <w:basedOn w:val="DefaultParagraphFont"/>
    <w:link w:val="Footer"/>
    <w:uiPriority w:val="99"/>
    <w:rsid w:val="00377463"/>
    <w:rPr>
      <w:rFonts w:ascii="Times New Roman" w:eastAsia="MS Mincho" w:hAnsi="Times New Roman" w:cs="Times New Roman"/>
      <w:sz w:val="24"/>
      <w:szCs w:val="24"/>
      <w:lang w:eastAsia="ja-JP"/>
    </w:rPr>
  </w:style>
  <w:style w:type="character" w:styleId="PageNumber">
    <w:name w:val="page number"/>
    <w:basedOn w:val="DefaultParagraphFont"/>
    <w:rsid w:val="00377463"/>
  </w:style>
  <w:style w:type="paragraph" w:styleId="Header">
    <w:name w:val="header"/>
    <w:basedOn w:val="Normal"/>
    <w:link w:val="HeaderChar"/>
    <w:uiPriority w:val="99"/>
    <w:rsid w:val="00377463"/>
    <w:pPr>
      <w:tabs>
        <w:tab w:val="center" w:pos="4680"/>
        <w:tab w:val="right" w:pos="9360"/>
      </w:tabs>
    </w:pPr>
  </w:style>
  <w:style w:type="character" w:customStyle="1" w:styleId="HeaderChar">
    <w:name w:val="Header Char"/>
    <w:basedOn w:val="DefaultParagraphFont"/>
    <w:link w:val="Header"/>
    <w:uiPriority w:val="99"/>
    <w:rsid w:val="00377463"/>
    <w:rPr>
      <w:rFonts w:ascii="Times New Roman" w:eastAsia="MS Mincho" w:hAnsi="Times New Roman" w:cs="Times New Roman"/>
      <w:sz w:val="24"/>
      <w:szCs w:val="24"/>
      <w:lang w:eastAsia="ja-JP"/>
    </w:rPr>
  </w:style>
  <w:style w:type="table" w:styleId="TableGrid">
    <w:name w:val="Table Grid"/>
    <w:basedOn w:val="TableNormal"/>
    <w:uiPriority w:val="39"/>
    <w:rsid w:val="00377463"/>
    <w:pPr>
      <w:spacing w:after="0" w:line="240" w:lineRule="auto"/>
    </w:pPr>
    <w:rPr>
      <w:rFonts w:ascii="Times New Roman" w:eastAsia="MS Mincho" w:hAnsi="Times New Roman" w:cs="Times New Roman"/>
      <w:sz w:val="20"/>
      <w:szCs w:val="20"/>
    </w:rPr>
    <w:tblPr>
      <w:tblInd w:w="0" w:type="nil"/>
      <w:tblCellMar>
        <w:left w:w="0" w:type="dxa"/>
        <w:right w:w="0" w:type="dxa"/>
      </w:tblCellMar>
    </w:tblPr>
  </w:style>
  <w:style w:type="paragraph" w:styleId="ListParagraph">
    <w:name w:val="List Paragraph"/>
    <w:basedOn w:val="Normal"/>
    <w:uiPriority w:val="34"/>
    <w:qFormat/>
    <w:rsid w:val="00377463"/>
    <w:pPr>
      <w:ind w:left="720"/>
      <w:contextualSpacing/>
    </w:pPr>
  </w:style>
  <w:style w:type="paragraph" w:styleId="NormalWeb">
    <w:name w:val="Normal (Web)"/>
    <w:basedOn w:val="Normal"/>
    <w:uiPriority w:val="99"/>
    <w:rsid w:val="00377463"/>
    <w:rPr>
      <w:rFonts w:eastAsia="Calibri"/>
      <w:sz w:val="20"/>
      <w:szCs w:val="20"/>
      <w:lang w:val="en-GB" w:eastAsia="en-US"/>
    </w:rPr>
  </w:style>
  <w:style w:type="character" w:styleId="Hyperlink">
    <w:name w:val="Hyperlink"/>
    <w:uiPriority w:val="99"/>
    <w:unhideWhenUsed/>
    <w:rsid w:val="00377463"/>
    <w:rPr>
      <w:color w:val="0000FF"/>
      <w:u w:val="single"/>
    </w:rPr>
  </w:style>
  <w:style w:type="character" w:customStyle="1" w:styleId="content">
    <w:name w:val="content"/>
    <w:basedOn w:val="DefaultParagraphFont"/>
    <w:rsid w:val="00377463"/>
  </w:style>
  <w:style w:type="paragraph" w:styleId="BalloonText">
    <w:name w:val="Balloon Text"/>
    <w:basedOn w:val="Normal"/>
    <w:link w:val="BalloonTextChar"/>
    <w:semiHidden/>
    <w:unhideWhenUsed/>
    <w:rsid w:val="00377463"/>
    <w:rPr>
      <w:rFonts w:ascii="Tahoma" w:hAnsi="Tahoma" w:cs="Tahoma"/>
      <w:sz w:val="16"/>
      <w:szCs w:val="16"/>
    </w:rPr>
  </w:style>
  <w:style w:type="character" w:customStyle="1" w:styleId="BalloonTextChar">
    <w:name w:val="Balloon Text Char"/>
    <w:basedOn w:val="DefaultParagraphFont"/>
    <w:link w:val="BalloonText"/>
    <w:semiHidden/>
    <w:rsid w:val="00377463"/>
    <w:rPr>
      <w:rFonts w:ascii="Tahoma" w:eastAsia="MS Mincho" w:hAnsi="Tahoma" w:cs="Tahoma"/>
      <w:sz w:val="16"/>
      <w:szCs w:val="16"/>
      <w:lang w:eastAsia="ja-JP"/>
    </w:rPr>
  </w:style>
  <w:style w:type="paragraph" w:styleId="PlainText">
    <w:name w:val="Plain Text"/>
    <w:basedOn w:val="Normal"/>
    <w:link w:val="PlainTextChar"/>
    <w:uiPriority w:val="99"/>
    <w:unhideWhenUsed/>
    <w:rsid w:val="00377463"/>
    <w:rPr>
      <w:rFonts w:ascii="Consolas" w:eastAsia="Calibri" w:hAnsi="Consolas" w:cs="Latha"/>
      <w:sz w:val="21"/>
      <w:szCs w:val="21"/>
      <w:lang w:eastAsia="en-US"/>
    </w:rPr>
  </w:style>
  <w:style w:type="character" w:customStyle="1" w:styleId="PlainTextChar">
    <w:name w:val="Plain Text Char"/>
    <w:basedOn w:val="DefaultParagraphFont"/>
    <w:link w:val="PlainText"/>
    <w:uiPriority w:val="99"/>
    <w:rsid w:val="00377463"/>
    <w:rPr>
      <w:rFonts w:ascii="Consolas" w:eastAsia="Calibri" w:hAnsi="Consolas" w:cs="Latha"/>
      <w:sz w:val="21"/>
      <w:szCs w:val="21"/>
    </w:rPr>
  </w:style>
  <w:style w:type="character" w:customStyle="1" w:styleId="tgc">
    <w:name w:val="_tgc"/>
    <w:basedOn w:val="DefaultParagraphFont"/>
    <w:rsid w:val="00377463"/>
  </w:style>
  <w:style w:type="paragraph" w:customStyle="1" w:styleId="Default">
    <w:name w:val="Default"/>
    <w:rsid w:val="00377463"/>
    <w:pPr>
      <w:autoSpaceDE w:val="0"/>
      <w:autoSpaceDN w:val="0"/>
      <w:adjustRightInd w:val="0"/>
      <w:spacing w:after="0" w:line="240" w:lineRule="auto"/>
    </w:pPr>
    <w:rPr>
      <w:rFonts w:ascii="Times New Roman" w:eastAsia="MS Mincho" w:hAnsi="Times New Roman" w:cs="Times New Roman"/>
      <w:color w:val="000000"/>
      <w:sz w:val="24"/>
      <w:szCs w:val="24"/>
    </w:rPr>
  </w:style>
  <w:style w:type="character" w:styleId="CommentReference">
    <w:name w:val="annotation reference"/>
    <w:semiHidden/>
    <w:unhideWhenUsed/>
    <w:rsid w:val="00377463"/>
    <w:rPr>
      <w:sz w:val="16"/>
      <w:szCs w:val="16"/>
    </w:rPr>
  </w:style>
  <w:style w:type="paragraph" w:styleId="CommentText">
    <w:name w:val="annotation text"/>
    <w:basedOn w:val="Normal"/>
    <w:link w:val="CommentTextChar"/>
    <w:semiHidden/>
    <w:unhideWhenUsed/>
    <w:rsid w:val="00377463"/>
    <w:rPr>
      <w:sz w:val="20"/>
      <w:szCs w:val="20"/>
    </w:rPr>
  </w:style>
  <w:style w:type="character" w:customStyle="1" w:styleId="CommentTextChar">
    <w:name w:val="Comment Text Char"/>
    <w:basedOn w:val="DefaultParagraphFont"/>
    <w:link w:val="CommentText"/>
    <w:semiHidden/>
    <w:rsid w:val="00377463"/>
    <w:rPr>
      <w:rFonts w:ascii="Times New Roman" w:eastAsia="MS Mincho" w:hAnsi="Times New Roman" w:cs="Times New Roman"/>
      <w:sz w:val="20"/>
      <w:szCs w:val="20"/>
      <w:lang w:eastAsia="ja-JP"/>
    </w:rPr>
  </w:style>
  <w:style w:type="paragraph" w:styleId="CommentSubject">
    <w:name w:val="annotation subject"/>
    <w:basedOn w:val="CommentText"/>
    <w:next w:val="CommentText"/>
    <w:link w:val="CommentSubjectChar"/>
    <w:semiHidden/>
    <w:unhideWhenUsed/>
    <w:rsid w:val="00377463"/>
    <w:rPr>
      <w:b/>
      <w:bCs/>
    </w:rPr>
  </w:style>
  <w:style w:type="character" w:customStyle="1" w:styleId="CommentSubjectChar">
    <w:name w:val="Comment Subject Char"/>
    <w:basedOn w:val="CommentTextChar"/>
    <w:link w:val="CommentSubject"/>
    <w:semiHidden/>
    <w:rsid w:val="00377463"/>
    <w:rPr>
      <w:rFonts w:ascii="Times New Roman" w:eastAsia="MS Mincho" w:hAnsi="Times New Roman" w:cs="Times New Roman"/>
      <w:b/>
      <w:bCs/>
      <w:sz w:val="20"/>
      <w:szCs w:val="20"/>
      <w:lang w:eastAsia="ja-JP"/>
    </w:rPr>
  </w:style>
  <w:style w:type="character" w:customStyle="1" w:styleId="apple-converted-space">
    <w:name w:val="apple-converted-space"/>
    <w:basedOn w:val="DefaultParagraphFont"/>
    <w:rsid w:val="00377463"/>
  </w:style>
  <w:style w:type="paragraph" w:styleId="HTMLPreformatted">
    <w:name w:val="HTML Preformatted"/>
    <w:basedOn w:val="Normal"/>
    <w:link w:val="HTMLPreformattedChar"/>
    <w:uiPriority w:val="99"/>
    <w:semiHidden/>
    <w:unhideWhenUsed/>
    <w:rsid w:val="003774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eastAsia="en-US"/>
    </w:rPr>
  </w:style>
  <w:style w:type="character" w:customStyle="1" w:styleId="HTMLPreformattedChar">
    <w:name w:val="HTML Preformatted Char"/>
    <w:basedOn w:val="DefaultParagraphFont"/>
    <w:link w:val="HTMLPreformatted"/>
    <w:uiPriority w:val="99"/>
    <w:semiHidden/>
    <w:rsid w:val="00377463"/>
    <w:rPr>
      <w:rFonts w:ascii="Courier New" w:eastAsia="Times New Roman" w:hAnsi="Courier New" w:cs="Courier New"/>
      <w:sz w:val="20"/>
      <w:szCs w:val="20"/>
    </w:rPr>
  </w:style>
  <w:style w:type="character" w:customStyle="1" w:styleId="fn">
    <w:name w:val="fn"/>
    <w:basedOn w:val="DefaultParagraphFont"/>
    <w:rsid w:val="00377463"/>
  </w:style>
  <w:style w:type="character" w:styleId="HTMLCite">
    <w:name w:val="HTML Cite"/>
    <w:uiPriority w:val="99"/>
    <w:semiHidden/>
    <w:unhideWhenUsed/>
    <w:rsid w:val="00377463"/>
    <w:rPr>
      <w:i/>
      <w:iCs/>
    </w:rPr>
  </w:style>
  <w:style w:type="paragraph" w:styleId="Caption">
    <w:name w:val="caption"/>
    <w:basedOn w:val="Normal"/>
    <w:next w:val="Normal"/>
    <w:uiPriority w:val="35"/>
    <w:unhideWhenUsed/>
    <w:qFormat/>
    <w:rsid w:val="00377463"/>
    <w:rPr>
      <w:b/>
      <w:bCs/>
      <w:sz w:val="20"/>
      <w:szCs w:val="20"/>
    </w:rPr>
  </w:style>
  <w:style w:type="character" w:customStyle="1" w:styleId="UnresolvedMention1">
    <w:name w:val="Unresolved Mention1"/>
    <w:uiPriority w:val="99"/>
    <w:semiHidden/>
    <w:unhideWhenUsed/>
    <w:rsid w:val="00377463"/>
    <w:rPr>
      <w:color w:val="605E5C"/>
      <w:shd w:val="clear" w:color="auto" w:fill="E1DFDD"/>
    </w:rPr>
  </w:style>
  <w:style w:type="character" w:styleId="UnresolvedMention">
    <w:name w:val="Unresolved Mention"/>
    <w:basedOn w:val="DefaultParagraphFont"/>
    <w:uiPriority w:val="99"/>
    <w:semiHidden/>
    <w:unhideWhenUsed/>
    <w:rsid w:val="0084014D"/>
    <w:rPr>
      <w:color w:val="605E5C"/>
      <w:shd w:val="clear" w:color="auto" w:fill="E1DFDD"/>
    </w:rPr>
  </w:style>
  <w:style w:type="character" w:customStyle="1" w:styleId="Heading4Char">
    <w:name w:val="Heading 4 Char"/>
    <w:basedOn w:val="DefaultParagraphFont"/>
    <w:link w:val="Heading4"/>
    <w:rsid w:val="009F1382"/>
    <w:rPr>
      <w:rFonts w:ascii="Times New Roman" w:eastAsia="SimSun" w:hAnsi="Times New Roman" w:cs="Times New Roman"/>
      <w:i/>
      <w:iCs/>
      <w:noProof/>
      <w:sz w:val="20"/>
      <w:szCs w:val="20"/>
    </w:rPr>
  </w:style>
  <w:style w:type="character" w:styleId="PlaceholderText">
    <w:name w:val="Placeholder Text"/>
    <w:basedOn w:val="DefaultParagraphFont"/>
    <w:uiPriority w:val="99"/>
    <w:semiHidden/>
    <w:rsid w:val="00626F2C"/>
    <w:rPr>
      <w:color w:val="666666"/>
    </w:rPr>
  </w:style>
  <w:style w:type="table" w:styleId="TableGridLight">
    <w:name w:val="Grid Table Light"/>
    <w:basedOn w:val="TableNormal"/>
    <w:uiPriority w:val="40"/>
    <w:rsid w:val="00EE06E7"/>
    <w:pPr>
      <w:spacing w:after="0" w:line="240" w:lineRule="auto"/>
    </w:pPr>
    <w:tblPr/>
  </w:style>
  <w:style w:type="table" w:styleId="PlainTable1">
    <w:name w:val="Plain Table 1"/>
    <w:basedOn w:val="TableNormal"/>
    <w:uiPriority w:val="41"/>
    <w:rsid w:val="00EE06E7"/>
    <w:pPr>
      <w:spacing w:after="0" w:line="240" w:lineRule="auto"/>
    </w:pPr>
    <w:tblPr>
      <w:tblStyleRowBandSize w:val="1"/>
      <w:tblStyleColBandSize w:val="1"/>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openaccess.thecvf.com/content_cvpr_2018/html/Xia_DOTA_A_Large-Scale_CVPR_2018_paper.html" TargetMode="External"/><Relationship Id="rId21" Type="http://schemas.openxmlformats.org/officeDocument/2006/relationships/hyperlink" Target="https://github.com/HakshayReddyKana/Capstone/" TargetMode="External"/><Relationship Id="rId34" Type="http://schemas.openxmlformats.org/officeDocument/2006/relationships/hyperlink" Target="https://doi.org/10.3389/frsc.2025.1561404" TargetMode="External"/><Relationship Id="rId42" Type="http://schemas.openxmlformats.org/officeDocument/2006/relationships/hyperlink" Target="https://doi.org/10.1109/iccv.2017.74" TargetMode="External"/><Relationship Id="rId47" Type="http://schemas.openxmlformats.org/officeDocument/2006/relationships/hyperlink" Target="https://github.com/ultralytics/yolov5" TargetMode="External"/><Relationship Id="rId50" Type="http://schemas.openxmlformats.org/officeDocument/2006/relationships/hyperlink" Target="https://ieeexplore.ieee.org/document/9573394" TargetMode="External"/><Relationship Id="rId55" Type="http://schemas.openxmlformats.org/officeDocument/2006/relationships/hyperlink" Target="https://arxiv.org/abs/1703.08603" TargetMode="External"/><Relationship Id="rId63" Type="http://schemas.openxmlformats.org/officeDocument/2006/relationships/image" Target="media/image12.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hyperlink" Target="https://arxiv.org/abs/2407.02988" TargetMode="External"/><Relationship Id="rId11" Type="http://schemas.openxmlformats.org/officeDocument/2006/relationships/footer" Target="footer2.xml"/><Relationship Id="rId24" Type="http://schemas.openxmlformats.org/officeDocument/2006/relationships/hyperlink" Target="https://doi.org/10.1007/s11263-019-01228-7" TargetMode="External"/><Relationship Id="rId32" Type="http://schemas.openxmlformats.org/officeDocument/2006/relationships/hyperlink" Target="https://doi.org/10.1007/s12559-023-10179-8" TargetMode="External"/><Relationship Id="rId37" Type="http://schemas.openxmlformats.org/officeDocument/2006/relationships/hyperlink" Target="https://cvembedded.com/2024/10/21/combining-rgb-and-thermal-imaging-for-uav-surveillance-enhancing-detection-in-complex-environments/" TargetMode="External"/><Relationship Id="rId40" Type="http://schemas.openxmlformats.org/officeDocument/2006/relationships/hyperlink" Target="https://doi.org/10.1016/j.inffus.2019.12.012" TargetMode="External"/><Relationship Id="rId45" Type="http://schemas.openxmlformats.org/officeDocument/2006/relationships/hyperlink" Target="https://doi.org/10.1109/cvpr.2016.91" TargetMode="External"/><Relationship Id="rId53" Type="http://schemas.openxmlformats.org/officeDocument/2006/relationships/hyperlink" Target="https://doi.org/10.1145/2684746.2689060" TargetMode="External"/><Relationship Id="rId58" Type="http://schemas.openxmlformats.org/officeDocument/2006/relationships/hyperlink" Target="https://www.iitsystem.ac.in/mhrdprojects" TargetMode="External"/><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doi.org/10.1109/mnet.011.2000643"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hyperlink" Target="https://www.darpa.mil/research/programs/explainable-artificial-intelligence" TargetMode="External"/><Relationship Id="rId27" Type="http://schemas.openxmlformats.org/officeDocument/2006/relationships/hyperlink" Target="https://doi.org/10.1609/aimag.v40i2.2850" TargetMode="External"/><Relationship Id="rId30" Type="http://schemas.openxmlformats.org/officeDocument/2006/relationships/hyperlink" Target="https://doi.org/10.1371/journal.pone.0318542" TargetMode="External"/><Relationship Id="rId35" Type="http://schemas.openxmlformats.org/officeDocument/2006/relationships/hyperlink" Target="https://developer.nvidia.com/blog/sharpen-your-edge-ai-and-robotics-skills-with-the-nvidia-jetson-nano-developer-kit" TargetMode="External"/><Relationship Id="rId43" Type="http://schemas.openxmlformats.org/officeDocument/2006/relationships/hyperlink" Target="https://arxiv.org/abs/1705.07874" TargetMode="External"/><Relationship Id="rId48" Type="http://schemas.openxmlformats.org/officeDocument/2006/relationships/hyperlink" Target="https://doi.org/10.1109/iccv.2017.324" TargetMode="External"/><Relationship Id="rId56" Type="http://schemas.openxmlformats.org/officeDocument/2006/relationships/hyperlink" Target="https://drdo.gov.in/drdo/adv-tech-center" TargetMode="External"/><Relationship Id="rId64" Type="http://schemas.openxmlformats.org/officeDocument/2006/relationships/image" Target="media/image13.png"/><Relationship Id="rId8" Type="http://schemas.openxmlformats.org/officeDocument/2006/relationships/image" Target="media/image1.jpeg"/><Relationship Id="rId51" Type="http://schemas.openxmlformats.org/officeDocument/2006/relationships/hyperlink" Target="https://arxiv.org/abs/1804.00518"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hyperlink" Target="https://doi.org/10.1002/ail2.61" TargetMode="External"/><Relationship Id="rId33" Type="http://schemas.openxmlformats.org/officeDocument/2006/relationships/hyperlink" Target="https://doi.org/10.3390/drones9010029" TargetMode="External"/><Relationship Id="rId38" Type="http://schemas.openxmlformats.org/officeDocument/2006/relationships/hyperlink" Target="https://arxiv.org/abs/2503.09144" TargetMode="External"/><Relationship Id="rId46" Type="http://schemas.openxmlformats.org/officeDocument/2006/relationships/hyperlink" Target="https://arxiv.org/abs/2004.10934" TargetMode="External"/><Relationship Id="rId59" Type="http://schemas.openxmlformats.org/officeDocument/2006/relationships/hyperlink" Target="https://doi.org/10.31224/4194" TargetMode="External"/><Relationship Id="rId67" Type="http://schemas.openxmlformats.org/officeDocument/2006/relationships/theme" Target="theme/theme1.xml"/><Relationship Id="rId20" Type="http://schemas.openxmlformats.org/officeDocument/2006/relationships/image" Target="media/image10.jpeg"/><Relationship Id="rId41" Type="http://schemas.openxmlformats.org/officeDocument/2006/relationships/hyperlink" Target="https://doi.org/10.1109/jproc.2021.3060483" TargetMode="External"/><Relationship Id="rId54" Type="http://schemas.openxmlformats.org/officeDocument/2006/relationships/hyperlink" Target="https://arxiv.org/abs/1412.6572" TargetMode="External"/><Relationship Id="rId62"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doi.org/10.1145/2939672.2939778" TargetMode="External"/><Relationship Id="rId28" Type="http://schemas.openxmlformats.org/officeDocument/2006/relationships/hyperlink" Target="https://github.com/Microsoft/AirSim" TargetMode="External"/><Relationship Id="rId36" Type="http://schemas.openxmlformats.org/officeDocument/2006/relationships/hyperlink" Target="https://blog.spheron.network/ultimate-guide-to-the-nvidia-rtx-a6000-key-features-and-specs" TargetMode="External"/><Relationship Id="rId49" Type="http://schemas.openxmlformats.org/officeDocument/2006/relationships/hyperlink" Target="https://doi.org/10.1007/978-3-319-46448-0_2" TargetMode="External"/><Relationship Id="rId57" Type="http://schemas.openxmlformats.org/officeDocument/2006/relationships/hyperlink" Target="https://doi.org/10.1007/s11760-024-03590-7" TargetMode="External"/><Relationship Id="rId10" Type="http://schemas.openxmlformats.org/officeDocument/2006/relationships/footer" Target="footer1.xml"/><Relationship Id="rId31" Type="http://schemas.openxmlformats.org/officeDocument/2006/relationships/hyperlink" Target="https://arxiv.org/abs/2504.19249" TargetMode="External"/><Relationship Id="rId44" Type="http://schemas.openxmlformats.org/officeDocument/2006/relationships/hyperlink" Target="https://doi.org/10.1016/j.patcog.2016.11.008" TargetMode="External"/><Relationship Id="rId52" Type="http://schemas.openxmlformats.org/officeDocument/2006/relationships/hyperlink" Target="https://arxiv.org/abs/1510.00149" TargetMode="External"/><Relationship Id="rId60" Type="http://schemas.openxmlformats.org/officeDocument/2006/relationships/hyperlink" Target="https://doi.org/10.3390/drones7060402" TargetMode="External"/><Relationship Id="rId65" Type="http://schemas.openxmlformats.org/officeDocument/2006/relationships/hyperlink" Target="mailto:pranav.22bce7558@vitapstudent.ac.in"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hyperlink" Target="https://arxiv.org/abs/2104.075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29EFA4-7240-4F17-98C8-C6FA597233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10472</Words>
  <Characters>59693</Characters>
  <Application>Microsoft Office Word</Application>
  <DocSecurity>0</DocSecurity>
  <Lines>497</Lines>
  <Paragraphs>140</Paragraphs>
  <ScaleCrop>false</ScaleCrop>
  <Company/>
  <LinksUpToDate>false</LinksUpToDate>
  <CharactersWithSpaces>70025</CharactersWithSpaces>
  <SharedDoc>false</SharedDoc>
  <HLinks>
    <vt:vector size="252" baseType="variant">
      <vt:variant>
        <vt:i4>1114160</vt:i4>
      </vt:variant>
      <vt:variant>
        <vt:i4>123</vt:i4>
      </vt:variant>
      <vt:variant>
        <vt:i4>0</vt:i4>
      </vt:variant>
      <vt:variant>
        <vt:i4>5</vt:i4>
      </vt:variant>
      <vt:variant>
        <vt:lpwstr>mailto:pranav.22bce7558@vitapstudent.ac.in</vt:lpwstr>
      </vt:variant>
      <vt:variant>
        <vt:lpwstr/>
      </vt:variant>
      <vt:variant>
        <vt:i4>983135</vt:i4>
      </vt:variant>
      <vt:variant>
        <vt:i4>120</vt:i4>
      </vt:variant>
      <vt:variant>
        <vt:i4>0</vt:i4>
      </vt:variant>
      <vt:variant>
        <vt:i4>5</vt:i4>
      </vt:variant>
      <vt:variant>
        <vt:lpwstr>https://doi.org/10.1109/mnet.011.2000643</vt:lpwstr>
      </vt:variant>
      <vt:variant>
        <vt:lpwstr/>
      </vt:variant>
      <vt:variant>
        <vt:i4>4653058</vt:i4>
      </vt:variant>
      <vt:variant>
        <vt:i4>117</vt:i4>
      </vt:variant>
      <vt:variant>
        <vt:i4>0</vt:i4>
      </vt:variant>
      <vt:variant>
        <vt:i4>5</vt:i4>
      </vt:variant>
      <vt:variant>
        <vt:lpwstr>https://doi.org/10.3390/drones7060402</vt:lpwstr>
      </vt:variant>
      <vt:variant>
        <vt:lpwstr/>
      </vt:variant>
      <vt:variant>
        <vt:i4>327751</vt:i4>
      </vt:variant>
      <vt:variant>
        <vt:i4>114</vt:i4>
      </vt:variant>
      <vt:variant>
        <vt:i4>0</vt:i4>
      </vt:variant>
      <vt:variant>
        <vt:i4>5</vt:i4>
      </vt:variant>
      <vt:variant>
        <vt:lpwstr>https://doi.org/10.31224/4194</vt:lpwstr>
      </vt:variant>
      <vt:variant>
        <vt:lpwstr/>
      </vt:variant>
      <vt:variant>
        <vt:i4>4915213</vt:i4>
      </vt:variant>
      <vt:variant>
        <vt:i4>111</vt:i4>
      </vt:variant>
      <vt:variant>
        <vt:i4>0</vt:i4>
      </vt:variant>
      <vt:variant>
        <vt:i4>5</vt:i4>
      </vt:variant>
      <vt:variant>
        <vt:lpwstr>https://www.iitsystem.ac.in/mhrdprojects</vt:lpwstr>
      </vt:variant>
      <vt:variant>
        <vt:lpwstr/>
      </vt:variant>
      <vt:variant>
        <vt:i4>2293820</vt:i4>
      </vt:variant>
      <vt:variant>
        <vt:i4>108</vt:i4>
      </vt:variant>
      <vt:variant>
        <vt:i4>0</vt:i4>
      </vt:variant>
      <vt:variant>
        <vt:i4>5</vt:i4>
      </vt:variant>
      <vt:variant>
        <vt:lpwstr>https://doi.org/10.1007/s11760-024-03590-7</vt:lpwstr>
      </vt:variant>
      <vt:variant>
        <vt:lpwstr/>
      </vt:variant>
      <vt:variant>
        <vt:i4>524354</vt:i4>
      </vt:variant>
      <vt:variant>
        <vt:i4>105</vt:i4>
      </vt:variant>
      <vt:variant>
        <vt:i4>0</vt:i4>
      </vt:variant>
      <vt:variant>
        <vt:i4>5</vt:i4>
      </vt:variant>
      <vt:variant>
        <vt:lpwstr>https://drdo.gov.in/drdo/adv-tech-center</vt:lpwstr>
      </vt:variant>
      <vt:variant>
        <vt:lpwstr/>
      </vt:variant>
      <vt:variant>
        <vt:i4>327698</vt:i4>
      </vt:variant>
      <vt:variant>
        <vt:i4>102</vt:i4>
      </vt:variant>
      <vt:variant>
        <vt:i4>0</vt:i4>
      </vt:variant>
      <vt:variant>
        <vt:i4>5</vt:i4>
      </vt:variant>
      <vt:variant>
        <vt:lpwstr>https://arxiv.org/abs/1703.08603</vt:lpwstr>
      </vt:variant>
      <vt:variant>
        <vt:lpwstr/>
      </vt:variant>
      <vt:variant>
        <vt:i4>3342382</vt:i4>
      </vt:variant>
      <vt:variant>
        <vt:i4>99</vt:i4>
      </vt:variant>
      <vt:variant>
        <vt:i4>0</vt:i4>
      </vt:variant>
      <vt:variant>
        <vt:i4>5</vt:i4>
      </vt:variant>
      <vt:variant>
        <vt:lpwstr>https://arxiv.org/abs/1412.6572</vt:lpwstr>
      </vt:variant>
      <vt:variant>
        <vt:lpwstr/>
      </vt:variant>
      <vt:variant>
        <vt:i4>3539055</vt:i4>
      </vt:variant>
      <vt:variant>
        <vt:i4>96</vt:i4>
      </vt:variant>
      <vt:variant>
        <vt:i4>0</vt:i4>
      </vt:variant>
      <vt:variant>
        <vt:i4>5</vt:i4>
      </vt:variant>
      <vt:variant>
        <vt:lpwstr>https://doi.org/10.1145/2684746.2689060</vt:lpwstr>
      </vt:variant>
      <vt:variant>
        <vt:lpwstr/>
      </vt:variant>
      <vt:variant>
        <vt:i4>589855</vt:i4>
      </vt:variant>
      <vt:variant>
        <vt:i4>93</vt:i4>
      </vt:variant>
      <vt:variant>
        <vt:i4>0</vt:i4>
      </vt:variant>
      <vt:variant>
        <vt:i4>5</vt:i4>
      </vt:variant>
      <vt:variant>
        <vt:lpwstr>https://arxiv.org/abs/1510.00149</vt:lpwstr>
      </vt:variant>
      <vt:variant>
        <vt:lpwstr/>
      </vt:variant>
      <vt:variant>
        <vt:i4>327707</vt:i4>
      </vt:variant>
      <vt:variant>
        <vt:i4>90</vt:i4>
      </vt:variant>
      <vt:variant>
        <vt:i4>0</vt:i4>
      </vt:variant>
      <vt:variant>
        <vt:i4>5</vt:i4>
      </vt:variant>
      <vt:variant>
        <vt:lpwstr>https://arxiv.org/abs/1804.00518</vt:lpwstr>
      </vt:variant>
      <vt:variant>
        <vt:lpwstr/>
      </vt:variant>
      <vt:variant>
        <vt:i4>1441816</vt:i4>
      </vt:variant>
      <vt:variant>
        <vt:i4>87</vt:i4>
      </vt:variant>
      <vt:variant>
        <vt:i4>0</vt:i4>
      </vt:variant>
      <vt:variant>
        <vt:i4>5</vt:i4>
      </vt:variant>
      <vt:variant>
        <vt:lpwstr>https://ieeexplore.ieee.org/document/9573394</vt:lpwstr>
      </vt:variant>
      <vt:variant>
        <vt:lpwstr/>
      </vt:variant>
      <vt:variant>
        <vt:i4>4718701</vt:i4>
      </vt:variant>
      <vt:variant>
        <vt:i4>84</vt:i4>
      </vt:variant>
      <vt:variant>
        <vt:i4>0</vt:i4>
      </vt:variant>
      <vt:variant>
        <vt:i4>5</vt:i4>
      </vt:variant>
      <vt:variant>
        <vt:lpwstr>https://doi.org/10.1007/978-3-319-46448-0_2</vt:lpwstr>
      </vt:variant>
      <vt:variant>
        <vt:lpwstr/>
      </vt:variant>
      <vt:variant>
        <vt:i4>1638466</vt:i4>
      </vt:variant>
      <vt:variant>
        <vt:i4>81</vt:i4>
      </vt:variant>
      <vt:variant>
        <vt:i4>0</vt:i4>
      </vt:variant>
      <vt:variant>
        <vt:i4>5</vt:i4>
      </vt:variant>
      <vt:variant>
        <vt:lpwstr>https://doi.org/10.1109/iccv.2017.324</vt:lpwstr>
      </vt:variant>
      <vt:variant>
        <vt:lpwstr/>
      </vt:variant>
      <vt:variant>
        <vt:i4>1835010</vt:i4>
      </vt:variant>
      <vt:variant>
        <vt:i4>78</vt:i4>
      </vt:variant>
      <vt:variant>
        <vt:i4>0</vt:i4>
      </vt:variant>
      <vt:variant>
        <vt:i4>5</vt:i4>
      </vt:variant>
      <vt:variant>
        <vt:lpwstr>https://github.com/ultralytics/yolov5</vt:lpwstr>
      </vt:variant>
      <vt:variant>
        <vt:lpwstr/>
      </vt:variant>
      <vt:variant>
        <vt:i4>786458</vt:i4>
      </vt:variant>
      <vt:variant>
        <vt:i4>75</vt:i4>
      </vt:variant>
      <vt:variant>
        <vt:i4>0</vt:i4>
      </vt:variant>
      <vt:variant>
        <vt:i4>5</vt:i4>
      </vt:variant>
      <vt:variant>
        <vt:lpwstr>https://arxiv.org/abs/2004.10934</vt:lpwstr>
      </vt:variant>
      <vt:variant>
        <vt:lpwstr/>
      </vt:variant>
      <vt:variant>
        <vt:i4>720976</vt:i4>
      </vt:variant>
      <vt:variant>
        <vt:i4>72</vt:i4>
      </vt:variant>
      <vt:variant>
        <vt:i4>0</vt:i4>
      </vt:variant>
      <vt:variant>
        <vt:i4>5</vt:i4>
      </vt:variant>
      <vt:variant>
        <vt:lpwstr>https://doi.org/10.1109/cvpr.2016.91</vt:lpwstr>
      </vt:variant>
      <vt:variant>
        <vt:lpwstr/>
      </vt:variant>
      <vt:variant>
        <vt:i4>5046362</vt:i4>
      </vt:variant>
      <vt:variant>
        <vt:i4>69</vt:i4>
      </vt:variant>
      <vt:variant>
        <vt:i4>0</vt:i4>
      </vt:variant>
      <vt:variant>
        <vt:i4>5</vt:i4>
      </vt:variant>
      <vt:variant>
        <vt:lpwstr>https://doi.org/10.1016/j.patcog.2016.11.008</vt:lpwstr>
      </vt:variant>
      <vt:variant>
        <vt:lpwstr/>
      </vt:variant>
      <vt:variant>
        <vt:i4>655386</vt:i4>
      </vt:variant>
      <vt:variant>
        <vt:i4>66</vt:i4>
      </vt:variant>
      <vt:variant>
        <vt:i4>0</vt:i4>
      </vt:variant>
      <vt:variant>
        <vt:i4>5</vt:i4>
      </vt:variant>
      <vt:variant>
        <vt:lpwstr>https://arxiv.org/abs/1705.07874</vt:lpwstr>
      </vt:variant>
      <vt:variant>
        <vt:lpwstr/>
      </vt:variant>
      <vt:variant>
        <vt:i4>2031686</vt:i4>
      </vt:variant>
      <vt:variant>
        <vt:i4>63</vt:i4>
      </vt:variant>
      <vt:variant>
        <vt:i4>0</vt:i4>
      </vt:variant>
      <vt:variant>
        <vt:i4>5</vt:i4>
      </vt:variant>
      <vt:variant>
        <vt:lpwstr>https://doi.org/10.1109/iccv.2017.74</vt:lpwstr>
      </vt:variant>
      <vt:variant>
        <vt:lpwstr/>
      </vt:variant>
      <vt:variant>
        <vt:i4>2162751</vt:i4>
      </vt:variant>
      <vt:variant>
        <vt:i4>60</vt:i4>
      </vt:variant>
      <vt:variant>
        <vt:i4>0</vt:i4>
      </vt:variant>
      <vt:variant>
        <vt:i4>5</vt:i4>
      </vt:variant>
      <vt:variant>
        <vt:lpwstr>https://doi.org/10.1109/jproc.2021.3060483</vt:lpwstr>
      </vt:variant>
      <vt:variant>
        <vt:lpwstr/>
      </vt:variant>
      <vt:variant>
        <vt:i4>5898309</vt:i4>
      </vt:variant>
      <vt:variant>
        <vt:i4>57</vt:i4>
      </vt:variant>
      <vt:variant>
        <vt:i4>0</vt:i4>
      </vt:variant>
      <vt:variant>
        <vt:i4>5</vt:i4>
      </vt:variant>
      <vt:variant>
        <vt:lpwstr>https://doi.org/10.1016/j.inffus.2019.12.012</vt:lpwstr>
      </vt:variant>
      <vt:variant>
        <vt:lpwstr/>
      </vt:variant>
      <vt:variant>
        <vt:i4>196635</vt:i4>
      </vt:variant>
      <vt:variant>
        <vt:i4>54</vt:i4>
      </vt:variant>
      <vt:variant>
        <vt:i4>0</vt:i4>
      </vt:variant>
      <vt:variant>
        <vt:i4>5</vt:i4>
      </vt:variant>
      <vt:variant>
        <vt:lpwstr>https://arxiv.org/abs/2104.07557</vt:lpwstr>
      </vt:variant>
      <vt:variant>
        <vt:lpwstr/>
      </vt:variant>
      <vt:variant>
        <vt:i4>458772</vt:i4>
      </vt:variant>
      <vt:variant>
        <vt:i4>51</vt:i4>
      </vt:variant>
      <vt:variant>
        <vt:i4>0</vt:i4>
      </vt:variant>
      <vt:variant>
        <vt:i4>5</vt:i4>
      </vt:variant>
      <vt:variant>
        <vt:lpwstr>https://arxiv.org/abs/2503.09144</vt:lpwstr>
      </vt:variant>
      <vt:variant>
        <vt:lpwstr/>
      </vt:variant>
      <vt:variant>
        <vt:i4>4456521</vt:i4>
      </vt:variant>
      <vt:variant>
        <vt:i4>48</vt:i4>
      </vt:variant>
      <vt:variant>
        <vt:i4>0</vt:i4>
      </vt:variant>
      <vt:variant>
        <vt:i4>5</vt:i4>
      </vt:variant>
      <vt:variant>
        <vt:lpwstr>https://cvembedded.com/2024/10/21/combining-rgb-and-thermal-imaging-for-uav-surveillance-enhancing-detection-in-complex-environments/</vt:lpwstr>
      </vt:variant>
      <vt:variant>
        <vt:lpwstr/>
      </vt:variant>
      <vt:variant>
        <vt:i4>8192110</vt:i4>
      </vt:variant>
      <vt:variant>
        <vt:i4>45</vt:i4>
      </vt:variant>
      <vt:variant>
        <vt:i4>0</vt:i4>
      </vt:variant>
      <vt:variant>
        <vt:i4>5</vt:i4>
      </vt:variant>
      <vt:variant>
        <vt:lpwstr>https://blog.spheron.network/ultimate-guide-to-the-nvidia-rtx-a6000-key-features-and-specs</vt:lpwstr>
      </vt:variant>
      <vt:variant>
        <vt:lpwstr/>
      </vt:variant>
      <vt:variant>
        <vt:i4>1114141</vt:i4>
      </vt:variant>
      <vt:variant>
        <vt:i4>42</vt:i4>
      </vt:variant>
      <vt:variant>
        <vt:i4>0</vt:i4>
      </vt:variant>
      <vt:variant>
        <vt:i4>5</vt:i4>
      </vt:variant>
      <vt:variant>
        <vt:lpwstr>https://developer.nvidia.com/blog/sharpen-your-edge-ai-and-robotics-skills-with-the-nvidia-jetson-nano-developer-kit</vt:lpwstr>
      </vt:variant>
      <vt:variant>
        <vt:lpwstr/>
      </vt:variant>
      <vt:variant>
        <vt:i4>1179741</vt:i4>
      </vt:variant>
      <vt:variant>
        <vt:i4>39</vt:i4>
      </vt:variant>
      <vt:variant>
        <vt:i4>0</vt:i4>
      </vt:variant>
      <vt:variant>
        <vt:i4>5</vt:i4>
      </vt:variant>
      <vt:variant>
        <vt:lpwstr>https://doi.org/10.3389/frsc.2025.1561404</vt:lpwstr>
      </vt:variant>
      <vt:variant>
        <vt:lpwstr/>
      </vt:variant>
      <vt:variant>
        <vt:i4>4521999</vt:i4>
      </vt:variant>
      <vt:variant>
        <vt:i4>36</vt:i4>
      </vt:variant>
      <vt:variant>
        <vt:i4>0</vt:i4>
      </vt:variant>
      <vt:variant>
        <vt:i4>5</vt:i4>
      </vt:variant>
      <vt:variant>
        <vt:lpwstr>https://doi.org/10.3390/drones9010029</vt:lpwstr>
      </vt:variant>
      <vt:variant>
        <vt:lpwstr/>
      </vt:variant>
      <vt:variant>
        <vt:i4>2883633</vt:i4>
      </vt:variant>
      <vt:variant>
        <vt:i4>33</vt:i4>
      </vt:variant>
      <vt:variant>
        <vt:i4>0</vt:i4>
      </vt:variant>
      <vt:variant>
        <vt:i4>5</vt:i4>
      </vt:variant>
      <vt:variant>
        <vt:lpwstr>https://doi.org/10.1007/s12559-023-10179-8</vt:lpwstr>
      </vt:variant>
      <vt:variant>
        <vt:lpwstr/>
      </vt:variant>
      <vt:variant>
        <vt:i4>983060</vt:i4>
      </vt:variant>
      <vt:variant>
        <vt:i4>30</vt:i4>
      </vt:variant>
      <vt:variant>
        <vt:i4>0</vt:i4>
      </vt:variant>
      <vt:variant>
        <vt:i4>5</vt:i4>
      </vt:variant>
      <vt:variant>
        <vt:lpwstr>https://arxiv.org/abs/2504.19249</vt:lpwstr>
      </vt:variant>
      <vt:variant>
        <vt:lpwstr/>
      </vt:variant>
      <vt:variant>
        <vt:i4>4849738</vt:i4>
      </vt:variant>
      <vt:variant>
        <vt:i4>27</vt:i4>
      </vt:variant>
      <vt:variant>
        <vt:i4>0</vt:i4>
      </vt:variant>
      <vt:variant>
        <vt:i4>5</vt:i4>
      </vt:variant>
      <vt:variant>
        <vt:lpwstr>https://doi.org/10.1371/journal.pone.0318542</vt:lpwstr>
      </vt:variant>
      <vt:variant>
        <vt:lpwstr/>
      </vt:variant>
      <vt:variant>
        <vt:i4>393235</vt:i4>
      </vt:variant>
      <vt:variant>
        <vt:i4>24</vt:i4>
      </vt:variant>
      <vt:variant>
        <vt:i4>0</vt:i4>
      </vt:variant>
      <vt:variant>
        <vt:i4>5</vt:i4>
      </vt:variant>
      <vt:variant>
        <vt:lpwstr>https://arxiv.org/abs/2407.02988</vt:lpwstr>
      </vt:variant>
      <vt:variant>
        <vt:lpwstr/>
      </vt:variant>
      <vt:variant>
        <vt:i4>8126579</vt:i4>
      </vt:variant>
      <vt:variant>
        <vt:i4>21</vt:i4>
      </vt:variant>
      <vt:variant>
        <vt:i4>0</vt:i4>
      </vt:variant>
      <vt:variant>
        <vt:i4>5</vt:i4>
      </vt:variant>
      <vt:variant>
        <vt:lpwstr>https://github.com/Microsoft/AirSim</vt:lpwstr>
      </vt:variant>
      <vt:variant>
        <vt:lpwstr/>
      </vt:variant>
      <vt:variant>
        <vt:i4>5111885</vt:i4>
      </vt:variant>
      <vt:variant>
        <vt:i4>18</vt:i4>
      </vt:variant>
      <vt:variant>
        <vt:i4>0</vt:i4>
      </vt:variant>
      <vt:variant>
        <vt:i4>5</vt:i4>
      </vt:variant>
      <vt:variant>
        <vt:lpwstr>https://doi.org/10.1609/aimag.v40i2.2850</vt:lpwstr>
      </vt:variant>
      <vt:variant>
        <vt:lpwstr/>
      </vt:variant>
      <vt:variant>
        <vt:i4>7405666</vt:i4>
      </vt:variant>
      <vt:variant>
        <vt:i4>15</vt:i4>
      </vt:variant>
      <vt:variant>
        <vt:i4>0</vt:i4>
      </vt:variant>
      <vt:variant>
        <vt:i4>5</vt:i4>
      </vt:variant>
      <vt:variant>
        <vt:lpwstr>https://openaccess.thecvf.com/content_cvpr_2018/html/Xia_DOTA_A_Large-Scale_CVPR_2018_paper.html</vt:lpwstr>
      </vt:variant>
      <vt:variant>
        <vt:lpwstr/>
      </vt:variant>
      <vt:variant>
        <vt:i4>8257659</vt:i4>
      </vt:variant>
      <vt:variant>
        <vt:i4>12</vt:i4>
      </vt:variant>
      <vt:variant>
        <vt:i4>0</vt:i4>
      </vt:variant>
      <vt:variant>
        <vt:i4>5</vt:i4>
      </vt:variant>
      <vt:variant>
        <vt:lpwstr>https://doi.org/10.1002/ail2.61</vt:lpwstr>
      </vt:variant>
      <vt:variant>
        <vt:lpwstr/>
      </vt:variant>
      <vt:variant>
        <vt:i4>2555958</vt:i4>
      </vt:variant>
      <vt:variant>
        <vt:i4>9</vt:i4>
      </vt:variant>
      <vt:variant>
        <vt:i4>0</vt:i4>
      </vt:variant>
      <vt:variant>
        <vt:i4>5</vt:i4>
      </vt:variant>
      <vt:variant>
        <vt:lpwstr>https://doi.org/10.1007/s11263-019-01228-7</vt:lpwstr>
      </vt:variant>
      <vt:variant>
        <vt:lpwstr/>
      </vt:variant>
      <vt:variant>
        <vt:i4>3735661</vt:i4>
      </vt:variant>
      <vt:variant>
        <vt:i4>6</vt:i4>
      </vt:variant>
      <vt:variant>
        <vt:i4>0</vt:i4>
      </vt:variant>
      <vt:variant>
        <vt:i4>5</vt:i4>
      </vt:variant>
      <vt:variant>
        <vt:lpwstr>https://doi.org/10.1145/2939672.2939778</vt:lpwstr>
      </vt:variant>
      <vt:variant>
        <vt:lpwstr/>
      </vt:variant>
      <vt:variant>
        <vt:i4>3145778</vt:i4>
      </vt:variant>
      <vt:variant>
        <vt:i4>3</vt:i4>
      </vt:variant>
      <vt:variant>
        <vt:i4>0</vt:i4>
      </vt:variant>
      <vt:variant>
        <vt:i4>5</vt:i4>
      </vt:variant>
      <vt:variant>
        <vt:lpwstr>https://www.darpa.mil/research/programs/explainable-artificial-intelligence</vt:lpwstr>
      </vt:variant>
      <vt:variant>
        <vt:lpwstr/>
      </vt:variant>
      <vt:variant>
        <vt:i4>6094941</vt:i4>
      </vt:variant>
      <vt:variant>
        <vt:i4>0</vt:i4>
      </vt:variant>
      <vt:variant>
        <vt:i4>0</vt:i4>
      </vt:variant>
      <vt:variant>
        <vt:i4>5</vt:i4>
      </vt:variant>
      <vt:variant>
        <vt:lpwstr>https://github.com/HakshayReddyKana/Capstone/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DEEP SHRIVASTAVA</dc:creator>
  <cp:keywords/>
  <cp:lastModifiedBy>HAKSHAY REDDY</cp:lastModifiedBy>
  <cp:revision>2</cp:revision>
  <cp:lastPrinted>2019-04-01T18:11:00Z</cp:lastPrinted>
  <dcterms:created xsi:type="dcterms:W3CDTF">2025-11-02T17:36:00Z</dcterms:created>
  <dcterms:modified xsi:type="dcterms:W3CDTF">2025-11-02T17:36:00Z</dcterms:modified>
</cp:coreProperties>
</file>