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34"/>
        <w:ind w:hanging="1121" w:start="2463"/>
        <w:rPr>
          <w:rFonts w:ascii="Times New Roman" w:hAnsi="Times New Roman" w:eastAsia="Times New Roman" w:cs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  <w:t>VOŠ, Obchodní akademie a SZŠ v Domažlicích, Erbenova 184 obor:  18-20-M/01  Informační technologie</w:t>
      </w:r>
    </w:p>
    <w:p>
      <w:pPr>
        <w:pStyle w:val="Normal"/>
        <w:keepNext w:val="true"/>
        <w:spacing w:before="0" w:after="113"/>
        <w:ind w:start="-13" w:end="-906"/>
        <w:rPr/>
      </w:pPr>
      <w:r>
        <w:rPr/>
        <w:br/>
        <w:br/>
        <w:br/>
        <w:br/>
        <w:br/>
        <w:br/>
        <w:br/>
        <w:br/>
        <w:br/>
        <w:br/>
        <w:br/>
      </w:r>
    </w:p>
    <w:p>
      <w:pPr>
        <w:pStyle w:val="Caption"/>
        <w:rPr/>
      </w:pPr>
      <w:r>
        <w:rPr/>
      </w:r>
    </w:p>
    <w:p>
      <w:pPr>
        <w:pStyle w:val="Normal"/>
        <w:spacing w:before="0" w:after="0"/>
        <w:ind w:start="-11" w:end="-907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Zpráva z odborné praxe</w:t>
      </w:r>
    </w:p>
    <w:p>
      <w:pPr>
        <w:pStyle w:val="Normal"/>
        <w:spacing w:before="0" w:after="0"/>
        <w:ind w:start="-11" w:end="-907"/>
        <w:jc w:val="center"/>
        <w:rPr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202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>5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>/202</w:t>
      </w:r>
      <w:r>
        <w:rPr>
          <w:rFonts w:eastAsia="Times New Roman" w:cs="Times New Roman" w:ascii="Times New Roman" w:hAnsi="Times New Roman"/>
          <w:b/>
          <w:sz w:val="32"/>
          <w:szCs w:val="32"/>
        </w:rPr>
        <w:t>6</w:t>
      </w:r>
      <w:r>
        <w:rPr>
          <w:rFonts w:eastAsia="Times New Roman" w:cs="Times New Roman" w:ascii="Times New Roman" w:hAnsi="Times New Roman"/>
          <w:b/>
          <w:sz w:val="32"/>
          <w:szCs w:val="32"/>
        </w:rPr>
        <w:br/>
        <w:br/>
        <w:br/>
        <w:br/>
        <w:br/>
        <w:br/>
        <w:br/>
        <w:br/>
        <w:br/>
      </w:r>
    </w:p>
    <w:p>
      <w:pPr>
        <w:pStyle w:val="Normal"/>
        <w:spacing w:before="0" w:after="11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>
          <w:color w:val="92D050"/>
        </w:rPr>
      </w:pPr>
      <w:r>
        <w:rPr>
          <w:rFonts w:eastAsia="Times New Roman" w:cs="Times New Roman" w:ascii="Times New Roman" w:hAnsi="Times New Roman"/>
          <w:sz w:val="24"/>
        </w:rPr>
        <w:t xml:space="preserve">Místo konání: </w:t>
        <w:tab/>
      </w:r>
      <w:r>
        <w:rPr>
          <w:rFonts w:eastAsia="Times New Roman" w:cs="Times New Roman" w:ascii="Times New Roman" w:hAnsi="Times New Roman"/>
          <w:sz w:val="24"/>
        </w:rPr>
        <w:t>o</w:t>
      </w:r>
      <w:r>
        <w:rPr>
          <w:rFonts w:eastAsia="Times New Roman" w:cs="Times New Roman" w:ascii="Times New Roman" w:hAnsi="Times New Roman"/>
          <w:color w:val="000000"/>
          <w:sz w:val="24"/>
        </w:rPr>
        <w:t>becní úřad Česká Kubice</w:t>
      </w:r>
    </w:p>
    <w:p>
      <w:pPr>
        <w:pStyle w:val="Normal"/>
        <w:tabs>
          <w:tab w:val="clear" w:pos="708"/>
          <w:tab w:val="left" w:pos="3402" w:leader="none"/>
        </w:tabs>
        <w:spacing w:before="0" w:after="11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/>
      </w:pPr>
      <w:r>
        <w:rPr>
          <w:rFonts w:eastAsia="Times New Roman" w:cs="Times New Roman" w:ascii="Times New Roman" w:hAnsi="Times New Roman"/>
          <w:sz w:val="24"/>
        </w:rPr>
        <w:t xml:space="preserve">Vedoucí praxe na pracovišti: </w:t>
        <w:tab/>
      </w:r>
      <w:r>
        <w:rPr>
          <w:rFonts w:eastAsia="Times New Roman" w:cs="Times New Roman" w:ascii="Times New Roman" w:hAnsi="Times New Roman"/>
          <w:color w:val="000000"/>
          <w:sz w:val="24"/>
        </w:rPr>
        <w:t>Radek Gerberg</w:t>
      </w:r>
    </w:p>
    <w:p>
      <w:pPr>
        <w:pStyle w:val="Normal"/>
        <w:tabs>
          <w:tab w:val="clear" w:pos="708"/>
          <w:tab w:val="left" w:pos="3402" w:leader="none"/>
        </w:tabs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Vedoucí učitel praxe:  </w:t>
        <w:tab/>
        <w:t>Ing. Jindra Mastná</w:t>
      </w:r>
    </w:p>
    <w:p>
      <w:pPr>
        <w:pStyle w:val="Normal"/>
        <w:tabs>
          <w:tab w:val="clear" w:pos="708"/>
          <w:tab w:val="left" w:pos="3402" w:leader="none"/>
        </w:tabs>
        <w:spacing w:before="0" w:after="112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>
          <w:color w:val="000000"/>
        </w:rPr>
      </w:pPr>
      <w:r>
        <w:rPr>
          <w:rFonts w:eastAsia="Times New Roman" w:cs="Times New Roman" w:ascii="Times New Roman" w:hAnsi="Times New Roman"/>
          <w:sz w:val="24"/>
        </w:rPr>
        <w:t xml:space="preserve">Zpracoval: </w:t>
        <w:tab/>
      </w:r>
      <w:r>
        <w:rPr>
          <w:rFonts w:eastAsia="Times New Roman" w:cs="Times New Roman" w:ascii="Times New Roman" w:hAnsi="Times New Roman"/>
          <w:color w:val="000000"/>
          <w:sz w:val="24"/>
        </w:rPr>
        <w:t>David Halačka</w:t>
      </w:r>
    </w:p>
    <w:p>
      <w:pPr>
        <w:pStyle w:val="Normal"/>
        <w:tabs>
          <w:tab w:val="clear" w:pos="708"/>
          <w:tab w:val="left" w:pos="3402" w:leader="none"/>
        </w:tabs>
        <w:spacing w:lineRule="auto" w:line="355" w:before="0" w:after="2"/>
        <w:ind w:end="767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 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/>
      </w:pPr>
      <w:r>
        <w:rPr>
          <w:rFonts w:eastAsia="Times New Roman" w:cs="Times New Roman" w:ascii="Times New Roman" w:hAnsi="Times New Roman"/>
          <w:sz w:val="24"/>
        </w:rPr>
        <w:t>Klasifikace:</w: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tabs>
          <w:tab w:val="clear" w:pos="708"/>
          <w:tab w:val="left" w:pos="3402" w:leader="none"/>
        </w:tabs>
        <w:spacing w:before="0" w:after="115"/>
        <w:ind w:hanging="10" w:start="-5"/>
        <w:rPr>
          <w:rFonts w:ascii="Times New Roman" w:hAnsi="Times New Roman" w:eastAsia="Times New Roman" w:cs="Times New Roman"/>
          <w:b/>
          <w:sz w:val="24"/>
        </w:rPr>
      </w:pPr>
      <w:r>
        <w:rPr>
          <w:rFonts w:eastAsia="Times New Roman" w:cs="Times New Roman" w:ascii="Times New Roman" w:hAnsi="Times New Roman"/>
          <w:b/>
          <w:sz w:val="24"/>
        </w:rPr>
      </w:r>
    </w:p>
    <w:p>
      <w:pPr>
        <w:pStyle w:val="myHeader1"/>
        <w:rPr/>
      </w:pPr>
      <w:r>
        <w:rPr/>
        <w:t>1.</w:t>
      </w:r>
      <w:r>
        <w:rPr/>
        <w:t xml:space="preserve"> </w:t>
      </w:r>
      <w:r>
        <w:rPr/>
        <w:t>Charakteristika organizace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Odbornou praxi jsem vykonával na obecním úřadě Obec Česká Kubice. Jedná se o malou obec v Plzeňském kraji </w:t>
      </w:r>
      <w:r>
        <w:rPr/>
        <w:t>okresu Domažlice</w:t>
      </w:r>
      <w:r>
        <w:rPr/>
        <w:t xml:space="preserve">, která zajišťuje základní služby a stará se o chod pro obyvatele </w:t>
      </w:r>
      <w:r>
        <w:rPr/>
        <w:t>České Kubice, Folmavy, Spálence</w:t>
      </w:r>
      <w:r>
        <w:rPr/>
        <w:t>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Na první pohled je vidět, že nejde o velkou organizaci, ale právě to má svoje výhody. Lidé se navzájem znají a práce je </w:t>
      </w:r>
      <w:r>
        <w:rPr>
          <w:color w:val="000000"/>
        </w:rPr>
        <w:t xml:space="preserve">více </w:t>
      </w:r>
      <w:r>
        <w:rPr>
          <w:color w:val="000000"/>
        </w:rPr>
        <w:t>odlišná</w:t>
      </w:r>
      <w:r>
        <w:rPr/>
        <w:t>. Zaměstnanci často nedělají jen jednu konkrétní věc, ale řeší více úkolů najednou.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V čele je starosta Radek Gerberg, kterému pomáh</w:t>
      </w:r>
      <w:r>
        <w:rPr/>
        <w:t>ají</w:t>
      </w:r>
      <w:r>
        <w:rPr/>
        <w:t xml:space="preserve"> místostarost</w:t>
      </w:r>
      <w:r>
        <w:rPr/>
        <w:t>ové</w:t>
      </w:r>
      <w:r>
        <w:rPr/>
        <w:t xml:space="preserve"> David Kohel </w:t>
      </w:r>
      <w:r>
        <w:rPr/>
        <w:t>a Radek Strádal</w:t>
      </w:r>
      <w:r>
        <w:rPr/>
        <w:t xml:space="preserve">. Dále zde pracují administrativní pracovníci, účetní </w:t>
      </w:r>
      <w:r>
        <w:rPr/>
        <w:t xml:space="preserve">Jana Baarová </w:t>
      </w:r>
      <w:r>
        <w:rPr/>
        <w:t xml:space="preserve">a další zaměstnanci </w:t>
      </w:r>
      <w:r>
        <w:rPr/>
        <w:t>např. Ondřej Bolovanský</w:t>
      </w:r>
      <w:r>
        <w:rPr/>
        <w:t>, kteří se starají například o údržbu obce.</w:t>
      </w:r>
      <w:r>
        <w:br w:type="page"/>
      </w:r>
    </w:p>
    <w:p>
      <w:pPr>
        <w:pStyle w:val="myHeader1"/>
        <w:rPr>
          <w:sz w:val="32"/>
          <w:szCs w:val="32"/>
        </w:rPr>
      </w:pPr>
      <w:r>
        <w:rPr>
          <w:sz w:val="32"/>
          <w:szCs w:val="32"/>
        </w:rPr>
        <w:t>2. Písemná agenda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Velkou část práce na úřadě tvoří práce s dokumenty. Každý den přichází nové žádosti, zprávy nebo úřední dokumenty, které je potřeba zpracovat.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Mezi které patří</w:t>
      </w:r>
    </w:p>
    <w:p>
      <w:pPr>
        <w:pStyle w:val="myContent"/>
        <w:numPr>
          <w:ilvl w:val="0"/>
          <w:numId w:val="1"/>
        </w:numPr>
        <w:rPr/>
      </w:pPr>
      <w:r>
        <w:rPr/>
        <w:t>žádostmi od občanů</w:t>
      </w:r>
    </w:p>
    <w:p>
      <w:pPr>
        <w:pStyle w:val="myContent"/>
        <w:numPr>
          <w:ilvl w:val="0"/>
          <w:numId w:val="1"/>
        </w:numPr>
        <w:rPr/>
      </w:pPr>
      <w:r>
        <w:rPr/>
        <w:t>úředními dopisy</w:t>
      </w:r>
    </w:p>
    <w:p>
      <w:pPr>
        <w:pStyle w:val="myContent"/>
        <w:numPr>
          <w:ilvl w:val="0"/>
          <w:numId w:val="1"/>
        </w:numPr>
        <w:rPr/>
      </w:pPr>
      <w:r>
        <w:rPr/>
        <w:t>smlouvami</w:t>
      </w:r>
    </w:p>
    <w:p>
      <w:pPr>
        <w:pStyle w:val="myContent"/>
        <w:numPr>
          <w:ilvl w:val="0"/>
          <w:numId w:val="1"/>
        </w:numPr>
        <w:rPr/>
      </w:pPr>
      <w:r>
        <w:rPr/>
        <w:t>interními dokumenty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Dokumenty se evid</w:t>
      </w:r>
      <w:r>
        <w:rPr/>
        <w:t xml:space="preserve">ují </w:t>
      </w:r>
      <w:r>
        <w:rPr/>
        <w:t>v papírové formě</w:t>
      </w:r>
      <w:r>
        <w:rPr/>
        <w:t>, tříd</w:t>
      </w:r>
      <w:r>
        <w:rPr/>
        <w:t>í</w:t>
      </w:r>
      <w:r>
        <w:rPr/>
        <w:t xml:space="preserve"> </w:t>
      </w:r>
      <w:r>
        <w:rPr/>
        <w:t xml:space="preserve">se </w:t>
      </w:r>
      <w:r>
        <w:rPr/>
        <w:t>a archiv</w:t>
      </w:r>
      <w:r>
        <w:rPr/>
        <w:t xml:space="preserve">ují podle roku poté podle </w:t>
      </w:r>
      <w:r>
        <w:rPr/>
        <w:t xml:space="preserve">kategorie </w:t>
      </w:r>
      <w:r>
        <w:rPr/>
        <w:t xml:space="preserve">a nakonec </w:t>
      </w:r>
      <w:r>
        <w:rPr/>
        <w:t xml:space="preserve">čísla </w:t>
      </w:r>
      <w:r>
        <w:rPr/>
        <w:t>a odkládají se na místo</w:t>
      </w:r>
      <w:r>
        <w:rPr/>
        <w:t xml:space="preserve"> </w:t>
      </w:r>
      <w:r>
        <w:rPr/>
        <w:t xml:space="preserve">které je přehledné a hlavně </w:t>
      </w:r>
      <w:r>
        <w:rPr/>
        <w:t xml:space="preserve">aby se dal kdykoliv dohledat </w:t>
      </w:r>
      <w:r>
        <w:rPr/>
        <w:t>v tomto případě na polici</w:t>
      </w:r>
      <w:r>
        <w:rPr/>
        <w:t xml:space="preserve">. 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Měl jsem možnost si některé činnosti vyzkoušet, hlavně jednodušší práci s dokumenty a jejich třídění. </w:t>
      </w:r>
      <w:r>
        <w:rPr/>
        <w:t>Moje hlavní činos spočívala v skenování dokume</w:t>
      </w:r>
      <w:r>
        <w:rPr/>
        <w:t>n</w:t>
      </w:r>
      <w:r>
        <w:rPr/>
        <w:t xml:space="preserve">tů do počítače a archivaci na vzdálenou datovou jednotku. </w:t>
      </w:r>
      <w:r>
        <w:rPr/>
        <w:t>Také jsem dostal za úkol zjistit jak přidat dva pdf soubory do sebe a dalšími menšími většinou techickými problémy s počítačem.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</w:r>
      <w:r>
        <w:br w:type="page"/>
      </w:r>
    </w:p>
    <w:p>
      <w:pPr>
        <w:pStyle w:val="myHeader1"/>
        <w:rPr/>
      </w:pPr>
      <w:r>
        <w:rPr/>
        <w:t>3. Účetnictví a hospodaření</w:t>
      </w:r>
    </w:p>
    <w:p>
      <w:pPr>
        <w:pStyle w:val="myContent"/>
        <w:rPr/>
      </w:pPr>
      <w:r>
        <w:rPr/>
        <w:br/>
        <w:br/>
        <w:t>Během praxe jsem měl možnost nahlédnout i do oblasti účetnictví a hospodaření obce.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Dozvěděl jsem se, že příjmy obce tvoří hlavně:</w:t>
      </w:r>
    </w:p>
    <w:p>
      <w:pPr>
        <w:pStyle w:val="myContent"/>
        <w:numPr>
          <w:ilvl w:val="0"/>
          <w:numId w:val="2"/>
        </w:numPr>
        <w:rPr/>
      </w:pPr>
      <w:r>
        <w:rPr/>
        <w:t>daně</w:t>
      </w:r>
    </w:p>
    <w:p>
      <w:pPr>
        <w:pStyle w:val="myContent"/>
        <w:numPr>
          <w:ilvl w:val="0"/>
          <w:numId w:val="2"/>
        </w:numPr>
        <w:rPr/>
      </w:pPr>
      <w:r>
        <w:rPr/>
        <w:t>různé dotace</w:t>
      </w:r>
    </w:p>
    <w:p>
      <w:pPr>
        <w:pStyle w:val="myContent"/>
        <w:numPr>
          <w:ilvl w:val="0"/>
          <w:numId w:val="2"/>
        </w:numPr>
        <w:rPr/>
      </w:pPr>
      <w:r>
        <w:rPr/>
        <w:t>poplatky od občanů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Tyto </w:t>
      </w:r>
      <w:r>
        <w:rPr/>
        <w:t>peníze se používají například na:</w:t>
      </w:r>
    </w:p>
    <w:p>
      <w:pPr>
        <w:pStyle w:val="myContent"/>
        <w:numPr>
          <w:ilvl w:val="0"/>
          <w:numId w:val="3"/>
        </w:numPr>
        <w:rPr/>
      </w:pPr>
      <w:r>
        <w:rPr/>
        <w:t>opravy silnic</w:t>
      </w:r>
    </w:p>
    <w:p>
      <w:pPr>
        <w:pStyle w:val="myContent"/>
        <w:numPr>
          <w:ilvl w:val="0"/>
          <w:numId w:val="3"/>
        </w:numPr>
        <w:rPr/>
      </w:pPr>
      <w:r>
        <w:rPr/>
        <w:t>veřejné osvětlení</w:t>
      </w:r>
    </w:p>
    <w:p>
      <w:pPr>
        <w:pStyle w:val="myContent"/>
        <w:numPr>
          <w:ilvl w:val="0"/>
          <w:numId w:val="3"/>
        </w:numPr>
        <w:rPr/>
      </w:pPr>
      <w:r>
        <w:rPr/>
        <w:t>platy zaměstnanců</w:t>
      </w:r>
    </w:p>
    <w:p>
      <w:pPr>
        <w:pStyle w:val="myContent"/>
        <w:numPr>
          <w:ilvl w:val="0"/>
          <w:numId w:val="3"/>
        </w:numPr>
        <w:rPr/>
      </w:pPr>
      <w:r>
        <w:rPr/>
        <w:t>kulturní akce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Měl jsem možnost nahlédnout do základních účetních dokladů a vidět, jak se evidují příjmy a výdaje. Překvapilo mě, kolik věcí se musí zapisovat a kontrolovat. Zjistil jsem, že účetnictví není jen o číslech, ale hlavně o přehledu a zodpovědnosti.</w:t>
      </w:r>
    </w:p>
    <w:p>
      <w:pPr>
        <w:pStyle w:val="myContent"/>
        <w:rPr/>
      </w:pPr>
      <w:r>
        <w:rPr/>
        <w:br/>
        <w:t xml:space="preserve">Zaujalo mě také plánování rozpočtu. Obec musí dopředu počítat s tím, kolik peněz bude mít a jak je využije </w:t>
      </w:r>
      <w:r>
        <w:rPr/>
        <w:t>také jsem se dozvěděl že peníze z dotací nepřichází na začátku roku ale průběžně v částkách sta tisíců.</w:t>
      </w:r>
      <w:r>
        <w:br w:type="page"/>
      </w:r>
    </w:p>
    <w:p>
      <w:pPr>
        <w:pStyle w:val="myHeader1"/>
        <w:rPr/>
      </w:pPr>
      <w:r>
        <w:rPr/>
        <w:t>4. Mzdy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Během praxe jsem se seznámil se základním fungováním </w:t>
      </w:r>
      <w:r>
        <w:rPr/>
        <w:t>mezd</w:t>
      </w:r>
      <w:r>
        <w:rPr/>
        <w:t xml:space="preserve"> na obecním úřadě. I když jsem se na jejím zpracování nepodílel, bylo mi vysvětleno, jak celý systém funguje a co všechno zahrnuje.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Na úřadě je odměňování zaměstnanců řízeno tzv. platovým řádem. Ten vychází z tarifních tabulek, které určují základní výši platu podle pracovní pozice a délky praxe </w:t>
      </w:r>
      <w:r>
        <w:rPr/>
        <w:t xml:space="preserve">která průměrně sahá na 25 až 30 tisíc Kč </w:t>
      </w:r>
      <w:r>
        <w:rPr/>
        <w:t>zato starosta má o 5 tisíc navíc</w:t>
      </w:r>
      <w:r>
        <w:rPr/>
        <w:t xml:space="preserve">. To znamená, že zaměstnanci mají předem stanovený plat, který se postupně zvyšuje podle odpracovaných let. 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Kromě základního platu mohou zaměstnanci získat </w:t>
      </w:r>
      <w:r>
        <w:rPr/>
        <w:t>bonusy</w:t>
      </w:r>
      <w:r>
        <w:rPr/>
        <w:t>. Jedná se například o osobní ohodnocení nebo jednorázové odměny. Tyto složky se označují jako pohyblivé, protože nejsou pevně dané a mohou se měnit podle výkonu zaměstnance nebo podle rozhodnutí vedení. Pravidla pro jejich přiznávání jsou stanovena ve vnitřních směrnicích úřadu.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Zaměstnanci mají nárok na dovolenou podle zákoníku práce, přičemž její délka může být upravena interními pravidly nebo kolektivní smlouvou. Ta upravuje i další podmínky, například pracovní dobu nebo benefity.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 xml:space="preserve">Výplata mezd probíhá bezhotovostně na bankovní účet zaměstnanců. </w:t>
      </w:r>
    </w:p>
    <w:p>
      <w:pPr>
        <w:pStyle w:val="myContent"/>
        <w:rPr/>
      </w:pPr>
      <w:r>
        <w:rPr/>
      </w:r>
    </w:p>
    <w:p>
      <w:pPr>
        <w:pStyle w:val="myContent"/>
        <w:rPr/>
      </w:pPr>
      <w:r>
        <w:rPr/>
        <w:t>Zpracování mezd zajišťuje účetní, která k tomu používá specializovaný počítačový program. V tomto programu se eviduje pracovní doba zaměstnanců, jejich dovolená a další údaje potřebné pro výpočet mzdy. Následně se vypočítá hrubá mzda, ze které se odečítají odvody, jako jsou daně a pojištění, a výsledkem je čistá mzda, která je zaměstnanci vyplacena.</w:t>
      </w:r>
    </w:p>
    <w:sectPr>
      <w:type w:val="nextPage"/>
      <w:pgSz w:w="11906" w:h="16838"/>
      <w:pgMar w:left="1416" w:right="2754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FreeSans"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dwaita Sans" w:cs="FreeSerif"/>
        <w:sz w:val="22"/>
        <w:szCs w:val="22"/>
        <w:lang w:val="cs-CZ" w:eastAsia="cs-CZ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0"/>
      <w:sz w:val="22"/>
      <w:szCs w:val="22"/>
      <w:lang w:val="cs-CZ" w:eastAsia="cs-CZ" w:bidi="ar-SA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myContent">
    <w:name w:val="myContent"/>
    <w:qFormat/>
    <w:pPr>
      <w:widowControl w:val="false"/>
      <w:tabs>
        <w:tab w:val="clear" w:pos="708"/>
      </w:tabs>
      <w:kinsoku w:val="true"/>
      <w:overflowPunct w:val="true"/>
      <w:autoSpaceDE w:val="true"/>
      <w:bidi w:val="0"/>
      <w:spacing w:lineRule="auto" w:line="360"/>
      <w:jc w:val="both"/>
    </w:pPr>
    <w:rPr>
      <w:rFonts w:ascii="Times New Roman" w:hAnsi="Times New Roman" w:eastAsia="Adwaita Sans" w:cs="FreeSerif"/>
      <w:color w:val="auto"/>
      <w:kern w:val="0"/>
      <w:sz w:val="24"/>
      <w:szCs w:val="24"/>
      <w:lang w:val="cs-CZ" w:eastAsia="cs-CZ" w:bidi="ar-SA"/>
    </w:rPr>
  </w:style>
  <w:style w:type="paragraph" w:styleId="myHeader1">
    <w:name w:val="myHeader1"/>
    <w:qFormat/>
    <w:pPr>
      <w:widowControl w:val="false"/>
      <w:tabs>
        <w:tab w:val="clear" w:pos="708"/>
      </w:tabs>
      <w:kinsoku w:val="true"/>
      <w:overflowPunct w:val="true"/>
      <w:autoSpaceDE w:val="true"/>
      <w:bidi w:val="0"/>
      <w:spacing w:lineRule="auto" w:line="360"/>
    </w:pPr>
    <w:rPr>
      <w:rFonts w:ascii="Times New Roman" w:hAnsi="Times New Roman" w:eastAsia="Adwaita Sans" w:cs="FreeSerif"/>
      <w:b w:val="false"/>
      <w:color w:val="auto"/>
      <w:kern w:val="0"/>
      <w:sz w:val="32"/>
      <w:szCs w:val="24"/>
      <w:lang w:val="cs-CZ" w:eastAsia="cs-CZ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LibreOffice/25.8.6.2$Linux_X86_64 LibreOffice_project/580$Build-2</Application>
  <AppVersion>15.0000</AppVersion>
  <Pages>5</Pages>
  <Words>632</Words>
  <Characters>3450</Characters>
  <CharactersWithSpaces>4069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2025-04-04T08:26:00Z</dcterms:created>
  <dc:creator>Kubalík</dc:creator>
  <dc:description/>
  <dc:language>en-US</dc:language>
  <cp:lastModifiedBy/>
  <dcterms:modified xsi:type="dcterms:W3CDTF">2026-05-04T09:18:13Z</dcterms:modified>
  <cp:revision>5</cp:revision>
  <dc:subject/>
  <dc:title>titulni stranka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