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FBA8" w14:textId="77777777" w:rsidR="00DC42A1" w:rsidRPr="00DC42A1" w:rsidRDefault="00DC42A1">
      <w:pPr>
        <w:rPr>
          <w:rFonts w:ascii="Arial" w:hAnsi="Arial" w:cs="Arial"/>
          <w:color w:val="2E74B5" w:themeColor="accent1" w:themeShade="BF"/>
          <w:sz w:val="32"/>
          <w:szCs w:val="32"/>
        </w:rPr>
      </w:pPr>
      <w:r w:rsidRPr="00DC42A1">
        <w:rPr>
          <w:rFonts w:ascii="Arial" w:hAnsi="Arial" w:cs="Arial"/>
          <w:color w:val="2E74B5" w:themeColor="accent1" w:themeShade="BF"/>
          <w:sz w:val="32"/>
          <w:szCs w:val="32"/>
        </w:rPr>
        <w:t>Besprechungsprotokoll</w:t>
      </w:r>
      <w:r>
        <w:rPr>
          <w:rFonts w:ascii="Arial" w:hAnsi="Arial" w:cs="Arial"/>
          <w:color w:val="2E74B5" w:themeColor="accent1" w:themeShade="BF"/>
          <w:sz w:val="32"/>
          <w:szCs w:val="32"/>
        </w:rPr>
        <w:t xml:space="preserve"> - </w:t>
      </w:r>
      <w:r w:rsidRPr="00DC42A1">
        <w:rPr>
          <w:rFonts w:ascii="Arial" w:hAnsi="Arial" w:cs="Arial"/>
          <w:color w:val="2E74B5" w:themeColor="accent1" w:themeShade="BF"/>
          <w:sz w:val="32"/>
          <w:szCs w:val="32"/>
        </w:rPr>
        <w:t>DA-Teambesprechung</w:t>
      </w:r>
    </w:p>
    <w:p w14:paraId="17CC1787" w14:textId="182812FE" w:rsidR="00DC42A1" w:rsidRDefault="00DC42A1">
      <w:r>
        <w:t>Datum, Zeit:</w:t>
      </w:r>
      <w:r w:rsidR="000D2972">
        <w:t xml:space="preserve"> 19.07.2025 10:30</w:t>
      </w:r>
    </w:p>
    <w:p w14:paraId="0BAF5210" w14:textId="3A008E4A" w:rsidR="00DC42A1" w:rsidRDefault="00DC42A1">
      <w:r>
        <w:t>Protokollführer:</w:t>
      </w:r>
      <w:r w:rsidR="000D2972">
        <w:t xml:space="preserve"> Gabriel Deiac</w:t>
      </w:r>
    </w:p>
    <w:p w14:paraId="5FEBF63E" w14:textId="2CA75996" w:rsidR="00DC42A1" w:rsidRDefault="00DC42A1">
      <w:r>
        <w:t>Teilnehmer:</w:t>
      </w:r>
      <w:r w:rsidR="000D2972">
        <w:t xml:space="preserve"> Gabriel Deiac, Julian Halbmayr, Michael Maurer</w:t>
      </w:r>
    </w:p>
    <w:p w14:paraId="7A529ED5" w14:textId="77777777" w:rsidR="00DC42A1" w:rsidRDefault="00DC42A1"/>
    <w:p w14:paraId="4EA44A50" w14:textId="77777777" w:rsidR="00DC42A1" w:rsidRDefault="00DC42A1">
      <w:r>
        <w:t>Besprechungspunkte</w:t>
      </w:r>
    </w:p>
    <w:p w14:paraId="7B4698A1" w14:textId="61B1F7B0" w:rsidR="00E31329" w:rsidRDefault="00E31329" w:rsidP="00E31329">
      <w:pPr>
        <w:pStyle w:val="berschrift1"/>
      </w:pPr>
      <w:r>
        <w:t>Anmelden / Registrieren</w:t>
      </w:r>
    </w:p>
    <w:p w14:paraId="617C5E9D" w14:textId="7431535F" w:rsidR="00E31329" w:rsidRDefault="00BC150E">
      <w:r w:rsidRPr="00BC150E">
        <w:t xml:space="preserve">Die Anmeldeseite </w:t>
      </w:r>
      <w:r>
        <w:t>ist in Ordnung</w:t>
      </w:r>
      <w:r w:rsidRPr="00BC150E">
        <w:t xml:space="preserve">. Eine separate Registrierungsseite wird nicht umgesetzt, da die Registrierung ausschließlich durch </w:t>
      </w:r>
      <w:r>
        <w:t>den Admin erfolgt</w:t>
      </w:r>
      <w:r w:rsidR="00E31329">
        <w:t>.</w:t>
      </w:r>
    </w:p>
    <w:p w14:paraId="1ECB5C4D" w14:textId="3303A641" w:rsidR="000D2972" w:rsidRDefault="000D2972" w:rsidP="000D2972">
      <w:pPr>
        <w:pStyle w:val="berschrift1"/>
      </w:pPr>
      <w:r>
        <w:t>Start-Lande Liste</w:t>
      </w:r>
    </w:p>
    <w:p w14:paraId="75AB8FB6" w14:textId="7C50E350" w:rsidR="000D2972" w:rsidRPr="000D2972" w:rsidRDefault="00BC150E" w:rsidP="00BC150E">
      <w:r>
        <w:t>Der derzeitige Stand der Start-/Lande-Liste wurde besprochen.</w:t>
      </w:r>
      <w:r>
        <w:t xml:space="preserve"> </w:t>
      </w:r>
      <w:r>
        <w:t>Die Gutschein-Funktion (Einlösen/Erstellen) wurde entfernt.</w:t>
      </w:r>
      <w:r>
        <w:t xml:space="preserve"> </w:t>
      </w:r>
      <w:r>
        <w:t>Die Checklisten-</w:t>
      </w:r>
      <w:r>
        <w:t>Checkbox</w:t>
      </w:r>
      <w:r>
        <w:t xml:space="preserve"> wurde </w:t>
      </w:r>
      <w:r>
        <w:t>erklärt</w:t>
      </w:r>
      <w:r>
        <w:t>: Es handelt sich um Aufgaben des Betriebsleiters, die bei Erledigung als abgeschlossen markiert werden.</w:t>
      </w:r>
      <w:r>
        <w:t xml:space="preserve"> </w:t>
      </w:r>
      <w:r>
        <w:t>Die "</w:t>
      </w:r>
      <w:proofErr w:type="spellStart"/>
      <w:r>
        <w:t>Connected</w:t>
      </w:r>
      <w:proofErr w:type="spellEnd"/>
      <w:r>
        <w:t>"-Anzeige wird entfernt.</w:t>
      </w:r>
      <w:r>
        <w:t xml:space="preserve"> </w:t>
      </w:r>
      <w:r>
        <w:t>Ist eine Startzeit vorhanden, gibt es keinen Einflug. Ist eine Landezeit vorhanden, gibt es keinen Ausflug.</w:t>
      </w:r>
      <w:r>
        <w:t xml:space="preserve"> </w:t>
      </w:r>
      <w:r>
        <w:t>Der restliche Aufbau</w:t>
      </w:r>
      <w:r>
        <w:t xml:space="preserve"> ist in Ordnung</w:t>
      </w:r>
      <w:r w:rsidR="00030811">
        <w:t xml:space="preserve">. </w:t>
      </w:r>
    </w:p>
    <w:p w14:paraId="15F1104B" w14:textId="24DEBE2D" w:rsidR="00030811" w:rsidRPr="00030811" w:rsidRDefault="000D2972" w:rsidP="005E52B5">
      <w:pPr>
        <w:pStyle w:val="berschrift1"/>
      </w:pPr>
      <w:r>
        <w:t>Admin-Seite</w:t>
      </w:r>
    </w:p>
    <w:p w14:paraId="7EDC859E" w14:textId="2EC12B2A" w:rsidR="0045786D" w:rsidRPr="0045786D" w:rsidRDefault="0045786D" w:rsidP="0045786D">
      <w:r w:rsidRPr="0045786D">
        <w:t>Jedes Flugzeug und jeder Benutzer ist einer Kostenstelle zugeordnet. Die Kostenstellen-Verwaltung in der Admin-Oberfläche.</w:t>
      </w:r>
    </w:p>
    <w:p w14:paraId="6CFF0498" w14:textId="77777777" w:rsidR="0045786D" w:rsidRPr="0045786D" w:rsidRDefault="0045786D" w:rsidP="0045786D">
      <w:r w:rsidRPr="0045786D">
        <w:t>Jedes Flugzeug kann vordefinierte Landekosten haben. Falls keine vordefinierten Landekosten eingetragen sind, wird der Standardpreis über den Flugzeugtyp aus dem Preiskatalog herangezogen. Sobald eine vordefinierte Landegebühr vorhanden ist, hat diese Vorrang vor dem Typenpreis.</w:t>
      </w:r>
    </w:p>
    <w:p w14:paraId="0E602159" w14:textId="046C4DF6" w:rsidR="0045786D" w:rsidRPr="0045786D" w:rsidRDefault="0045786D" w:rsidP="0045786D">
      <w:r w:rsidRPr="0045786D">
        <w:t xml:space="preserve">Zusätzlich hat jedes Flugzeug für jede </w:t>
      </w:r>
      <w:proofErr w:type="spellStart"/>
      <w:r w:rsidRPr="0045786D">
        <w:t>Flugart</w:t>
      </w:r>
      <w:proofErr w:type="spellEnd"/>
      <w:r w:rsidRPr="0045786D">
        <w:t xml:space="preserve"> entweder einen vordefinierten Preis pro Blockminute oder es wird ein Standardpreis verwendet. Zum Beispiel kann ein Normalflug mit </w:t>
      </w:r>
      <w:r>
        <w:t>2</w:t>
      </w:r>
      <w:r w:rsidRPr="0045786D">
        <w:t xml:space="preserve"> € pro Blockminute berechnet werden, während ein Spezialpreis z. B. bei </w:t>
      </w:r>
      <w:r>
        <w:t>1.80</w:t>
      </w:r>
      <w:r w:rsidRPr="0045786D">
        <w:t> €</w:t>
      </w:r>
      <w:r>
        <w:t xml:space="preserve"> pro Blockminute</w:t>
      </w:r>
      <w:r w:rsidRPr="0045786D">
        <w:t xml:space="preserve"> liegt.</w:t>
      </w:r>
    </w:p>
    <w:p w14:paraId="18EC1CFD" w14:textId="4334D786" w:rsidR="0045786D" w:rsidRPr="0045786D" w:rsidRDefault="0045786D" w:rsidP="0045786D">
      <w:r w:rsidRPr="0045786D">
        <w:t xml:space="preserve">Für jede Landung kann eine Rechnung erstellt werden. In dieser Landerechnung werden Informationen wie die Flugnummer, das Datum, das Kennzeichen, der Flugzeugtyp, der Pilot, die Landezeit, die </w:t>
      </w:r>
      <w:proofErr w:type="spellStart"/>
      <w:r w:rsidRPr="0045786D">
        <w:t>Flugart</w:t>
      </w:r>
      <w:proofErr w:type="spellEnd"/>
      <w:r w:rsidRPr="0045786D">
        <w:t xml:space="preserve"> und die entsprechende Landegebühr </w:t>
      </w:r>
      <w:r>
        <w:t>angezeigt</w:t>
      </w:r>
      <w:r w:rsidRPr="0045786D">
        <w:t>.</w:t>
      </w:r>
    </w:p>
    <w:p w14:paraId="3520DE97" w14:textId="77777777" w:rsidR="0045786D" w:rsidRPr="0045786D" w:rsidRDefault="0045786D" w:rsidP="0045786D">
      <w:r w:rsidRPr="0045786D">
        <w:t xml:space="preserve">Darüber hinaus kann für jede Kostenstelle ein Bericht über eine beliebige Zeitspanne generiert werden. Dieser Bericht dient dem Betriebsleiter als Rechnungsgrundlage und enthält alle relevanten Flugdaten: Pilot, Datum, Kennzeichen, Typ, weitere Piloten, Startzeit, Einflug, Landezeit, Ausflug, </w:t>
      </w:r>
      <w:proofErr w:type="spellStart"/>
      <w:r w:rsidRPr="0045786D">
        <w:t>Flugart</w:t>
      </w:r>
      <w:proofErr w:type="spellEnd"/>
      <w:r w:rsidRPr="0045786D">
        <w:t>, Landegebühr sowie den Bezahlstatus.</w:t>
      </w:r>
    </w:p>
    <w:p w14:paraId="4B955598" w14:textId="18D14141" w:rsidR="0045786D" w:rsidRDefault="0045786D" w:rsidP="00A71550">
      <w:r w:rsidRPr="0045786D">
        <w:t>Auch für jeden einzelnen Tag in der Start-/Lande-Liste kann ein Bericht erstellt werden. Diese Berichte sind ausschließlich für den Administrator zugänglich. Es werden keine automatisierten E-Mails an Benutzer versendet</w:t>
      </w:r>
      <w:r>
        <w:t>.</w:t>
      </w:r>
    </w:p>
    <w:p w14:paraId="313EBE6E" w14:textId="60D83B0A" w:rsidR="008F31AE" w:rsidRDefault="008F31AE" w:rsidP="00A71550">
      <w:r w:rsidRPr="008F31AE">
        <w:t>Die Admin-Seite wird um alle verbleibenden Entitäten ergänzt, um die Datenverwaltung zu vereinfachen.</w:t>
      </w:r>
    </w:p>
    <w:p w14:paraId="710EA65F" w14:textId="2CE031D9" w:rsidR="000D2972" w:rsidRDefault="00030811" w:rsidP="000D2972">
      <w:pPr>
        <w:pStyle w:val="berschrift1"/>
      </w:pPr>
      <w:r>
        <w:lastRenderedPageBreak/>
        <w:t>Technologie / Datenbank</w:t>
      </w:r>
    </w:p>
    <w:p w14:paraId="430D4D8B" w14:textId="77777777" w:rsidR="008F31AE" w:rsidRPr="008F31AE" w:rsidRDefault="008F31AE" w:rsidP="008F31AE">
      <w:r w:rsidRPr="008F31AE">
        <w:t>Bezüglich der verwendeten Technologie soll Herr Prof. Schatz befragt werden, wie er sich die Umsetzung vorstellt. Michael Maurer ist die konkrete Technologieauswahl egal, solange am Ende ein funktionierendes Produkt vorliegt.</w:t>
      </w:r>
    </w:p>
    <w:p w14:paraId="7064B665" w14:textId="77777777" w:rsidR="008F31AE" w:rsidRPr="008F31AE" w:rsidRDefault="008F31AE" w:rsidP="008F31AE">
      <w:r w:rsidRPr="008F31AE">
        <w:t>Die Wartungs-Entität wird verworfen und stattdessen direkt im Flugzeug-Modul integriert. Dort sollen die Felder „Datum ARC“, „Datum Flugzeitwartung“ sowie die „Art der Wartung“ erfasst werden.</w:t>
      </w:r>
    </w:p>
    <w:p w14:paraId="62B625EB" w14:textId="77777777" w:rsidR="008F31AE" w:rsidRPr="008F31AE" w:rsidRDefault="008F31AE" w:rsidP="008F31AE">
      <w:r w:rsidRPr="008F31AE">
        <w:t>Benutzern soll es möglich sein, mehrere Rollen zugewiesen zu bekommen.</w:t>
      </w:r>
    </w:p>
    <w:p w14:paraId="00D99180" w14:textId="77777777" w:rsidR="008F31AE" w:rsidRPr="008F31AE" w:rsidRDefault="008F31AE" w:rsidP="008F31AE">
      <w:r w:rsidRPr="008F31AE">
        <w:t>Eine eigene Entität für Preiskategorien wird erstellt. Diese steht in direkter Verbindung zum Flugzeugtyp, da jeder Typ genau einer Preiskategorie zugeordnet ist.</w:t>
      </w:r>
    </w:p>
    <w:p w14:paraId="35AF88E8" w14:textId="77777777" w:rsidR="008F31AE" w:rsidRPr="008F31AE" w:rsidRDefault="008F31AE" w:rsidP="008F31AE">
      <w:r w:rsidRPr="008F31AE">
        <w:t>Die bisherige Entität „Flug“ wird in „Start-/Lande-Liste“ umbenannt. Die Felder „Pilot 1“ und „Pilot 2“ stehen dabei nicht in direkter Verbindung zu Benutzerkonten, da es sich auch um externe Personen ohne Benutzerkonto handeln kann.</w:t>
      </w:r>
    </w:p>
    <w:p w14:paraId="3D065FCF" w14:textId="5C1BC02F" w:rsidR="00E31329" w:rsidRDefault="008F31AE" w:rsidP="00A71550">
      <w:r w:rsidRPr="008F31AE">
        <w:t>Für die Abbildung der Kosten</w:t>
      </w:r>
      <w:r w:rsidR="007D124A">
        <w:t xml:space="preserve">, </w:t>
      </w:r>
      <w:r w:rsidR="00A806F9">
        <w:t>Reservierung</w:t>
      </w:r>
      <w:r w:rsidR="007D124A">
        <w:t xml:space="preserve"> und Piloten Flüge</w:t>
      </w:r>
      <w:r w:rsidR="00A806F9">
        <w:t xml:space="preserve"> </w:t>
      </w:r>
      <w:r w:rsidRPr="008F31AE">
        <w:t>wird eine eigene Entität erstellt</w:t>
      </w:r>
      <w:r w:rsidR="00E31329">
        <w:t>.</w:t>
      </w:r>
    </w:p>
    <w:p w14:paraId="5A9F5520" w14:textId="460C8855" w:rsidR="000D2972" w:rsidRDefault="000D2972" w:rsidP="000D2972">
      <w:pPr>
        <w:pStyle w:val="berschrift1"/>
      </w:pPr>
      <w:r>
        <w:t>Piloten-Seite</w:t>
      </w:r>
    </w:p>
    <w:p w14:paraId="03209C4C" w14:textId="28BFDDAF" w:rsidR="007D124A" w:rsidRDefault="007D124A" w:rsidP="007D124A">
      <w:r>
        <w:t>Zu Beginn wählt der Benutzer ein Flugzeug aus. Anschließend kann er entscheiden, ob er einen Flug durchführt oder eine Reservierung vornimmt.</w:t>
      </w:r>
    </w:p>
    <w:p w14:paraId="6FCD8E03" w14:textId="5CE64FC7" w:rsidR="007D124A" w:rsidRDefault="007D124A" w:rsidP="007D124A">
      <w:r>
        <w:t>Bei Auswahl von "Reservieren" wird man auf die entsprechende Reservierungsseite weitergeleitet. Dort werden folgende Informationen angezeigt bzw. eingetragen:</w:t>
      </w:r>
    </w:p>
    <w:p w14:paraId="68394B95" w14:textId="46F5C07D" w:rsidR="007D124A" w:rsidRDefault="007D124A" w:rsidP="007D124A">
      <w:pPr>
        <w:pStyle w:val="Listenabsatz"/>
        <w:numPr>
          <w:ilvl w:val="0"/>
          <w:numId w:val="3"/>
        </w:numPr>
      </w:pPr>
      <w:r>
        <w:t>Flugzeug</w:t>
      </w:r>
    </w:p>
    <w:p w14:paraId="49B9ACF5" w14:textId="10CDEC7A" w:rsidR="007D124A" w:rsidRDefault="007D124A" w:rsidP="007D124A">
      <w:pPr>
        <w:pStyle w:val="Listenabsatz"/>
        <w:numPr>
          <w:ilvl w:val="0"/>
          <w:numId w:val="3"/>
        </w:numPr>
      </w:pPr>
      <w:r>
        <w:t>Datum</w:t>
      </w:r>
    </w:p>
    <w:p w14:paraId="24D0AF6F" w14:textId="2D1B7115" w:rsidR="007D124A" w:rsidRDefault="007D124A" w:rsidP="007D124A">
      <w:pPr>
        <w:pStyle w:val="Listenabsatz"/>
        <w:numPr>
          <w:ilvl w:val="0"/>
          <w:numId w:val="3"/>
        </w:numPr>
      </w:pPr>
      <w:r>
        <w:t>Startzeit</w:t>
      </w:r>
    </w:p>
    <w:p w14:paraId="5A4CC8D5" w14:textId="39EBFB7B" w:rsidR="007D124A" w:rsidRDefault="007D124A" w:rsidP="007D124A">
      <w:pPr>
        <w:pStyle w:val="Listenabsatz"/>
        <w:numPr>
          <w:ilvl w:val="0"/>
          <w:numId w:val="3"/>
        </w:numPr>
      </w:pPr>
      <w:r>
        <w:t>Endzeit (automatisch: Startzeit + 15 Minuten)</w:t>
      </w:r>
    </w:p>
    <w:p w14:paraId="6F033DF1" w14:textId="6E547A7D" w:rsidR="007D124A" w:rsidRDefault="007D124A" w:rsidP="007D124A">
      <w:pPr>
        <w:pStyle w:val="Listenabsatz"/>
        <w:numPr>
          <w:ilvl w:val="0"/>
          <w:numId w:val="3"/>
        </w:numPr>
      </w:pPr>
      <w:proofErr w:type="spellStart"/>
      <w:r>
        <w:t>Flugart</w:t>
      </w:r>
      <w:proofErr w:type="spellEnd"/>
    </w:p>
    <w:p w14:paraId="55C97888" w14:textId="1C39BEAC" w:rsidR="007D124A" w:rsidRDefault="007D124A" w:rsidP="007D124A">
      <w:pPr>
        <w:pStyle w:val="Listenabsatz"/>
        <w:numPr>
          <w:ilvl w:val="0"/>
          <w:numId w:val="3"/>
        </w:numPr>
      </w:pPr>
      <w:r>
        <w:t>Bei Gastflügen (GF): Kontaktdaten des Gastes</w:t>
      </w:r>
    </w:p>
    <w:p w14:paraId="09B41B65" w14:textId="2DBBE480" w:rsidR="007D124A" w:rsidRDefault="007D124A" w:rsidP="007D124A">
      <w:r>
        <w:t>Bei Auswahl von "Fliegen" gelangt man zur Flugseite. Dort erscheinen automatisch Pop-up-Meldungen, wenn Probleme oder bestehende Reservierungen vorliegen.</w:t>
      </w:r>
    </w:p>
    <w:p w14:paraId="4F386C38" w14:textId="21A7BE51" w:rsidR="007D124A" w:rsidRDefault="007D124A" w:rsidP="007D124A">
      <w:r>
        <w:t>Der Benutzer gibt den aktuellen Zählerstand ein. Wenn dieser nicht mit dem Zählerstand in der Datenbank übereinstimmt, erscheint ein Pop-up mit einer Fehlermeldung, inklusive des korrekten Zählerstandes laut Datenbank (Zählerstand-Fehler).</w:t>
      </w:r>
    </w:p>
    <w:p w14:paraId="47836D10" w14:textId="3B3CFCD2" w:rsidR="007D124A" w:rsidRPr="005D10B2" w:rsidRDefault="007D124A" w:rsidP="007D124A">
      <w:r>
        <w:t>Zum Starten des Fluges wird der Start-Button gedrückt. Nach dem Flug wird der Ende-Button betätigt. Die Flugzeit wird dabei automatisch berechnet</w:t>
      </w:r>
      <w:r>
        <w:t>.</w:t>
      </w:r>
    </w:p>
    <w:p w14:paraId="39EB0EDF" w14:textId="4CB4EA68" w:rsidR="000D2972" w:rsidRDefault="000D2972" w:rsidP="000D2972">
      <w:pPr>
        <w:pStyle w:val="berschrift1"/>
      </w:pPr>
      <w:r>
        <w:t>Features und Fachbegriffe</w:t>
      </w:r>
    </w:p>
    <w:p w14:paraId="41F1E9B9" w14:textId="357BF711" w:rsidR="008F31AE" w:rsidRDefault="008F31AE" w:rsidP="008F31AE">
      <w:r>
        <w:t>Die Farbgestaltung bleibt wie ursprünglich festgelegt bestehen. Anstelle eines Blinkeffekts erscheint künftig ein Pop-up-Feld, das die entsprechende Warnung in der definierten Farbe anzeigt.</w:t>
      </w:r>
    </w:p>
    <w:p w14:paraId="5694BEEC" w14:textId="78A03772" w:rsidR="000D2972" w:rsidRPr="000D2972" w:rsidRDefault="008F31AE" w:rsidP="008F31AE">
      <w:r>
        <w:t>Die Blockzeit entspricht dem aktuellen Zählerstand, während die Blockminuten die Differenz zwischen Start- und Endzählerstand darstellen.</w:t>
      </w:r>
    </w:p>
    <w:p w14:paraId="586B5E77" w14:textId="558BA917" w:rsidR="000D2972" w:rsidRPr="000D2972" w:rsidRDefault="000D2972" w:rsidP="00A71550"/>
    <w:p w14:paraId="3E2D3CC2" w14:textId="77777777" w:rsidR="00A71550" w:rsidRPr="000D2972" w:rsidRDefault="00A71550" w:rsidP="00A71550"/>
    <w:tbl>
      <w:tblPr>
        <w:tblW w:w="9072" w:type="dxa"/>
        <w:tblInd w:w="56" w:type="dxa"/>
        <w:tblLayout w:type="fixed"/>
        <w:tblCellMar>
          <w:left w:w="56" w:type="dxa"/>
          <w:right w:w="56" w:type="dxa"/>
        </w:tblCellMar>
        <w:tblLook w:val="0000" w:firstRow="0" w:lastRow="0" w:firstColumn="0" w:lastColumn="0" w:noHBand="0" w:noVBand="0"/>
      </w:tblPr>
      <w:tblGrid>
        <w:gridCol w:w="4579"/>
        <w:gridCol w:w="1512"/>
        <w:gridCol w:w="1507"/>
        <w:gridCol w:w="1474"/>
      </w:tblGrid>
      <w:tr w:rsidR="00DC42A1" w:rsidRPr="00C10E29" w14:paraId="78340F4D" w14:textId="77777777" w:rsidTr="007D124A">
        <w:tc>
          <w:tcPr>
            <w:tcW w:w="4579" w:type="dxa"/>
            <w:tcBorders>
              <w:top w:val="single" w:sz="4" w:space="0" w:color="auto"/>
              <w:left w:val="single" w:sz="4" w:space="0" w:color="auto"/>
              <w:bottom w:val="single" w:sz="4" w:space="0" w:color="auto"/>
              <w:right w:val="single" w:sz="4" w:space="0" w:color="auto"/>
            </w:tcBorders>
            <w:shd w:val="pct15" w:color="auto" w:fill="FFFFFF"/>
          </w:tcPr>
          <w:p w14:paraId="6880C6A0" w14:textId="77777777" w:rsidR="00DC42A1" w:rsidRPr="00C10E29" w:rsidRDefault="00DC42A1" w:rsidP="001E549A">
            <w:pPr>
              <w:pStyle w:val="ZelleHaupttext10pt"/>
              <w:rPr>
                <w:b/>
              </w:rPr>
            </w:pPr>
            <w:r w:rsidRPr="00C10E29">
              <w:rPr>
                <w:b/>
              </w:rPr>
              <w:t>Nächste Schritte</w:t>
            </w:r>
          </w:p>
        </w:tc>
        <w:tc>
          <w:tcPr>
            <w:tcW w:w="1512" w:type="dxa"/>
            <w:tcBorders>
              <w:top w:val="single" w:sz="4" w:space="0" w:color="auto"/>
              <w:left w:val="single" w:sz="4" w:space="0" w:color="auto"/>
              <w:bottom w:val="single" w:sz="4" w:space="0" w:color="auto"/>
              <w:right w:val="single" w:sz="4" w:space="0" w:color="auto"/>
            </w:tcBorders>
            <w:shd w:val="pct15" w:color="auto" w:fill="FFFFFF"/>
          </w:tcPr>
          <w:p w14:paraId="2F50D466" w14:textId="77777777" w:rsidR="00DC42A1" w:rsidRPr="00C10E29" w:rsidRDefault="00DC42A1" w:rsidP="001E549A">
            <w:pPr>
              <w:pStyle w:val="ZelleHaupttext10pt"/>
              <w:rPr>
                <w:b/>
              </w:rPr>
            </w:pPr>
            <w:r w:rsidRPr="00C10E29">
              <w:rPr>
                <w:b/>
              </w:rPr>
              <w:t>Zuständig</w:t>
            </w:r>
          </w:p>
        </w:tc>
        <w:tc>
          <w:tcPr>
            <w:tcW w:w="1507" w:type="dxa"/>
            <w:tcBorders>
              <w:top w:val="single" w:sz="4" w:space="0" w:color="auto"/>
              <w:left w:val="single" w:sz="4" w:space="0" w:color="auto"/>
              <w:bottom w:val="single" w:sz="4" w:space="0" w:color="auto"/>
              <w:right w:val="single" w:sz="4" w:space="0" w:color="auto"/>
            </w:tcBorders>
            <w:shd w:val="pct15" w:color="auto" w:fill="FFFFFF"/>
          </w:tcPr>
          <w:p w14:paraId="4AF11296" w14:textId="77777777" w:rsidR="00DC42A1" w:rsidRPr="00C10E29" w:rsidRDefault="00DC42A1" w:rsidP="001E549A">
            <w:pPr>
              <w:pStyle w:val="ZelleHaupttext10pt"/>
              <w:rPr>
                <w:b/>
              </w:rPr>
            </w:pPr>
            <w:r w:rsidRPr="00C10E29">
              <w:rPr>
                <w:b/>
              </w:rPr>
              <w:t xml:space="preserve">Erledigt </w:t>
            </w:r>
            <w:r w:rsidRPr="00C10E29">
              <w:rPr>
                <w:b/>
              </w:rPr>
              <w:br/>
              <w:t>bis</w:t>
            </w:r>
          </w:p>
        </w:tc>
        <w:tc>
          <w:tcPr>
            <w:tcW w:w="1474" w:type="dxa"/>
            <w:tcBorders>
              <w:top w:val="single" w:sz="4" w:space="0" w:color="auto"/>
              <w:left w:val="single" w:sz="4" w:space="0" w:color="auto"/>
              <w:bottom w:val="single" w:sz="4" w:space="0" w:color="auto"/>
              <w:right w:val="single" w:sz="4" w:space="0" w:color="auto"/>
            </w:tcBorders>
            <w:shd w:val="pct15" w:color="auto" w:fill="FFFFFF"/>
          </w:tcPr>
          <w:p w14:paraId="1D62F3EA" w14:textId="77777777" w:rsidR="00DC42A1" w:rsidRPr="00C10E29" w:rsidRDefault="00DC42A1" w:rsidP="001E549A">
            <w:pPr>
              <w:pStyle w:val="ZelleHaupttext10pt"/>
              <w:rPr>
                <w:b/>
              </w:rPr>
            </w:pPr>
            <w:r w:rsidRPr="00C10E29">
              <w:rPr>
                <w:b/>
              </w:rPr>
              <w:t xml:space="preserve">Kontrolle </w:t>
            </w:r>
            <w:r w:rsidRPr="00C10E29">
              <w:rPr>
                <w:b/>
              </w:rPr>
              <w:br/>
              <w:t>durch</w:t>
            </w:r>
          </w:p>
        </w:tc>
      </w:tr>
      <w:tr w:rsidR="00DC42A1" w:rsidRPr="00C10E29" w14:paraId="1A147A75" w14:textId="77777777" w:rsidTr="007D124A">
        <w:tc>
          <w:tcPr>
            <w:tcW w:w="4579" w:type="dxa"/>
            <w:tcBorders>
              <w:top w:val="single" w:sz="4" w:space="0" w:color="auto"/>
              <w:left w:val="single" w:sz="4" w:space="0" w:color="auto"/>
              <w:bottom w:val="single" w:sz="4" w:space="0" w:color="auto"/>
              <w:right w:val="single" w:sz="4" w:space="0" w:color="auto"/>
            </w:tcBorders>
          </w:tcPr>
          <w:p w14:paraId="003BFF21" w14:textId="3E76506B" w:rsidR="00DC42A1" w:rsidRPr="00C10E29" w:rsidRDefault="004B014C" w:rsidP="001E549A">
            <w:pPr>
              <w:pStyle w:val="ZelleHaupttext10pt"/>
            </w:pPr>
            <w:r w:rsidRPr="004B014C">
              <w:rPr>
                <w:lang w:val="de-AT"/>
              </w:rPr>
              <w:t>Design überarbeiten und anpassen</w:t>
            </w:r>
          </w:p>
        </w:tc>
        <w:tc>
          <w:tcPr>
            <w:tcW w:w="1512" w:type="dxa"/>
            <w:tcBorders>
              <w:top w:val="single" w:sz="4" w:space="0" w:color="auto"/>
              <w:left w:val="single" w:sz="4" w:space="0" w:color="auto"/>
              <w:bottom w:val="single" w:sz="4" w:space="0" w:color="auto"/>
              <w:right w:val="single" w:sz="4" w:space="0" w:color="auto"/>
            </w:tcBorders>
          </w:tcPr>
          <w:p w14:paraId="18B735BC" w14:textId="34865B1F" w:rsidR="00DC42A1" w:rsidRPr="00C10E29" w:rsidRDefault="007D124A" w:rsidP="001E549A">
            <w:pPr>
              <w:pStyle w:val="ZelleHaupttext8pt"/>
            </w:pPr>
            <w:r>
              <w:t xml:space="preserve">Julian </w:t>
            </w:r>
            <w:proofErr w:type="spellStart"/>
            <w:r>
              <w:t>Halbmayr</w:t>
            </w:r>
            <w:proofErr w:type="spellEnd"/>
          </w:p>
        </w:tc>
        <w:tc>
          <w:tcPr>
            <w:tcW w:w="1507" w:type="dxa"/>
            <w:tcBorders>
              <w:top w:val="single" w:sz="4" w:space="0" w:color="auto"/>
              <w:left w:val="single" w:sz="4" w:space="0" w:color="auto"/>
              <w:bottom w:val="single" w:sz="4" w:space="0" w:color="auto"/>
              <w:right w:val="single" w:sz="4" w:space="0" w:color="auto"/>
            </w:tcBorders>
          </w:tcPr>
          <w:p w14:paraId="47952F3C" w14:textId="23B185D4" w:rsidR="00DC42A1" w:rsidRPr="00C10E29" w:rsidRDefault="007D124A" w:rsidP="001E549A">
            <w:pPr>
              <w:pStyle w:val="ZelleHaupttext8pt"/>
            </w:pPr>
            <w:r>
              <w:t>25.07.2025</w:t>
            </w:r>
          </w:p>
        </w:tc>
        <w:tc>
          <w:tcPr>
            <w:tcW w:w="1474" w:type="dxa"/>
            <w:tcBorders>
              <w:top w:val="single" w:sz="4" w:space="0" w:color="auto"/>
              <w:left w:val="single" w:sz="4" w:space="0" w:color="auto"/>
              <w:bottom w:val="single" w:sz="4" w:space="0" w:color="auto"/>
              <w:right w:val="single" w:sz="4" w:space="0" w:color="auto"/>
            </w:tcBorders>
          </w:tcPr>
          <w:p w14:paraId="4141F302" w14:textId="1E9F901F" w:rsidR="00DC42A1" w:rsidRPr="00C10E29" w:rsidRDefault="007D124A" w:rsidP="001E549A">
            <w:pPr>
              <w:pStyle w:val="ZelleHaupttext8pt"/>
            </w:pPr>
            <w:r>
              <w:t>Gabriel Deiac</w:t>
            </w:r>
          </w:p>
        </w:tc>
      </w:tr>
      <w:tr w:rsidR="00DC42A1" w:rsidRPr="00C10E29" w14:paraId="70FED426" w14:textId="77777777" w:rsidTr="007D124A">
        <w:tc>
          <w:tcPr>
            <w:tcW w:w="4579" w:type="dxa"/>
            <w:tcBorders>
              <w:top w:val="single" w:sz="4" w:space="0" w:color="auto"/>
              <w:left w:val="single" w:sz="4" w:space="0" w:color="auto"/>
              <w:bottom w:val="single" w:sz="4" w:space="0" w:color="auto"/>
              <w:right w:val="single" w:sz="4" w:space="0" w:color="auto"/>
            </w:tcBorders>
          </w:tcPr>
          <w:p w14:paraId="1EAA8F1B" w14:textId="6DD1BAFB" w:rsidR="00DC42A1" w:rsidRPr="00C10E29" w:rsidRDefault="004B014C" w:rsidP="001E549A">
            <w:pPr>
              <w:pStyle w:val="ZelleHaupttext10pt"/>
            </w:pPr>
            <w:r w:rsidRPr="004B014C">
              <w:rPr>
                <w:lang w:val="de-AT"/>
              </w:rPr>
              <w:t>Datenbankentwurf anpassen, Entitäten erstellen und überarbeiten</w:t>
            </w:r>
          </w:p>
        </w:tc>
        <w:tc>
          <w:tcPr>
            <w:tcW w:w="1512" w:type="dxa"/>
            <w:tcBorders>
              <w:top w:val="single" w:sz="4" w:space="0" w:color="auto"/>
              <w:left w:val="single" w:sz="4" w:space="0" w:color="auto"/>
              <w:bottom w:val="single" w:sz="4" w:space="0" w:color="auto"/>
              <w:right w:val="single" w:sz="4" w:space="0" w:color="auto"/>
            </w:tcBorders>
          </w:tcPr>
          <w:p w14:paraId="1040C5EB" w14:textId="4E3D4116" w:rsidR="007D124A" w:rsidRPr="00C10E29" w:rsidRDefault="007D124A" w:rsidP="001E549A">
            <w:pPr>
              <w:pStyle w:val="ZelleHaupttext8pt"/>
            </w:pPr>
            <w:r>
              <w:t>Gabriel Deiac</w:t>
            </w:r>
          </w:p>
        </w:tc>
        <w:tc>
          <w:tcPr>
            <w:tcW w:w="1507" w:type="dxa"/>
            <w:tcBorders>
              <w:top w:val="single" w:sz="4" w:space="0" w:color="auto"/>
              <w:left w:val="single" w:sz="4" w:space="0" w:color="auto"/>
              <w:bottom w:val="single" w:sz="4" w:space="0" w:color="auto"/>
              <w:right w:val="single" w:sz="4" w:space="0" w:color="auto"/>
            </w:tcBorders>
          </w:tcPr>
          <w:p w14:paraId="1FF58A4F" w14:textId="7A72447F" w:rsidR="00DC42A1" w:rsidRPr="00C10E29" w:rsidRDefault="007D124A" w:rsidP="001E549A">
            <w:pPr>
              <w:pStyle w:val="ZelleHaupttext8pt"/>
            </w:pPr>
            <w:r>
              <w:t>25.07.2025</w:t>
            </w:r>
          </w:p>
        </w:tc>
        <w:tc>
          <w:tcPr>
            <w:tcW w:w="1474" w:type="dxa"/>
            <w:tcBorders>
              <w:top w:val="single" w:sz="4" w:space="0" w:color="auto"/>
              <w:left w:val="single" w:sz="4" w:space="0" w:color="auto"/>
              <w:bottom w:val="single" w:sz="4" w:space="0" w:color="auto"/>
              <w:right w:val="single" w:sz="4" w:space="0" w:color="auto"/>
            </w:tcBorders>
          </w:tcPr>
          <w:p w14:paraId="29C7CC8C" w14:textId="5C2126ED" w:rsidR="00DC42A1" w:rsidRPr="00C10E29" w:rsidRDefault="007D124A" w:rsidP="001E549A">
            <w:pPr>
              <w:pStyle w:val="ZelleHaupttext8pt"/>
            </w:pPr>
            <w:r>
              <w:t xml:space="preserve">Julian </w:t>
            </w:r>
            <w:proofErr w:type="spellStart"/>
            <w:r>
              <w:t>Halbmayr</w:t>
            </w:r>
            <w:proofErr w:type="spellEnd"/>
          </w:p>
        </w:tc>
      </w:tr>
      <w:tr w:rsidR="007D124A" w:rsidRPr="00C10E29" w14:paraId="702F6575" w14:textId="77777777" w:rsidTr="007D124A">
        <w:tc>
          <w:tcPr>
            <w:tcW w:w="4579" w:type="dxa"/>
            <w:tcBorders>
              <w:top w:val="single" w:sz="4" w:space="0" w:color="auto"/>
              <w:left w:val="single" w:sz="4" w:space="0" w:color="auto"/>
              <w:bottom w:val="single" w:sz="4" w:space="0" w:color="auto"/>
              <w:right w:val="single" w:sz="4" w:space="0" w:color="auto"/>
            </w:tcBorders>
          </w:tcPr>
          <w:p w14:paraId="7B1DA5F8" w14:textId="787A040F" w:rsidR="007D124A" w:rsidRPr="007D124A" w:rsidRDefault="00424FD8" w:rsidP="007D124A">
            <w:pPr>
              <w:pStyle w:val="ZelleHaupttext10pt"/>
              <w:rPr>
                <w:lang w:val="de-AT"/>
              </w:rPr>
            </w:pPr>
            <w:r w:rsidRPr="00424FD8">
              <w:rPr>
                <w:lang w:val="de-AT"/>
              </w:rPr>
              <w:t>Technologie-Besprechung mit Herrn Schatz vereinbaren</w:t>
            </w:r>
          </w:p>
        </w:tc>
        <w:tc>
          <w:tcPr>
            <w:tcW w:w="1512" w:type="dxa"/>
            <w:tcBorders>
              <w:top w:val="single" w:sz="4" w:space="0" w:color="auto"/>
              <w:left w:val="single" w:sz="4" w:space="0" w:color="auto"/>
              <w:bottom w:val="single" w:sz="4" w:space="0" w:color="auto"/>
              <w:right w:val="single" w:sz="4" w:space="0" w:color="auto"/>
            </w:tcBorders>
          </w:tcPr>
          <w:p w14:paraId="3B751826" w14:textId="0E0BCEFF" w:rsidR="007D124A" w:rsidRPr="00C10E29" w:rsidRDefault="007D124A" w:rsidP="007D124A">
            <w:pPr>
              <w:pStyle w:val="ZelleHaupttext8pt"/>
            </w:pPr>
            <w:r>
              <w:t>Gabriel Deiac</w:t>
            </w:r>
          </w:p>
        </w:tc>
        <w:tc>
          <w:tcPr>
            <w:tcW w:w="1507" w:type="dxa"/>
            <w:tcBorders>
              <w:top w:val="single" w:sz="4" w:space="0" w:color="auto"/>
              <w:left w:val="single" w:sz="4" w:space="0" w:color="auto"/>
              <w:bottom w:val="single" w:sz="4" w:space="0" w:color="auto"/>
              <w:right w:val="single" w:sz="4" w:space="0" w:color="auto"/>
            </w:tcBorders>
          </w:tcPr>
          <w:p w14:paraId="162C49CA" w14:textId="33A3C63F" w:rsidR="007D124A" w:rsidRPr="00C10E29" w:rsidRDefault="007D124A" w:rsidP="007D124A">
            <w:pPr>
              <w:pStyle w:val="ZelleHaupttext8pt"/>
            </w:pPr>
            <w:r>
              <w:t>20.07.2025</w:t>
            </w:r>
          </w:p>
        </w:tc>
        <w:tc>
          <w:tcPr>
            <w:tcW w:w="1474" w:type="dxa"/>
            <w:tcBorders>
              <w:top w:val="single" w:sz="4" w:space="0" w:color="auto"/>
              <w:left w:val="single" w:sz="4" w:space="0" w:color="auto"/>
              <w:bottom w:val="single" w:sz="4" w:space="0" w:color="auto"/>
              <w:right w:val="single" w:sz="4" w:space="0" w:color="auto"/>
            </w:tcBorders>
          </w:tcPr>
          <w:p w14:paraId="3C179802" w14:textId="5CDD1DCE" w:rsidR="007D124A" w:rsidRPr="00C10E29" w:rsidRDefault="007D124A" w:rsidP="007D124A">
            <w:pPr>
              <w:pStyle w:val="ZelleHaupttext8pt"/>
            </w:pPr>
            <w:r>
              <w:t xml:space="preserve">Julian </w:t>
            </w:r>
            <w:proofErr w:type="spellStart"/>
            <w:r>
              <w:t>Halbmayr</w:t>
            </w:r>
            <w:proofErr w:type="spellEnd"/>
          </w:p>
        </w:tc>
      </w:tr>
      <w:tr w:rsidR="007D124A" w:rsidRPr="00C10E29" w14:paraId="258FA91E" w14:textId="77777777" w:rsidTr="007D124A">
        <w:tc>
          <w:tcPr>
            <w:tcW w:w="4579" w:type="dxa"/>
            <w:tcBorders>
              <w:top w:val="single" w:sz="4" w:space="0" w:color="auto"/>
              <w:left w:val="single" w:sz="4" w:space="0" w:color="auto"/>
              <w:bottom w:val="single" w:sz="4" w:space="0" w:color="auto"/>
              <w:right w:val="single" w:sz="4" w:space="0" w:color="auto"/>
            </w:tcBorders>
          </w:tcPr>
          <w:p w14:paraId="65542673" w14:textId="7D7D5912" w:rsidR="007D124A" w:rsidRPr="00C10E29" w:rsidRDefault="00424FD8" w:rsidP="007D124A">
            <w:pPr>
              <w:pStyle w:val="ZelleHaupttext10pt"/>
            </w:pPr>
            <w:r w:rsidRPr="00424FD8">
              <w:rPr>
                <w:lang w:val="de-AT"/>
              </w:rPr>
              <w:t xml:space="preserve">Fertigen Entwurf an Michael </w:t>
            </w:r>
            <w:r>
              <w:rPr>
                <w:lang w:val="de-AT"/>
              </w:rPr>
              <w:t>senden</w:t>
            </w:r>
          </w:p>
        </w:tc>
        <w:tc>
          <w:tcPr>
            <w:tcW w:w="1512" w:type="dxa"/>
            <w:tcBorders>
              <w:top w:val="single" w:sz="4" w:space="0" w:color="auto"/>
              <w:left w:val="single" w:sz="4" w:space="0" w:color="auto"/>
              <w:bottom w:val="single" w:sz="4" w:space="0" w:color="auto"/>
              <w:right w:val="single" w:sz="4" w:space="0" w:color="auto"/>
            </w:tcBorders>
          </w:tcPr>
          <w:p w14:paraId="6853E7CF" w14:textId="3A118CC2" w:rsidR="007D124A" w:rsidRPr="00C10E29" w:rsidRDefault="007D124A" w:rsidP="007D124A">
            <w:pPr>
              <w:pStyle w:val="ZelleHaupttext8pt"/>
            </w:pPr>
            <w:r>
              <w:t xml:space="preserve">Julian </w:t>
            </w:r>
            <w:proofErr w:type="spellStart"/>
            <w:r>
              <w:t>Halbmayr</w:t>
            </w:r>
            <w:proofErr w:type="spellEnd"/>
          </w:p>
        </w:tc>
        <w:tc>
          <w:tcPr>
            <w:tcW w:w="1507" w:type="dxa"/>
            <w:tcBorders>
              <w:top w:val="single" w:sz="4" w:space="0" w:color="auto"/>
              <w:left w:val="single" w:sz="4" w:space="0" w:color="auto"/>
              <w:bottom w:val="single" w:sz="4" w:space="0" w:color="auto"/>
              <w:right w:val="single" w:sz="4" w:space="0" w:color="auto"/>
            </w:tcBorders>
          </w:tcPr>
          <w:p w14:paraId="75F0EED3" w14:textId="3B612105" w:rsidR="007D124A" w:rsidRPr="00C10E29" w:rsidRDefault="007D124A" w:rsidP="007D124A">
            <w:pPr>
              <w:pStyle w:val="ZelleHaupttext8pt"/>
            </w:pPr>
            <w:r>
              <w:t>25.07.2025</w:t>
            </w:r>
          </w:p>
        </w:tc>
        <w:tc>
          <w:tcPr>
            <w:tcW w:w="1474" w:type="dxa"/>
            <w:tcBorders>
              <w:top w:val="single" w:sz="4" w:space="0" w:color="auto"/>
              <w:left w:val="single" w:sz="4" w:space="0" w:color="auto"/>
              <w:bottom w:val="single" w:sz="4" w:space="0" w:color="auto"/>
              <w:right w:val="single" w:sz="4" w:space="0" w:color="auto"/>
            </w:tcBorders>
          </w:tcPr>
          <w:p w14:paraId="370713CE" w14:textId="41937EB9" w:rsidR="007D124A" w:rsidRPr="00C10E29" w:rsidRDefault="007D124A" w:rsidP="007D124A">
            <w:pPr>
              <w:pStyle w:val="ZelleHaupttext8pt"/>
            </w:pPr>
            <w:r>
              <w:t>Gabriel Deiac</w:t>
            </w:r>
          </w:p>
        </w:tc>
      </w:tr>
      <w:tr w:rsidR="007D124A" w:rsidRPr="00C10E29" w14:paraId="3380C261" w14:textId="77777777" w:rsidTr="007D124A">
        <w:tc>
          <w:tcPr>
            <w:tcW w:w="4579" w:type="dxa"/>
            <w:tcBorders>
              <w:top w:val="single" w:sz="4" w:space="0" w:color="auto"/>
              <w:left w:val="single" w:sz="4" w:space="0" w:color="auto"/>
              <w:bottom w:val="single" w:sz="4" w:space="0" w:color="auto"/>
              <w:right w:val="single" w:sz="4" w:space="0" w:color="auto"/>
            </w:tcBorders>
          </w:tcPr>
          <w:p w14:paraId="1357B13A" w14:textId="77777777" w:rsidR="007D124A" w:rsidRPr="00C10E29" w:rsidRDefault="007D124A" w:rsidP="007D124A">
            <w:pPr>
              <w:pStyle w:val="ZelleHaupttext10pt"/>
            </w:pPr>
          </w:p>
        </w:tc>
        <w:tc>
          <w:tcPr>
            <w:tcW w:w="1512" w:type="dxa"/>
            <w:tcBorders>
              <w:top w:val="single" w:sz="4" w:space="0" w:color="auto"/>
              <w:left w:val="single" w:sz="4" w:space="0" w:color="auto"/>
              <w:bottom w:val="single" w:sz="4" w:space="0" w:color="auto"/>
              <w:right w:val="single" w:sz="4" w:space="0" w:color="auto"/>
            </w:tcBorders>
          </w:tcPr>
          <w:p w14:paraId="2636C2EE" w14:textId="77777777" w:rsidR="007D124A" w:rsidRPr="00C10E29" w:rsidRDefault="007D124A" w:rsidP="007D124A">
            <w:pPr>
              <w:pStyle w:val="ZelleHaupttext8pt"/>
            </w:pPr>
          </w:p>
        </w:tc>
        <w:tc>
          <w:tcPr>
            <w:tcW w:w="1507" w:type="dxa"/>
            <w:tcBorders>
              <w:top w:val="single" w:sz="4" w:space="0" w:color="auto"/>
              <w:left w:val="single" w:sz="4" w:space="0" w:color="auto"/>
              <w:bottom w:val="single" w:sz="4" w:space="0" w:color="auto"/>
              <w:right w:val="single" w:sz="4" w:space="0" w:color="auto"/>
            </w:tcBorders>
          </w:tcPr>
          <w:p w14:paraId="1DE0FB88" w14:textId="77777777" w:rsidR="007D124A" w:rsidRPr="00C10E29" w:rsidRDefault="007D124A" w:rsidP="007D124A">
            <w:pPr>
              <w:pStyle w:val="ZelleHaupttext8pt"/>
            </w:pPr>
          </w:p>
        </w:tc>
        <w:tc>
          <w:tcPr>
            <w:tcW w:w="1474" w:type="dxa"/>
            <w:tcBorders>
              <w:top w:val="single" w:sz="4" w:space="0" w:color="auto"/>
              <w:left w:val="single" w:sz="4" w:space="0" w:color="auto"/>
              <w:bottom w:val="single" w:sz="4" w:space="0" w:color="auto"/>
              <w:right w:val="single" w:sz="4" w:space="0" w:color="auto"/>
            </w:tcBorders>
          </w:tcPr>
          <w:p w14:paraId="5B1E466E" w14:textId="77777777" w:rsidR="007D124A" w:rsidRPr="00C10E29" w:rsidRDefault="007D124A" w:rsidP="007D124A">
            <w:pPr>
              <w:pStyle w:val="ZelleHaupttext8pt"/>
            </w:pPr>
          </w:p>
        </w:tc>
      </w:tr>
      <w:tr w:rsidR="007D124A" w:rsidRPr="00C10E29" w14:paraId="3AA7A259" w14:textId="77777777" w:rsidTr="007D124A">
        <w:tc>
          <w:tcPr>
            <w:tcW w:w="4579" w:type="dxa"/>
            <w:tcBorders>
              <w:top w:val="single" w:sz="4" w:space="0" w:color="auto"/>
              <w:left w:val="single" w:sz="4" w:space="0" w:color="auto"/>
              <w:bottom w:val="single" w:sz="4" w:space="0" w:color="auto"/>
              <w:right w:val="single" w:sz="4" w:space="0" w:color="auto"/>
            </w:tcBorders>
          </w:tcPr>
          <w:p w14:paraId="6DADC399" w14:textId="77777777" w:rsidR="007D124A" w:rsidRPr="00C10E29" w:rsidRDefault="007D124A" w:rsidP="007D124A">
            <w:pPr>
              <w:pStyle w:val="ZelleHaupttext10pt"/>
            </w:pPr>
          </w:p>
        </w:tc>
        <w:tc>
          <w:tcPr>
            <w:tcW w:w="1512" w:type="dxa"/>
            <w:tcBorders>
              <w:top w:val="single" w:sz="4" w:space="0" w:color="auto"/>
              <w:left w:val="single" w:sz="4" w:space="0" w:color="auto"/>
              <w:bottom w:val="single" w:sz="4" w:space="0" w:color="auto"/>
              <w:right w:val="single" w:sz="4" w:space="0" w:color="auto"/>
            </w:tcBorders>
          </w:tcPr>
          <w:p w14:paraId="3E35C5E9" w14:textId="77777777" w:rsidR="007D124A" w:rsidRPr="00C10E29" w:rsidRDefault="007D124A" w:rsidP="007D124A">
            <w:pPr>
              <w:pStyle w:val="ZelleHaupttext8pt"/>
            </w:pPr>
          </w:p>
        </w:tc>
        <w:tc>
          <w:tcPr>
            <w:tcW w:w="1507" w:type="dxa"/>
            <w:tcBorders>
              <w:top w:val="single" w:sz="4" w:space="0" w:color="auto"/>
              <w:left w:val="single" w:sz="4" w:space="0" w:color="auto"/>
              <w:bottom w:val="single" w:sz="4" w:space="0" w:color="auto"/>
              <w:right w:val="single" w:sz="4" w:space="0" w:color="auto"/>
            </w:tcBorders>
          </w:tcPr>
          <w:p w14:paraId="2FF642E7" w14:textId="77777777" w:rsidR="007D124A" w:rsidRPr="00C10E29" w:rsidRDefault="007D124A" w:rsidP="007D124A">
            <w:pPr>
              <w:pStyle w:val="ZelleHaupttext8pt"/>
            </w:pPr>
          </w:p>
        </w:tc>
        <w:tc>
          <w:tcPr>
            <w:tcW w:w="1474" w:type="dxa"/>
            <w:tcBorders>
              <w:top w:val="single" w:sz="4" w:space="0" w:color="auto"/>
              <w:left w:val="single" w:sz="4" w:space="0" w:color="auto"/>
              <w:bottom w:val="single" w:sz="4" w:space="0" w:color="auto"/>
              <w:right w:val="single" w:sz="4" w:space="0" w:color="auto"/>
            </w:tcBorders>
          </w:tcPr>
          <w:p w14:paraId="157167CB" w14:textId="77777777" w:rsidR="007D124A" w:rsidRPr="00C10E29" w:rsidRDefault="007D124A" w:rsidP="007D124A">
            <w:pPr>
              <w:pStyle w:val="ZelleHaupttext8pt"/>
            </w:pPr>
          </w:p>
        </w:tc>
      </w:tr>
    </w:tbl>
    <w:p w14:paraId="4C0C14BC" w14:textId="77777777" w:rsidR="00DC42A1" w:rsidRDefault="00DC42A1" w:rsidP="00DC42A1"/>
    <w:sectPr w:rsidR="00DC42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F72D5"/>
    <w:multiLevelType w:val="hybridMultilevel"/>
    <w:tmpl w:val="C42A02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2372A2F"/>
    <w:multiLevelType w:val="hybridMultilevel"/>
    <w:tmpl w:val="B87E37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B583E91"/>
    <w:multiLevelType w:val="hybridMultilevel"/>
    <w:tmpl w:val="2D1295E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845484074">
    <w:abstractNumId w:val="2"/>
  </w:num>
  <w:num w:numId="2" w16cid:durableId="439909475">
    <w:abstractNumId w:val="0"/>
  </w:num>
  <w:num w:numId="3" w16cid:durableId="294262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A1"/>
    <w:rsid w:val="00030811"/>
    <w:rsid w:val="000855A1"/>
    <w:rsid w:val="000D2972"/>
    <w:rsid w:val="001E549A"/>
    <w:rsid w:val="002267DB"/>
    <w:rsid w:val="002C0215"/>
    <w:rsid w:val="002F269B"/>
    <w:rsid w:val="00424FD8"/>
    <w:rsid w:val="004433D7"/>
    <w:rsid w:val="0045544E"/>
    <w:rsid w:val="0045786D"/>
    <w:rsid w:val="004B014C"/>
    <w:rsid w:val="005D10B2"/>
    <w:rsid w:val="005E52B5"/>
    <w:rsid w:val="005F2ADD"/>
    <w:rsid w:val="0062108E"/>
    <w:rsid w:val="007D124A"/>
    <w:rsid w:val="008F31AE"/>
    <w:rsid w:val="009A7B3E"/>
    <w:rsid w:val="00A71550"/>
    <w:rsid w:val="00A806F9"/>
    <w:rsid w:val="00BC150E"/>
    <w:rsid w:val="00C000FB"/>
    <w:rsid w:val="00DC42A1"/>
    <w:rsid w:val="00E31329"/>
    <w:rsid w:val="00EC79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EFA6"/>
  <w15:chartTrackingRefBased/>
  <w15:docId w15:val="{8A1498D6-BFDA-46F1-A0A7-4A23E70E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15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C42A1"/>
    <w:pPr>
      <w:ind w:left="720"/>
      <w:contextualSpacing/>
    </w:pPr>
  </w:style>
  <w:style w:type="paragraph" w:customStyle="1" w:styleId="ZelleHaupttext10pt">
    <w:name w:val="Zelle Haupttext 10pt."/>
    <w:basedOn w:val="Standard"/>
    <w:rsid w:val="00DC42A1"/>
    <w:pPr>
      <w:spacing w:before="120" w:after="120" w:line="240" w:lineRule="exact"/>
    </w:pPr>
    <w:rPr>
      <w:rFonts w:ascii="Verdana" w:eastAsia="Times New Roman" w:hAnsi="Verdana" w:cs="Times New Roman"/>
      <w:snapToGrid w:val="0"/>
      <w:sz w:val="20"/>
      <w:szCs w:val="20"/>
      <w:lang w:val="de-CH" w:eastAsia="de-DE"/>
    </w:rPr>
  </w:style>
  <w:style w:type="paragraph" w:customStyle="1" w:styleId="ZelleHaupttext8pt">
    <w:name w:val="Zelle Haupttext 8 pt."/>
    <w:basedOn w:val="ZelleHaupttext10pt"/>
    <w:rsid w:val="00DC42A1"/>
    <w:pPr>
      <w:spacing w:line="200" w:lineRule="exact"/>
    </w:pPr>
    <w:rPr>
      <w:sz w:val="16"/>
    </w:rPr>
  </w:style>
  <w:style w:type="character" w:customStyle="1" w:styleId="berschrift1Zchn">
    <w:name w:val="Überschrift 1 Zchn"/>
    <w:basedOn w:val="Absatz-Standardschriftart"/>
    <w:link w:val="berschrift1"/>
    <w:uiPriority w:val="9"/>
    <w:rsid w:val="00A715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7127">
      <w:bodyDiv w:val="1"/>
      <w:marLeft w:val="0"/>
      <w:marRight w:val="0"/>
      <w:marTop w:val="0"/>
      <w:marBottom w:val="0"/>
      <w:divBdr>
        <w:top w:val="none" w:sz="0" w:space="0" w:color="auto"/>
        <w:left w:val="none" w:sz="0" w:space="0" w:color="auto"/>
        <w:bottom w:val="none" w:sz="0" w:space="0" w:color="auto"/>
        <w:right w:val="none" w:sz="0" w:space="0" w:color="auto"/>
      </w:divBdr>
    </w:div>
    <w:div w:id="282536881">
      <w:bodyDiv w:val="1"/>
      <w:marLeft w:val="0"/>
      <w:marRight w:val="0"/>
      <w:marTop w:val="0"/>
      <w:marBottom w:val="0"/>
      <w:divBdr>
        <w:top w:val="none" w:sz="0" w:space="0" w:color="auto"/>
        <w:left w:val="none" w:sz="0" w:space="0" w:color="auto"/>
        <w:bottom w:val="none" w:sz="0" w:space="0" w:color="auto"/>
        <w:right w:val="none" w:sz="0" w:space="0" w:color="auto"/>
      </w:divBdr>
    </w:div>
    <w:div w:id="313527681">
      <w:bodyDiv w:val="1"/>
      <w:marLeft w:val="0"/>
      <w:marRight w:val="0"/>
      <w:marTop w:val="0"/>
      <w:marBottom w:val="0"/>
      <w:divBdr>
        <w:top w:val="none" w:sz="0" w:space="0" w:color="auto"/>
        <w:left w:val="none" w:sz="0" w:space="0" w:color="auto"/>
        <w:bottom w:val="none" w:sz="0" w:space="0" w:color="auto"/>
        <w:right w:val="none" w:sz="0" w:space="0" w:color="auto"/>
      </w:divBdr>
    </w:div>
    <w:div w:id="625624239">
      <w:bodyDiv w:val="1"/>
      <w:marLeft w:val="0"/>
      <w:marRight w:val="0"/>
      <w:marTop w:val="0"/>
      <w:marBottom w:val="0"/>
      <w:divBdr>
        <w:top w:val="none" w:sz="0" w:space="0" w:color="auto"/>
        <w:left w:val="none" w:sz="0" w:space="0" w:color="auto"/>
        <w:bottom w:val="none" w:sz="0" w:space="0" w:color="auto"/>
        <w:right w:val="none" w:sz="0" w:space="0" w:color="auto"/>
      </w:divBdr>
    </w:div>
    <w:div w:id="1033841469">
      <w:bodyDiv w:val="1"/>
      <w:marLeft w:val="0"/>
      <w:marRight w:val="0"/>
      <w:marTop w:val="0"/>
      <w:marBottom w:val="0"/>
      <w:divBdr>
        <w:top w:val="none" w:sz="0" w:space="0" w:color="auto"/>
        <w:left w:val="none" w:sz="0" w:space="0" w:color="auto"/>
        <w:bottom w:val="none" w:sz="0" w:space="0" w:color="auto"/>
        <w:right w:val="none" w:sz="0" w:space="0" w:color="auto"/>
      </w:divBdr>
    </w:div>
    <w:div w:id="1155990468">
      <w:bodyDiv w:val="1"/>
      <w:marLeft w:val="0"/>
      <w:marRight w:val="0"/>
      <w:marTop w:val="0"/>
      <w:marBottom w:val="0"/>
      <w:divBdr>
        <w:top w:val="none" w:sz="0" w:space="0" w:color="auto"/>
        <w:left w:val="none" w:sz="0" w:space="0" w:color="auto"/>
        <w:bottom w:val="none" w:sz="0" w:space="0" w:color="auto"/>
        <w:right w:val="none" w:sz="0" w:space="0" w:color="auto"/>
      </w:divBdr>
    </w:div>
    <w:div w:id="1790200683">
      <w:bodyDiv w:val="1"/>
      <w:marLeft w:val="0"/>
      <w:marRight w:val="0"/>
      <w:marTop w:val="0"/>
      <w:marBottom w:val="0"/>
      <w:divBdr>
        <w:top w:val="none" w:sz="0" w:space="0" w:color="auto"/>
        <w:left w:val="none" w:sz="0" w:space="0" w:color="auto"/>
        <w:bottom w:val="none" w:sz="0" w:space="0" w:color="auto"/>
        <w:right w:val="none" w:sz="0" w:space="0" w:color="auto"/>
      </w:divBdr>
    </w:div>
    <w:div w:id="21380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4CA166A05CDA845ABC57209B279665E" ma:contentTypeVersion="4" ma:contentTypeDescription="Ein neues Dokument erstellen." ma:contentTypeScope="" ma:versionID="5ec4c24f54434c3ab0c7f6bcef77c0a7">
  <xsd:schema xmlns:xsd="http://www.w3.org/2001/XMLSchema" xmlns:xs="http://www.w3.org/2001/XMLSchema" xmlns:p="http://schemas.microsoft.com/office/2006/metadata/properties" xmlns:ns2="4aace298-5e4d-42df-b8b1-113942a4c769" targetNamespace="http://schemas.microsoft.com/office/2006/metadata/properties" ma:root="true" ma:fieldsID="0d1de0c83e350131cff9e66f69627781" ns2:_="">
    <xsd:import namespace="4aace298-5e4d-42df-b8b1-113942a4c7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ce298-5e4d-42df-b8b1-113942a4c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71E5EF-1AA4-41B1-8F0D-79B9FB89D2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B86295-B333-489C-81B2-E3688B741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ace298-5e4d-42df-b8b1-113942a4c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0FB07-BA14-4B87-9D2D-633773C221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4486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Haidler</dc:creator>
  <cp:keywords/>
  <dc:description/>
  <cp:lastModifiedBy>Gabriel Deiac</cp:lastModifiedBy>
  <cp:revision>6</cp:revision>
  <dcterms:created xsi:type="dcterms:W3CDTF">2015-08-20T19:44:00Z</dcterms:created>
  <dcterms:modified xsi:type="dcterms:W3CDTF">2025-07-19T11:59:00Z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0x01010094CA166A05CDA845ABC57209B279665E</vt:lpwstr>
  </property>
</Properties>
</file>