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378FD">
      <w:pPr>
        <w:pStyle w:val="12"/>
        <w:keepNext w:val="0"/>
        <w:keepLines w:val="0"/>
        <w:widowControl/>
        <w:suppressLineNumbers w:val="0"/>
        <w:spacing w:line="360" w:lineRule="auto"/>
        <w:rPr>
          <w:rFonts w:hint="default" w:ascii="Times New Roman" w:hAnsi="Times New Roman" w:eastAsia="SimSun" w:cs="Times New Roman"/>
          <w:sz w:val="24"/>
          <w:szCs w:val="24"/>
        </w:rPr>
      </w:pPr>
      <w:r>
        <w:rPr>
          <w:rFonts w:hint="default" w:ascii="SimSun" w:hAnsi="SimSun" w:cs="SimSun"/>
          <w:sz w:val="24"/>
          <w:szCs w:val="24"/>
          <w:lang w:val="en-US"/>
        </w:rPr>
        <w:t>;</w:t>
      </w:r>
      <w:r>
        <w:rPr>
          <w:rFonts w:hint="default" w:ascii="Times New Roman" w:hAnsi="Times New Roman" w:eastAsia="SimSun" w:cs="Times New Roman"/>
          <w:sz w:val="24"/>
          <w:szCs w:val="24"/>
        </w:rPr>
        <w:drawing>
          <wp:inline distT="0" distB="0" distL="114300" distR="114300">
            <wp:extent cx="4747260" cy="4304030"/>
            <wp:effectExtent l="0" t="0" r="15240" b="1270"/>
            <wp:docPr id="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6"/>
                    <pic:cNvPicPr>
                      <a:picLocks noChangeAspect="1"/>
                    </pic:cNvPicPr>
                  </pic:nvPicPr>
                  <pic:blipFill>
                    <a:blip r:embed="rId4"/>
                    <a:stretch>
                      <a:fillRect/>
                    </a:stretch>
                  </pic:blipFill>
                  <pic:spPr>
                    <a:xfrm>
                      <a:off x="0" y="0"/>
                      <a:ext cx="4747260" cy="4304030"/>
                    </a:xfrm>
                    <a:prstGeom prst="rect">
                      <a:avLst/>
                    </a:prstGeom>
                    <a:noFill/>
                    <a:ln w="9525">
                      <a:noFill/>
                    </a:ln>
                  </pic:spPr>
                </pic:pic>
              </a:graphicData>
            </a:graphic>
          </wp:inline>
        </w:drawing>
      </w:r>
    </w:p>
    <w:p w14:paraId="0E519A2E">
      <w:pPr>
        <w:pStyle w:val="12"/>
        <w:keepNext w:val="0"/>
        <w:keepLines w:val="0"/>
        <w:widowControl/>
        <w:suppressLineNumbers w:val="0"/>
        <w:spacing w:line="360" w:lineRule="auto"/>
        <w:rPr>
          <w:rFonts w:hint="default" w:ascii="Times New Roman" w:hAnsi="Times New Roman" w:eastAsia="SimSun" w:cs="Times New Roman"/>
          <w:sz w:val="24"/>
          <w:szCs w:val="24"/>
        </w:rPr>
      </w:pPr>
    </w:p>
    <w:p w14:paraId="069D39C4">
      <w:pPr>
        <w:pStyle w:val="12"/>
        <w:keepNext w:val="0"/>
        <w:keepLines w:val="0"/>
        <w:widowControl/>
        <w:suppressLineNumbers w:val="0"/>
        <w:spacing w:line="360" w:lineRule="auto"/>
        <w:rPr>
          <w:rFonts w:hint="default" w:ascii="Times New Roman" w:hAnsi="Times New Roman" w:eastAsia="SimSun" w:cs="Times New Roman"/>
          <w:sz w:val="24"/>
          <w:szCs w:val="24"/>
        </w:rPr>
      </w:pPr>
    </w:p>
    <w:p w14:paraId="7D52C65F">
      <w:pPr>
        <w:pStyle w:val="12"/>
        <w:keepNext w:val="0"/>
        <w:keepLines w:val="0"/>
        <w:widowControl/>
        <w:suppressLineNumbers w:val="0"/>
        <w:spacing w:line="360" w:lineRule="auto"/>
        <w:rPr>
          <w:rFonts w:hint="default" w:ascii="Times New Roman" w:hAnsi="Times New Roman" w:eastAsia="SimSun" w:cs="Times New Roman"/>
          <w:sz w:val="24"/>
          <w:szCs w:val="24"/>
        </w:rPr>
      </w:pPr>
    </w:p>
    <w:p w14:paraId="58583D83">
      <w:pPr>
        <w:pStyle w:val="12"/>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KCA UNIVERSITY</w:t>
      </w:r>
    </w:p>
    <w:p w14:paraId="57F95E1F">
      <w:pPr>
        <w:pStyle w:val="12"/>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BACHELORS IN DATASCIENCE</w:t>
      </w:r>
    </w:p>
    <w:p w14:paraId="2DA72897">
      <w:pPr>
        <w:pStyle w:val="12"/>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BDS 4105 :FINAL YEAR PROJECT 1.</w:t>
      </w:r>
    </w:p>
    <w:p w14:paraId="5DB691B9">
      <w:pPr>
        <w:pStyle w:val="12"/>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21/04428 NJOROGE HALDLINE MUKAMI</w:t>
      </w:r>
    </w:p>
    <w:p w14:paraId="688B5275">
      <w:pPr>
        <w:pStyle w:val="12"/>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SUPERVISOR: GLADYS MANGE</w:t>
      </w:r>
    </w:p>
    <w:p w14:paraId="1F4AE05B">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PROJECT TITLE :  MAIZE CROP YIELD PREDICTION AND ADVISORY SYSTEM .</w:t>
      </w:r>
      <w:r>
        <w:rPr>
          <w:rFonts w:hint="default" w:ascii="Times New Roman" w:hAnsi="Times New Roman" w:cs="Times New Roman"/>
          <w:sz w:val="24"/>
          <w:szCs w:val="24"/>
        </w:rPr>
        <w:br w:type="textWrapping"/>
      </w:r>
      <w:bookmarkStart w:id="25" w:name="_GoBack"/>
      <w:bookmarkEnd w:id="25"/>
    </w:p>
    <w:p w14:paraId="4D2B4731">
      <w:pPr>
        <w:pStyle w:val="12"/>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sz w:val="24"/>
          <w:szCs w:val="24"/>
        </w:rPr>
        <w:t>Declaration of Originality</w:t>
      </w:r>
      <w:r>
        <w:rPr>
          <w:rFonts w:hint="default" w:ascii="Times New Roman" w:hAnsi="Times New Roman" w:cs="Times New Roman"/>
          <w:sz w:val="24"/>
          <w:szCs w:val="24"/>
        </w:rPr>
        <w:br w:type="textWrapping"/>
      </w:r>
      <w:r>
        <w:rPr>
          <w:rFonts w:hint="default" w:ascii="Times New Roman" w:hAnsi="Times New Roman" w:cs="Times New Roman"/>
          <w:sz w:val="24"/>
          <w:szCs w:val="24"/>
        </w:rPr>
        <w:t>I declare that this project proposal is my original work and has not been submitted to any other institution or examination body. All sources used or quoted have been duly acknowledged.</w:t>
      </w:r>
    </w:p>
    <w:p w14:paraId="19C72B46">
      <w:pPr>
        <w:pStyle w:val="12"/>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sz w:val="24"/>
          <w:szCs w:val="24"/>
        </w:rPr>
        <w:t>Signed:</w:t>
      </w:r>
      <w:r>
        <w:rPr>
          <w:rFonts w:hint="default" w:ascii="Times New Roman" w:hAnsi="Times New Roman" w:cs="Times New Roman"/>
          <w:sz w:val="24"/>
          <w:szCs w:val="24"/>
        </w:rPr>
        <w:t xml:space="preserve"> ____________________</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Date:</w:t>
      </w:r>
      <w:r>
        <w:rPr>
          <w:rFonts w:hint="default" w:ascii="Times New Roman" w:hAnsi="Times New Roman" w:cs="Times New Roman"/>
          <w:sz w:val="24"/>
          <w:szCs w:val="24"/>
        </w:rPr>
        <w:t xml:space="preserve"> ____________________</w:t>
      </w:r>
    </w:p>
    <w:p w14:paraId="1949BC95">
      <w:pPr>
        <w:keepNext w:val="0"/>
        <w:keepLines w:val="0"/>
        <w:widowControl/>
        <w:suppressLineNumbers w:val="0"/>
        <w:spacing w:line="360" w:lineRule="auto"/>
        <w:rPr>
          <w:rFonts w:hint="default" w:ascii="Times New Roman" w:hAnsi="Times New Roman" w:cs="Times New Roman"/>
          <w:sz w:val="24"/>
          <w:szCs w:val="24"/>
        </w:rPr>
      </w:pPr>
    </w:p>
    <w:p w14:paraId="25D2EDE4">
      <w:pPr>
        <w:keepNext w:val="0"/>
        <w:keepLines w:val="0"/>
        <w:widowControl/>
        <w:suppressLineNumbers w:val="0"/>
        <w:spacing w:line="360" w:lineRule="auto"/>
        <w:rPr>
          <w:rFonts w:hint="default" w:ascii="Times New Roman" w:hAnsi="Times New Roman" w:cs="Times New Roman"/>
          <w:sz w:val="24"/>
          <w:szCs w:val="24"/>
        </w:rPr>
      </w:pPr>
    </w:p>
    <w:p w14:paraId="418DDC43">
      <w:pPr>
        <w:keepNext w:val="0"/>
        <w:keepLines w:val="0"/>
        <w:widowControl/>
        <w:suppressLineNumbers w:val="0"/>
        <w:spacing w:line="360" w:lineRule="auto"/>
        <w:rPr>
          <w:rFonts w:hint="default" w:ascii="Times New Roman" w:hAnsi="Times New Roman" w:cs="Times New Roman"/>
          <w:sz w:val="24"/>
          <w:szCs w:val="24"/>
        </w:rPr>
      </w:pPr>
    </w:p>
    <w:p w14:paraId="5B7CB504">
      <w:pPr>
        <w:keepNext w:val="0"/>
        <w:keepLines w:val="0"/>
        <w:widowControl/>
        <w:suppressLineNumbers w:val="0"/>
        <w:spacing w:line="360" w:lineRule="auto"/>
        <w:rPr>
          <w:rFonts w:hint="default" w:ascii="Times New Roman" w:hAnsi="Times New Roman" w:cs="Times New Roman"/>
          <w:sz w:val="24"/>
          <w:szCs w:val="24"/>
        </w:rPr>
      </w:pPr>
    </w:p>
    <w:p w14:paraId="2277669B">
      <w:pPr>
        <w:keepNext w:val="0"/>
        <w:keepLines w:val="0"/>
        <w:widowControl/>
        <w:suppressLineNumbers w:val="0"/>
        <w:spacing w:line="360" w:lineRule="auto"/>
        <w:rPr>
          <w:rFonts w:hint="default" w:ascii="Times New Roman" w:hAnsi="Times New Roman" w:cs="Times New Roman"/>
          <w:sz w:val="24"/>
          <w:szCs w:val="24"/>
        </w:rPr>
      </w:pPr>
    </w:p>
    <w:p w14:paraId="13DF2FDC">
      <w:pPr>
        <w:keepNext w:val="0"/>
        <w:keepLines w:val="0"/>
        <w:widowControl/>
        <w:suppressLineNumbers w:val="0"/>
        <w:spacing w:line="360" w:lineRule="auto"/>
        <w:rPr>
          <w:rFonts w:hint="default" w:ascii="Times New Roman" w:hAnsi="Times New Roman" w:cs="Times New Roman"/>
          <w:sz w:val="24"/>
          <w:szCs w:val="24"/>
        </w:rPr>
      </w:pPr>
    </w:p>
    <w:p w14:paraId="7E3497AA">
      <w:pPr>
        <w:keepNext w:val="0"/>
        <w:keepLines w:val="0"/>
        <w:widowControl/>
        <w:suppressLineNumbers w:val="0"/>
        <w:spacing w:line="360" w:lineRule="auto"/>
        <w:rPr>
          <w:rFonts w:hint="default" w:ascii="Times New Roman" w:hAnsi="Times New Roman" w:cs="Times New Roman"/>
          <w:sz w:val="24"/>
          <w:szCs w:val="24"/>
        </w:rPr>
      </w:pPr>
    </w:p>
    <w:p w14:paraId="17B7C3DB">
      <w:pPr>
        <w:keepNext w:val="0"/>
        <w:keepLines w:val="0"/>
        <w:widowControl/>
        <w:suppressLineNumbers w:val="0"/>
        <w:spacing w:line="360" w:lineRule="auto"/>
        <w:rPr>
          <w:rFonts w:hint="default" w:ascii="Times New Roman" w:hAnsi="Times New Roman" w:cs="Times New Roman"/>
          <w:sz w:val="24"/>
          <w:szCs w:val="24"/>
        </w:rPr>
      </w:pPr>
    </w:p>
    <w:p w14:paraId="4244392C">
      <w:pPr>
        <w:keepNext w:val="0"/>
        <w:keepLines w:val="0"/>
        <w:widowControl/>
        <w:suppressLineNumbers w:val="0"/>
        <w:spacing w:line="360" w:lineRule="auto"/>
        <w:rPr>
          <w:rFonts w:hint="default" w:ascii="Times New Roman" w:hAnsi="Times New Roman" w:cs="Times New Roman"/>
          <w:sz w:val="24"/>
          <w:szCs w:val="24"/>
        </w:rPr>
      </w:pPr>
    </w:p>
    <w:p w14:paraId="042A13D4">
      <w:pPr>
        <w:keepNext w:val="0"/>
        <w:keepLines w:val="0"/>
        <w:widowControl/>
        <w:suppressLineNumbers w:val="0"/>
        <w:spacing w:line="360" w:lineRule="auto"/>
        <w:rPr>
          <w:rFonts w:hint="default" w:ascii="Times New Roman" w:hAnsi="Times New Roman" w:cs="Times New Roman"/>
          <w:sz w:val="24"/>
          <w:szCs w:val="24"/>
        </w:rPr>
      </w:pPr>
    </w:p>
    <w:p w14:paraId="3882DBFA">
      <w:pPr>
        <w:keepNext w:val="0"/>
        <w:keepLines w:val="0"/>
        <w:widowControl/>
        <w:suppressLineNumbers w:val="0"/>
        <w:spacing w:line="360" w:lineRule="auto"/>
        <w:rPr>
          <w:rFonts w:hint="default" w:ascii="Times New Roman" w:hAnsi="Times New Roman" w:cs="Times New Roman"/>
          <w:sz w:val="24"/>
          <w:szCs w:val="24"/>
        </w:rPr>
      </w:pPr>
    </w:p>
    <w:p w14:paraId="53020230">
      <w:pPr>
        <w:keepNext w:val="0"/>
        <w:keepLines w:val="0"/>
        <w:widowControl/>
        <w:suppressLineNumbers w:val="0"/>
        <w:spacing w:line="360" w:lineRule="auto"/>
        <w:rPr>
          <w:rFonts w:hint="default" w:ascii="Times New Roman" w:hAnsi="Times New Roman" w:cs="Times New Roman"/>
          <w:sz w:val="24"/>
          <w:szCs w:val="24"/>
        </w:rPr>
      </w:pPr>
    </w:p>
    <w:p w14:paraId="619ED7FE">
      <w:pPr>
        <w:keepNext w:val="0"/>
        <w:keepLines w:val="0"/>
        <w:widowControl/>
        <w:suppressLineNumbers w:val="0"/>
        <w:spacing w:line="360" w:lineRule="auto"/>
        <w:rPr>
          <w:rFonts w:hint="default" w:ascii="Times New Roman" w:hAnsi="Times New Roman" w:cs="Times New Roman"/>
          <w:sz w:val="24"/>
          <w:szCs w:val="24"/>
        </w:rPr>
      </w:pPr>
    </w:p>
    <w:p w14:paraId="72E371A4">
      <w:pPr>
        <w:keepNext w:val="0"/>
        <w:keepLines w:val="0"/>
        <w:widowControl/>
        <w:suppressLineNumbers w:val="0"/>
        <w:spacing w:line="360" w:lineRule="auto"/>
        <w:rPr>
          <w:rFonts w:hint="default" w:ascii="Times New Roman" w:hAnsi="Times New Roman" w:cs="Times New Roman"/>
          <w:sz w:val="24"/>
          <w:szCs w:val="24"/>
        </w:rPr>
      </w:pPr>
    </w:p>
    <w:p w14:paraId="624E45F6">
      <w:pPr>
        <w:keepNext w:val="0"/>
        <w:keepLines w:val="0"/>
        <w:widowControl/>
        <w:suppressLineNumbers w:val="0"/>
        <w:spacing w:line="360" w:lineRule="auto"/>
        <w:rPr>
          <w:rFonts w:hint="default" w:ascii="Times New Roman" w:hAnsi="Times New Roman" w:cs="Times New Roman"/>
          <w:sz w:val="24"/>
          <w:szCs w:val="24"/>
        </w:rPr>
      </w:pPr>
    </w:p>
    <w:p w14:paraId="04C72975">
      <w:pPr>
        <w:keepNext w:val="0"/>
        <w:keepLines w:val="0"/>
        <w:widowControl/>
        <w:suppressLineNumbers w:val="0"/>
        <w:spacing w:line="360" w:lineRule="auto"/>
        <w:rPr>
          <w:rFonts w:hint="default" w:ascii="Times New Roman" w:hAnsi="Times New Roman" w:cs="Times New Roman"/>
          <w:sz w:val="24"/>
          <w:szCs w:val="24"/>
        </w:rPr>
      </w:pPr>
    </w:p>
    <w:p w14:paraId="712DEEEE">
      <w:pPr>
        <w:keepNext w:val="0"/>
        <w:keepLines w:val="0"/>
        <w:widowControl/>
        <w:suppressLineNumbers w:val="0"/>
        <w:spacing w:line="360" w:lineRule="auto"/>
        <w:rPr>
          <w:rFonts w:hint="default" w:ascii="Times New Roman" w:hAnsi="Times New Roman" w:cs="Times New Roman"/>
          <w:sz w:val="24"/>
          <w:szCs w:val="24"/>
        </w:rPr>
      </w:pPr>
    </w:p>
    <w:p w14:paraId="6D8F2451">
      <w:pPr>
        <w:keepNext w:val="0"/>
        <w:keepLines w:val="0"/>
        <w:widowControl/>
        <w:suppressLineNumbers w:val="0"/>
        <w:spacing w:line="360" w:lineRule="auto"/>
        <w:rPr>
          <w:rFonts w:hint="default" w:ascii="Times New Roman" w:hAnsi="Times New Roman" w:cs="Times New Roman"/>
          <w:sz w:val="24"/>
          <w:szCs w:val="24"/>
        </w:rPr>
      </w:pPr>
    </w:p>
    <w:p w14:paraId="1034FD7A">
      <w:pPr>
        <w:keepNext w:val="0"/>
        <w:keepLines w:val="0"/>
        <w:widowControl/>
        <w:suppressLineNumbers w:val="0"/>
        <w:spacing w:line="360" w:lineRule="auto"/>
        <w:rPr>
          <w:rFonts w:hint="default" w:ascii="Times New Roman" w:hAnsi="Times New Roman" w:cs="Times New Roman"/>
          <w:sz w:val="24"/>
          <w:szCs w:val="24"/>
        </w:rPr>
      </w:pPr>
    </w:p>
    <w:p w14:paraId="3FC6A7E4">
      <w:pPr>
        <w:keepNext w:val="0"/>
        <w:keepLines w:val="0"/>
        <w:widowControl/>
        <w:suppressLineNumbers w:val="0"/>
        <w:spacing w:line="360" w:lineRule="auto"/>
        <w:rPr>
          <w:rFonts w:hint="default" w:ascii="Times New Roman" w:hAnsi="Times New Roman" w:cs="Times New Roman"/>
          <w:sz w:val="24"/>
          <w:szCs w:val="24"/>
        </w:rPr>
      </w:pPr>
    </w:p>
    <w:p w14:paraId="7D2BE215">
      <w:pPr>
        <w:keepNext w:val="0"/>
        <w:keepLines w:val="0"/>
        <w:widowControl/>
        <w:suppressLineNumbers w:val="0"/>
        <w:spacing w:line="360" w:lineRule="auto"/>
        <w:rPr>
          <w:rFonts w:hint="default" w:ascii="Times New Roman" w:hAnsi="Times New Roman" w:cs="Times New Roman"/>
          <w:sz w:val="24"/>
          <w:szCs w:val="24"/>
        </w:rPr>
      </w:pPr>
    </w:p>
    <w:p w14:paraId="62003F09">
      <w:pPr>
        <w:keepNext w:val="0"/>
        <w:keepLines w:val="0"/>
        <w:widowControl/>
        <w:suppressLineNumbers w:val="0"/>
        <w:spacing w:line="360" w:lineRule="auto"/>
        <w:rPr>
          <w:rFonts w:hint="default" w:ascii="Times New Roman" w:hAnsi="Times New Roman" w:cs="Times New Roman"/>
          <w:sz w:val="24"/>
          <w:szCs w:val="24"/>
        </w:rPr>
      </w:pPr>
    </w:p>
    <w:p w14:paraId="7D38C558">
      <w:pPr>
        <w:spacing w:before="0" w:beforeLines="0" w:after="0" w:afterLines="0" w:line="360" w:lineRule="auto"/>
        <w:ind w:left="0" w:leftChars="0" w:right="0" w:rightChars="0" w:firstLine="0" w:firstLineChars="0"/>
        <w:jc w:val="both"/>
        <w:rPr>
          <w:rFonts w:hint="default" w:ascii="Times New Roman" w:hAnsi="Times New Roman" w:cs="Times New Roman" w:eastAsiaTheme="minorEastAsia"/>
          <w:sz w:val="24"/>
          <w:szCs w:val="24"/>
          <w:lang w:val="en-US" w:eastAsia="zh-CN" w:bidi="ar-SA"/>
        </w:rPr>
        <w:sectPr>
          <w:pgSz w:w="11906" w:h="16838"/>
          <w:pgMar w:top="1440" w:right="1800" w:bottom="1440" w:left="1800" w:header="720" w:footer="720" w:gutter="0"/>
          <w:cols w:space="720" w:num="1"/>
          <w:docGrid w:linePitch="360" w:charSpace="0"/>
        </w:sectPr>
      </w:pPr>
    </w:p>
    <w:p w14:paraId="127F874B">
      <w:pPr>
        <w:pStyle w:val="2"/>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of Contents</w:t>
      </w:r>
    </w:p>
    <w:p w14:paraId="257691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Introduction.................................................................1</w:t>
      </w:r>
    </w:p>
    <w:p w14:paraId="27E3E2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Background...................................................................2</w:t>
      </w:r>
    </w:p>
    <w:p w14:paraId="3949C7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 Problem Statement............................................................3</w:t>
      </w:r>
    </w:p>
    <w:p w14:paraId="284B47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 Proposed Solution............................................................4</w:t>
      </w:r>
    </w:p>
    <w:p w14:paraId="43A938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 Project Objectives...........................................................5</w:t>
      </w:r>
    </w:p>
    <w:p w14:paraId="22DAC6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5.1 General Objective......................................................5</w:t>
      </w:r>
    </w:p>
    <w:p w14:paraId="3682B3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5.2 Specific Objectives....................................................6</w:t>
      </w:r>
    </w:p>
    <w:p w14:paraId="7C0983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 Literature Review............................................................7</w:t>
      </w:r>
    </w:p>
    <w:p w14:paraId="0AF3A6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 Methodology..................................................................9</w:t>
      </w:r>
    </w:p>
    <w:p w14:paraId="598005A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7.1 Research Methodology...................................................9</w:t>
      </w:r>
    </w:p>
    <w:p w14:paraId="275244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7.2 Development Methodology................................................10</w:t>
      </w:r>
    </w:p>
    <w:p w14:paraId="246853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8. Budget and Resources.........................................................12</w:t>
      </w:r>
    </w:p>
    <w:p w14:paraId="0D4126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8.1 Resources Required.....................................................12</w:t>
      </w:r>
    </w:p>
    <w:p w14:paraId="1E02DD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8.2 Data Resources.........................................................13</w:t>
      </w:r>
    </w:p>
    <w:p w14:paraId="0DB8E2B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8.3 Human Resources........................................................14</w:t>
      </w:r>
    </w:p>
    <w:p w14:paraId="2E3927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8.4 Labour Cost Breakdown..................................................15</w:t>
      </w:r>
    </w:p>
    <w:p w14:paraId="45D280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 Project Schedule.............................................................16</w:t>
      </w:r>
    </w:p>
    <w:p w14:paraId="0F9EC0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 Conclusion..................................................................17</w:t>
      </w:r>
    </w:p>
    <w:p w14:paraId="71F4F8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11. References..................................................................18</w:t>
      </w:r>
    </w:p>
    <w:p w14:paraId="7255F83B">
      <w:pPr>
        <w:keepNext w:val="0"/>
        <w:keepLines w:val="0"/>
        <w:widowControl/>
        <w:suppressLineNumbers w:val="0"/>
        <w:spacing w:line="360" w:lineRule="auto"/>
        <w:rPr>
          <w:rFonts w:hint="default" w:ascii="Times New Roman" w:hAnsi="Times New Roman" w:cs="Times New Roman"/>
          <w:sz w:val="24"/>
          <w:szCs w:val="24"/>
        </w:rPr>
      </w:pPr>
    </w:p>
    <w:p w14:paraId="79018E99">
      <w:pPr>
        <w:keepNext w:val="0"/>
        <w:keepLines w:val="0"/>
        <w:widowControl/>
        <w:suppressLineNumbers w:val="0"/>
        <w:spacing w:line="360" w:lineRule="auto"/>
        <w:rPr>
          <w:rFonts w:hint="default" w:ascii="Times New Roman" w:hAnsi="Times New Roman" w:cs="Times New Roman"/>
          <w:sz w:val="24"/>
          <w:szCs w:val="24"/>
        </w:rPr>
      </w:pPr>
    </w:p>
    <w:p w14:paraId="3AD14530">
      <w:pPr>
        <w:keepNext w:val="0"/>
        <w:keepLines w:val="0"/>
        <w:widowControl/>
        <w:suppressLineNumbers w:val="0"/>
        <w:spacing w:line="360" w:lineRule="auto"/>
        <w:rPr>
          <w:rFonts w:hint="default" w:ascii="Times New Roman" w:hAnsi="Times New Roman" w:cs="Times New Roman"/>
          <w:sz w:val="24"/>
          <w:szCs w:val="24"/>
        </w:rPr>
      </w:pPr>
    </w:p>
    <w:p w14:paraId="7763E254">
      <w:pPr>
        <w:keepNext w:val="0"/>
        <w:keepLines w:val="0"/>
        <w:widowControl/>
        <w:suppressLineNumbers w:val="0"/>
        <w:spacing w:line="360" w:lineRule="auto"/>
        <w:rPr>
          <w:rFonts w:hint="default" w:ascii="Times New Roman" w:hAnsi="Times New Roman" w:cs="Times New Roman"/>
          <w:sz w:val="24"/>
          <w:szCs w:val="24"/>
        </w:rPr>
      </w:pPr>
    </w:p>
    <w:p w14:paraId="10170CE8">
      <w:pPr>
        <w:keepNext w:val="0"/>
        <w:keepLines w:val="0"/>
        <w:widowControl/>
        <w:suppressLineNumbers w:val="0"/>
        <w:spacing w:line="360" w:lineRule="auto"/>
        <w:rPr>
          <w:rFonts w:hint="default" w:ascii="Times New Roman" w:hAnsi="Times New Roman" w:cs="Times New Roman"/>
          <w:sz w:val="24"/>
          <w:szCs w:val="24"/>
        </w:rPr>
      </w:pPr>
    </w:p>
    <w:p w14:paraId="5168FC65">
      <w:pPr>
        <w:keepNext w:val="0"/>
        <w:keepLines w:val="0"/>
        <w:widowControl/>
        <w:suppressLineNumbers w:val="0"/>
        <w:spacing w:line="360" w:lineRule="auto"/>
        <w:rPr>
          <w:rFonts w:hint="default" w:ascii="Times New Roman" w:hAnsi="Times New Roman" w:cs="Times New Roman"/>
          <w:sz w:val="24"/>
          <w:szCs w:val="24"/>
        </w:rPr>
      </w:pPr>
    </w:p>
    <w:p w14:paraId="2BE27B66">
      <w:pPr>
        <w:keepNext w:val="0"/>
        <w:keepLines w:val="0"/>
        <w:widowControl/>
        <w:suppressLineNumbers w:val="0"/>
        <w:spacing w:line="360" w:lineRule="auto"/>
        <w:rPr>
          <w:rFonts w:hint="default" w:ascii="Times New Roman" w:hAnsi="Times New Roman" w:cs="Times New Roman"/>
          <w:sz w:val="24"/>
          <w:szCs w:val="24"/>
        </w:rPr>
      </w:pPr>
    </w:p>
    <w:p w14:paraId="087FDB2F">
      <w:pPr>
        <w:keepNext w:val="0"/>
        <w:keepLines w:val="0"/>
        <w:widowControl/>
        <w:suppressLineNumbers w:val="0"/>
        <w:spacing w:line="360" w:lineRule="auto"/>
        <w:rPr>
          <w:rFonts w:hint="default" w:ascii="Times New Roman" w:hAnsi="Times New Roman" w:cs="Times New Roman"/>
          <w:sz w:val="24"/>
          <w:szCs w:val="24"/>
        </w:rPr>
      </w:pPr>
    </w:p>
    <w:p w14:paraId="4AF80124">
      <w:pPr>
        <w:keepNext w:val="0"/>
        <w:keepLines w:val="0"/>
        <w:widowControl/>
        <w:suppressLineNumbers w:val="0"/>
        <w:spacing w:line="360" w:lineRule="auto"/>
        <w:rPr>
          <w:rFonts w:hint="default" w:ascii="Times New Roman" w:hAnsi="Times New Roman" w:cs="Times New Roman"/>
          <w:sz w:val="24"/>
          <w:szCs w:val="24"/>
        </w:rPr>
      </w:pPr>
    </w:p>
    <w:p w14:paraId="6BD4F241">
      <w:pPr>
        <w:keepNext w:val="0"/>
        <w:keepLines w:val="0"/>
        <w:widowControl/>
        <w:suppressLineNumbers w:val="0"/>
        <w:spacing w:line="360" w:lineRule="auto"/>
        <w:rPr>
          <w:rFonts w:hint="default" w:ascii="Times New Roman" w:hAnsi="Times New Roman" w:cs="Times New Roman"/>
          <w:sz w:val="24"/>
          <w:szCs w:val="24"/>
        </w:rPr>
      </w:pPr>
    </w:p>
    <w:p w14:paraId="36B54226">
      <w:pPr>
        <w:keepNext w:val="0"/>
        <w:keepLines w:val="0"/>
        <w:widowControl/>
        <w:suppressLineNumbers w:val="0"/>
        <w:spacing w:line="360" w:lineRule="auto"/>
        <w:rPr>
          <w:rFonts w:hint="default" w:ascii="Times New Roman" w:hAnsi="Times New Roman" w:cs="Times New Roman"/>
          <w:sz w:val="24"/>
          <w:szCs w:val="24"/>
        </w:rPr>
      </w:pPr>
    </w:p>
    <w:p w14:paraId="17249C02">
      <w:pPr>
        <w:keepNext w:val="0"/>
        <w:keepLines w:val="0"/>
        <w:widowControl/>
        <w:suppressLineNumbers w:val="0"/>
        <w:spacing w:line="360" w:lineRule="auto"/>
        <w:rPr>
          <w:rFonts w:hint="default" w:ascii="Times New Roman" w:hAnsi="Times New Roman" w:cs="Times New Roman"/>
          <w:sz w:val="24"/>
          <w:szCs w:val="24"/>
        </w:rPr>
      </w:pPr>
    </w:p>
    <w:p w14:paraId="44E8ED9B">
      <w:pPr>
        <w:pStyle w:val="2"/>
        <w:bidi w:val="0"/>
        <w:spacing w:line="360" w:lineRule="auto"/>
        <w:rPr>
          <w:rFonts w:hint="default" w:ascii="Times New Roman" w:hAnsi="Times New Roman" w:cs="Times New Roman"/>
          <w:sz w:val="24"/>
          <w:szCs w:val="24"/>
        </w:rPr>
      </w:pPr>
      <w:bookmarkStart w:id="0" w:name="_Toc480"/>
      <w:bookmarkStart w:id="1" w:name="_Toc14896"/>
      <w:bookmarkStart w:id="2" w:name="_Toc10874"/>
      <w:r>
        <w:rPr>
          <w:rFonts w:hint="default" w:ascii="Times New Roman" w:hAnsi="Times New Roman" w:cs="Times New Roman"/>
          <w:sz w:val="24"/>
          <w:szCs w:val="24"/>
        </w:rPr>
        <w:t>1. Introduction</w:t>
      </w:r>
      <w:bookmarkEnd w:id="0"/>
      <w:bookmarkEnd w:id="1"/>
      <w:bookmarkEnd w:id="2"/>
    </w:p>
    <w:p w14:paraId="22EBD836">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Agriculture plays a major role in Kenya’s economy, with maize being the country’s main staple food. However, maize production has become increasingly unstable due to unpredictable rainfall patterns, poor soil fertility, and limited access to modern farming technologies. This instability directly affects food security and the income of many smallholder farmers who depend on maize as their main source of livelihood.</w:t>
      </w:r>
    </w:p>
    <w:p w14:paraId="78388931">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Recent advances in data science and machine learning have made it possible to use data-driven approaches to solve agricultural problems. By analyzing satellite data, weather patterns, soil information, and past yields, it is possible to predict future crop production accurately. Such predictive systems can help farmers make informed decisions on planting, irrigation, and fertilizer use, reducing the risk of low yields.</w:t>
      </w:r>
    </w:p>
    <w:p w14:paraId="4CFF2680">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project, titled </w:t>
      </w:r>
      <w:r>
        <w:rPr>
          <w:rStyle w:val="13"/>
          <w:rFonts w:hint="default" w:ascii="Times New Roman" w:hAnsi="Times New Roman" w:cs="Times New Roman"/>
          <w:sz w:val="24"/>
          <w:szCs w:val="24"/>
        </w:rPr>
        <w:t>“</w:t>
      </w:r>
      <w:r>
        <w:rPr>
          <w:rStyle w:val="13"/>
          <w:rFonts w:hint="default" w:ascii="Times New Roman" w:hAnsi="Times New Roman" w:cs="Times New Roman"/>
          <w:sz w:val="24"/>
          <w:szCs w:val="24"/>
          <w:lang w:val="en-US"/>
        </w:rPr>
        <w:t xml:space="preserve">Maize </w:t>
      </w:r>
      <w:r>
        <w:rPr>
          <w:rStyle w:val="13"/>
          <w:rFonts w:hint="default" w:ascii="Times New Roman" w:hAnsi="Times New Roman" w:cs="Times New Roman"/>
          <w:sz w:val="24"/>
          <w:szCs w:val="24"/>
        </w:rPr>
        <w:t>Crop Yield Prediction and Advisory System (CYPAS)”</w:t>
      </w:r>
      <w:r>
        <w:rPr>
          <w:rFonts w:hint="default" w:ascii="Times New Roman" w:hAnsi="Times New Roman" w:cs="Times New Roman"/>
          <w:sz w:val="24"/>
          <w:szCs w:val="24"/>
        </w:rPr>
        <w:t>, aims to develop a functional web-based system that predicts maize yield in Kenya using machine learning models. The system will integrate multiple data sources and provide users with insights and recommendations . This approach will support both farmers and agricultural planners in making data-informed decisions to improve productivity and stability in maize production.</w:t>
      </w:r>
    </w:p>
    <w:p w14:paraId="23DB8803">
      <w:pPr>
        <w:pStyle w:val="3"/>
        <w:bidi w:val="0"/>
        <w:spacing w:line="360" w:lineRule="auto"/>
        <w:rPr>
          <w:rFonts w:hint="default" w:ascii="Times New Roman" w:hAnsi="Times New Roman" w:cs="Times New Roman"/>
          <w:sz w:val="24"/>
          <w:szCs w:val="24"/>
        </w:rPr>
      </w:pPr>
      <w:bookmarkStart w:id="3" w:name="_Toc5554"/>
      <w:bookmarkStart w:id="4" w:name="_Toc10836"/>
      <w:r>
        <w:rPr>
          <w:rFonts w:hint="default" w:ascii="Times New Roman" w:hAnsi="Times New Roman" w:cs="Times New Roman"/>
          <w:sz w:val="24"/>
          <w:szCs w:val="24"/>
        </w:rPr>
        <w:t>2. Background</w:t>
      </w:r>
      <w:bookmarkEnd w:id="3"/>
      <w:bookmarkEnd w:id="4"/>
    </w:p>
    <w:p w14:paraId="1064170B">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Maize is a major food crop in Kenya and is grown by most small-scale farmers across the country. Despite its importance, maize yields have remained low and inconsistent over the years. Factors such as erratic rainfall, soil degradation, and the effects of climate change have made it difficult for farmers to achieve stable production. Many farmers also rely on traditional knowledge rather than modern data-driven tools, limiting their ability to plan and respond effectively to environmental changes.</w:t>
      </w:r>
    </w:p>
    <w:p w14:paraId="4227035A">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increasing availability of open agricultural data and affordable computational tools provides a new opportunity to improve agricultural planning. Datasets such as </w:t>
      </w:r>
      <w:r>
        <w:rPr>
          <w:rStyle w:val="13"/>
          <w:rFonts w:hint="default" w:ascii="Times New Roman" w:hAnsi="Times New Roman" w:cs="Times New Roman"/>
          <w:sz w:val="24"/>
          <w:szCs w:val="24"/>
        </w:rPr>
        <w:t>satellite imagery</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weather data</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soil maps</w:t>
      </w:r>
      <w:r>
        <w:rPr>
          <w:rFonts w:hint="default" w:ascii="Times New Roman" w:hAnsi="Times New Roman" w:cs="Times New Roman"/>
          <w:sz w:val="24"/>
          <w:szCs w:val="24"/>
        </w:rPr>
        <w:t xml:space="preserve"> can now be accessed freely and used to build predictive models. Machine learning techniques like </w:t>
      </w:r>
      <w:r>
        <w:rPr>
          <w:rStyle w:val="13"/>
          <w:rFonts w:hint="default" w:ascii="Times New Roman" w:hAnsi="Times New Roman" w:cs="Times New Roman"/>
          <w:sz w:val="24"/>
          <w:szCs w:val="24"/>
        </w:rPr>
        <w:t>Random Forest</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XGBoost</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Neural Networks</w:t>
      </w:r>
      <w:r>
        <w:rPr>
          <w:rFonts w:hint="default" w:ascii="Times New Roman" w:hAnsi="Times New Roman" w:cs="Times New Roman"/>
          <w:sz w:val="24"/>
          <w:szCs w:val="24"/>
        </w:rPr>
        <w:t xml:space="preserve"> can analyze patterns within this data to predict crop yields with good accuracy.</w:t>
      </w:r>
    </w:p>
    <w:p w14:paraId="4138553D">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Developing a maize yield prediction system will bridge the gap between data science and practical agriculture. By combining prediction with simple advisory outputs, farmers and decision-makers can receive timely and localized insights. Integrating this model into a </w:t>
      </w:r>
      <w:r>
        <w:rPr>
          <w:rStyle w:val="13"/>
          <w:rFonts w:hint="default" w:ascii="Times New Roman" w:hAnsi="Times New Roman" w:cs="Times New Roman"/>
          <w:sz w:val="24"/>
          <w:szCs w:val="24"/>
        </w:rPr>
        <w:t xml:space="preserve"> platform</w:t>
      </w:r>
      <w:r>
        <w:rPr>
          <w:rFonts w:hint="default" w:ascii="Times New Roman" w:hAnsi="Times New Roman" w:cs="Times New Roman"/>
          <w:sz w:val="24"/>
          <w:szCs w:val="24"/>
        </w:rPr>
        <w:t xml:space="preserve"> makes it easily accessible and usable by a wide range of users, even with limited technical skills. Ultimately, this study seeks to demonstrate how data-driven solutions can promote sustainable agriculture and improve food security in Kenya.</w:t>
      </w:r>
    </w:p>
    <w:p w14:paraId="7B8D8570">
      <w:pPr>
        <w:pStyle w:val="4"/>
        <w:numPr>
          <w:ilvl w:val="0"/>
          <w:numId w:val="1"/>
        </w:numPr>
        <w:bidi w:val="0"/>
        <w:spacing w:line="360" w:lineRule="auto"/>
        <w:outlineLvl w:val="0"/>
        <w:rPr>
          <w:rFonts w:hint="default" w:ascii="Times New Roman" w:hAnsi="Times New Roman" w:cs="Times New Roman"/>
          <w:sz w:val="24"/>
          <w:szCs w:val="24"/>
        </w:rPr>
      </w:pPr>
      <w:bookmarkStart w:id="5" w:name="_Toc10493"/>
      <w:r>
        <w:rPr>
          <w:rFonts w:hint="default" w:ascii="Times New Roman" w:hAnsi="Times New Roman" w:cs="Times New Roman"/>
          <w:sz w:val="24"/>
          <w:szCs w:val="24"/>
        </w:rPr>
        <w:t>Problem Statement</w:t>
      </w:r>
      <w:bookmarkEnd w:id="5"/>
    </w:p>
    <w:p w14:paraId="75613A44">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Maize production in Kenya has remained unstable over the past decade, despite being the country’s most important food crop. This instability is largely caused by unpredictable weather patterns, poor soil fertility, pest infestations, and inadequate use of modern farming technologies. As a result, farmers experience frequent yield fluctuations, leading to food shortages, increased import dependency, and reduced household income.</w:t>
      </w:r>
    </w:p>
    <w:p w14:paraId="3C523105">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Current agricultural monitoring systems in Kenya mostly focus on data collection and reporting rather than prediction and decision support. Many farmers still rely on traditional experience and rainfall patterns that are no longer consistent due to climate change. This makes it difficult to plan for inputs such as fertilizer, seed varieties, and irrigation effectively.</w:t>
      </w:r>
    </w:p>
    <w:p w14:paraId="61E0B7E6">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lack of accessible, data-driven predictive tools limits the ability of both farmers and policymakers to respond to these challenges in time. There is, therefore, a need for a system that can accurately predict maize yields using real data—such as weather, soil, and past production trends—and present these insights through an easy-to-use digital platform.</w:t>
      </w:r>
    </w:p>
    <w:p w14:paraId="389A4F86">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project seeks to address this problem by developing a </w:t>
      </w:r>
      <w:r>
        <w:rPr>
          <w:rStyle w:val="13"/>
          <w:rFonts w:hint="default" w:ascii="Times New Roman" w:hAnsi="Times New Roman" w:cs="Times New Roman"/>
          <w:sz w:val="24"/>
          <w:szCs w:val="24"/>
        </w:rPr>
        <w:t>machine learning–based Crop Yield Prediction and Advisory System (CYPAS)</w:t>
      </w:r>
      <w:r>
        <w:rPr>
          <w:rFonts w:hint="default" w:ascii="Times New Roman" w:hAnsi="Times New Roman" w:cs="Times New Roman"/>
          <w:sz w:val="24"/>
          <w:szCs w:val="24"/>
        </w:rPr>
        <w:t xml:space="preserve"> that provides accurate yield forecasts and practical recommendations. The system will empower farmers, researchers, and agricultural planners to make informed, timely, and data-supported decisions aimed at improving maize production and ensuring food security.</w:t>
      </w:r>
    </w:p>
    <w:p w14:paraId="741BCC5B">
      <w:pPr>
        <w:pStyle w:val="5"/>
        <w:numPr>
          <w:ilvl w:val="0"/>
          <w:numId w:val="1"/>
        </w:numPr>
        <w:bidi w:val="0"/>
        <w:spacing w:line="360" w:lineRule="auto"/>
        <w:outlineLvl w:val="0"/>
        <w:rPr>
          <w:rFonts w:hint="default" w:ascii="Times New Roman" w:hAnsi="Times New Roman" w:cs="Times New Roman"/>
          <w:sz w:val="24"/>
          <w:szCs w:val="24"/>
        </w:rPr>
      </w:pPr>
      <w:bookmarkStart w:id="6" w:name="_Toc3043"/>
      <w:r>
        <w:rPr>
          <w:rFonts w:hint="default" w:ascii="Times New Roman" w:hAnsi="Times New Roman" w:cs="Times New Roman"/>
          <w:sz w:val="24"/>
          <w:szCs w:val="24"/>
        </w:rPr>
        <w:t>Proposed Solution</w:t>
      </w:r>
      <w:bookmarkEnd w:id="6"/>
    </w:p>
    <w:p w14:paraId="7F0B97C9">
      <w:pPr>
        <w:pStyle w:val="5"/>
        <w:numPr>
          <w:numId w:val="0"/>
        </w:numPr>
        <w:bidi w:val="0"/>
        <w:spacing w:line="360" w:lineRule="auto"/>
        <w:outlineLvl w:val="3"/>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High-level description: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proposed system — </w:t>
      </w:r>
      <w:r>
        <w:rPr>
          <w:rStyle w:val="13"/>
          <w:rFonts w:hint="default" w:ascii="Times New Roman" w:hAnsi="Times New Roman" w:cs="Times New Roman"/>
          <w:b w:val="0"/>
          <w:bCs w:val="0"/>
          <w:sz w:val="24"/>
          <w:szCs w:val="24"/>
        </w:rPr>
        <w:t>Crop Yield Prediction and Advisory System (CYPAS)</w:t>
      </w:r>
      <w:r>
        <w:rPr>
          <w:rFonts w:hint="default" w:ascii="Times New Roman" w:hAnsi="Times New Roman" w:cs="Times New Roman"/>
          <w:b w:val="0"/>
          <w:bCs w:val="0"/>
          <w:sz w:val="24"/>
          <w:szCs w:val="24"/>
        </w:rPr>
        <w:t xml:space="preserve"> — is a data-driven application that predicts maize yields for Kenyan counties and delivers simple, actionable advisories to users via a web interface. The system combines historical yield records, satellite-derived vegetation indices, weather variables, and soil characteristics to produce localized yield forecasts and farm-management recommendations.</w:t>
      </w:r>
    </w:p>
    <w:p w14:paraId="2BC8056F">
      <w:pPr>
        <w:pStyle w:val="12"/>
        <w:keepNext w:val="0"/>
        <w:keepLines w:val="0"/>
        <w:widowControl/>
        <w:suppressLineNumbers w:val="0"/>
        <w:spacing w:line="360" w:lineRule="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Major system functionality:</w:t>
      </w:r>
    </w:p>
    <w:p w14:paraId="2C53099C">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Data Integration:</w:t>
      </w:r>
      <w:r>
        <w:rPr>
          <w:rFonts w:hint="default" w:ascii="Times New Roman" w:hAnsi="Times New Roman" w:cs="Times New Roman"/>
          <w:b w:val="0"/>
          <w:bCs w:val="0"/>
          <w:sz w:val="24"/>
          <w:szCs w:val="24"/>
        </w:rPr>
        <w:t xml:space="preserve"> Ingest and fuse multi-source data (FAO / national yield statistics, NASA POWER or CHIRPS weather data, MODIS/Sentinel NDVI, SoilGrids).</w:t>
      </w:r>
    </w:p>
    <w:p w14:paraId="30322ED3">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Preprocessing &amp; Feature Engineering:</w:t>
      </w:r>
      <w:r>
        <w:rPr>
          <w:rFonts w:hint="default" w:ascii="Times New Roman" w:hAnsi="Times New Roman" w:cs="Times New Roman"/>
          <w:b w:val="0"/>
          <w:bCs w:val="0"/>
          <w:sz w:val="24"/>
          <w:szCs w:val="24"/>
        </w:rPr>
        <w:t xml:space="preserve"> Clean and align datasets spatially and temporally; derive seasonal aggregates and growth-period features.</w:t>
      </w:r>
    </w:p>
    <w:p w14:paraId="5AE9EE53">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Predictive Models:</w:t>
      </w:r>
      <w:r>
        <w:rPr>
          <w:rFonts w:hint="default" w:ascii="Times New Roman" w:hAnsi="Times New Roman" w:cs="Times New Roman"/>
          <w:b w:val="0"/>
          <w:bCs w:val="0"/>
          <w:sz w:val="24"/>
          <w:szCs w:val="24"/>
        </w:rPr>
        <w:t xml:space="preserve"> Train and validate regression models (baseline: Linear Regression / Random Forest; advanced: XGBoost or LSTM for temporal patterns).</w:t>
      </w:r>
    </w:p>
    <w:p w14:paraId="3E89372C">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Explainability:</w:t>
      </w:r>
      <w:r>
        <w:rPr>
          <w:rFonts w:hint="default" w:ascii="Times New Roman" w:hAnsi="Times New Roman" w:cs="Times New Roman"/>
          <w:b w:val="0"/>
          <w:bCs w:val="0"/>
          <w:sz w:val="24"/>
          <w:szCs w:val="24"/>
        </w:rPr>
        <w:t xml:space="preserve"> Provide feature-importance outputs (e.g., SHAP or permutation importance) to make predictions interpretable.</w:t>
      </w:r>
    </w:p>
    <w:p w14:paraId="42BD3BA1">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User Interface:</w:t>
      </w:r>
      <w:r>
        <w:rPr>
          <w:rFonts w:hint="default" w:ascii="Times New Roman" w:hAnsi="Times New Roman" w:cs="Times New Roman"/>
          <w:b w:val="0"/>
          <w:bCs w:val="0"/>
          <w:sz w:val="24"/>
          <w:szCs w:val="24"/>
        </w:rPr>
        <w:t xml:space="preserve"> Deploy a Streamlit web app where users can: select a county, view predicted yield, inspect trend charts, and download results.</w:t>
      </w:r>
    </w:p>
    <w:p w14:paraId="1C7A347A">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Advisory Module:</w:t>
      </w:r>
      <w:r>
        <w:rPr>
          <w:rFonts w:hint="default" w:ascii="Times New Roman" w:hAnsi="Times New Roman" w:cs="Times New Roman"/>
          <w:b w:val="0"/>
          <w:bCs w:val="0"/>
          <w:sz w:val="24"/>
          <w:szCs w:val="24"/>
        </w:rPr>
        <w:t xml:space="preserve"> Offer concise recommendations (planting window suggestions, irrigation reminders, fertilizer timing) based on model output and recent weather forecasts.</w:t>
      </w:r>
    </w:p>
    <w:p w14:paraId="5746B102">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Visualization &amp; Mapping:</w:t>
      </w:r>
      <w:r>
        <w:rPr>
          <w:rFonts w:hint="default" w:ascii="Times New Roman" w:hAnsi="Times New Roman" w:cs="Times New Roman"/>
          <w:b w:val="0"/>
          <w:bCs w:val="0"/>
          <w:sz w:val="24"/>
          <w:szCs w:val="24"/>
        </w:rPr>
        <w:t xml:space="preserve"> Display interactive charts and county-level maps (Plotly / Folium) showing predicted vs actual yields and risk indicators.</w:t>
      </w:r>
    </w:p>
    <w:p w14:paraId="6D97B3C4">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Reporting:</w:t>
      </w:r>
      <w:r>
        <w:rPr>
          <w:rFonts w:hint="default" w:ascii="Times New Roman" w:hAnsi="Times New Roman" w:cs="Times New Roman"/>
          <w:b w:val="0"/>
          <w:bCs w:val="0"/>
          <w:sz w:val="24"/>
          <w:szCs w:val="24"/>
        </w:rPr>
        <w:t xml:space="preserve"> Allow export of results and summary reports as CSV/PDF for offline use.</w:t>
      </w:r>
    </w:p>
    <w:p w14:paraId="4C85D365">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Optional Live Data:</w:t>
      </w:r>
      <w:r>
        <w:rPr>
          <w:rFonts w:hint="default" w:ascii="Times New Roman" w:hAnsi="Times New Roman" w:cs="Times New Roman"/>
          <w:b w:val="0"/>
          <w:bCs w:val="0"/>
          <w:sz w:val="24"/>
          <w:szCs w:val="24"/>
        </w:rPr>
        <w:t xml:space="preserve"> Integrate NASA POWER or similar API to fetch near-term weather for dynamic (on-demand) predictions.</w:t>
      </w:r>
    </w:p>
    <w:p w14:paraId="5F57FA0D">
      <w:pPr>
        <w:pStyle w:val="4"/>
        <w:bidi w:val="0"/>
        <w:spacing w:line="360" w:lineRule="auto"/>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Why this solution: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This approach moves beyond static reporting to a proactive decision-support tool. By combining predictive models with a simple advisory layer and an accessible UI, CYPAS delivers timely, localized information that farmers and planners can act upon immediately. The modular design also allows future extension (other crops, finer spatial resolution, mobile integration).</w:t>
      </w:r>
    </w:p>
    <w:p w14:paraId="3838B2C0">
      <w:pPr>
        <w:pStyle w:val="12"/>
        <w:keepNext w:val="0"/>
        <w:keepLines w:val="0"/>
        <w:widowControl/>
        <w:suppressLineNumbers w:val="0"/>
        <w:spacing w:line="360" w:lineRule="auto"/>
        <w:rPr>
          <w:rStyle w:val="13"/>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Constraints &amp; considerations:</w:t>
      </w:r>
    </w:p>
    <w:p w14:paraId="11E71204">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Predictions will initially be at </w:t>
      </w:r>
      <w:r>
        <w:rPr>
          <w:rStyle w:val="13"/>
          <w:rFonts w:hint="default" w:ascii="Times New Roman" w:hAnsi="Times New Roman" w:cs="Times New Roman"/>
          <w:sz w:val="24"/>
          <w:szCs w:val="24"/>
        </w:rPr>
        <w:t>county</w:t>
      </w:r>
      <w:r>
        <w:rPr>
          <w:rFonts w:hint="default" w:ascii="Times New Roman" w:hAnsi="Times New Roman" w:cs="Times New Roman"/>
          <w:sz w:val="24"/>
          <w:szCs w:val="24"/>
        </w:rPr>
        <w:t xml:space="preserve"> level (scalable later to sub-county/farm level).</w:t>
      </w:r>
    </w:p>
    <w:p w14:paraId="53B5D0FC">
      <w:pPr>
        <w:pStyle w:val="12"/>
        <w:keepNext w:val="0"/>
        <w:keepLines w:val="0"/>
        <w:widowControl/>
        <w:suppressLineNumbers w:val="0"/>
        <w:spacing w:line="360" w:lineRule="auto"/>
        <w:ind w:left="958" w:leftChars="359" w:hanging="240" w:hangingChars="100"/>
        <w:rPr>
          <w:rFonts w:hint="default" w:ascii="Times New Roman" w:hAnsi="Times New Roman" w:cs="Times New Roman"/>
          <w:sz w:val="24"/>
          <w:szCs w:val="24"/>
        </w:rPr>
      </w:pPr>
      <w:r>
        <w:rPr>
          <w:rFonts w:hint="default" w:ascii="Times New Roman" w:hAnsi="Times New Roman" w:cs="Times New Roman"/>
          <w:sz w:val="24"/>
          <w:szCs w:val="24"/>
        </w:rPr>
        <w:t>Model accuracy depends on data quality and temporal coverage; missing or sparse local yield records may limit performance in some counties.</w:t>
      </w:r>
    </w:p>
    <w:p w14:paraId="5D43A99A">
      <w:pPr>
        <w:pStyle w:val="12"/>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The advisory outputs will be conservative and phrased as recommendations (not prescriptive actions), to respect on-ground agronomic nuance.</w:t>
      </w:r>
    </w:p>
    <w:p w14:paraId="5405F5BF">
      <w:pPr>
        <w:pStyle w:val="7"/>
        <w:bidi w:val="0"/>
        <w:spacing w:line="360" w:lineRule="auto"/>
        <w:rPr>
          <w:rFonts w:hint="default" w:ascii="Times New Roman" w:hAnsi="Times New Roman" w:cs="Times New Roman"/>
          <w:sz w:val="24"/>
          <w:szCs w:val="24"/>
          <w:lang w:val="en-US"/>
        </w:rPr>
      </w:pPr>
      <w:bookmarkStart w:id="7" w:name="_Toc12736"/>
      <w:r>
        <w:rPr>
          <w:rFonts w:hint="default" w:ascii="Times New Roman" w:hAnsi="Times New Roman" w:cs="Times New Roman"/>
          <w:sz w:val="24"/>
          <w:szCs w:val="24"/>
          <w:lang w:val="en-US"/>
        </w:rPr>
        <w:t>5</w:t>
      </w:r>
      <w:r>
        <w:rPr>
          <w:rFonts w:hint="default" w:ascii="Times New Roman" w:hAnsi="Times New Roman" w:cs="Times New Roman"/>
          <w:sz w:val="24"/>
          <w:szCs w:val="24"/>
        </w:rPr>
        <w:t>. Project Objecti</w:t>
      </w:r>
      <w:bookmarkEnd w:id="7"/>
      <w:r>
        <w:rPr>
          <w:rFonts w:hint="default" w:ascii="Times New Roman" w:hAnsi="Times New Roman" w:cs="Times New Roman"/>
          <w:sz w:val="24"/>
          <w:szCs w:val="24"/>
          <w:lang w:val="en-US"/>
        </w:rPr>
        <w:t>ves</w:t>
      </w:r>
    </w:p>
    <w:p w14:paraId="13366334">
      <w:pPr>
        <w:pStyle w:val="2"/>
        <w:bidi w:val="0"/>
        <w:spacing w:line="360" w:lineRule="auto"/>
        <w:rPr>
          <w:rStyle w:val="13"/>
          <w:rFonts w:hint="default" w:ascii="Times New Roman" w:hAnsi="Times New Roman" w:cs="Times New Roman"/>
          <w:b/>
          <w:bCs/>
          <w:sz w:val="24"/>
          <w:szCs w:val="24"/>
          <w:woUserID w:val="0"/>
        </w:rPr>
      </w:pPr>
      <w:bookmarkStart w:id="8" w:name="_Toc21233"/>
      <w:bookmarkStart w:id="9" w:name="_Toc31292"/>
      <w:bookmarkStart w:id="10" w:name="_Toc4359"/>
      <w:r>
        <w:rPr>
          <w:rStyle w:val="13"/>
          <w:rFonts w:hint="default" w:ascii="Times New Roman" w:hAnsi="Times New Roman" w:cs="Times New Roman"/>
          <w:b/>
          <w:bCs/>
          <w:sz w:val="24"/>
          <w:szCs w:val="24"/>
          <w:lang w:val="en-US"/>
        </w:rPr>
        <w:t>5</w:t>
      </w:r>
      <w:r>
        <w:rPr>
          <w:rStyle w:val="13"/>
          <w:rFonts w:hint="default" w:ascii="Times New Roman" w:hAnsi="Times New Roman" w:cs="Times New Roman"/>
          <w:b/>
          <w:bCs/>
          <w:sz w:val="24"/>
          <w:szCs w:val="24"/>
        </w:rPr>
        <w:t>.1 General Objective</w:t>
      </w:r>
      <w:bookmarkEnd w:id="8"/>
      <w:bookmarkEnd w:id="9"/>
      <w:bookmarkEnd w:id="10"/>
    </w:p>
    <w:p w14:paraId="526A8BF3">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 design and develop a </w:t>
      </w:r>
      <w:r>
        <w:rPr>
          <w:rStyle w:val="13"/>
          <w:rFonts w:hint="default" w:ascii="Times New Roman" w:hAnsi="Times New Roman" w:cs="Times New Roman"/>
          <w:sz w:val="24"/>
          <w:szCs w:val="24"/>
        </w:rPr>
        <w:t>machine learning–based Crop Yield Prediction and Advisory System (CYPAS)</w:t>
      </w:r>
      <w:r>
        <w:rPr>
          <w:rFonts w:hint="default" w:ascii="Times New Roman" w:hAnsi="Times New Roman" w:cs="Times New Roman"/>
          <w:sz w:val="24"/>
          <w:szCs w:val="24"/>
        </w:rPr>
        <w:t xml:space="preserve"> that predicts maize yields in Kenya using multi-source data and provides users with accurate forecasts and practical farming recommendations through a Streamlit web platform.</w:t>
      </w:r>
    </w:p>
    <w:p w14:paraId="5113A0AE">
      <w:pPr>
        <w:pStyle w:val="4"/>
        <w:keepNext w:val="0"/>
        <w:keepLines w:val="0"/>
        <w:widowControl/>
        <w:suppressLineNumbers w:val="0"/>
        <w:spacing w:line="360" w:lineRule="auto"/>
        <w:rPr>
          <w:rFonts w:hint="default" w:ascii="Times New Roman" w:hAnsi="Times New Roman" w:cs="Times New Roman"/>
          <w:sz w:val="24"/>
          <w:szCs w:val="24"/>
        </w:rPr>
      </w:pPr>
      <w:bookmarkStart w:id="11" w:name="_Toc31665"/>
      <w:r>
        <w:rPr>
          <w:rStyle w:val="13"/>
          <w:rFonts w:hint="default" w:ascii="Times New Roman" w:hAnsi="Times New Roman" w:cs="Times New Roman"/>
          <w:b/>
          <w:bCs/>
          <w:sz w:val="24"/>
          <w:szCs w:val="24"/>
          <w:lang w:val="en-US"/>
        </w:rPr>
        <w:t>5</w:t>
      </w:r>
      <w:r>
        <w:rPr>
          <w:rStyle w:val="13"/>
          <w:rFonts w:hint="default" w:ascii="Times New Roman" w:hAnsi="Times New Roman" w:cs="Times New Roman"/>
          <w:b/>
          <w:bCs/>
          <w:sz w:val="24"/>
          <w:szCs w:val="24"/>
        </w:rPr>
        <w:t>.2 Specific Objectives</w:t>
      </w:r>
      <w:bookmarkEnd w:id="11"/>
    </w:p>
    <w:p w14:paraId="35311E61">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To collect and preprocess multi-source agricultural datasets</w:t>
      </w:r>
      <w:r>
        <w:rPr>
          <w:rFonts w:hint="default" w:ascii="Times New Roman" w:hAnsi="Times New Roman" w:cs="Times New Roman"/>
          <w:b w:val="0"/>
          <w:bCs w:val="0"/>
          <w:sz w:val="24"/>
          <w:szCs w:val="24"/>
        </w:rPr>
        <w:t xml:space="preserve"> — including weather, soil, and historical yield data — for use in maize yield prediction.</w:t>
      </w:r>
    </w:p>
    <w:p w14:paraId="5B9E50ED">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To build and evaluate machine learning models</w:t>
      </w:r>
      <w:r>
        <w:rPr>
          <w:rFonts w:hint="default" w:ascii="Times New Roman" w:hAnsi="Times New Roman" w:cs="Times New Roman"/>
          <w:b w:val="0"/>
          <w:bCs w:val="0"/>
          <w:sz w:val="24"/>
          <w:szCs w:val="24"/>
        </w:rPr>
        <w:t xml:space="preserve"> (such as Random Forest and XGBoost) that can accurately predict maize yield based on climatic and environmental variables.</w:t>
      </w:r>
    </w:p>
    <w:p w14:paraId="684D88AE">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To design and develop a Streamlit-based web application</w:t>
      </w:r>
      <w:r>
        <w:rPr>
          <w:rFonts w:hint="default" w:ascii="Times New Roman" w:hAnsi="Times New Roman" w:cs="Times New Roman"/>
          <w:b w:val="0"/>
          <w:bCs w:val="0"/>
          <w:sz w:val="24"/>
          <w:szCs w:val="24"/>
        </w:rPr>
        <w:t xml:space="preserve"> that allows users to input data, view predictions, and access yield insights interactively.</w:t>
      </w:r>
    </w:p>
    <w:p w14:paraId="11451299">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To integrate an advisory module</w:t>
      </w:r>
      <w:r>
        <w:rPr>
          <w:rFonts w:hint="default" w:ascii="Times New Roman" w:hAnsi="Times New Roman" w:cs="Times New Roman"/>
          <w:b w:val="0"/>
          <w:bCs w:val="0"/>
          <w:sz w:val="24"/>
          <w:szCs w:val="24"/>
        </w:rPr>
        <w:t xml:space="preserve"> that provides recommendations on planting periods, irrigation, and fertilizer application based on predicted yield and environmental conditions.</w:t>
      </w:r>
    </w:p>
    <w:p w14:paraId="3CE5D5DF">
      <w:pPr>
        <w:pStyle w:val="12"/>
        <w:keepNext w:val="0"/>
        <w:keepLines w:val="0"/>
        <w:widowControl/>
        <w:suppressLineNumbers w:val="0"/>
        <w:spacing w:line="360" w:lineRule="auto"/>
        <w:ind w:left="720"/>
        <w:rPr>
          <w:rFonts w:hint="default" w:ascii="Times New Roman" w:hAnsi="Times New Roman" w:cs="Times New Roman"/>
          <w:sz w:val="24"/>
          <w:szCs w:val="24"/>
        </w:rPr>
      </w:pPr>
      <w:r>
        <w:rPr>
          <w:rStyle w:val="13"/>
          <w:rFonts w:hint="default" w:ascii="Times New Roman" w:hAnsi="Times New Roman" w:cs="Times New Roman"/>
          <w:b w:val="0"/>
          <w:bCs w:val="0"/>
          <w:sz w:val="24"/>
          <w:szCs w:val="24"/>
        </w:rPr>
        <w:t>To test and deploy the system</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for public access, evaluating its usability, accuracy, and potential to support data-driven agricultural decision-making.</w:t>
      </w:r>
    </w:p>
    <w:p w14:paraId="760A26BB">
      <w:pPr>
        <w:pStyle w:val="6"/>
        <w:bidi w:val="0"/>
        <w:spacing w:line="360" w:lineRule="auto"/>
        <w:rPr>
          <w:rFonts w:hint="default" w:ascii="Times New Roman" w:hAnsi="Times New Roman" w:cs="Times New Roman"/>
          <w:sz w:val="24"/>
          <w:szCs w:val="24"/>
        </w:rPr>
      </w:pPr>
      <w:bookmarkStart w:id="12" w:name="_Toc20069"/>
      <w:r>
        <w:rPr>
          <w:rFonts w:hint="default" w:ascii="Times New Roman" w:hAnsi="Times New Roman" w:cs="Times New Roman"/>
          <w:sz w:val="24"/>
          <w:szCs w:val="24"/>
          <w:lang w:val="en-US"/>
        </w:rPr>
        <w:t>6</w:t>
      </w:r>
      <w:r>
        <w:rPr>
          <w:rFonts w:hint="default" w:ascii="Times New Roman" w:hAnsi="Times New Roman" w:cs="Times New Roman"/>
          <w:sz w:val="24"/>
          <w:szCs w:val="24"/>
        </w:rPr>
        <w:t>. Literature Review</w:t>
      </w:r>
      <w:bookmarkEnd w:id="12"/>
    </w:p>
    <w:p w14:paraId="6BCE1824">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Several studies have explored the use of data science and machine learning techniques to improve agricultural productivity and crop yield forecasting. According to the Food and Agriculture Organization (FAO, 2023), accurate yield estimation is a critical factor in ensuring food security and sustainable agricultural planning. Traditional methods of yield estimation, which rely on manual surveys and field sampling, are often time-consuming, costly, and prone to human error. These limitations have driven researchers and institutions to adopt data-driven approaches that use weather, soil, and remote sensing data to model and predict crop yields more efficiently.</w:t>
      </w:r>
    </w:p>
    <w:p w14:paraId="51A981E4">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Recent studies have shown that machine learning algorithms such as </w:t>
      </w:r>
      <w:r>
        <w:rPr>
          <w:rStyle w:val="13"/>
          <w:rFonts w:hint="default" w:ascii="Times New Roman" w:hAnsi="Times New Roman" w:cs="Times New Roman"/>
          <w:sz w:val="24"/>
          <w:szCs w:val="24"/>
        </w:rPr>
        <w:t>Random Forest</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Support Vector Regression (SVR)</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XGBoost</w:t>
      </w:r>
      <w:r>
        <w:rPr>
          <w:rFonts w:hint="default" w:ascii="Times New Roman" w:hAnsi="Times New Roman" w:cs="Times New Roman"/>
          <w:sz w:val="24"/>
          <w:szCs w:val="24"/>
        </w:rPr>
        <w:t xml:space="preserve"> can capture complex non-linear relationships between climatic variables and crop yields. For example, a study by Shastry et al. (2022) demonstrated that Random Forest models can achieve high accuracy in maize yield prediction when trained on multi-temporal satellite and weather data. Similarly, Ghosh et al. (2021) applied XGBoost to predict rice yields in India using rainfall, temperature, and soil features, achieving an R² of over 0.8. These findings highlight the growing reliability of machine learning in agricultural forecasting, especially when diverse datasets are combined.</w:t>
      </w:r>
    </w:p>
    <w:p w14:paraId="1F7E0640">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 Kenya, research on machine learning–based yield prediction is still emerging. Most existing systems focus on weather reporting or advisory messaging but lack predictive modeling and integration of spatial data. Projects by the Kenya Meteorological Department and the Ministry of Agriculture primarily emphasize climate monitoring rather than yield forecasting. Therefore, there remains a gap in systems that combine </w:t>
      </w:r>
      <w:r>
        <w:rPr>
          <w:rStyle w:val="13"/>
          <w:rFonts w:hint="default" w:ascii="Times New Roman" w:hAnsi="Times New Roman" w:cs="Times New Roman"/>
          <w:sz w:val="24"/>
          <w:szCs w:val="24"/>
        </w:rPr>
        <w:t>historical yield, soil, and climatic data</w:t>
      </w:r>
      <w:r>
        <w:rPr>
          <w:rFonts w:hint="default" w:ascii="Times New Roman" w:hAnsi="Times New Roman" w:cs="Times New Roman"/>
          <w:sz w:val="24"/>
          <w:szCs w:val="24"/>
        </w:rPr>
        <w:t xml:space="preserve"> to generate </w:t>
      </w:r>
      <w:r>
        <w:rPr>
          <w:rStyle w:val="13"/>
          <w:rFonts w:hint="default" w:ascii="Times New Roman" w:hAnsi="Times New Roman" w:cs="Times New Roman"/>
          <w:sz w:val="24"/>
          <w:szCs w:val="24"/>
        </w:rPr>
        <w:t>localized and actionable insights</w:t>
      </w:r>
      <w:r>
        <w:rPr>
          <w:rFonts w:hint="default" w:ascii="Times New Roman" w:hAnsi="Times New Roman" w:cs="Times New Roman"/>
          <w:sz w:val="24"/>
          <w:szCs w:val="24"/>
        </w:rPr>
        <w:t xml:space="preserve"> for farmers.</w:t>
      </w:r>
    </w:p>
    <w:p w14:paraId="6ED7192D">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project seeks to bridge that gap by developing a </w:t>
      </w:r>
      <w:r>
        <w:rPr>
          <w:rStyle w:val="13"/>
          <w:rFonts w:hint="default" w:ascii="Times New Roman" w:hAnsi="Times New Roman" w:cs="Times New Roman"/>
          <w:sz w:val="24"/>
          <w:szCs w:val="24"/>
        </w:rPr>
        <w:t>Crop Yield Prediction and Advisory System (CYPAS)</w:t>
      </w:r>
      <w:r>
        <w:rPr>
          <w:rFonts w:hint="default" w:ascii="Times New Roman" w:hAnsi="Times New Roman" w:cs="Times New Roman"/>
          <w:sz w:val="24"/>
          <w:szCs w:val="24"/>
        </w:rPr>
        <w:t xml:space="preserve"> that integrates machine learning, remote sensing, and user-friendly visualization. The proposed system will provide accurate maize yield predictions and accessible recommendations through a</w:t>
      </w:r>
      <w:r>
        <w:rPr>
          <w:rFonts w:hint="default" w:ascii="Times New Roman" w:hAnsi="Times New Roman" w:cs="Times New Roman"/>
          <w:sz w:val="24"/>
          <w:szCs w:val="24"/>
          <w:lang w:val="en-US"/>
        </w:rPr>
        <w:t xml:space="preserve">n </w:t>
      </w:r>
      <w:r>
        <w:rPr>
          <w:rFonts w:hint="default" w:ascii="Times New Roman" w:hAnsi="Times New Roman" w:cs="Times New Roman"/>
          <w:sz w:val="24"/>
          <w:szCs w:val="24"/>
        </w:rPr>
        <w:t>interface, contributing to Kenya’s move toward data-driven agriculture and sustainable food production.</w:t>
      </w:r>
    </w:p>
    <w:p w14:paraId="7B77731A">
      <w:pPr>
        <w:pStyle w:val="4"/>
        <w:keepNext w:val="0"/>
        <w:keepLines w:val="0"/>
        <w:widowControl/>
        <w:numPr>
          <w:ilvl w:val="0"/>
          <w:numId w:val="2"/>
        </w:numPr>
        <w:suppressLineNumbers w:val="0"/>
        <w:spacing w:line="360" w:lineRule="auto"/>
        <w:outlineLvl w:val="0"/>
        <w:rPr>
          <w:rFonts w:hint="default" w:ascii="Times New Roman" w:hAnsi="Times New Roman" w:cs="Times New Roman"/>
          <w:sz w:val="24"/>
          <w:szCs w:val="24"/>
        </w:rPr>
      </w:pPr>
      <w:bookmarkStart w:id="13" w:name="_Toc12150"/>
      <w:r>
        <w:rPr>
          <w:rFonts w:hint="default" w:ascii="Times New Roman" w:hAnsi="Times New Roman" w:cs="Times New Roman"/>
          <w:sz w:val="24"/>
          <w:szCs w:val="24"/>
        </w:rPr>
        <w:t>Methodology</w:t>
      </w:r>
      <w:bookmarkEnd w:id="13"/>
    </w:p>
    <w:p w14:paraId="1A77B9EE">
      <w:pPr>
        <w:pStyle w:val="4"/>
        <w:keepNext w:val="0"/>
        <w:keepLines w:val="0"/>
        <w:widowControl/>
        <w:suppressLineNumbers w:val="0"/>
        <w:spacing w:line="360" w:lineRule="auto"/>
        <w:rPr>
          <w:rFonts w:hint="default" w:ascii="Times New Roman" w:hAnsi="Times New Roman" w:cs="Times New Roman"/>
          <w:sz w:val="24"/>
          <w:szCs w:val="24"/>
        </w:rPr>
      </w:pPr>
      <w:bookmarkStart w:id="14" w:name="_Toc804"/>
      <w:r>
        <w:rPr>
          <w:rStyle w:val="13"/>
          <w:rFonts w:hint="default" w:ascii="Times New Roman" w:hAnsi="Times New Roman" w:cs="Times New Roman"/>
          <w:b/>
          <w:bCs/>
          <w:sz w:val="24"/>
          <w:szCs w:val="24"/>
          <w:lang w:val="en-US"/>
        </w:rPr>
        <w:t xml:space="preserve">7.1 </w:t>
      </w:r>
      <w:r>
        <w:rPr>
          <w:rStyle w:val="13"/>
          <w:rFonts w:hint="default" w:ascii="Times New Roman" w:hAnsi="Times New Roman" w:cs="Times New Roman"/>
          <w:b/>
          <w:bCs/>
          <w:sz w:val="24"/>
          <w:szCs w:val="24"/>
        </w:rPr>
        <w:t>Research Methodology</w:t>
      </w:r>
      <w:bookmarkEnd w:id="14"/>
    </w:p>
    <w:p w14:paraId="003E2E34">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study will adopt a </w:t>
      </w:r>
      <w:r>
        <w:rPr>
          <w:rStyle w:val="13"/>
          <w:rFonts w:hint="default" w:ascii="Times New Roman" w:hAnsi="Times New Roman" w:cs="Times New Roman"/>
          <w:sz w:val="24"/>
          <w:szCs w:val="24"/>
        </w:rPr>
        <w:t>quantitative and exploratory research approach</w:t>
      </w:r>
      <w:r>
        <w:rPr>
          <w:rFonts w:hint="default" w:ascii="Times New Roman" w:hAnsi="Times New Roman" w:cs="Times New Roman"/>
          <w:sz w:val="24"/>
          <w:szCs w:val="24"/>
        </w:rPr>
        <w:t xml:space="preserve"> aimed at identifying the relationship between environmental factors and maize yield in Kenya. The research will rely primarily on </w:t>
      </w:r>
      <w:r>
        <w:rPr>
          <w:rStyle w:val="13"/>
          <w:rFonts w:hint="default" w:ascii="Times New Roman" w:hAnsi="Times New Roman" w:cs="Times New Roman"/>
          <w:sz w:val="24"/>
          <w:szCs w:val="24"/>
        </w:rPr>
        <w:t>secondary data sources</w:t>
      </w:r>
      <w:r>
        <w:rPr>
          <w:rFonts w:hint="default" w:ascii="Times New Roman" w:hAnsi="Times New Roman" w:cs="Times New Roman"/>
          <w:sz w:val="24"/>
          <w:szCs w:val="24"/>
        </w:rPr>
        <w:t>, including open agricultural datasets and public APIs, rather than field-based primary data collection.</w:t>
      </w:r>
    </w:p>
    <w:p w14:paraId="6C593365">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Data will be obtained from credible and reliable sources such as the </w:t>
      </w:r>
      <w:r>
        <w:rPr>
          <w:rStyle w:val="13"/>
          <w:rFonts w:hint="default" w:ascii="Times New Roman" w:hAnsi="Times New Roman" w:cs="Times New Roman"/>
          <w:sz w:val="24"/>
          <w:szCs w:val="24"/>
        </w:rPr>
        <w:t>Food and Agriculture Organization (FAO)</w:t>
      </w:r>
      <w:r>
        <w:rPr>
          <w:rFonts w:hint="default" w:ascii="Times New Roman" w:hAnsi="Times New Roman" w:cs="Times New Roman"/>
          <w:sz w:val="24"/>
          <w:szCs w:val="24"/>
        </w:rPr>
        <w:t xml:space="preserve"> for historical crop yield data, </w:t>
      </w:r>
      <w:r>
        <w:rPr>
          <w:rStyle w:val="13"/>
          <w:rFonts w:hint="default" w:ascii="Times New Roman" w:hAnsi="Times New Roman" w:cs="Times New Roman"/>
          <w:sz w:val="24"/>
          <w:szCs w:val="24"/>
        </w:rPr>
        <w:t>NASA POWER API</w:t>
      </w:r>
      <w:r>
        <w:rPr>
          <w:rFonts w:hint="default" w:ascii="Times New Roman" w:hAnsi="Times New Roman" w:cs="Times New Roman"/>
          <w:sz w:val="24"/>
          <w:szCs w:val="24"/>
        </w:rPr>
        <w:t xml:space="preserve"> for temperature and rainfall data, and </w:t>
      </w:r>
      <w:r>
        <w:rPr>
          <w:rStyle w:val="13"/>
          <w:rFonts w:hint="default" w:ascii="Times New Roman" w:hAnsi="Times New Roman" w:cs="Times New Roman"/>
          <w:sz w:val="24"/>
          <w:szCs w:val="24"/>
        </w:rPr>
        <w:t>SoilGrids/OpenLandMap</w:t>
      </w:r>
      <w:r>
        <w:rPr>
          <w:rFonts w:hint="default" w:ascii="Times New Roman" w:hAnsi="Times New Roman" w:cs="Times New Roman"/>
          <w:sz w:val="24"/>
          <w:szCs w:val="24"/>
        </w:rPr>
        <w:t xml:space="preserve"> for soil composition data. The data will be cleaned, standardized, and merged to create a unified dataset for analysis.</w:t>
      </w:r>
    </w:p>
    <w:p w14:paraId="78ED3969">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analysis will involve:</w:t>
      </w:r>
    </w:p>
    <w:p w14:paraId="21326E49">
      <w:pPr>
        <w:pStyle w:val="12"/>
        <w:keepNext w:val="0"/>
        <w:keepLines w:val="0"/>
        <w:widowControl/>
        <w:suppressLineNumbers w:val="0"/>
        <w:spacing w:line="360" w:lineRule="auto"/>
        <w:ind w:left="720"/>
        <w:rPr>
          <w:rFonts w:hint="default" w:ascii="Times New Roman" w:hAnsi="Times New Roman" w:cs="Times New Roman"/>
          <w:sz w:val="24"/>
          <w:szCs w:val="24"/>
        </w:rPr>
      </w:pPr>
      <w:r>
        <w:rPr>
          <w:rStyle w:val="13"/>
          <w:rFonts w:hint="default" w:ascii="Times New Roman" w:hAnsi="Times New Roman" w:cs="Times New Roman"/>
          <w:sz w:val="24"/>
          <w:szCs w:val="24"/>
        </w:rPr>
        <w:t>Exploratory Data Analysis (EDA)</w:t>
      </w:r>
      <w:r>
        <w:rPr>
          <w:rFonts w:hint="default" w:ascii="Times New Roman" w:hAnsi="Times New Roman" w:cs="Times New Roman"/>
          <w:sz w:val="24"/>
          <w:szCs w:val="24"/>
        </w:rPr>
        <w:t xml:space="preserve"> to identify patterns, correlations, and outliers.</w:t>
      </w:r>
    </w:p>
    <w:p w14:paraId="0DE86B9E">
      <w:pPr>
        <w:pStyle w:val="12"/>
        <w:keepNext w:val="0"/>
        <w:keepLines w:val="0"/>
        <w:widowControl/>
        <w:suppressLineNumbers w:val="0"/>
        <w:spacing w:line="360" w:lineRule="auto"/>
        <w:ind w:left="720"/>
        <w:rPr>
          <w:rFonts w:hint="default" w:ascii="Times New Roman" w:hAnsi="Times New Roman" w:cs="Times New Roman"/>
          <w:sz w:val="24"/>
          <w:szCs w:val="24"/>
        </w:rPr>
      </w:pPr>
      <w:r>
        <w:rPr>
          <w:rStyle w:val="13"/>
          <w:rFonts w:hint="default" w:ascii="Times New Roman" w:hAnsi="Times New Roman" w:cs="Times New Roman"/>
          <w:sz w:val="24"/>
          <w:szCs w:val="24"/>
        </w:rPr>
        <w:t>Feature engineering</w:t>
      </w:r>
      <w:r>
        <w:rPr>
          <w:rFonts w:hint="default" w:ascii="Times New Roman" w:hAnsi="Times New Roman" w:cs="Times New Roman"/>
          <w:sz w:val="24"/>
          <w:szCs w:val="24"/>
        </w:rPr>
        <w:t xml:space="preserve"> to derive meaningful predictors such as average rainfall, mean NDVI, and growing season temperature.</w:t>
      </w:r>
    </w:p>
    <w:p w14:paraId="48DBDE0D">
      <w:pPr>
        <w:pStyle w:val="12"/>
        <w:keepNext w:val="0"/>
        <w:keepLines w:val="0"/>
        <w:widowControl/>
        <w:suppressLineNumbers w:val="0"/>
        <w:spacing w:line="360" w:lineRule="auto"/>
        <w:ind w:left="720"/>
        <w:rPr>
          <w:rFonts w:hint="default" w:ascii="Times New Roman" w:hAnsi="Times New Roman" w:cs="Times New Roman"/>
          <w:sz w:val="24"/>
          <w:szCs w:val="24"/>
        </w:rPr>
      </w:pPr>
      <w:r>
        <w:rPr>
          <w:rStyle w:val="13"/>
          <w:rFonts w:hint="default" w:ascii="Times New Roman" w:hAnsi="Times New Roman" w:cs="Times New Roman"/>
          <w:sz w:val="24"/>
          <w:szCs w:val="24"/>
        </w:rPr>
        <w:t>Model testing and validation</w:t>
      </w:r>
      <w:r>
        <w:rPr>
          <w:rFonts w:hint="default" w:ascii="Times New Roman" w:hAnsi="Times New Roman" w:cs="Times New Roman"/>
          <w:sz w:val="24"/>
          <w:szCs w:val="24"/>
        </w:rPr>
        <w:t xml:space="preserve"> using statistical performance metrics such as R² (Coefficient of Determination), RMSE (Root Mean Square Error), and MAE (Mean Absolute Error).</w:t>
      </w:r>
    </w:p>
    <w:p w14:paraId="1B06064F">
      <w:pPr>
        <w:pStyle w:val="12"/>
        <w:keepNext w:val="0"/>
        <w:keepLines w:val="0"/>
        <w:widowControl/>
        <w:suppressLineNumbers w:val="0"/>
        <w:spacing w:line="360" w:lineRule="auto"/>
        <w:rPr>
          <w:rStyle w:val="13"/>
          <w:rFonts w:hint="default" w:ascii="Times New Roman" w:hAnsi="Times New Roman" w:cs="Times New Roman"/>
          <w:b/>
          <w:bCs/>
          <w:sz w:val="24"/>
          <w:szCs w:val="24"/>
          <w:lang w:val="en-US"/>
        </w:rPr>
      </w:pPr>
      <w:r>
        <w:rPr>
          <w:rFonts w:hint="default" w:ascii="Times New Roman" w:hAnsi="Times New Roman" w:cs="Times New Roman"/>
          <w:sz w:val="24"/>
          <w:szCs w:val="24"/>
        </w:rPr>
        <w:t>The study’s results will then be interpreted and presented using visualizations such as graphs, charts, and heatmaps to support decision-making and system design.</w:t>
      </w:r>
      <w:bookmarkStart w:id="15" w:name="_Toc5455"/>
    </w:p>
    <w:p w14:paraId="215EA8FA">
      <w:pPr>
        <w:pStyle w:val="4"/>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lang w:val="en-US"/>
        </w:rPr>
        <w:t>7</w:t>
      </w:r>
      <w:r>
        <w:rPr>
          <w:rStyle w:val="13"/>
          <w:rFonts w:hint="default" w:ascii="Times New Roman" w:hAnsi="Times New Roman" w:cs="Times New Roman"/>
          <w:b/>
          <w:bCs/>
          <w:sz w:val="24"/>
          <w:szCs w:val="24"/>
        </w:rPr>
        <w:t>.2 Development Methodology</w:t>
      </w:r>
      <w:bookmarkEnd w:id="15"/>
    </w:p>
    <w:p w14:paraId="43BE2DFC">
      <w:pPr>
        <w:pStyle w:val="12"/>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3"/>
          <w:rFonts w:hint="default" w:ascii="Times New Roman" w:hAnsi="Times New Roman" w:cs="Times New Roman"/>
          <w:b w:val="0"/>
          <w:bCs w:val="0"/>
          <w:sz w:val="24"/>
          <w:szCs w:val="24"/>
        </w:rPr>
        <w:t>system development process</w:t>
      </w:r>
      <w:r>
        <w:rPr>
          <w:rFonts w:hint="default" w:ascii="Times New Roman" w:hAnsi="Times New Roman" w:cs="Times New Roman"/>
          <w:b w:val="0"/>
          <w:bCs w:val="0"/>
          <w:sz w:val="24"/>
          <w:szCs w:val="24"/>
        </w:rPr>
        <w:t xml:space="preserve"> will follow the </w:t>
      </w:r>
      <w:r>
        <w:rPr>
          <w:rStyle w:val="13"/>
          <w:rFonts w:hint="default" w:ascii="Times New Roman" w:hAnsi="Times New Roman" w:cs="Times New Roman"/>
          <w:b w:val="0"/>
          <w:bCs w:val="0"/>
          <w:sz w:val="24"/>
          <w:szCs w:val="24"/>
        </w:rPr>
        <w:t>CRISP-DM (Cross Industry Standard Process for Data Mining)</w:t>
      </w:r>
      <w:r>
        <w:rPr>
          <w:rFonts w:hint="default" w:ascii="Times New Roman" w:hAnsi="Times New Roman" w:cs="Times New Roman"/>
          <w:b w:val="0"/>
          <w:bCs w:val="0"/>
          <w:sz w:val="24"/>
          <w:szCs w:val="24"/>
        </w:rPr>
        <w:t xml:space="preserve"> framework, which is widely used in data science projects for its flexibility and structured workflow. The CRISP-DM approach includes six iterative stages:</w:t>
      </w:r>
    </w:p>
    <w:p w14:paraId="7896181A">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Business Understanding</w:t>
      </w:r>
      <w:r>
        <w:rPr>
          <w:rFonts w:hint="default" w:ascii="Times New Roman" w:hAnsi="Times New Roman" w:cs="Times New Roman"/>
          <w:b w:val="0"/>
          <w:bCs w:val="0"/>
          <w:sz w:val="24"/>
          <w:szCs w:val="24"/>
        </w:rPr>
        <w:t xml:space="preserve"> – Defining the project goals, identifying the agricultural problem, and determining success criteria.</w:t>
      </w:r>
    </w:p>
    <w:p w14:paraId="555C02F5">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Data Understanding</w:t>
      </w:r>
      <w:r>
        <w:rPr>
          <w:rFonts w:hint="default" w:ascii="Times New Roman" w:hAnsi="Times New Roman" w:cs="Times New Roman"/>
          <w:b w:val="0"/>
          <w:bCs w:val="0"/>
          <w:sz w:val="24"/>
          <w:szCs w:val="24"/>
        </w:rPr>
        <w:t xml:space="preserve"> – Gathering data from multiple sources (FAO, NASA, SoilGrids) and assessing data quality.</w:t>
      </w:r>
    </w:p>
    <w:p w14:paraId="1034D652">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Data Preparation</w:t>
      </w:r>
      <w:r>
        <w:rPr>
          <w:rFonts w:hint="default" w:ascii="Times New Roman" w:hAnsi="Times New Roman" w:cs="Times New Roman"/>
          <w:b w:val="0"/>
          <w:bCs w:val="0"/>
          <w:sz w:val="24"/>
          <w:szCs w:val="24"/>
        </w:rPr>
        <w:t xml:space="preserve"> – Cleaning, merging, and transforming data into a format suitable for machine learning modeling.</w:t>
      </w:r>
    </w:p>
    <w:p w14:paraId="2ACFBC49">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Modeling</w:t>
      </w:r>
      <w:r>
        <w:rPr>
          <w:rFonts w:hint="default" w:ascii="Times New Roman" w:hAnsi="Times New Roman" w:cs="Times New Roman"/>
          <w:b w:val="0"/>
          <w:bCs w:val="0"/>
          <w:sz w:val="24"/>
          <w:szCs w:val="24"/>
        </w:rPr>
        <w:t xml:space="preserve"> – Developing and training machine learning models (e.g., Random Forest, XGBoost) to predict maize yield.</w:t>
      </w:r>
    </w:p>
    <w:p w14:paraId="40578C91">
      <w:pPr>
        <w:pStyle w:val="12"/>
        <w:keepNext w:val="0"/>
        <w:keepLines w:val="0"/>
        <w:widowControl/>
        <w:suppressLineNumbers w:val="0"/>
        <w:spacing w:line="360" w:lineRule="auto"/>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Evaluation</w:t>
      </w:r>
      <w:r>
        <w:rPr>
          <w:rFonts w:hint="default" w:ascii="Times New Roman" w:hAnsi="Times New Roman" w:cs="Times New Roman"/>
          <w:b w:val="0"/>
          <w:bCs w:val="0"/>
          <w:sz w:val="24"/>
          <w:szCs w:val="24"/>
        </w:rPr>
        <w:t xml:space="preserve"> – Measuring the model’s performance using evaluation metrics to ensure accuracy and reliability.</w:t>
      </w:r>
    </w:p>
    <w:p w14:paraId="458BE9CF">
      <w:pPr>
        <w:pStyle w:val="12"/>
        <w:keepNext w:val="0"/>
        <w:keepLines w:val="0"/>
        <w:widowControl/>
        <w:suppressLineNumbers w:val="0"/>
        <w:spacing w:line="360" w:lineRule="auto"/>
        <w:ind w:left="720"/>
        <w:rPr>
          <w:rFonts w:hint="default" w:ascii="Times New Roman" w:hAnsi="Times New Roman" w:cs="Times New Roman"/>
          <w:sz w:val="24"/>
          <w:szCs w:val="24"/>
        </w:rPr>
      </w:pPr>
      <w:r>
        <w:rPr>
          <w:rStyle w:val="13"/>
          <w:rFonts w:hint="default" w:ascii="Times New Roman" w:hAnsi="Times New Roman" w:cs="Times New Roman"/>
          <w:b w:val="0"/>
          <w:bCs w:val="0"/>
          <w:sz w:val="24"/>
          <w:szCs w:val="24"/>
        </w:rPr>
        <w:t>Deployment</w:t>
      </w:r>
      <w:r>
        <w:rPr>
          <w:rFonts w:hint="default" w:ascii="Times New Roman" w:hAnsi="Times New Roman" w:cs="Times New Roman"/>
          <w:b w:val="0"/>
          <w:bCs w:val="0"/>
          <w:sz w:val="24"/>
          <w:szCs w:val="24"/>
        </w:rPr>
        <w:t xml:space="preserve"> – </w:t>
      </w:r>
      <w:r>
        <w:rPr>
          <w:rFonts w:hint="default" w:ascii="Times New Roman" w:hAnsi="Times New Roman" w:cs="Times New Roman"/>
          <w:sz w:val="24"/>
          <w:szCs w:val="24"/>
        </w:rPr>
        <w:t xml:space="preserve">Integrating the trained model into a </w:t>
      </w:r>
      <w:r>
        <w:rPr>
          <w:rStyle w:val="13"/>
          <w:rFonts w:hint="default" w:ascii="Times New Roman" w:hAnsi="Times New Roman" w:cs="Times New Roman"/>
          <w:sz w:val="24"/>
          <w:szCs w:val="24"/>
        </w:rPr>
        <w:t>web application</w:t>
      </w:r>
      <w:r>
        <w:rPr>
          <w:rFonts w:hint="default" w:ascii="Times New Roman" w:hAnsi="Times New Roman" w:cs="Times New Roman"/>
          <w:sz w:val="24"/>
          <w:szCs w:val="24"/>
        </w:rPr>
        <w:t xml:space="preserve"> to provide an interactive platform for yield prediction and advisory functions.</w:t>
      </w:r>
    </w:p>
    <w:p w14:paraId="64EA7C25">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will be built using </w:t>
      </w:r>
      <w:r>
        <w:rPr>
          <w:rStyle w:val="13"/>
          <w:rFonts w:hint="default" w:ascii="Times New Roman" w:hAnsi="Times New Roman" w:cs="Times New Roman"/>
          <w:sz w:val="24"/>
          <w:szCs w:val="24"/>
        </w:rPr>
        <w:t>Python</w:t>
      </w:r>
      <w:r>
        <w:rPr>
          <w:rFonts w:hint="default" w:ascii="Times New Roman" w:hAnsi="Times New Roman" w:cs="Times New Roman"/>
          <w:sz w:val="24"/>
          <w:szCs w:val="24"/>
        </w:rPr>
        <w:t xml:space="preserve"> for model development, </w:t>
      </w:r>
      <w:r>
        <w:rPr>
          <w:rStyle w:val="13"/>
          <w:rFonts w:hint="default" w:ascii="Times New Roman" w:hAnsi="Times New Roman" w:cs="Times New Roman"/>
          <w:sz w:val="24"/>
          <w:szCs w:val="24"/>
        </w:rPr>
        <w:t>Scikit-learn</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XGBoost</w:t>
      </w:r>
      <w:r>
        <w:rPr>
          <w:rFonts w:hint="default" w:ascii="Times New Roman" w:hAnsi="Times New Roman" w:cs="Times New Roman"/>
          <w:sz w:val="24"/>
          <w:szCs w:val="24"/>
        </w:rPr>
        <w:t xml:space="preserve"> for predictive modeling, and web interface. The system will also integrate </w:t>
      </w:r>
      <w:r>
        <w:rPr>
          <w:rStyle w:val="13"/>
          <w:rFonts w:hint="default" w:ascii="Times New Roman" w:hAnsi="Times New Roman" w:cs="Times New Roman"/>
          <w:sz w:val="24"/>
          <w:szCs w:val="24"/>
        </w:rPr>
        <w:t>Plotly</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Folium</w:t>
      </w:r>
      <w:r>
        <w:rPr>
          <w:rFonts w:hint="default" w:ascii="Times New Roman" w:hAnsi="Times New Roman" w:cs="Times New Roman"/>
          <w:sz w:val="24"/>
          <w:szCs w:val="24"/>
        </w:rPr>
        <w:t xml:space="preserve"> for data visualization and mappin</w:t>
      </w:r>
      <w:r>
        <w:rPr>
          <w:rFonts w:hint="default" w:ascii="Times New Roman" w:hAnsi="Times New Roman" w:cs="Times New Roman"/>
          <w:sz w:val="24"/>
          <w:szCs w:val="24"/>
          <w:lang w:val="en-US"/>
        </w:rPr>
        <w:t>g</w:t>
      </w:r>
      <w:r>
        <w:rPr>
          <w:rFonts w:hint="default" w:ascii="Times New Roman" w:hAnsi="Times New Roman" w:cs="Times New Roman"/>
          <w:sz w:val="24"/>
          <w:szCs w:val="24"/>
        </w:rPr>
        <w:t>.</w:t>
      </w:r>
    </w:p>
    <w:p w14:paraId="4D21282F">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entire methodology ensures that both the research and system development components are systematically executed, resulting in a reliable, functional, and user-friendly predictive system.</w:t>
      </w:r>
    </w:p>
    <w:p w14:paraId="51099BD6">
      <w:pPr>
        <w:pStyle w:val="12"/>
        <w:keepNext w:val="0"/>
        <w:keepLines w:val="0"/>
        <w:widowControl/>
        <w:suppressLineNumbers w:val="0"/>
        <w:spacing w:line="360" w:lineRule="auto"/>
        <w:rPr>
          <w:rFonts w:hint="default" w:ascii="Times New Roman" w:hAnsi="Times New Roman" w:cs="Times New Roman"/>
          <w:sz w:val="24"/>
          <w:szCs w:val="24"/>
        </w:rPr>
      </w:pPr>
    </w:p>
    <w:p w14:paraId="73EDD5E1">
      <w:pPr>
        <w:pStyle w:val="12"/>
        <w:keepNext w:val="0"/>
        <w:keepLines w:val="0"/>
        <w:widowControl/>
        <w:suppressLineNumbers w:val="0"/>
        <w:spacing w:line="360" w:lineRule="auto"/>
        <w:rPr>
          <w:rFonts w:hint="default" w:ascii="Times New Roman" w:hAnsi="Times New Roman" w:cs="Times New Roman"/>
          <w:sz w:val="24"/>
          <w:szCs w:val="24"/>
        </w:rPr>
      </w:pPr>
    </w:p>
    <w:p w14:paraId="221F2BC0">
      <w:pPr>
        <w:pStyle w:val="3"/>
        <w:keepNext w:val="0"/>
        <w:keepLines w:val="0"/>
        <w:widowControl/>
        <w:numPr>
          <w:ilvl w:val="0"/>
          <w:numId w:val="0"/>
        </w:numPr>
        <w:suppressLineNumbers w:val="0"/>
        <w:spacing w:line="360" w:lineRule="auto"/>
        <w:ind w:leftChars="0"/>
        <w:outlineLvl w:val="1"/>
        <w:rPr>
          <w:rFonts w:hint="default" w:ascii="Times New Roman" w:hAnsi="Times New Roman" w:cs="Times New Roman"/>
          <w:sz w:val="24"/>
          <w:szCs w:val="24"/>
        </w:rPr>
      </w:pPr>
      <w:bookmarkStart w:id="16" w:name="_Toc24616"/>
      <w:bookmarkStart w:id="17" w:name="_Toc20576"/>
      <w:r>
        <w:rPr>
          <w:rStyle w:val="13"/>
          <w:rFonts w:hint="default" w:ascii="Times New Roman" w:hAnsi="Times New Roman" w:cs="Times New Roman"/>
          <w:b/>
          <w:bCs/>
          <w:sz w:val="24"/>
          <w:szCs w:val="24"/>
          <w:lang w:val="en-US"/>
        </w:rPr>
        <w:t>8.</w:t>
      </w:r>
      <w:r>
        <w:rPr>
          <w:rStyle w:val="13"/>
          <w:rFonts w:hint="default" w:ascii="Times New Roman" w:hAnsi="Times New Roman" w:cs="Times New Roman"/>
          <w:b/>
          <w:bCs/>
          <w:sz w:val="24"/>
          <w:szCs w:val="24"/>
        </w:rPr>
        <w:t>Budget and Resources</w:t>
      </w:r>
      <w:bookmarkEnd w:id="16"/>
      <w:bookmarkEnd w:id="17"/>
    </w:p>
    <w:p w14:paraId="2AEBA1CC">
      <w:pPr>
        <w:pStyle w:val="3"/>
        <w:keepNext w:val="0"/>
        <w:keepLines w:val="0"/>
        <w:widowControl/>
        <w:numPr>
          <w:ilvl w:val="0"/>
          <w:numId w:val="0"/>
        </w:numPr>
        <w:suppressLineNumbers w:val="0"/>
        <w:spacing w:line="360" w:lineRule="auto"/>
        <w:ind w:leftChars="0"/>
        <w:outlineLvl w:val="1"/>
        <w:rPr>
          <w:rFonts w:hint="default" w:ascii="Times New Roman" w:hAnsi="Times New Roman" w:cs="Times New Roman"/>
          <w:sz w:val="24"/>
          <w:szCs w:val="24"/>
        </w:rPr>
      </w:pPr>
      <w:bookmarkStart w:id="18" w:name="_Toc16102"/>
      <w:bookmarkStart w:id="19" w:name="_Toc12120"/>
      <w:r>
        <w:rPr>
          <w:rStyle w:val="13"/>
          <w:rFonts w:hint="default" w:ascii="Times New Roman" w:hAnsi="Times New Roman" w:cs="Times New Roman"/>
          <w:b/>
          <w:bCs/>
          <w:sz w:val="24"/>
          <w:szCs w:val="24"/>
        </w:rPr>
        <w:t>Resources Required</w:t>
      </w:r>
      <w:bookmarkEnd w:id="18"/>
      <w:bookmarkEnd w:id="19"/>
    </w:p>
    <w:p w14:paraId="41CFC181">
      <w:pPr>
        <w:pStyle w:val="12"/>
        <w:keepNext w:val="0"/>
        <w:keepLines w:val="0"/>
        <w:widowControl/>
        <w:suppressLineNumbers w:val="0"/>
        <w:spacing w:line="360" w:lineRule="auto"/>
        <w:rPr>
          <w:rFonts w:hint="default" w:cs="Times New Roman"/>
          <w:sz w:val="24"/>
          <w:szCs w:val="24"/>
          <w:lang w:val="en-US"/>
        </w:rPr>
      </w:pPr>
      <w:r>
        <w:rPr>
          <w:rFonts w:hint="default" w:ascii="Times New Roman" w:hAnsi="Times New Roman" w:cs="Times New Roman"/>
          <w:sz w:val="24"/>
          <w:szCs w:val="24"/>
        </w:rPr>
        <w:t xml:space="preserve">To successfully design, develop, and deploy the </w:t>
      </w:r>
      <w:r>
        <w:rPr>
          <w:rStyle w:val="13"/>
          <w:rFonts w:hint="default" w:ascii="Times New Roman" w:hAnsi="Times New Roman" w:cs="Times New Roman"/>
          <w:sz w:val="24"/>
          <w:szCs w:val="24"/>
        </w:rPr>
        <w:t>Crop Yield Prediction and Advisory System (CYPAS)</w:t>
      </w:r>
      <w:r>
        <w:rPr>
          <w:rFonts w:hint="default" w:ascii="Times New Roman" w:hAnsi="Times New Roman" w:cs="Times New Roman"/>
          <w:sz w:val="24"/>
          <w:szCs w:val="24"/>
        </w:rPr>
        <w:t xml:space="preserve">, a combination of </w:t>
      </w:r>
      <w:r>
        <w:rPr>
          <w:rStyle w:val="13"/>
          <w:rFonts w:hint="default" w:ascii="Times New Roman" w:hAnsi="Times New Roman" w:cs="Times New Roman"/>
          <w:sz w:val="24"/>
          <w:szCs w:val="24"/>
        </w:rPr>
        <w:t>hardware, software, data, and human resources</w:t>
      </w:r>
      <w:r>
        <w:rPr>
          <w:rFonts w:hint="default" w:ascii="Times New Roman" w:hAnsi="Times New Roman" w:cs="Times New Roman"/>
          <w:sz w:val="24"/>
          <w:szCs w:val="24"/>
        </w:rPr>
        <w:t xml:space="preserve"> will be required. These resources ensure that all stages — from data collection to model deployment — are effectively executed</w:t>
      </w:r>
      <w:r>
        <w:rPr>
          <w:rFonts w:hint="default" w:cs="Times New Roman"/>
          <w:sz w:val="24"/>
          <w:szCs w:val="24"/>
          <w:lang w:val="en-US"/>
        </w:rPr>
        <w:t>.</w:t>
      </w:r>
    </w:p>
    <w:p w14:paraId="36317106">
      <w:pPr>
        <w:pStyle w:val="12"/>
        <w:keepNext w:val="0"/>
        <w:keepLines w:val="0"/>
        <w:widowControl/>
        <w:suppressLineNumbers w:val="0"/>
        <w:spacing w:line="360" w:lineRule="auto"/>
        <w:rPr>
          <w:rFonts w:hint="default" w:cs="Times New Roman"/>
          <w:sz w:val="24"/>
          <w:szCs w:val="24"/>
          <w:lang w:val="en-US"/>
        </w:rPr>
      </w:pPr>
    </w:p>
    <w:p w14:paraId="2CF682A2">
      <w:pPr>
        <w:pStyle w:val="12"/>
        <w:keepNext w:val="0"/>
        <w:keepLines w:val="0"/>
        <w:widowControl/>
        <w:suppressLineNumbers w:val="0"/>
        <w:spacing w:line="360" w:lineRule="auto"/>
        <w:rPr>
          <w:rFonts w:hint="default" w:cs="Times New Roman"/>
          <w:sz w:val="24"/>
          <w:szCs w:val="24"/>
          <w:lang w:val="en-US"/>
        </w:rPr>
      </w:pPr>
    </w:p>
    <w:p w14:paraId="17F8CD75">
      <w:pPr>
        <w:pStyle w:val="12"/>
        <w:keepNext w:val="0"/>
        <w:keepLines w:val="0"/>
        <w:widowControl/>
        <w:suppressLineNumbers w:val="0"/>
        <w:spacing w:line="360" w:lineRule="auto"/>
        <w:rPr>
          <w:rFonts w:hint="default" w:cs="Times New Roman"/>
          <w:sz w:val="24"/>
          <w:szCs w:val="24"/>
          <w:lang w:val="en-US"/>
        </w:rPr>
      </w:pPr>
    </w:p>
    <w:p w14:paraId="61E9A036">
      <w:pPr>
        <w:pStyle w:val="12"/>
        <w:keepNext w:val="0"/>
        <w:keepLines w:val="0"/>
        <w:widowControl/>
        <w:suppressLineNumbers w:val="0"/>
        <w:spacing w:line="360" w:lineRule="auto"/>
        <w:rPr>
          <w:rFonts w:hint="default" w:cs="Times New Roman"/>
          <w:sz w:val="24"/>
          <w:szCs w:val="24"/>
          <w:lang w:val="en-US"/>
        </w:rPr>
      </w:pPr>
    </w:p>
    <w:p w14:paraId="7439F161">
      <w:pPr>
        <w:pStyle w:val="12"/>
        <w:keepNext w:val="0"/>
        <w:keepLines w:val="0"/>
        <w:widowControl/>
        <w:suppressLineNumbers w:val="0"/>
        <w:spacing w:line="360" w:lineRule="auto"/>
        <w:rPr>
          <w:rFonts w:hint="default" w:cs="Times New Roman"/>
          <w:sz w:val="24"/>
          <w:szCs w:val="24"/>
          <w:lang w:val="en-US"/>
        </w:rPr>
      </w:pPr>
    </w:p>
    <w:p w14:paraId="275F97C6">
      <w:pPr>
        <w:pStyle w:val="12"/>
        <w:keepNext w:val="0"/>
        <w:keepLines w:val="0"/>
        <w:widowControl/>
        <w:suppressLineNumbers w:val="0"/>
        <w:spacing w:line="360" w:lineRule="auto"/>
        <w:rPr>
          <w:rFonts w:hint="default" w:cs="Times New Roman"/>
          <w:sz w:val="24"/>
          <w:szCs w:val="24"/>
          <w:lang w:val="en-US"/>
        </w:rPr>
      </w:pPr>
    </w:p>
    <w:p w14:paraId="09CEBE90">
      <w:pPr>
        <w:pStyle w:val="12"/>
        <w:keepNext w:val="0"/>
        <w:keepLines w:val="0"/>
        <w:widowControl/>
        <w:suppressLineNumbers w:val="0"/>
        <w:spacing w:line="360" w:lineRule="auto"/>
        <w:rPr>
          <w:rFonts w:hint="default" w:cs="Times New Roman"/>
          <w:sz w:val="24"/>
          <w:szCs w:val="24"/>
          <w:lang w:val="en-US"/>
        </w:rPr>
      </w:pPr>
    </w:p>
    <w:p w14:paraId="0A9843D3">
      <w:pPr>
        <w:pStyle w:val="12"/>
        <w:keepNext w:val="0"/>
        <w:keepLines w:val="0"/>
        <w:widowControl/>
        <w:suppressLineNumbers w:val="0"/>
        <w:spacing w:line="360" w:lineRule="auto"/>
        <w:rPr>
          <w:rFonts w:hint="default" w:cs="Times New Roman"/>
          <w:sz w:val="24"/>
          <w:szCs w:val="24"/>
          <w:lang w:val="en-US"/>
        </w:rPr>
      </w:pPr>
    </w:p>
    <w:p w14:paraId="6C48D688">
      <w:pPr>
        <w:pStyle w:val="12"/>
        <w:keepNext w:val="0"/>
        <w:keepLines w:val="0"/>
        <w:widowControl/>
        <w:suppressLineNumbers w:val="0"/>
        <w:spacing w:line="360" w:lineRule="auto"/>
        <w:rPr>
          <w:rFonts w:hint="default" w:cs="Times New Roman"/>
          <w:sz w:val="24"/>
          <w:szCs w:val="24"/>
          <w:lang w:val="en-US"/>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84"/>
        <w:gridCol w:w="4762"/>
        <w:gridCol w:w="1570"/>
      </w:tblGrid>
      <w:tr w14:paraId="561B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31173F">
            <w:pPr>
              <w:keepNext w:val="0"/>
              <w:keepLines w:val="0"/>
              <w:widowControl/>
              <w:suppressLineNumbers w:val="0"/>
              <w:spacing w:line="360" w:lineRule="auto"/>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rPr>
              <w:t>Resource Type</w:t>
            </w:r>
          </w:p>
        </w:tc>
        <w:tc>
          <w:tcPr>
            <w:tcW w:w="0" w:type="auto"/>
            <w:shd w:val="clear" w:color="auto" w:fill="auto"/>
            <w:vAlign w:val="center"/>
          </w:tcPr>
          <w:p w14:paraId="3B7B0BC3">
            <w:pPr>
              <w:keepNext w:val="0"/>
              <w:keepLines w:val="0"/>
              <w:widowControl/>
              <w:suppressLineNumbers w:val="0"/>
              <w:spacing w:line="360" w:lineRule="auto"/>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rPr>
              <w:t>Description</w:t>
            </w:r>
          </w:p>
        </w:tc>
        <w:tc>
          <w:tcPr>
            <w:tcW w:w="0" w:type="auto"/>
            <w:shd w:val="clear" w:color="auto" w:fill="auto"/>
            <w:vAlign w:val="center"/>
          </w:tcPr>
          <w:p w14:paraId="0B15BAD4">
            <w:pPr>
              <w:keepNext w:val="0"/>
              <w:keepLines w:val="0"/>
              <w:widowControl/>
              <w:suppressLineNumbers w:val="0"/>
              <w:spacing w:line="360" w:lineRule="auto"/>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rPr>
              <w:t>Estimated Cost (KES)</w:t>
            </w:r>
          </w:p>
        </w:tc>
      </w:tr>
      <w:tr w14:paraId="5BDB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B8A8CC">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Hardware</w:t>
            </w:r>
          </w:p>
        </w:tc>
        <w:tc>
          <w:tcPr>
            <w:tcW w:w="0" w:type="auto"/>
            <w:shd w:val="clear" w:color="auto" w:fill="auto"/>
            <w:vAlign w:val="center"/>
          </w:tcPr>
          <w:p w14:paraId="1F3F7DF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Personal computer/laptop (8GB RAM, 500GB storage, Intel i5 or equivalent) for model training and testing</w:t>
            </w:r>
          </w:p>
        </w:tc>
        <w:tc>
          <w:tcPr>
            <w:tcW w:w="0" w:type="auto"/>
            <w:shd w:val="clear" w:color="auto" w:fill="auto"/>
            <w:vAlign w:val="center"/>
          </w:tcPr>
          <w:p w14:paraId="2ECF5D5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Already available</w:t>
            </w:r>
          </w:p>
        </w:tc>
      </w:tr>
      <w:tr w14:paraId="4D1B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C9308A">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Additional Hardware</w:t>
            </w:r>
          </w:p>
        </w:tc>
        <w:tc>
          <w:tcPr>
            <w:tcW w:w="0" w:type="auto"/>
            <w:shd w:val="clear" w:color="auto" w:fill="auto"/>
            <w:vAlign w:val="center"/>
          </w:tcPr>
          <w:p w14:paraId="449A6E9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External hard drive or flash storage (for data backup and large dataset handling)</w:t>
            </w:r>
          </w:p>
        </w:tc>
        <w:tc>
          <w:tcPr>
            <w:tcW w:w="0" w:type="auto"/>
            <w:shd w:val="clear" w:color="auto" w:fill="auto"/>
            <w:vAlign w:val="center"/>
          </w:tcPr>
          <w:p w14:paraId="049E91D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r>
      <w:tr w14:paraId="79A8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7A5D81">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Software Tools</w:t>
            </w:r>
          </w:p>
        </w:tc>
        <w:tc>
          <w:tcPr>
            <w:tcW w:w="0" w:type="auto"/>
            <w:shd w:val="clear" w:color="auto" w:fill="auto"/>
            <w:vAlign w:val="center"/>
          </w:tcPr>
          <w:p w14:paraId="2469B78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(Open-source), Streamlit (Free), Power BI (Free academic license), Jupyter Notebook</w:t>
            </w:r>
          </w:p>
        </w:tc>
        <w:tc>
          <w:tcPr>
            <w:tcW w:w="0" w:type="auto"/>
            <w:shd w:val="clear" w:color="auto" w:fill="auto"/>
            <w:vAlign w:val="center"/>
          </w:tcPr>
          <w:p w14:paraId="529A982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Free</w:t>
            </w:r>
          </w:p>
        </w:tc>
      </w:tr>
      <w:tr w14:paraId="61B4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37D55C">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Data Sources</w:t>
            </w:r>
          </w:p>
        </w:tc>
        <w:tc>
          <w:tcPr>
            <w:tcW w:w="0" w:type="auto"/>
            <w:shd w:val="clear" w:color="auto" w:fill="auto"/>
            <w:vAlign w:val="center"/>
          </w:tcPr>
          <w:p w14:paraId="4E182CA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FAO datasets, NASA POWER API, SoilGrids — all open access</w:t>
            </w:r>
          </w:p>
        </w:tc>
        <w:tc>
          <w:tcPr>
            <w:tcW w:w="0" w:type="auto"/>
            <w:shd w:val="clear" w:color="auto" w:fill="auto"/>
            <w:vAlign w:val="center"/>
          </w:tcPr>
          <w:p w14:paraId="2641F5C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Free</w:t>
            </w:r>
          </w:p>
        </w:tc>
      </w:tr>
      <w:tr w14:paraId="47ED8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32EF54">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Internet &amp; Utilities</w:t>
            </w:r>
          </w:p>
        </w:tc>
        <w:tc>
          <w:tcPr>
            <w:tcW w:w="0" w:type="auto"/>
            <w:shd w:val="clear" w:color="auto" w:fill="auto"/>
            <w:vAlign w:val="center"/>
          </w:tcPr>
          <w:p w14:paraId="37C5A18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Internet connectivity for data download, model testing, and deployment</w:t>
            </w:r>
          </w:p>
        </w:tc>
        <w:tc>
          <w:tcPr>
            <w:tcW w:w="0" w:type="auto"/>
            <w:shd w:val="clear" w:color="auto" w:fill="auto"/>
            <w:vAlign w:val="center"/>
          </w:tcPr>
          <w:p w14:paraId="022CEE4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3,000</w:t>
            </w:r>
          </w:p>
        </w:tc>
      </w:tr>
      <w:tr w14:paraId="3EDB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08CF8E">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Documentation &amp; Printing</w:t>
            </w:r>
          </w:p>
        </w:tc>
        <w:tc>
          <w:tcPr>
            <w:tcW w:w="0" w:type="auto"/>
            <w:shd w:val="clear" w:color="auto" w:fill="auto"/>
            <w:vAlign w:val="center"/>
          </w:tcPr>
          <w:p w14:paraId="20356FC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Printing of reports, proposal, and final documentation</w:t>
            </w:r>
          </w:p>
        </w:tc>
        <w:tc>
          <w:tcPr>
            <w:tcW w:w="0" w:type="auto"/>
            <w:shd w:val="clear" w:color="auto" w:fill="auto"/>
            <w:vAlign w:val="center"/>
          </w:tcPr>
          <w:p w14:paraId="294B5BA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w:t>
            </w:r>
          </w:p>
        </w:tc>
      </w:tr>
      <w:tr w14:paraId="042A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58E2D9">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Contingency</w:t>
            </w:r>
          </w:p>
        </w:tc>
        <w:tc>
          <w:tcPr>
            <w:tcW w:w="0" w:type="auto"/>
            <w:shd w:val="clear" w:color="auto" w:fill="auto"/>
            <w:vAlign w:val="center"/>
          </w:tcPr>
          <w:p w14:paraId="25FE2A9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Miscellaneous costs during development and testing</w:t>
            </w:r>
          </w:p>
        </w:tc>
        <w:tc>
          <w:tcPr>
            <w:tcW w:w="0" w:type="auto"/>
            <w:shd w:val="clear" w:color="auto" w:fill="auto"/>
            <w:vAlign w:val="center"/>
          </w:tcPr>
          <w:p w14:paraId="793436E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w:t>
            </w:r>
          </w:p>
        </w:tc>
      </w:tr>
      <w:tr w14:paraId="729CC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E93B22">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Total Estimated Cost</w:t>
            </w:r>
          </w:p>
        </w:tc>
        <w:tc>
          <w:tcPr>
            <w:tcW w:w="0" w:type="auto"/>
            <w:shd w:val="clear" w:color="auto" w:fill="auto"/>
            <w:vAlign w:val="center"/>
          </w:tcPr>
          <w:p w14:paraId="7CCC9FFB">
            <w:pPr>
              <w:spacing w:line="360" w:lineRule="auto"/>
              <w:rPr>
                <w:rFonts w:hint="default" w:ascii="Times New Roman" w:hAnsi="Times New Roman" w:cs="Times New Roman"/>
                <w:sz w:val="24"/>
                <w:szCs w:val="24"/>
              </w:rPr>
            </w:pPr>
          </w:p>
        </w:tc>
        <w:tc>
          <w:tcPr>
            <w:tcW w:w="0" w:type="auto"/>
            <w:shd w:val="clear" w:color="auto" w:fill="auto"/>
            <w:vAlign w:val="center"/>
          </w:tcPr>
          <w:p w14:paraId="2B05F789">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KES 8,000</w:t>
            </w:r>
          </w:p>
        </w:tc>
      </w:tr>
    </w:tbl>
    <w:p w14:paraId="64A889B1">
      <w:pPr>
        <w:numPr>
          <w:ilvl w:val="0"/>
          <w:numId w:val="0"/>
        </w:numPr>
        <w:spacing w:line="360" w:lineRule="auto"/>
        <w:rPr>
          <w:rFonts w:hint="default" w:ascii="Times New Roman" w:hAnsi="Times New Roman" w:cs="Times New Roman"/>
          <w:sz w:val="24"/>
          <w:szCs w:val="24"/>
        </w:rPr>
      </w:pPr>
    </w:p>
    <w:p w14:paraId="7BCC0CD5">
      <w:pPr>
        <w:pStyle w:val="12"/>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sz w:val="24"/>
          <w:szCs w:val="24"/>
        </w:rPr>
        <w:t>Total Estimated Budget:</w:t>
      </w:r>
      <w:r>
        <w:rPr>
          <w:rFonts w:hint="default" w:ascii="Times New Roman" w:hAnsi="Times New Roman" w:cs="Times New Roman"/>
          <w:sz w:val="24"/>
          <w:szCs w:val="24"/>
        </w:rPr>
        <w:t xml:space="preserve"> Minimal (project relies on open-source tools</w:t>
      </w:r>
    </w:p>
    <w:p w14:paraId="031EC569">
      <w:pPr>
        <w:pStyle w:val="4"/>
        <w:keepNext w:val="0"/>
        <w:keepLines w:val="0"/>
        <w:widowControl/>
        <w:suppressLineNumbers w:val="0"/>
        <w:spacing w:line="360" w:lineRule="auto"/>
        <w:rPr>
          <w:rFonts w:hint="default" w:ascii="Times New Roman" w:hAnsi="Times New Roman" w:cs="Times New Roman"/>
          <w:sz w:val="24"/>
          <w:szCs w:val="24"/>
        </w:rPr>
      </w:pPr>
      <w:bookmarkStart w:id="20" w:name="_Toc30424"/>
      <w:r>
        <w:rPr>
          <w:rStyle w:val="13"/>
          <w:rFonts w:hint="default" w:ascii="Times New Roman" w:hAnsi="Times New Roman" w:cs="Times New Roman"/>
          <w:b/>
          <w:bCs/>
          <w:sz w:val="24"/>
          <w:szCs w:val="24"/>
        </w:rPr>
        <w:t>Data Resources</w:t>
      </w:r>
      <w:bookmarkEnd w:id="20"/>
    </w:p>
    <w:p w14:paraId="30431991">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project will use open and publicly available datasets, ensuring cost-effectiveness and reproducibility:</w:t>
      </w:r>
    </w:p>
    <w:p w14:paraId="395CCD4C">
      <w:pPr>
        <w:pStyle w:val="12"/>
        <w:keepNext w:val="0"/>
        <w:keepLines w:val="0"/>
        <w:widowControl/>
        <w:suppressLineNumbers w:val="0"/>
        <w:spacing w:line="360" w:lineRule="auto"/>
        <w:ind w:left="720"/>
        <w:rPr>
          <w:rFonts w:hint="default" w:ascii="Times New Roman" w:hAnsi="Times New Roman" w:cs="Times New Roman"/>
          <w:sz w:val="24"/>
          <w:szCs w:val="24"/>
        </w:rPr>
      </w:pPr>
      <w:r>
        <w:rPr>
          <w:rStyle w:val="13"/>
          <w:rFonts w:hint="default" w:ascii="Times New Roman" w:hAnsi="Times New Roman" w:cs="Times New Roman"/>
          <w:sz w:val="24"/>
          <w:szCs w:val="24"/>
        </w:rPr>
        <w:t>FAOSTAT:</w:t>
      </w:r>
      <w:r>
        <w:rPr>
          <w:rFonts w:hint="default" w:ascii="Times New Roman" w:hAnsi="Times New Roman" w:cs="Times New Roman"/>
          <w:sz w:val="24"/>
          <w:szCs w:val="24"/>
        </w:rPr>
        <w:t xml:space="preserve"> Historical maize yield data by country and year.</w:t>
      </w:r>
    </w:p>
    <w:p w14:paraId="6E5DFE01">
      <w:pPr>
        <w:pStyle w:val="12"/>
        <w:keepNext w:val="0"/>
        <w:keepLines w:val="0"/>
        <w:widowControl/>
        <w:suppressLineNumbers w:val="0"/>
        <w:spacing w:line="360" w:lineRule="auto"/>
        <w:ind w:left="720"/>
        <w:rPr>
          <w:rFonts w:hint="default" w:ascii="Times New Roman" w:hAnsi="Times New Roman" w:cs="Times New Roman"/>
          <w:sz w:val="24"/>
          <w:szCs w:val="24"/>
        </w:rPr>
      </w:pPr>
      <w:r>
        <w:rPr>
          <w:rStyle w:val="13"/>
          <w:rFonts w:hint="default" w:ascii="Times New Roman" w:hAnsi="Times New Roman" w:cs="Times New Roman"/>
          <w:sz w:val="24"/>
          <w:szCs w:val="24"/>
        </w:rPr>
        <w:t>NASA POWER API:</w:t>
      </w:r>
      <w:r>
        <w:rPr>
          <w:rFonts w:hint="default" w:ascii="Times New Roman" w:hAnsi="Times New Roman" w:cs="Times New Roman"/>
          <w:sz w:val="24"/>
          <w:szCs w:val="24"/>
        </w:rPr>
        <w:t xml:space="preserve"> Weather variables (temperature, rainfall, solar radiation).</w:t>
      </w:r>
    </w:p>
    <w:p w14:paraId="7FF92BB2">
      <w:pPr>
        <w:pStyle w:val="12"/>
        <w:keepNext w:val="0"/>
        <w:keepLines w:val="0"/>
        <w:widowControl/>
        <w:suppressLineNumbers w:val="0"/>
        <w:spacing w:line="360" w:lineRule="auto"/>
        <w:ind w:left="720"/>
        <w:rPr>
          <w:rFonts w:hint="default" w:ascii="Times New Roman" w:hAnsi="Times New Roman" w:cs="Times New Roman"/>
          <w:sz w:val="24"/>
          <w:szCs w:val="24"/>
        </w:rPr>
      </w:pPr>
      <w:r>
        <w:rPr>
          <w:rStyle w:val="13"/>
          <w:rFonts w:hint="default" w:ascii="Times New Roman" w:hAnsi="Times New Roman" w:cs="Times New Roman"/>
          <w:sz w:val="24"/>
          <w:szCs w:val="24"/>
        </w:rPr>
        <w:t>SoilGrids/OpenLandMap:</w:t>
      </w:r>
      <w:r>
        <w:rPr>
          <w:rFonts w:hint="default" w:ascii="Times New Roman" w:hAnsi="Times New Roman" w:cs="Times New Roman"/>
          <w:sz w:val="24"/>
          <w:szCs w:val="24"/>
        </w:rPr>
        <w:t xml:space="preserve"> Soil characteristics including moisture, organic content, and pH.</w:t>
      </w:r>
    </w:p>
    <w:p w14:paraId="427AE1FB">
      <w:pPr>
        <w:pStyle w:val="12"/>
        <w:keepNext w:val="0"/>
        <w:keepLines w:val="0"/>
        <w:widowControl/>
        <w:suppressLineNumbers w:val="0"/>
        <w:spacing w:line="360" w:lineRule="auto"/>
        <w:ind w:left="720"/>
        <w:rPr>
          <w:rFonts w:hint="default" w:ascii="Times New Roman" w:hAnsi="Times New Roman" w:cs="Times New Roman"/>
          <w:sz w:val="24"/>
          <w:szCs w:val="24"/>
        </w:rPr>
      </w:pPr>
      <w:r>
        <w:rPr>
          <w:rStyle w:val="13"/>
          <w:rFonts w:hint="default" w:ascii="Times New Roman" w:hAnsi="Times New Roman" w:cs="Times New Roman"/>
          <w:sz w:val="24"/>
          <w:szCs w:val="24"/>
        </w:rPr>
        <w:t>Kenya Open Data Portal:</w:t>
      </w:r>
      <w:r>
        <w:rPr>
          <w:rFonts w:hint="default" w:ascii="Times New Roman" w:hAnsi="Times New Roman" w:cs="Times New Roman"/>
          <w:sz w:val="24"/>
          <w:szCs w:val="24"/>
        </w:rPr>
        <w:t xml:space="preserve"> County-level agricultural and demographic data</w:t>
      </w:r>
      <w:r>
        <w:rPr>
          <w:rFonts w:hint="default" w:cs="Times New Roman"/>
          <w:sz w:val="24"/>
          <w:szCs w:val="24"/>
          <w:lang w:val="en-US"/>
        </w:rPr>
        <w:t>.</w:t>
      </w:r>
    </w:p>
    <w:p w14:paraId="4535B085">
      <w:pPr>
        <w:pStyle w:val="12"/>
        <w:keepNext w:val="0"/>
        <w:keepLines w:val="0"/>
        <w:widowControl/>
        <w:suppressLineNumbers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Labour Cost Breakdown.</w:t>
      </w:r>
    </w:p>
    <w:tbl>
      <w:tblPr>
        <w:tblStyle w:val="9"/>
        <w:tblW w:w="883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33"/>
        <w:gridCol w:w="3101"/>
        <w:gridCol w:w="1014"/>
        <w:gridCol w:w="1512"/>
        <w:gridCol w:w="1023"/>
        <w:gridCol w:w="1354"/>
      </w:tblGrid>
      <w:tr w14:paraId="43A2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61" w:hRule="atLeast"/>
          <w:tblHeader/>
          <w:tblCellSpacing w:w="15" w:type="dxa"/>
        </w:trPr>
        <w:tc>
          <w:tcPr>
            <w:tcW w:w="0" w:type="auto"/>
            <w:shd w:val="clear" w:color="auto" w:fill="auto"/>
            <w:vAlign w:val="center"/>
          </w:tcPr>
          <w:p w14:paraId="2FA9AAC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 No.</w:t>
            </w:r>
          </w:p>
        </w:tc>
        <w:tc>
          <w:tcPr>
            <w:tcW w:w="0" w:type="auto"/>
            <w:shd w:val="clear" w:color="auto" w:fill="auto"/>
            <w:vAlign w:val="center"/>
          </w:tcPr>
          <w:p w14:paraId="142FC99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 Name</w:t>
            </w:r>
          </w:p>
        </w:tc>
        <w:tc>
          <w:tcPr>
            <w:tcW w:w="0" w:type="auto"/>
            <w:shd w:val="clear" w:color="auto" w:fill="auto"/>
            <w:vAlign w:val="center"/>
          </w:tcPr>
          <w:p w14:paraId="5BE0188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Duration</w:t>
            </w:r>
          </w:p>
        </w:tc>
        <w:tc>
          <w:tcPr>
            <w:tcW w:w="0" w:type="auto"/>
            <w:shd w:val="clear" w:color="auto" w:fill="auto"/>
            <w:vAlign w:val="center"/>
          </w:tcPr>
          <w:p w14:paraId="082EF55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Estimated Hours</w:t>
            </w:r>
          </w:p>
        </w:tc>
        <w:tc>
          <w:tcPr>
            <w:tcW w:w="0" w:type="auto"/>
            <w:shd w:val="clear" w:color="auto" w:fill="auto"/>
            <w:vAlign w:val="center"/>
          </w:tcPr>
          <w:p w14:paraId="03680A9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Rate (KES)</w:t>
            </w:r>
          </w:p>
        </w:tc>
        <w:tc>
          <w:tcPr>
            <w:tcW w:w="0" w:type="auto"/>
            <w:shd w:val="clear" w:color="auto" w:fill="auto"/>
            <w:vAlign w:val="center"/>
          </w:tcPr>
          <w:p w14:paraId="26E3C668">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Subtotal (KES)</w:t>
            </w:r>
          </w:p>
        </w:tc>
      </w:tr>
      <w:tr w14:paraId="6CF8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63" w:hRule="atLeast"/>
          <w:tblCellSpacing w:w="15" w:type="dxa"/>
        </w:trPr>
        <w:tc>
          <w:tcPr>
            <w:tcW w:w="0" w:type="auto"/>
            <w:shd w:val="clear" w:color="auto" w:fill="auto"/>
            <w:vAlign w:val="center"/>
          </w:tcPr>
          <w:p w14:paraId="37C69F8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3E7930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Proposal Writing</w:t>
            </w:r>
          </w:p>
        </w:tc>
        <w:tc>
          <w:tcPr>
            <w:tcW w:w="0" w:type="auto"/>
            <w:shd w:val="clear" w:color="auto" w:fill="auto"/>
            <w:vAlign w:val="center"/>
          </w:tcPr>
          <w:p w14:paraId="4FB22E9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weeks</w:t>
            </w:r>
          </w:p>
        </w:tc>
        <w:tc>
          <w:tcPr>
            <w:tcW w:w="0" w:type="auto"/>
            <w:shd w:val="clear" w:color="auto" w:fill="auto"/>
            <w:vAlign w:val="center"/>
          </w:tcPr>
          <w:p w14:paraId="7A9FBAB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 hours</w:t>
            </w:r>
          </w:p>
        </w:tc>
        <w:tc>
          <w:tcPr>
            <w:tcW w:w="0" w:type="auto"/>
            <w:shd w:val="clear" w:color="auto" w:fill="auto"/>
            <w:vAlign w:val="center"/>
          </w:tcPr>
          <w:p w14:paraId="6D3402C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3D75FBA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12,000</w:t>
            </w:r>
          </w:p>
        </w:tc>
      </w:tr>
      <w:tr w14:paraId="4F90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200" w:hRule="atLeast"/>
          <w:tblCellSpacing w:w="15" w:type="dxa"/>
        </w:trPr>
        <w:tc>
          <w:tcPr>
            <w:tcW w:w="0" w:type="auto"/>
            <w:shd w:val="clear" w:color="auto" w:fill="auto"/>
            <w:vAlign w:val="center"/>
          </w:tcPr>
          <w:p w14:paraId="4875E86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D9118B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SRS (Software Requirements Specification)</w:t>
            </w:r>
          </w:p>
        </w:tc>
        <w:tc>
          <w:tcPr>
            <w:tcW w:w="0" w:type="auto"/>
            <w:shd w:val="clear" w:color="auto" w:fill="auto"/>
            <w:vAlign w:val="center"/>
          </w:tcPr>
          <w:p w14:paraId="6FC0082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weeks</w:t>
            </w:r>
          </w:p>
        </w:tc>
        <w:tc>
          <w:tcPr>
            <w:tcW w:w="0" w:type="auto"/>
            <w:shd w:val="clear" w:color="auto" w:fill="auto"/>
            <w:vAlign w:val="center"/>
          </w:tcPr>
          <w:p w14:paraId="66C9E3E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 hours</w:t>
            </w:r>
          </w:p>
        </w:tc>
        <w:tc>
          <w:tcPr>
            <w:tcW w:w="0" w:type="auto"/>
            <w:shd w:val="clear" w:color="auto" w:fill="auto"/>
            <w:vAlign w:val="center"/>
          </w:tcPr>
          <w:p w14:paraId="71C8C6F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2EB1E9A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9,000</w:t>
            </w:r>
          </w:p>
        </w:tc>
      </w:tr>
      <w:tr w14:paraId="68DBD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831" w:hRule="atLeast"/>
          <w:tblCellSpacing w:w="15" w:type="dxa"/>
        </w:trPr>
        <w:tc>
          <w:tcPr>
            <w:tcW w:w="0" w:type="auto"/>
            <w:shd w:val="clear" w:color="auto" w:fill="auto"/>
            <w:vAlign w:val="center"/>
          </w:tcPr>
          <w:p w14:paraId="20875D3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331947E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SDS (Software Design Specification)</w:t>
            </w:r>
          </w:p>
        </w:tc>
        <w:tc>
          <w:tcPr>
            <w:tcW w:w="0" w:type="auto"/>
            <w:shd w:val="clear" w:color="auto" w:fill="auto"/>
            <w:vAlign w:val="center"/>
          </w:tcPr>
          <w:p w14:paraId="419B98D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weeks</w:t>
            </w:r>
          </w:p>
        </w:tc>
        <w:tc>
          <w:tcPr>
            <w:tcW w:w="0" w:type="auto"/>
            <w:shd w:val="clear" w:color="auto" w:fill="auto"/>
            <w:vAlign w:val="center"/>
          </w:tcPr>
          <w:p w14:paraId="6D0FB57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 hours</w:t>
            </w:r>
          </w:p>
        </w:tc>
        <w:tc>
          <w:tcPr>
            <w:tcW w:w="0" w:type="auto"/>
            <w:shd w:val="clear" w:color="auto" w:fill="auto"/>
            <w:vAlign w:val="center"/>
          </w:tcPr>
          <w:p w14:paraId="7A1E7D9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3E61D5B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12,000</w:t>
            </w:r>
          </w:p>
        </w:tc>
      </w:tr>
      <w:tr w14:paraId="77C2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63" w:hRule="atLeast"/>
          <w:tblCellSpacing w:w="15" w:type="dxa"/>
        </w:trPr>
        <w:tc>
          <w:tcPr>
            <w:tcW w:w="0" w:type="auto"/>
            <w:shd w:val="clear" w:color="auto" w:fill="auto"/>
            <w:vAlign w:val="center"/>
          </w:tcPr>
          <w:p w14:paraId="34D781C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6D01435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Testing &amp; Evaluation</w:t>
            </w:r>
          </w:p>
        </w:tc>
        <w:tc>
          <w:tcPr>
            <w:tcW w:w="0" w:type="auto"/>
            <w:shd w:val="clear" w:color="auto" w:fill="auto"/>
            <w:vAlign w:val="center"/>
          </w:tcPr>
          <w:p w14:paraId="16EE549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weeks</w:t>
            </w:r>
          </w:p>
        </w:tc>
        <w:tc>
          <w:tcPr>
            <w:tcW w:w="0" w:type="auto"/>
            <w:shd w:val="clear" w:color="auto" w:fill="auto"/>
            <w:vAlign w:val="center"/>
          </w:tcPr>
          <w:p w14:paraId="30204F3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 hours</w:t>
            </w:r>
          </w:p>
        </w:tc>
        <w:tc>
          <w:tcPr>
            <w:tcW w:w="0" w:type="auto"/>
            <w:shd w:val="clear" w:color="auto" w:fill="auto"/>
            <w:vAlign w:val="center"/>
          </w:tcPr>
          <w:p w14:paraId="5BDE192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07D6CE1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15,000</w:t>
            </w:r>
          </w:p>
        </w:tc>
      </w:tr>
      <w:tr w14:paraId="5E2A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63" w:hRule="atLeast"/>
          <w:tblCellSpacing w:w="15" w:type="dxa"/>
        </w:trPr>
        <w:tc>
          <w:tcPr>
            <w:tcW w:w="0" w:type="auto"/>
            <w:shd w:val="clear" w:color="auto" w:fill="auto"/>
            <w:vAlign w:val="center"/>
          </w:tcPr>
          <w:p w14:paraId="7D536EA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1DB684B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Documentation</w:t>
            </w:r>
          </w:p>
        </w:tc>
        <w:tc>
          <w:tcPr>
            <w:tcW w:w="0" w:type="auto"/>
            <w:shd w:val="clear" w:color="auto" w:fill="auto"/>
            <w:vAlign w:val="center"/>
          </w:tcPr>
          <w:p w14:paraId="1F327F7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week</w:t>
            </w:r>
          </w:p>
        </w:tc>
        <w:tc>
          <w:tcPr>
            <w:tcW w:w="0" w:type="auto"/>
            <w:shd w:val="clear" w:color="auto" w:fill="auto"/>
            <w:vAlign w:val="center"/>
          </w:tcPr>
          <w:p w14:paraId="46BFF71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 hours</w:t>
            </w:r>
          </w:p>
        </w:tc>
        <w:tc>
          <w:tcPr>
            <w:tcW w:w="0" w:type="auto"/>
            <w:shd w:val="clear" w:color="auto" w:fill="auto"/>
            <w:vAlign w:val="center"/>
          </w:tcPr>
          <w:p w14:paraId="1AAADA8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4C03918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6,000</w:t>
            </w:r>
          </w:p>
        </w:tc>
      </w:tr>
      <w:tr w14:paraId="20C8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63" w:hRule="atLeast"/>
          <w:tblCellSpacing w:w="15" w:type="dxa"/>
        </w:trPr>
        <w:tc>
          <w:tcPr>
            <w:tcW w:w="0" w:type="auto"/>
            <w:shd w:val="clear" w:color="auto" w:fill="auto"/>
            <w:vAlign w:val="center"/>
          </w:tcPr>
          <w:p w14:paraId="77840DE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7A8C57B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Manual</w:t>
            </w:r>
          </w:p>
        </w:tc>
        <w:tc>
          <w:tcPr>
            <w:tcW w:w="0" w:type="auto"/>
            <w:shd w:val="clear" w:color="auto" w:fill="auto"/>
            <w:vAlign w:val="center"/>
          </w:tcPr>
          <w:p w14:paraId="562C8BB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week</w:t>
            </w:r>
          </w:p>
        </w:tc>
        <w:tc>
          <w:tcPr>
            <w:tcW w:w="0" w:type="auto"/>
            <w:shd w:val="clear" w:color="auto" w:fill="auto"/>
            <w:vAlign w:val="center"/>
          </w:tcPr>
          <w:p w14:paraId="6B5CE17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 hours</w:t>
            </w:r>
          </w:p>
        </w:tc>
        <w:tc>
          <w:tcPr>
            <w:tcW w:w="0" w:type="auto"/>
            <w:shd w:val="clear" w:color="auto" w:fill="auto"/>
            <w:vAlign w:val="center"/>
          </w:tcPr>
          <w:p w14:paraId="088C7B6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0401406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4,800</w:t>
            </w:r>
          </w:p>
        </w:tc>
      </w:tr>
      <w:tr w14:paraId="5C821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63" w:hRule="atLeast"/>
          <w:tblCellSpacing w:w="15" w:type="dxa"/>
        </w:trPr>
        <w:tc>
          <w:tcPr>
            <w:tcW w:w="0" w:type="auto"/>
            <w:shd w:val="clear" w:color="auto" w:fill="auto"/>
            <w:vAlign w:val="center"/>
          </w:tcPr>
          <w:p w14:paraId="5D41DD3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color="auto" w:fill="auto"/>
            <w:vAlign w:val="center"/>
          </w:tcPr>
          <w:p w14:paraId="0905964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Final Report Submission</w:t>
            </w:r>
          </w:p>
        </w:tc>
        <w:tc>
          <w:tcPr>
            <w:tcW w:w="0" w:type="auto"/>
            <w:shd w:val="clear" w:color="auto" w:fill="auto"/>
            <w:vAlign w:val="center"/>
          </w:tcPr>
          <w:p w14:paraId="762EAFF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week</w:t>
            </w:r>
          </w:p>
        </w:tc>
        <w:tc>
          <w:tcPr>
            <w:tcW w:w="0" w:type="auto"/>
            <w:shd w:val="clear" w:color="auto" w:fill="auto"/>
            <w:vAlign w:val="center"/>
          </w:tcPr>
          <w:p w14:paraId="546A3E7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 hours</w:t>
            </w:r>
          </w:p>
        </w:tc>
        <w:tc>
          <w:tcPr>
            <w:tcW w:w="0" w:type="auto"/>
            <w:shd w:val="clear" w:color="auto" w:fill="auto"/>
            <w:vAlign w:val="center"/>
          </w:tcPr>
          <w:p w14:paraId="15FABC0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6739155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7,200</w:t>
            </w:r>
          </w:p>
        </w:tc>
      </w:tr>
      <w:tr w14:paraId="2C5E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92" w:hRule="atLeast"/>
          <w:tblCellSpacing w:w="15" w:type="dxa"/>
        </w:trPr>
        <w:tc>
          <w:tcPr>
            <w:tcW w:w="0" w:type="auto"/>
            <w:shd w:val="clear" w:color="auto" w:fill="auto"/>
            <w:vAlign w:val="center"/>
          </w:tcPr>
          <w:p w14:paraId="079EF78A">
            <w:pPr>
              <w:spacing w:line="360" w:lineRule="auto"/>
              <w:rPr>
                <w:rFonts w:hint="default" w:ascii="Times New Roman" w:hAnsi="Times New Roman" w:cs="Times New Roman"/>
                <w:sz w:val="24"/>
                <w:szCs w:val="24"/>
              </w:rPr>
            </w:pPr>
          </w:p>
        </w:tc>
        <w:tc>
          <w:tcPr>
            <w:tcW w:w="0" w:type="auto"/>
            <w:shd w:val="clear" w:color="auto" w:fill="auto"/>
            <w:vAlign w:val="center"/>
          </w:tcPr>
          <w:p w14:paraId="17409DD1">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TOTAL</w:t>
            </w:r>
          </w:p>
        </w:tc>
        <w:tc>
          <w:tcPr>
            <w:tcW w:w="0" w:type="auto"/>
            <w:shd w:val="clear" w:color="auto" w:fill="auto"/>
            <w:vAlign w:val="center"/>
          </w:tcPr>
          <w:p w14:paraId="6E47EF49">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11 weeks</w:t>
            </w:r>
          </w:p>
        </w:tc>
        <w:tc>
          <w:tcPr>
            <w:tcW w:w="0" w:type="auto"/>
            <w:shd w:val="clear" w:color="auto" w:fill="auto"/>
            <w:vAlign w:val="center"/>
          </w:tcPr>
          <w:p w14:paraId="4DA0425F">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110 hours</w:t>
            </w:r>
          </w:p>
        </w:tc>
        <w:tc>
          <w:tcPr>
            <w:tcW w:w="0" w:type="auto"/>
            <w:shd w:val="clear" w:color="auto" w:fill="auto"/>
            <w:vAlign w:val="center"/>
          </w:tcPr>
          <w:p w14:paraId="102651BF">
            <w:pPr>
              <w:spacing w:line="360" w:lineRule="auto"/>
              <w:rPr>
                <w:rFonts w:hint="default" w:ascii="Times New Roman" w:hAnsi="Times New Roman" w:cs="Times New Roman"/>
                <w:sz w:val="24"/>
                <w:szCs w:val="24"/>
              </w:rPr>
            </w:pPr>
          </w:p>
        </w:tc>
        <w:tc>
          <w:tcPr>
            <w:tcW w:w="0" w:type="auto"/>
            <w:shd w:val="clear" w:color="auto" w:fill="auto"/>
            <w:vAlign w:val="center"/>
          </w:tcPr>
          <w:p w14:paraId="2FE76911">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KES 66,000</w:t>
            </w:r>
          </w:p>
        </w:tc>
      </w:tr>
    </w:tbl>
    <w:p w14:paraId="17C8D4A7">
      <w:pPr>
        <w:pStyle w:val="12"/>
        <w:keepNext w:val="0"/>
        <w:keepLines w:val="0"/>
        <w:widowControl/>
        <w:suppressLineNumbers w:val="0"/>
        <w:spacing w:line="360" w:lineRule="auto"/>
        <w:rPr>
          <w:rFonts w:hint="default" w:ascii="Times New Roman" w:hAnsi="Times New Roman" w:cs="Times New Roman"/>
          <w:sz w:val="24"/>
          <w:szCs w:val="24"/>
        </w:rPr>
      </w:pPr>
    </w:p>
    <w:p w14:paraId="7C7A9FEC">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Human Resources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981"/>
        <w:gridCol w:w="5435"/>
      </w:tblGrid>
      <w:tr w14:paraId="037C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E42407F">
            <w:pPr>
              <w:keepNext w:val="0"/>
              <w:keepLines w:val="0"/>
              <w:widowControl/>
              <w:suppressLineNumbers w:val="0"/>
              <w:spacing w:line="360" w:lineRule="auto"/>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rPr>
              <w:t>Role</w:t>
            </w:r>
          </w:p>
        </w:tc>
        <w:tc>
          <w:tcPr>
            <w:tcW w:w="0" w:type="auto"/>
            <w:shd w:val="clear" w:color="auto" w:fill="auto"/>
            <w:vAlign w:val="center"/>
          </w:tcPr>
          <w:p w14:paraId="18367006">
            <w:pPr>
              <w:keepNext w:val="0"/>
              <w:keepLines w:val="0"/>
              <w:widowControl/>
              <w:suppressLineNumbers w:val="0"/>
              <w:spacing w:line="360" w:lineRule="auto"/>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rPr>
              <w:t>Responsibility</w:t>
            </w:r>
          </w:p>
        </w:tc>
      </w:tr>
      <w:tr w14:paraId="773E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9315C8">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Project Developer (Mukami Haldline)</w:t>
            </w:r>
          </w:p>
        </w:tc>
        <w:tc>
          <w:tcPr>
            <w:tcW w:w="0" w:type="auto"/>
            <w:shd w:val="clear" w:color="auto" w:fill="auto"/>
            <w:vAlign w:val="center"/>
          </w:tcPr>
          <w:p w14:paraId="6E91D98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design, data collection, model development, Streamlit app creation, documentation, and testing</w:t>
            </w:r>
          </w:p>
        </w:tc>
      </w:tr>
      <w:tr w14:paraId="5F92E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122D39">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Supervisor</w:t>
            </w:r>
          </w:p>
        </w:tc>
        <w:tc>
          <w:tcPr>
            <w:tcW w:w="0" w:type="auto"/>
            <w:shd w:val="clear" w:color="auto" w:fill="auto"/>
            <w:vAlign w:val="center"/>
          </w:tcPr>
          <w:p w14:paraId="7229043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Academic and technical guidance throughout the project lifecycle</w:t>
            </w:r>
          </w:p>
        </w:tc>
      </w:tr>
      <w:tr w14:paraId="6D7C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706870">
            <w:pPr>
              <w:keepNext w:val="0"/>
              <w:keepLines w:val="0"/>
              <w:widowControl/>
              <w:suppressLineNumbers w:val="0"/>
              <w:spacing w:line="360" w:lineRule="auto"/>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Peer Reviewer/Colleague</w:t>
            </w:r>
          </w:p>
        </w:tc>
        <w:tc>
          <w:tcPr>
            <w:tcW w:w="0" w:type="auto"/>
            <w:shd w:val="clear" w:color="auto" w:fill="auto"/>
            <w:vAlign w:val="center"/>
          </w:tcPr>
          <w:p w14:paraId="71D237D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testing and feedback collection during evaluation stage</w:t>
            </w:r>
          </w:p>
        </w:tc>
      </w:tr>
    </w:tbl>
    <w:p w14:paraId="017A977E">
      <w:pPr>
        <w:pStyle w:val="12"/>
        <w:keepNext w:val="0"/>
        <w:keepLines w:val="0"/>
        <w:widowControl/>
        <w:suppressLineNumbers w:val="0"/>
        <w:spacing w:line="360" w:lineRule="auto"/>
        <w:rPr>
          <w:rFonts w:hint="default" w:ascii="Times New Roman" w:hAnsi="Times New Roman" w:cs="Times New Roman"/>
          <w:sz w:val="24"/>
          <w:szCs w:val="24"/>
        </w:rPr>
      </w:pPr>
    </w:p>
    <w:p w14:paraId="148FB727">
      <w:pPr>
        <w:pStyle w:val="4"/>
        <w:keepNext w:val="0"/>
        <w:keepLines w:val="0"/>
        <w:widowControl/>
        <w:numPr>
          <w:ilvl w:val="0"/>
          <w:numId w:val="0"/>
        </w:numPr>
        <w:suppressLineNumbers w:val="0"/>
        <w:spacing w:line="360" w:lineRule="auto"/>
        <w:outlineLvl w:val="2"/>
        <w:rPr>
          <w:rFonts w:hint="default" w:ascii="Times New Roman" w:hAnsi="Times New Roman" w:cs="Times New Roman"/>
          <w:sz w:val="24"/>
          <w:szCs w:val="24"/>
        </w:rPr>
      </w:pPr>
      <w:bookmarkStart w:id="21" w:name="_Toc23649"/>
      <w:r>
        <w:rPr>
          <w:rFonts w:hint="default" w:ascii="Times New Roman" w:hAnsi="Times New Roman" w:cs="Times New Roman"/>
          <w:sz w:val="24"/>
          <w:szCs w:val="24"/>
          <w:lang w:val="en-US"/>
        </w:rPr>
        <w:t>9.</w:t>
      </w:r>
      <w:r>
        <w:rPr>
          <w:rFonts w:hint="default" w:ascii="Times New Roman" w:hAnsi="Times New Roman" w:cs="Times New Roman"/>
          <w:sz w:val="24"/>
          <w:szCs w:val="24"/>
        </w:rPr>
        <w:t>Project Schedule</w:t>
      </w:r>
      <w:bookmarkEnd w:id="21"/>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87"/>
        <w:gridCol w:w="2108"/>
        <w:gridCol w:w="975"/>
        <w:gridCol w:w="1152"/>
        <w:gridCol w:w="1577"/>
        <w:gridCol w:w="1917"/>
      </w:tblGrid>
      <w:tr w14:paraId="0CB3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B719C3">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 No.</w:t>
            </w:r>
          </w:p>
        </w:tc>
        <w:tc>
          <w:tcPr>
            <w:tcW w:w="0" w:type="auto"/>
            <w:shd w:val="clear"/>
            <w:vAlign w:val="center"/>
          </w:tcPr>
          <w:p w14:paraId="0392083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c>
          <w:tcPr>
            <w:tcW w:w="0" w:type="auto"/>
            <w:shd w:val="clear"/>
            <w:vAlign w:val="center"/>
          </w:tcPr>
          <w:p w14:paraId="2EBAD436">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 No. of hrs</w:t>
            </w:r>
          </w:p>
        </w:tc>
        <w:tc>
          <w:tcPr>
            <w:tcW w:w="0" w:type="auto"/>
            <w:shd w:val="clear"/>
            <w:vAlign w:val="center"/>
          </w:tcPr>
          <w:p w14:paraId="6AC8E5D4">
            <w:pPr>
              <w:keepNext w:val="0"/>
              <w:keepLines w:val="0"/>
              <w:widowControl/>
              <w:suppressLineNumbers w:val="0"/>
              <w:spacing w:line="360" w:lineRule="auto"/>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rPr>
              <w:t>Planned Start Date</w:t>
            </w:r>
          </w:p>
        </w:tc>
        <w:tc>
          <w:tcPr>
            <w:tcW w:w="0" w:type="auto"/>
            <w:shd w:val="clear"/>
            <w:vAlign w:val="center"/>
          </w:tcPr>
          <w:p w14:paraId="45EDAF1E">
            <w:pPr>
              <w:keepNext w:val="0"/>
              <w:keepLines w:val="0"/>
              <w:widowControl/>
              <w:suppressLineNumbers w:val="0"/>
              <w:spacing w:line="360" w:lineRule="auto"/>
              <w:jc w:val="center"/>
              <w:rPr>
                <w:rFonts w:hint="default" w:ascii="Times New Roman" w:hAnsi="Times New Roman" w:cs="Times New Roman"/>
                <w:b/>
                <w:bCs/>
                <w:sz w:val="24"/>
                <w:szCs w:val="24"/>
              </w:rPr>
            </w:pPr>
            <w:r>
              <w:rPr>
                <w:rStyle w:val="13"/>
                <w:rFonts w:hint="default" w:ascii="Times New Roman" w:hAnsi="Times New Roman" w:eastAsia="SimSun" w:cs="Times New Roman"/>
                <w:kern w:val="0"/>
                <w:sz w:val="24"/>
                <w:szCs w:val="24"/>
                <w:lang w:val="en-US" w:eastAsia="zh-CN" w:bidi="ar"/>
              </w:rPr>
              <w:t>Planned Completion Date</w:t>
            </w:r>
          </w:p>
        </w:tc>
        <w:tc>
          <w:tcPr>
            <w:tcW w:w="0" w:type="auto"/>
            <w:shd w:val="clear"/>
            <w:vAlign w:val="center"/>
          </w:tcPr>
          <w:p w14:paraId="01FF0C4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Deliverables</w:t>
            </w:r>
          </w:p>
        </w:tc>
      </w:tr>
      <w:tr w14:paraId="03793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235D35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78BFC78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Proposal Writing</w:t>
            </w:r>
          </w:p>
        </w:tc>
        <w:tc>
          <w:tcPr>
            <w:tcW w:w="0" w:type="auto"/>
            <w:shd w:val="clear"/>
            <w:vAlign w:val="center"/>
          </w:tcPr>
          <w:p w14:paraId="3938C82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 hrs (≈2 weeks)</w:t>
            </w:r>
          </w:p>
        </w:tc>
        <w:tc>
          <w:tcPr>
            <w:tcW w:w="0" w:type="auto"/>
            <w:shd w:val="clear"/>
            <w:vAlign w:val="center"/>
          </w:tcPr>
          <w:p w14:paraId="0AEBCB7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 Oct 2025</w:t>
            </w:r>
          </w:p>
        </w:tc>
        <w:tc>
          <w:tcPr>
            <w:tcW w:w="0" w:type="auto"/>
            <w:shd w:val="clear"/>
            <w:vAlign w:val="center"/>
          </w:tcPr>
          <w:p w14:paraId="26D2BE0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 Oct 2025</w:t>
            </w:r>
          </w:p>
        </w:tc>
        <w:tc>
          <w:tcPr>
            <w:tcW w:w="0" w:type="auto"/>
            <w:shd w:val="clear"/>
            <w:vAlign w:val="center"/>
          </w:tcPr>
          <w:p w14:paraId="35870AF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 project proposal</w:t>
            </w:r>
          </w:p>
        </w:tc>
      </w:tr>
      <w:tr w14:paraId="6C4B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641158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103AF5A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Software Requirement Specification (SRS)</w:t>
            </w:r>
          </w:p>
        </w:tc>
        <w:tc>
          <w:tcPr>
            <w:tcW w:w="0" w:type="auto"/>
            <w:shd w:val="clear"/>
            <w:vAlign w:val="center"/>
          </w:tcPr>
          <w:p w14:paraId="4C3D59E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 hrs (≈2 weeks)</w:t>
            </w:r>
          </w:p>
        </w:tc>
        <w:tc>
          <w:tcPr>
            <w:tcW w:w="0" w:type="auto"/>
            <w:shd w:val="clear"/>
            <w:vAlign w:val="center"/>
          </w:tcPr>
          <w:p w14:paraId="060B8DC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21 Oct 2025</w:t>
            </w:r>
          </w:p>
        </w:tc>
        <w:tc>
          <w:tcPr>
            <w:tcW w:w="0" w:type="auto"/>
            <w:shd w:val="clear"/>
            <w:vAlign w:val="center"/>
          </w:tcPr>
          <w:p w14:paraId="56A63C9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 Nov 2025</w:t>
            </w:r>
          </w:p>
        </w:tc>
        <w:tc>
          <w:tcPr>
            <w:tcW w:w="0" w:type="auto"/>
            <w:shd w:val="clear"/>
            <w:vAlign w:val="center"/>
          </w:tcPr>
          <w:p w14:paraId="2EC43F4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Approved SRS document</w:t>
            </w:r>
          </w:p>
        </w:tc>
      </w:tr>
      <w:tr w14:paraId="4055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08B455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2E60F22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Software Design Specification (SDS)</w:t>
            </w:r>
          </w:p>
        </w:tc>
        <w:tc>
          <w:tcPr>
            <w:tcW w:w="0" w:type="auto"/>
            <w:shd w:val="clear"/>
            <w:vAlign w:val="center"/>
          </w:tcPr>
          <w:p w14:paraId="333D656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 hrs (≈2 weeks)</w:t>
            </w:r>
          </w:p>
        </w:tc>
        <w:tc>
          <w:tcPr>
            <w:tcW w:w="0" w:type="auto"/>
            <w:shd w:val="clear"/>
            <w:vAlign w:val="center"/>
          </w:tcPr>
          <w:p w14:paraId="7360773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 Dec 2025</w:t>
            </w:r>
          </w:p>
        </w:tc>
        <w:tc>
          <w:tcPr>
            <w:tcW w:w="0" w:type="auto"/>
            <w:shd w:val="clear"/>
            <w:vAlign w:val="center"/>
          </w:tcPr>
          <w:p w14:paraId="7822B20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 Jan 2026</w:t>
            </w:r>
          </w:p>
        </w:tc>
        <w:tc>
          <w:tcPr>
            <w:tcW w:w="0" w:type="auto"/>
            <w:shd w:val="clear"/>
            <w:vAlign w:val="center"/>
          </w:tcPr>
          <w:p w14:paraId="254E8E3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 SDS document</w:t>
            </w:r>
          </w:p>
        </w:tc>
      </w:tr>
      <w:tr w14:paraId="2F31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1D8E5F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34B3B1D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Testing and Evaluation</w:t>
            </w:r>
          </w:p>
        </w:tc>
        <w:tc>
          <w:tcPr>
            <w:tcW w:w="0" w:type="auto"/>
            <w:shd w:val="clear"/>
            <w:vAlign w:val="center"/>
          </w:tcPr>
          <w:p w14:paraId="7AD0A63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 hrs (≈2 weeks)</w:t>
            </w:r>
          </w:p>
        </w:tc>
        <w:tc>
          <w:tcPr>
            <w:tcW w:w="0" w:type="auto"/>
            <w:shd w:val="clear"/>
            <w:vAlign w:val="center"/>
          </w:tcPr>
          <w:p w14:paraId="5DA60DD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 Jan 2026</w:t>
            </w:r>
          </w:p>
        </w:tc>
        <w:tc>
          <w:tcPr>
            <w:tcW w:w="0" w:type="auto"/>
            <w:shd w:val="clear"/>
            <w:vAlign w:val="center"/>
          </w:tcPr>
          <w:p w14:paraId="0573104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 Feb 2026</w:t>
            </w:r>
          </w:p>
        </w:tc>
        <w:tc>
          <w:tcPr>
            <w:tcW w:w="0" w:type="auto"/>
            <w:shd w:val="clear"/>
            <w:vAlign w:val="center"/>
          </w:tcPr>
          <w:p w14:paraId="1A2377B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Tested and validated system</w:t>
            </w:r>
          </w:p>
        </w:tc>
      </w:tr>
      <w:tr w14:paraId="503E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B2F6EC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1FD46FF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Documentation</w:t>
            </w:r>
          </w:p>
        </w:tc>
        <w:tc>
          <w:tcPr>
            <w:tcW w:w="0" w:type="auto"/>
            <w:shd w:val="clear"/>
            <w:vAlign w:val="center"/>
          </w:tcPr>
          <w:p w14:paraId="65B7717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40 hrs (≈1 week)</w:t>
            </w:r>
          </w:p>
        </w:tc>
        <w:tc>
          <w:tcPr>
            <w:tcW w:w="0" w:type="auto"/>
            <w:shd w:val="clear"/>
            <w:vAlign w:val="center"/>
          </w:tcPr>
          <w:p w14:paraId="1C2A7EA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 Mar 2026</w:t>
            </w:r>
          </w:p>
        </w:tc>
        <w:tc>
          <w:tcPr>
            <w:tcW w:w="0" w:type="auto"/>
            <w:shd w:val="clear"/>
            <w:vAlign w:val="center"/>
          </w:tcPr>
          <w:p w14:paraId="778D33F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 Mar 2026</w:t>
            </w:r>
          </w:p>
        </w:tc>
        <w:tc>
          <w:tcPr>
            <w:tcW w:w="0" w:type="auto"/>
            <w:shd w:val="clear"/>
            <w:vAlign w:val="center"/>
          </w:tcPr>
          <w:p w14:paraId="0735BCB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Final system documentation</w:t>
            </w:r>
          </w:p>
        </w:tc>
      </w:tr>
      <w:tr w14:paraId="708F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D7FD8F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3430474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Manual</w:t>
            </w:r>
          </w:p>
        </w:tc>
        <w:tc>
          <w:tcPr>
            <w:tcW w:w="0" w:type="auto"/>
            <w:shd w:val="clear"/>
            <w:vAlign w:val="center"/>
          </w:tcPr>
          <w:p w14:paraId="2468B70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40 hrs (≈1 week)</w:t>
            </w:r>
          </w:p>
        </w:tc>
        <w:tc>
          <w:tcPr>
            <w:tcW w:w="0" w:type="auto"/>
            <w:shd w:val="clear"/>
            <w:vAlign w:val="center"/>
          </w:tcPr>
          <w:p w14:paraId="4D092D7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21 Mar 2026</w:t>
            </w:r>
          </w:p>
        </w:tc>
        <w:tc>
          <w:tcPr>
            <w:tcW w:w="0" w:type="auto"/>
            <w:shd w:val="clear"/>
            <w:vAlign w:val="center"/>
          </w:tcPr>
          <w:p w14:paraId="1640B84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31 Mar 2026</w:t>
            </w:r>
          </w:p>
        </w:tc>
        <w:tc>
          <w:tcPr>
            <w:tcW w:w="0" w:type="auto"/>
            <w:shd w:val="clear"/>
            <w:vAlign w:val="center"/>
          </w:tcPr>
          <w:p w14:paraId="5B647A0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manual ready for deployment</w:t>
            </w:r>
          </w:p>
        </w:tc>
      </w:tr>
      <w:tr w14:paraId="68929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6A9C34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4B2F530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Final Report Submission</w:t>
            </w:r>
          </w:p>
        </w:tc>
        <w:tc>
          <w:tcPr>
            <w:tcW w:w="0" w:type="auto"/>
            <w:shd w:val="clear"/>
            <w:vAlign w:val="center"/>
          </w:tcPr>
          <w:p w14:paraId="082026E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40 hrs (≈1 week)</w:t>
            </w:r>
          </w:p>
        </w:tc>
        <w:tc>
          <w:tcPr>
            <w:tcW w:w="0" w:type="auto"/>
            <w:shd w:val="clear"/>
            <w:vAlign w:val="center"/>
          </w:tcPr>
          <w:p w14:paraId="0D1283C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 Mar 2026</w:t>
            </w:r>
          </w:p>
        </w:tc>
        <w:tc>
          <w:tcPr>
            <w:tcW w:w="0" w:type="auto"/>
            <w:shd w:val="clear"/>
            <w:vAlign w:val="center"/>
          </w:tcPr>
          <w:p w14:paraId="68C55F7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31 Mar 2026</w:t>
            </w:r>
          </w:p>
        </w:tc>
        <w:tc>
          <w:tcPr>
            <w:tcW w:w="0" w:type="auto"/>
            <w:shd w:val="clear"/>
            <w:vAlign w:val="center"/>
          </w:tcPr>
          <w:p w14:paraId="5FE6910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Final project report submitted</w:t>
            </w:r>
          </w:p>
        </w:tc>
      </w:tr>
    </w:tbl>
    <w:p w14:paraId="7215244F">
      <w:pPr>
        <w:spacing w:line="360" w:lineRule="auto"/>
        <w:rPr>
          <w:rFonts w:hint="default" w:ascii="Times New Roman" w:hAnsi="Times New Roman" w:cs="Times New Roman"/>
          <w:sz w:val="24"/>
          <w:szCs w:val="24"/>
        </w:rPr>
      </w:pPr>
    </w:p>
    <w:p w14:paraId="7B2C084D">
      <w:pPr>
        <w:spacing w:line="360" w:lineRule="auto"/>
        <w:rPr>
          <w:rFonts w:hint="default" w:ascii="Times New Roman" w:hAnsi="Times New Roman" w:cs="Times New Roman"/>
          <w:sz w:val="24"/>
          <w:szCs w:val="24"/>
        </w:rPr>
      </w:pPr>
    </w:p>
    <w:p w14:paraId="355639F8">
      <w:pPr>
        <w:pStyle w:val="3"/>
        <w:keepNext w:val="0"/>
        <w:keepLines w:val="0"/>
        <w:widowControl/>
        <w:suppressLineNumbers w:val="0"/>
        <w:spacing w:line="360" w:lineRule="auto"/>
        <w:rPr>
          <w:rStyle w:val="13"/>
          <w:rFonts w:hint="default" w:ascii="Times New Roman" w:hAnsi="Times New Roman" w:cs="Times New Roman"/>
          <w:b/>
          <w:bCs/>
          <w:sz w:val="24"/>
          <w:szCs w:val="24"/>
          <w:lang w:val="en-US"/>
        </w:rPr>
      </w:pPr>
      <w:bookmarkStart w:id="22" w:name="_Toc19519"/>
      <w:bookmarkStart w:id="23" w:name="_Toc27049"/>
    </w:p>
    <w:p w14:paraId="3A692A73">
      <w:pPr>
        <w:pStyle w:val="3"/>
        <w:keepNext w:val="0"/>
        <w:keepLines w:val="0"/>
        <w:widowControl/>
        <w:suppressLineNumbers w:val="0"/>
        <w:spacing w:line="360" w:lineRule="auto"/>
        <w:rPr>
          <w:rStyle w:val="13"/>
          <w:rFonts w:hint="default" w:ascii="Times New Roman" w:hAnsi="Times New Roman" w:cs="Times New Roman"/>
          <w:b/>
          <w:bCs/>
          <w:sz w:val="24"/>
          <w:szCs w:val="24"/>
          <w:lang w:val="en-US"/>
        </w:rPr>
      </w:pPr>
    </w:p>
    <w:p w14:paraId="00FC0D59">
      <w:pPr>
        <w:pStyle w:val="3"/>
        <w:keepNext w:val="0"/>
        <w:keepLines w:val="0"/>
        <w:widowControl/>
        <w:suppressLineNumbers w:val="0"/>
        <w:spacing w:line="360" w:lineRule="auto"/>
        <w:rPr>
          <w:rFonts w:hint="default" w:ascii="Times New Roman" w:hAnsi="Times New Roman" w:cs="Times New Roman"/>
          <w:sz w:val="24"/>
          <w:szCs w:val="24"/>
        </w:rPr>
      </w:pPr>
      <w:r>
        <w:rPr>
          <w:rStyle w:val="13"/>
          <w:rFonts w:hint="default" w:ascii="Times New Roman" w:hAnsi="Times New Roman" w:cs="Times New Roman"/>
          <w:b/>
          <w:bCs/>
          <w:sz w:val="24"/>
          <w:szCs w:val="24"/>
          <w:lang w:val="en-US"/>
        </w:rPr>
        <w:t>10.</w:t>
      </w:r>
      <w:r>
        <w:rPr>
          <w:rStyle w:val="13"/>
          <w:rFonts w:hint="default" w:ascii="Times New Roman" w:hAnsi="Times New Roman" w:cs="Times New Roman"/>
          <w:b/>
          <w:bCs/>
          <w:sz w:val="24"/>
          <w:szCs w:val="24"/>
        </w:rPr>
        <w:t>Conclusion</w:t>
      </w:r>
      <w:bookmarkEnd w:id="22"/>
      <w:bookmarkEnd w:id="23"/>
    </w:p>
    <w:p w14:paraId="72B1FFD2">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13"/>
          <w:rFonts w:hint="default" w:ascii="Times New Roman" w:hAnsi="Times New Roman" w:cs="Times New Roman"/>
          <w:sz w:val="24"/>
          <w:szCs w:val="24"/>
        </w:rPr>
        <w:t>Crop Yield Prediction and Advisory System (CYPAS)</w:t>
      </w:r>
      <w:r>
        <w:rPr>
          <w:rFonts w:hint="default" w:ascii="Times New Roman" w:hAnsi="Times New Roman" w:cs="Times New Roman"/>
          <w:sz w:val="24"/>
          <w:szCs w:val="24"/>
        </w:rPr>
        <w:t xml:space="preserve"> seeks to address the persistent problem of unstable maize yields in Kenya by using data-driven methods. Through the integration of weather, soil, and historical yield data, the system will apply machine learning models to generate accurate predictions and practical recommendations for farmers and agricultural planners.</w:t>
      </w:r>
    </w:p>
    <w:p w14:paraId="7464BBF8">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By presenting insights through a user-friendly </w:t>
      </w:r>
      <w:r>
        <w:rPr>
          <w:rStyle w:val="13"/>
          <w:rFonts w:hint="default" w:ascii="Times New Roman" w:hAnsi="Times New Roman" w:cs="Times New Roman"/>
          <w:sz w:val="24"/>
          <w:szCs w:val="24"/>
        </w:rPr>
        <w:t>Streamlit web interface</w:t>
      </w:r>
      <w:r>
        <w:rPr>
          <w:rFonts w:hint="default" w:ascii="Times New Roman" w:hAnsi="Times New Roman" w:cs="Times New Roman"/>
          <w:sz w:val="24"/>
          <w:szCs w:val="24"/>
        </w:rPr>
        <w:t>, CYPAS will make complex data accessible to non-technical users and support timely decision-making. The system will contribute to improved planning, resource allocation, and food security while demonstrating how modern data science can be applied to solve real-world agricultural challenges in Kenya.</w:t>
      </w:r>
    </w:p>
    <w:p w14:paraId="6109851A">
      <w:pPr>
        <w:pStyle w:val="12"/>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Upon completion, this project will serve as both a functional predictive tool and a foundation for future research in smart agriculture and AI-driven decision support systems.</w:t>
      </w:r>
    </w:p>
    <w:p w14:paraId="0BFBF04F">
      <w:pPr>
        <w:pStyle w:val="4"/>
        <w:keepNext w:val="0"/>
        <w:keepLines w:val="0"/>
        <w:widowControl/>
        <w:suppressLineNumbers w:val="0"/>
        <w:spacing w:line="360" w:lineRule="auto"/>
        <w:rPr>
          <w:rFonts w:hint="default" w:ascii="Times New Roman" w:hAnsi="Times New Roman" w:cs="Times New Roman"/>
          <w:sz w:val="24"/>
          <w:szCs w:val="24"/>
        </w:rPr>
      </w:pPr>
      <w:bookmarkStart w:id="24" w:name="_Toc9780"/>
    </w:p>
    <w:p w14:paraId="64C4FE79">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1</w:t>
      </w:r>
      <w:r>
        <w:rPr>
          <w:rFonts w:hint="default" w:ascii="Times New Roman" w:hAnsi="Times New Roman" w:cs="Times New Roman"/>
          <w:sz w:val="24"/>
          <w:szCs w:val="24"/>
        </w:rPr>
        <w:t>. References</w:t>
      </w:r>
      <w:bookmarkEnd w:id="24"/>
    </w:p>
    <w:p w14:paraId="163F0E79">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Food and Agriculture Organization of the United Nations. (2023). </w:t>
      </w:r>
      <w:r>
        <w:rPr>
          <w:rStyle w:val="10"/>
          <w:rFonts w:hint="default" w:ascii="Times New Roman" w:hAnsi="Times New Roman" w:cs="Times New Roman"/>
          <w:sz w:val="24"/>
          <w:szCs w:val="24"/>
        </w:rPr>
        <w:t>FAOSTAT: Crops and livestock products</w:t>
      </w:r>
      <w:r>
        <w:rPr>
          <w:rFonts w:hint="default" w:ascii="Times New Roman" w:hAnsi="Times New Roman" w:cs="Times New Roman"/>
          <w:sz w:val="24"/>
          <w:szCs w:val="24"/>
        </w:rPr>
        <w:t xml:space="preserve">. Food and Agriculture Organization.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"https://www.fao.org/faostat/en/" \l "data/QCL" \t "_new"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https://www.fao.org/faostat/en/#data/QCL</w:t>
      </w:r>
      <w:r>
        <w:rPr>
          <w:rFonts w:hint="default" w:ascii="Times New Roman" w:hAnsi="Times New Roman" w:cs="Times New Roman"/>
          <w:sz w:val="24"/>
          <w:szCs w:val="24"/>
        </w:rPr>
        <w:fldChar w:fldCharType="end"/>
      </w:r>
    </w:p>
    <w:p w14:paraId="544C2990">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Ghosh, S., Saha, A., &amp; Mandal, R. (2021). </w:t>
      </w:r>
      <w:r>
        <w:rPr>
          <w:rStyle w:val="10"/>
          <w:rFonts w:hint="default" w:ascii="Times New Roman" w:hAnsi="Times New Roman" w:cs="Times New Roman"/>
          <w:sz w:val="24"/>
          <w:szCs w:val="24"/>
        </w:rPr>
        <w:t>Predicting crop yield using XGBoost algorithm: A data-driven approach</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International Journal of Computer Applications, 183</w:t>
      </w:r>
      <w:r>
        <w:rPr>
          <w:rFonts w:hint="default" w:ascii="Times New Roman" w:hAnsi="Times New Roman" w:cs="Times New Roman"/>
          <w:sz w:val="24"/>
          <w:szCs w:val="24"/>
        </w:rPr>
        <w:t>(45), 1–6. https://doi.org/10.5120/ijca2021921442</w:t>
      </w:r>
    </w:p>
    <w:p w14:paraId="722767E5">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ISRIC – World Soil Information. (2024). </w:t>
      </w:r>
      <w:r>
        <w:rPr>
          <w:rStyle w:val="10"/>
          <w:rFonts w:hint="default" w:ascii="Times New Roman" w:hAnsi="Times New Roman" w:cs="Times New Roman"/>
          <w:sz w:val="24"/>
          <w:szCs w:val="24"/>
        </w:rPr>
        <w:t>SoilGrids: Global gridded soil information system</w:t>
      </w:r>
      <w:r>
        <w:rPr>
          <w:rFonts w:hint="default" w:ascii="Times New Roman" w:hAnsi="Times New Roman" w:cs="Times New Roman"/>
          <w:sz w:val="24"/>
          <w:szCs w:val="24"/>
        </w:rPr>
        <w:t>. https://soilgrids.org/</w:t>
      </w:r>
    </w:p>
    <w:p w14:paraId="1874F222">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Kenya Meteorological Department. (2023). </w:t>
      </w:r>
      <w:r>
        <w:rPr>
          <w:rStyle w:val="10"/>
          <w:rFonts w:hint="default" w:ascii="Times New Roman" w:hAnsi="Times New Roman" w:cs="Times New Roman"/>
          <w:sz w:val="24"/>
          <w:szCs w:val="24"/>
        </w:rPr>
        <w:t>Climate data and annual reports</w:t>
      </w:r>
      <w:r>
        <w:rPr>
          <w:rFonts w:hint="default" w:ascii="Times New Roman" w:hAnsi="Times New Roman" w:cs="Times New Roman"/>
          <w:sz w:val="24"/>
          <w:szCs w:val="24"/>
        </w:rPr>
        <w:t>. Government of Kenya. https://meteo.go.ke/</w:t>
      </w:r>
    </w:p>
    <w:p w14:paraId="761A3D42">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NASA POWER Project. (2024). </w:t>
      </w:r>
      <w:r>
        <w:rPr>
          <w:rStyle w:val="10"/>
          <w:rFonts w:hint="default" w:ascii="Times New Roman" w:hAnsi="Times New Roman" w:cs="Times New Roman"/>
          <w:sz w:val="24"/>
          <w:szCs w:val="24"/>
        </w:rPr>
        <w:t>NASA Prediction of Worldwide Energy Resources (POWER) Data Access Viewer</w:t>
      </w:r>
      <w:r>
        <w:rPr>
          <w:rFonts w:hint="default" w:ascii="Times New Roman" w:hAnsi="Times New Roman" w:cs="Times New Roman"/>
          <w:sz w:val="24"/>
          <w:szCs w:val="24"/>
        </w:rPr>
        <w:t>. National Aeronautics and Space Administration. https://power.larc.nasa.gov/</w:t>
      </w:r>
    </w:p>
    <w:p w14:paraId="4AFFDFB6">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Shastry, V., Kumar, M., &amp; Patel, R. (2022). </w:t>
      </w:r>
      <w:r>
        <w:rPr>
          <w:rStyle w:val="10"/>
          <w:rFonts w:hint="default" w:ascii="Times New Roman" w:hAnsi="Times New Roman" w:cs="Times New Roman"/>
          <w:sz w:val="24"/>
          <w:szCs w:val="24"/>
        </w:rPr>
        <w:t>Crop yield prediction using machine learning and remote sensing data</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Journal of Agricultural Informatics, 13</w:t>
      </w:r>
      <w:r>
        <w:rPr>
          <w:rFonts w:hint="default" w:ascii="Times New Roman" w:hAnsi="Times New Roman" w:cs="Times New Roman"/>
          <w:sz w:val="24"/>
          <w:szCs w:val="24"/>
        </w:rPr>
        <w:t>(2), 55–67. https://doi.org/10.17700/jai.2022.13.2.722</w:t>
      </w:r>
    </w:p>
    <w:p w14:paraId="64B18B09">
      <w:pPr>
        <w:pStyle w:val="1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World Bank. (2023). </w:t>
      </w:r>
      <w:r>
        <w:rPr>
          <w:rStyle w:val="10"/>
          <w:rFonts w:hint="default" w:ascii="Times New Roman" w:hAnsi="Times New Roman" w:cs="Times New Roman"/>
          <w:sz w:val="24"/>
          <w:szCs w:val="24"/>
        </w:rPr>
        <w:t>Climate-smart agriculture in Africa: Enhancing productivity and resilience</w:t>
      </w:r>
      <w:r>
        <w:rPr>
          <w:rFonts w:hint="default" w:ascii="Times New Roman" w:hAnsi="Times New Roman" w:cs="Times New Roman"/>
          <w:sz w:val="24"/>
          <w:szCs w:val="24"/>
        </w:rPr>
        <w:t xml:space="preserve">. The World Bank Group.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"https://www.worldbank.org/" \t "_new"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https://www.worldbank.org/</w:t>
      </w:r>
      <w:r>
        <w:rPr>
          <w:rFonts w:hint="default" w:ascii="Times New Roman" w:hAnsi="Times New Roman" w:cs="Times New Roman"/>
          <w:sz w:val="24"/>
          <w:szCs w:val="24"/>
        </w:rPr>
        <w:fldChar w:fldCharType="end"/>
      </w:r>
    </w:p>
    <w:p w14:paraId="0296CB87">
      <w:pPr>
        <w:spacing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AEA94"/>
    <w:multiLevelType w:val="singleLevel"/>
    <w:tmpl w:val="85DAEA94"/>
    <w:lvl w:ilvl="0" w:tentative="0">
      <w:start w:val="3"/>
      <w:numFmt w:val="decimal"/>
      <w:suff w:val="space"/>
      <w:lvlText w:val="%1."/>
      <w:lvlJc w:val="left"/>
    </w:lvl>
  </w:abstractNum>
  <w:abstractNum w:abstractNumId="1">
    <w:nsid w:val="33B78E49"/>
    <w:multiLevelType w:val="singleLevel"/>
    <w:tmpl w:val="33B78E49"/>
    <w:lvl w:ilvl="0" w:tentative="0">
      <w:start w:val="7"/>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233CF5"/>
    <w:rsid w:val="0FF60458"/>
    <w:rsid w:val="25C17C30"/>
    <w:rsid w:val="290644FA"/>
    <w:rsid w:val="29CA0EB7"/>
    <w:rsid w:val="30F95991"/>
    <w:rsid w:val="32366270"/>
    <w:rsid w:val="3BB70EDE"/>
    <w:rsid w:val="40542225"/>
    <w:rsid w:val="5C7611A1"/>
    <w:rsid w:val="61C516CC"/>
    <w:rsid w:val="65787D74"/>
    <w:rsid w:val="657D44F8"/>
    <w:rsid w:val="67E370B3"/>
    <w:rsid w:val="6B233CF5"/>
    <w:rsid w:val="7C27604B"/>
    <w:rsid w:val="7C4C01ED"/>
    <w:rsid w:val="7CA91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yperlink"/>
    <w:basedOn w:val="8"/>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table" w:styleId="14">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paragraph" w:customStyle="1" w:styleId="18">
    <w:name w:val="_Style 8"/>
    <w:basedOn w:val="1"/>
    <w:next w:val="1"/>
    <w:qFormat/>
    <w:uiPriority w:val="0"/>
    <w:pPr>
      <w:pBdr>
        <w:bottom w:val="single" w:color="auto" w:sz="6" w:space="1"/>
      </w:pBdr>
      <w:jc w:val="center"/>
    </w:pPr>
    <w:rPr>
      <w:rFonts w:ascii="Arial" w:eastAsia="SimSun"/>
      <w:vanish/>
      <w:sz w:val="16"/>
    </w:rPr>
  </w:style>
  <w:style w:type="paragraph" w:customStyle="1" w:styleId="19">
    <w:name w:val="_Style 9"/>
    <w:basedOn w:val="1"/>
    <w:next w:val="1"/>
    <w:qFormat/>
    <w:uiPriority w:val="0"/>
    <w:pPr>
      <w:pBdr>
        <w:top w:val="single" w:color="auto" w:sz="6" w:space="1"/>
      </w:pBdr>
      <w:jc w:val="center"/>
    </w:pPr>
    <w:rPr>
      <w:rFonts w:ascii="Arial" w:eastAsia="SimSun"/>
      <w:vanish/>
      <w:sz w:val="16"/>
    </w:rPr>
  </w:style>
  <w:style w:type="paragraph" w:customStyle="1" w:styleId="20">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882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2025-06-09T14:40:00Z</dcterms:created>
  <dc:creator>NJOROGE HALDLINE MUKAMI</dc:creator>
  <cp:lastModifiedBy>NJOROGE HALDLINE MUKAMI</cp:lastModifiedBy>
  <dcterms:modified xsi:type="dcterms:W3CDTF">2025-11-13T09:23:55Z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5EF39C6F2A2644F8A6484A83E88FCEA9_13</vt:lpwstr>
  </property>
</Properties>
</file>