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/backend/requirements.txt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웹 프레임워크 및 WebSocket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Flask==2.2.2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Werkzeug==2.2.2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Flask-SocketIO==5.3.3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Flask-Cors==3.0.10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Flask-login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데이터베이스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Flask-SQLAlchemy==2.5.1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SQLAlchemy==1.4.39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mysql-connector-python==8.0.30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인증 (JSON Web Token)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Flask-JWT-Extended==4.4.4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AI 및 이미지 처리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PyTorch는 CUDA 버전에 따라 설치 방법이 다르므로, 공식 홈페이지를 참고하는 것이 가장 좋습니다.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아래는 CPU 버전 기준입니다.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torch==2.1.0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torchvision==0.16.0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ultralytics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opencv-python-headless==4.8.0.76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numpy==1.26.2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기타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python-dotenv==0.21.0 # .env 파일 로드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PyYAML==6.0 # models.yaml 파싱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eventlet==0.33.3 # SocketIO를 위한 고성능 서버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