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FD" w:rsidRDefault="00BE190B" w:rsidP="00DB6F8D">
      <w:r>
        <w:t>Web Map Tables Architecture</w:t>
      </w:r>
    </w:p>
    <w:p w:rsidR="00BE190B" w:rsidRDefault="00BE190B" w:rsidP="00DB6F8D"/>
    <w:p w:rsidR="00BE190B" w:rsidRDefault="00BE190B" w:rsidP="00DB6F8D">
      <w:r>
        <w:t>Overview:</w:t>
      </w:r>
    </w:p>
    <w:p w:rsidR="00BE190B" w:rsidRDefault="00BE190B" w:rsidP="00DB6F8D">
      <w:proofErr w:type="spellStart"/>
      <w:r>
        <w:t>Equis_reporting</w:t>
      </w:r>
      <w:proofErr w:type="spellEnd"/>
      <w:r>
        <w:t xml:space="preserve"> database web map tables are consumed by </w:t>
      </w:r>
      <w:proofErr w:type="spellStart"/>
      <w:r>
        <w:t>Geocortex</w:t>
      </w:r>
      <w:proofErr w:type="spellEnd"/>
      <w:r>
        <w:t xml:space="preserve"> web map viewer. Data are moved from the EQuIS database to </w:t>
      </w:r>
      <w:proofErr w:type="spellStart"/>
      <w:r>
        <w:t>EQuIS_Reporting</w:t>
      </w:r>
      <w:proofErr w:type="spellEnd"/>
      <w:r>
        <w:t xml:space="preserve"> during daily jobs so that data provided in the web map is near real-time.</w:t>
      </w:r>
    </w:p>
    <w:p w:rsidR="00BE190B" w:rsidRDefault="00BE190B" w:rsidP="00DB6F8D"/>
    <w:p w:rsidR="00BE190B" w:rsidRDefault="00BE190B" w:rsidP="00DB6F8D">
      <w:r>
        <w:t xml:space="preserve">For PGE, the data include a </w:t>
      </w:r>
      <w:proofErr w:type="spellStart"/>
      <w:r>
        <w:t>permission_type_code</w:t>
      </w:r>
      <w:proofErr w:type="spellEnd"/>
      <w:r>
        <w:t xml:space="preserve"> set in </w:t>
      </w:r>
      <w:proofErr w:type="spellStart"/>
      <w:r>
        <w:t>equis.dt_hai_task_permission_code</w:t>
      </w:r>
      <w:proofErr w:type="spellEnd"/>
      <w:r>
        <w:t xml:space="preserve">. The permission code is used in </w:t>
      </w:r>
      <w:proofErr w:type="spellStart"/>
      <w:r>
        <w:t>Geocortex</w:t>
      </w:r>
      <w:proofErr w:type="spellEnd"/>
      <w:r>
        <w:t xml:space="preserve"> to toggle viewer permission so only certain data are available.</w:t>
      </w:r>
    </w:p>
    <w:p w:rsidR="00BE190B" w:rsidRDefault="00BE190B" w:rsidP="00DB6F8D"/>
    <w:p w:rsidR="00BE190B" w:rsidRDefault="00BE190B" w:rsidP="00DB6F8D">
      <w:r>
        <w:t>Workflow:</w:t>
      </w:r>
    </w:p>
    <w:p w:rsidR="00BE190B" w:rsidRDefault="00BE190B" w:rsidP="00BE190B">
      <w:pPr>
        <w:pStyle w:val="ListParagraph"/>
        <w:numPr>
          <w:ilvl w:val="0"/>
          <w:numId w:val="46"/>
        </w:numPr>
      </w:pPr>
      <w:r>
        <w:t xml:space="preserve">Data Queried from EQuIS via the function </w:t>
      </w:r>
      <w:r w:rsidRPr="00BE190B">
        <w:rPr>
          <w:b/>
        </w:rPr>
        <w:t>fn_HAI_EQuIS_Results_v3</w:t>
      </w:r>
      <w:r>
        <w:t>. This function preprocessed the data including unit conversion, applying qualifiers, selection the appropriate reporting unit, selection the sample matrix and determining which x-y coordinate projection code to use.</w:t>
      </w:r>
    </w:p>
    <w:p w:rsidR="00BE190B" w:rsidRDefault="00BE190B" w:rsidP="00DA69A5">
      <w:pPr>
        <w:pStyle w:val="ListParagraph"/>
        <w:numPr>
          <w:ilvl w:val="0"/>
          <w:numId w:val="46"/>
        </w:numPr>
      </w:pPr>
      <w:r w:rsidRPr="00BE190B">
        <w:rPr>
          <w:b/>
        </w:rPr>
        <w:t>fn_HAI_EQuIS_Results_v3</w:t>
      </w:r>
      <w:r>
        <w:rPr>
          <w:b/>
        </w:rPr>
        <w:t xml:space="preserve"> </w:t>
      </w:r>
      <w:r>
        <w:t xml:space="preserve">is called by </w:t>
      </w:r>
      <w:proofErr w:type="spellStart"/>
      <w:r w:rsidRPr="00BE190B">
        <w:rPr>
          <w:b/>
        </w:rPr>
        <w:t>sp_CreateWebMapDataTables</w:t>
      </w:r>
      <w:proofErr w:type="spellEnd"/>
      <w:r>
        <w:t xml:space="preserve"> in </w:t>
      </w:r>
      <w:proofErr w:type="spellStart"/>
      <w:r>
        <w:t>EQuIS_Reporting</w:t>
      </w:r>
      <w:proofErr w:type="spellEnd"/>
      <w:r>
        <w:t xml:space="preserve">. </w:t>
      </w:r>
      <w:proofErr w:type="spellStart"/>
      <w:r w:rsidRPr="00BE190B">
        <w:rPr>
          <w:b/>
        </w:rPr>
        <w:t>sp_CreateWebMapDataTables</w:t>
      </w:r>
      <w:proofErr w:type="spellEnd"/>
      <w:r>
        <w:rPr>
          <w:b/>
        </w:rPr>
        <w:t xml:space="preserve"> </w:t>
      </w:r>
      <w:r w:rsidRPr="00BE190B">
        <w:t>is executed in a daily job</w:t>
      </w:r>
      <w:r>
        <w:rPr>
          <w:b/>
        </w:rPr>
        <w:t xml:space="preserve"> </w:t>
      </w:r>
      <w:r>
        <w:t>for each individual facility presenting real-time data</w:t>
      </w:r>
      <w:r>
        <w:rPr>
          <w:b/>
        </w:rPr>
        <w:t>.</w:t>
      </w:r>
      <w:r w:rsidR="00DA69A5">
        <w:rPr>
          <w:b/>
        </w:rPr>
        <w:t xml:space="preserve">  </w:t>
      </w:r>
      <w:r w:rsidR="00DA69A5">
        <w:rPr>
          <w:b/>
        </w:rPr>
        <w:br/>
      </w:r>
      <w:r w:rsidR="00DA69A5">
        <w:t xml:space="preserve">Web map data tables are stored in </w:t>
      </w:r>
      <w:proofErr w:type="spellStart"/>
      <w:r w:rsidR="00DA69A5">
        <w:t>EQuIS_Reporting</w:t>
      </w:r>
      <w:proofErr w:type="spellEnd"/>
      <w:r w:rsidR="00DA69A5">
        <w:t xml:space="preserve"> by schema. Schema names represent the EQuIS Facility code. </w:t>
      </w:r>
      <w:r w:rsidR="00DA69A5">
        <w:br/>
      </w:r>
      <w:proofErr w:type="spellStart"/>
      <w:r w:rsidR="00DA69A5" w:rsidRPr="00BE190B">
        <w:rPr>
          <w:b/>
        </w:rPr>
        <w:t>sp_CreateWebMapDataTables</w:t>
      </w:r>
      <w:proofErr w:type="spellEnd"/>
      <w:r w:rsidR="00DA69A5">
        <w:t xml:space="preserve"> also depends on a static sample location table in </w:t>
      </w:r>
      <w:proofErr w:type="spellStart"/>
      <w:r w:rsidR="00DA69A5">
        <w:t>EQuIS_Reporting</w:t>
      </w:r>
      <w:proofErr w:type="spellEnd"/>
      <w:r w:rsidR="00DA69A5">
        <w:t xml:space="preserve"> and the table </w:t>
      </w:r>
      <w:proofErr w:type="spellStart"/>
      <w:r w:rsidR="00DA69A5" w:rsidRPr="00DA69A5">
        <w:t>tbl_custom_tables</w:t>
      </w:r>
      <w:proofErr w:type="spellEnd"/>
      <w:r w:rsidR="00DA69A5">
        <w:t xml:space="preserve"> that stores TSQL needed to create each of the reporting tables. When called the </w:t>
      </w:r>
      <w:proofErr w:type="spellStart"/>
      <w:r w:rsidR="00DA69A5">
        <w:t>facility_id</w:t>
      </w:r>
      <w:proofErr w:type="spellEnd"/>
      <w:r w:rsidR="00DA69A5">
        <w:t xml:space="preserve">, schema name, </w:t>
      </w:r>
      <w:proofErr w:type="spellStart"/>
      <w:r w:rsidR="00DA69A5">
        <w:t>coord_zone</w:t>
      </w:r>
      <w:proofErr w:type="spellEnd"/>
      <w:r w:rsidR="00DA69A5">
        <w:t xml:space="preserve">, SRID and sample table name are passed as arguments. This </w:t>
      </w:r>
      <w:proofErr w:type="spellStart"/>
      <w:r w:rsidR="00DA69A5">
        <w:t>sp</w:t>
      </w:r>
      <w:proofErr w:type="spellEnd"/>
      <w:r w:rsidR="00DA69A5">
        <w:t xml:space="preserve"> destroys the existing reporting tables and recreates them in sequence by matrix as defined in the </w:t>
      </w:r>
      <w:proofErr w:type="spellStart"/>
      <w:r w:rsidR="00DA69A5" w:rsidRPr="00DA69A5">
        <w:t>tbl_custom_tables</w:t>
      </w:r>
      <w:proofErr w:type="spellEnd"/>
      <w:r w:rsidR="00DA69A5">
        <w:t xml:space="preserve">. When the matrix tables are done the script creates one more table by combining all the matrix table into one </w:t>
      </w:r>
      <w:proofErr w:type="spellStart"/>
      <w:r w:rsidR="00DA69A5">
        <w:t>all_results_table</w:t>
      </w:r>
      <w:proofErr w:type="spellEnd"/>
      <w:r w:rsidR="00DA69A5">
        <w:t xml:space="preserve">. Finally, any custom tables such as the PGE </w:t>
      </w:r>
      <w:proofErr w:type="spellStart"/>
      <w:r w:rsidR="00DA69A5">
        <w:t>BaP</w:t>
      </w:r>
      <w:proofErr w:type="spellEnd"/>
      <w:r w:rsidR="00DA69A5">
        <w:t xml:space="preserve"> table are created from scripts stored in </w:t>
      </w:r>
      <w:proofErr w:type="spellStart"/>
      <w:r w:rsidR="00DA69A5" w:rsidRPr="00DA69A5">
        <w:t>tbl_custom_tables</w:t>
      </w:r>
      <w:proofErr w:type="spellEnd"/>
      <w:r w:rsidR="00DA69A5">
        <w:t>.</w:t>
      </w:r>
    </w:p>
    <w:p w:rsidR="00DA69A5" w:rsidRDefault="00DA69A5" w:rsidP="00DA69A5">
      <w:pPr>
        <w:pStyle w:val="ListParagraph"/>
        <w:numPr>
          <w:ilvl w:val="0"/>
          <w:numId w:val="46"/>
        </w:numPr>
      </w:pPr>
      <w:r w:rsidRPr="00DA69A5">
        <w:t>As each tab</w:t>
      </w:r>
      <w:r>
        <w:t xml:space="preserve">le is created the number total records, plus subtotals for each permission code are inserted into </w:t>
      </w:r>
      <w:proofErr w:type="spellStart"/>
      <w:r>
        <w:t>equis_reporting.ETL_log</w:t>
      </w:r>
      <w:proofErr w:type="spellEnd"/>
      <w:r w:rsidR="008D705C">
        <w:t>, plus a note whether the table was completed or failed. The use of these records is described below.</w:t>
      </w:r>
    </w:p>
    <w:p w:rsidR="008D705C" w:rsidRDefault="008D705C" w:rsidP="00DA69A5">
      <w:pPr>
        <w:pStyle w:val="ListParagraph"/>
        <w:numPr>
          <w:ilvl w:val="0"/>
          <w:numId w:val="46"/>
        </w:numPr>
      </w:pPr>
      <w:r>
        <w:t xml:space="preserve">Once all the report tables are completed the script </w:t>
      </w:r>
      <w:proofErr w:type="spellStart"/>
      <w:r w:rsidRPr="00BE190B">
        <w:rPr>
          <w:b/>
        </w:rPr>
        <w:t>sp_CreateWebMapDataTables</w:t>
      </w:r>
      <w:proofErr w:type="spellEnd"/>
      <w:r>
        <w:t xml:space="preserve"> applies geospatial data types to each record for consumption in the web map viewer. The geospatial </w:t>
      </w:r>
      <w:proofErr w:type="spellStart"/>
      <w:r>
        <w:t>coords</w:t>
      </w:r>
      <w:proofErr w:type="spellEnd"/>
      <w:r>
        <w:t xml:space="preserve"> are created </w:t>
      </w:r>
      <w:proofErr w:type="spellStart"/>
      <w:r>
        <w:t>throught</w:t>
      </w:r>
      <w:proofErr w:type="spellEnd"/>
      <w:r>
        <w:t xml:space="preserve"> the SRID, </w:t>
      </w:r>
      <w:proofErr w:type="spellStart"/>
      <w:r>
        <w:t>coord</w:t>
      </w:r>
      <w:proofErr w:type="spellEnd"/>
      <w:r>
        <w:t xml:space="preserve"> zone type, the x and y coordinates</w:t>
      </w:r>
    </w:p>
    <w:p w:rsidR="00FA5889" w:rsidRDefault="00FA5889" w:rsidP="009A17BC">
      <w:pPr>
        <w:pStyle w:val="ListParagraph"/>
        <w:numPr>
          <w:ilvl w:val="0"/>
          <w:numId w:val="46"/>
        </w:numPr>
      </w:pPr>
      <w:r>
        <w:t xml:space="preserve">Query from Enterprise </w:t>
      </w:r>
      <w:r w:rsidR="009A17BC">
        <w:t xml:space="preserve"> </w:t>
      </w:r>
      <w:proofErr w:type="spellStart"/>
      <w:r w:rsidR="009A17BC" w:rsidRPr="009A17BC">
        <w:rPr>
          <w:b/>
        </w:rPr>
        <w:t>sp_hai_get_webmap_etl_log</w:t>
      </w:r>
      <w:proofErr w:type="spellEnd"/>
      <w:r w:rsidR="009A17BC">
        <w:rPr>
          <w:b/>
        </w:rPr>
        <w:t xml:space="preserve"> </w:t>
      </w:r>
      <w:r w:rsidR="009A17BC">
        <w:t xml:space="preserve"> presents data. Set up as a EIA notice to Dariush and Dan.</w:t>
      </w:r>
    </w:p>
    <w:p w:rsidR="00717745" w:rsidRPr="00ED6876" w:rsidRDefault="00ED6876" w:rsidP="00ED6876">
      <w:pPr>
        <w:pStyle w:val="ListParagraph"/>
        <w:numPr>
          <w:ilvl w:val="0"/>
          <w:numId w:val="46"/>
        </w:numPr>
        <w:rPr>
          <w:b/>
        </w:rPr>
      </w:pPr>
      <w:proofErr w:type="spellStart"/>
      <w:r w:rsidRPr="00ED6876">
        <w:rPr>
          <w:b/>
        </w:rPr>
        <w:t>sp_hai_pge_web_map_changes</w:t>
      </w:r>
      <w:proofErr w:type="spellEnd"/>
      <w:r>
        <w:t xml:space="preserve"> shows the change in records added from the beginning of one date period to another for documenting records available to EA.</w:t>
      </w:r>
      <w:bookmarkStart w:id="0" w:name="_GoBack"/>
      <w:bookmarkEnd w:id="0"/>
    </w:p>
    <w:sectPr w:rsidR="00717745" w:rsidRPr="00ED6876" w:rsidSect="009929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80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A89" w:rsidRDefault="00021A89" w:rsidP="005062D7">
      <w:r>
        <w:separator/>
      </w:r>
    </w:p>
  </w:endnote>
  <w:endnote w:type="continuationSeparator" w:id="0">
    <w:p w:rsidR="00021A89" w:rsidRDefault="00021A89" w:rsidP="0050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A89" w:rsidRDefault="00021A89" w:rsidP="005062D7">
      <w:r>
        <w:separator/>
      </w:r>
    </w:p>
  </w:footnote>
  <w:footnote w:type="continuationSeparator" w:id="0">
    <w:p w:rsidR="00021A89" w:rsidRDefault="00021A89" w:rsidP="00506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6E6" w:rsidRDefault="00FC4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2ECB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48E3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C3C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6A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DC80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A45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B4E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B4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E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563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F3104790"/>
    <w:lvl w:ilvl="0">
      <w:start w:val="1"/>
      <w:numFmt w:val="decimal"/>
      <w:pStyle w:val="PRT"/>
      <w:suff w:val="nothing"/>
      <w:lvlText w:val="PART %1 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singl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RT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PR1"/>
      <w:lvlText w:val="%3."/>
      <w:lvlJc w:val="left"/>
      <w:pPr>
        <w:ind w:left="144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PR2"/>
      <w:lvlText w:val="%4."/>
      <w:lvlJc w:val="left"/>
      <w:pPr>
        <w:tabs>
          <w:tab w:val="num" w:pos="2160"/>
        </w:tabs>
        <w:ind w:left="1440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PR3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PR4"/>
      <w:lvlText w:val="%6)"/>
      <w:lvlJc w:val="left"/>
      <w:pPr>
        <w:tabs>
          <w:tab w:val="num" w:pos="3600"/>
        </w:tabs>
        <w:ind w:left="3600" w:hanging="72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lowerLetter"/>
      <w:pStyle w:val="PR5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2592"/>
        </w:tabs>
        <w:ind w:left="2592" w:hanging="576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168"/>
        </w:tabs>
        <w:ind w:left="3168" w:hanging="576"/>
      </w:pPr>
      <w:rPr>
        <w:rFonts w:hint="default"/>
      </w:rPr>
    </w:lvl>
  </w:abstractNum>
  <w:abstractNum w:abstractNumId="11" w15:restartNumberingAfterBreak="0">
    <w:nsid w:val="00CD6D5E"/>
    <w:multiLevelType w:val="singleLevel"/>
    <w:tmpl w:val="58C03F4E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720"/>
      </w:pPr>
      <w:rPr>
        <w:rFonts w:ascii="CG Times" w:hAnsi="CG Times" w:hint="default"/>
        <w:sz w:val="22"/>
      </w:rPr>
    </w:lvl>
  </w:abstractNum>
  <w:abstractNum w:abstractNumId="12" w15:restartNumberingAfterBreak="0">
    <w:nsid w:val="1671313A"/>
    <w:multiLevelType w:val="singleLevel"/>
    <w:tmpl w:val="5706E72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  <w:sz w:val="18"/>
      </w:rPr>
    </w:lvl>
  </w:abstractNum>
  <w:abstractNum w:abstractNumId="13" w15:restartNumberingAfterBreak="0">
    <w:nsid w:val="1D267880"/>
    <w:multiLevelType w:val="hybridMultilevel"/>
    <w:tmpl w:val="9E50D732"/>
    <w:lvl w:ilvl="0" w:tplc="1856E99A">
      <w:numFmt w:val="bullet"/>
      <w:lvlText w:val="–"/>
      <w:lvlJc w:val="left"/>
      <w:pPr>
        <w:ind w:left="1440" w:hanging="360"/>
      </w:pPr>
      <w:rPr>
        <w:rFonts w:ascii="CG Times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77A59"/>
    <w:multiLevelType w:val="hybridMultilevel"/>
    <w:tmpl w:val="EEF6F6CC"/>
    <w:lvl w:ilvl="0" w:tplc="532ACCB2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1389"/>
    <w:multiLevelType w:val="singleLevel"/>
    <w:tmpl w:val="E9C601FC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720"/>
      </w:pPr>
      <w:rPr>
        <w:rFonts w:ascii="CG Times" w:hAnsi="CG Times" w:hint="default"/>
        <w:sz w:val="22"/>
      </w:rPr>
    </w:lvl>
  </w:abstractNum>
  <w:abstractNum w:abstractNumId="16" w15:restartNumberingAfterBreak="0">
    <w:nsid w:val="2FBC781B"/>
    <w:multiLevelType w:val="singleLevel"/>
    <w:tmpl w:val="AE7682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  <w:sz w:val="18"/>
      </w:rPr>
    </w:lvl>
  </w:abstractNum>
  <w:abstractNum w:abstractNumId="17" w15:restartNumberingAfterBreak="0">
    <w:nsid w:val="30BF555A"/>
    <w:multiLevelType w:val="hybridMultilevel"/>
    <w:tmpl w:val="4A5ACF1C"/>
    <w:lvl w:ilvl="0" w:tplc="C8CE0976">
      <w:numFmt w:val="bullet"/>
      <w:lvlText w:val="–"/>
      <w:lvlJc w:val="left"/>
      <w:pPr>
        <w:ind w:left="108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DF5A24"/>
    <w:multiLevelType w:val="hybridMultilevel"/>
    <w:tmpl w:val="4866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978F4"/>
    <w:multiLevelType w:val="multilevel"/>
    <w:tmpl w:val="B5C83E56"/>
    <w:styleLink w:val="HABullets"/>
    <w:lvl w:ilvl="0">
      <w:start w:val="1"/>
      <w:numFmt w:val="bullet"/>
      <w:pStyle w:val="Bullets"/>
      <w:lvlText w:val=""/>
      <w:lvlJc w:val="left"/>
      <w:pPr>
        <w:ind w:left="720" w:hanging="360"/>
      </w:pPr>
      <w:rPr>
        <w:rFonts w:ascii="Wingdings" w:hAnsi="Wingdings" w:hint="default"/>
        <w:b/>
        <w:i w:val="0"/>
        <w:color w:val="007DA4" w:themeColor="accent3"/>
        <w:sz w:val="22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CG Times" w:hAnsi="CG Times" w:hint="default"/>
        <w:b/>
        <w:i w:val="0"/>
        <w:color w:val="007DA4" w:themeColor="accent3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7DA4" w:themeColor="accent3"/>
        <w:u w:color="007DA4" w:themeColor="accent3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E7D95"/>
    <w:multiLevelType w:val="hybridMultilevel"/>
    <w:tmpl w:val="1608AA40"/>
    <w:lvl w:ilvl="0" w:tplc="7B5281A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007DA4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B58DF"/>
    <w:multiLevelType w:val="hybridMultilevel"/>
    <w:tmpl w:val="50F66512"/>
    <w:lvl w:ilvl="0" w:tplc="63B6A188">
      <w:start w:val="1"/>
      <w:numFmt w:val="bullet"/>
      <w:lvlText w:val="–"/>
      <w:lvlJc w:val="left"/>
      <w:pPr>
        <w:ind w:left="720" w:hanging="360"/>
      </w:pPr>
      <w:rPr>
        <w:rFonts w:ascii="CG Times" w:hAnsi="CG Times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87134"/>
    <w:multiLevelType w:val="hybridMultilevel"/>
    <w:tmpl w:val="49466D36"/>
    <w:lvl w:ilvl="0" w:tplc="94528148">
      <w:start w:val="1"/>
      <w:numFmt w:val="bullet"/>
      <w:lvlText w:val="–"/>
      <w:lvlJc w:val="left"/>
      <w:pPr>
        <w:ind w:left="1080" w:hanging="360"/>
      </w:pPr>
      <w:rPr>
        <w:rFonts w:ascii="CG Times" w:hAnsi="CG Times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75C18"/>
    <w:multiLevelType w:val="multilevel"/>
    <w:tmpl w:val="A0427EA2"/>
    <w:lvl w:ilvl="0"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G Times" w:hAnsi="CG Times" w:hint="default"/>
        <w:b/>
        <w:i w:val="0"/>
        <w:caps/>
        <w:sz w:val="22"/>
      </w:rPr>
    </w:lvl>
    <w:lvl w:ilvl="1"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G Times" w:hAnsi="CG Times" w:hint="default"/>
        <w:b/>
        <w:i w:val="0"/>
        <w:sz w:val="22"/>
      </w:rPr>
    </w:lvl>
    <w:lvl w:ilvl="2">
      <w:start w:val="1"/>
      <w:numFmt w:val="upperLetter"/>
      <w:lvlText w:val="%3."/>
      <w:lvlJc w:val="left"/>
      <w:pPr>
        <w:tabs>
          <w:tab w:val="num" w:pos="720"/>
        </w:tabs>
        <w:ind w:left="720" w:hanging="720"/>
      </w:pPr>
      <w:rPr>
        <w:rFonts w:ascii="CG Times" w:hAnsi="CG Times" w:hint="default"/>
        <w:b/>
        <w:i w:val="0"/>
      </w:rPr>
    </w:lvl>
    <w:lvl w:ilvl="3">
      <w:numFmt w:val="bullet"/>
      <w:lvlText w:val=""/>
      <w:lvlJc w:val="left"/>
      <w:pPr>
        <w:tabs>
          <w:tab w:val="num" w:pos="720"/>
        </w:tabs>
        <w:ind w:left="720" w:firstLine="0"/>
      </w:pPr>
      <w:rPr>
        <w:rFonts w:ascii="Wingdings 2" w:hAnsi="Wingdings 2" w:hint="default"/>
        <w:b w:val="0"/>
        <w:i w:val="0"/>
        <w:sz w:val="18"/>
      </w:rPr>
    </w:lvl>
    <w:lvl w:ilvl="4">
      <w:start w:val="1"/>
      <w:numFmt w:val="bullet"/>
      <w:lvlText w:val="–"/>
      <w:lvlJc w:val="left"/>
      <w:pPr>
        <w:tabs>
          <w:tab w:val="num" w:pos="720"/>
        </w:tabs>
        <w:ind w:left="1440" w:firstLine="0"/>
      </w:pPr>
      <w:rPr>
        <w:rFonts w:ascii="CG Times" w:hAnsi="CG Times" w:hint="default"/>
        <w:b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32"/>
        </w:tabs>
        <w:ind w:left="1872" w:hanging="432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4" w15:restartNumberingAfterBreak="0">
    <w:nsid w:val="52BF40AD"/>
    <w:multiLevelType w:val="hybridMultilevel"/>
    <w:tmpl w:val="E6B6708C"/>
    <w:lvl w:ilvl="0" w:tplc="B9242DB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color w:val="2CA6BE"/>
        <w:sz w:val="1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42309B"/>
    <w:multiLevelType w:val="hybridMultilevel"/>
    <w:tmpl w:val="7C50B0E4"/>
    <w:lvl w:ilvl="0" w:tplc="C63807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13732"/>
    <w:multiLevelType w:val="singleLevel"/>
    <w:tmpl w:val="0D4EDE0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720"/>
      </w:pPr>
      <w:rPr>
        <w:rFonts w:ascii="Wingdings 2" w:hAnsi="Wingdings 2" w:hint="default"/>
      </w:r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16"/>
  </w:num>
  <w:num w:numId="6">
    <w:abstractNumId w:val="12"/>
  </w:num>
  <w:num w:numId="7">
    <w:abstractNumId w:val="11"/>
  </w:num>
  <w:num w:numId="8">
    <w:abstractNumId w:val="15"/>
  </w:num>
  <w:num w:numId="9">
    <w:abstractNumId w:val="25"/>
  </w:num>
  <w:num w:numId="10">
    <w:abstractNumId w:val="14"/>
  </w:num>
  <w:num w:numId="11">
    <w:abstractNumId w:val="12"/>
  </w:num>
  <w:num w:numId="12">
    <w:abstractNumId w:val="22"/>
  </w:num>
  <w:num w:numId="13">
    <w:abstractNumId w:val="12"/>
  </w:num>
  <w:num w:numId="14">
    <w:abstractNumId w:val="11"/>
  </w:num>
  <w:num w:numId="15">
    <w:abstractNumId w:val="22"/>
  </w:num>
  <w:num w:numId="16">
    <w:abstractNumId w:val="12"/>
  </w:num>
  <w:num w:numId="17">
    <w:abstractNumId w:val="26"/>
  </w:num>
  <w:num w:numId="18">
    <w:abstractNumId w:val="17"/>
  </w:num>
  <w:num w:numId="19">
    <w:abstractNumId w:val="13"/>
  </w:num>
  <w:num w:numId="20">
    <w:abstractNumId w:val="11"/>
  </w:num>
  <w:num w:numId="21">
    <w:abstractNumId w:val="21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23"/>
  </w:num>
  <w:num w:numId="31">
    <w:abstractNumId w:val="20"/>
  </w:num>
  <w:num w:numId="32">
    <w:abstractNumId w:val="24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19"/>
  </w:num>
  <w:num w:numId="44">
    <w:abstractNumId w:val="19"/>
  </w:num>
  <w:num w:numId="45">
    <w:abstractNumId w:val="19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0B"/>
    <w:rsid w:val="000015FB"/>
    <w:rsid w:val="00011150"/>
    <w:rsid w:val="00013C14"/>
    <w:rsid w:val="0001468E"/>
    <w:rsid w:val="00017532"/>
    <w:rsid w:val="00021A89"/>
    <w:rsid w:val="000241B2"/>
    <w:rsid w:val="00040918"/>
    <w:rsid w:val="000465D6"/>
    <w:rsid w:val="00051946"/>
    <w:rsid w:val="00055DA9"/>
    <w:rsid w:val="000573F5"/>
    <w:rsid w:val="00075C52"/>
    <w:rsid w:val="00095412"/>
    <w:rsid w:val="000A066A"/>
    <w:rsid w:val="000B4D7B"/>
    <w:rsid w:val="000C3BA0"/>
    <w:rsid w:val="000C58CD"/>
    <w:rsid w:val="000D11F1"/>
    <w:rsid w:val="000E422D"/>
    <w:rsid w:val="000E79F5"/>
    <w:rsid w:val="00105824"/>
    <w:rsid w:val="001145CF"/>
    <w:rsid w:val="00127826"/>
    <w:rsid w:val="00135492"/>
    <w:rsid w:val="0014247B"/>
    <w:rsid w:val="0014646E"/>
    <w:rsid w:val="001518B9"/>
    <w:rsid w:val="001527AC"/>
    <w:rsid w:val="00170060"/>
    <w:rsid w:val="001709C9"/>
    <w:rsid w:val="0017108F"/>
    <w:rsid w:val="00185E8E"/>
    <w:rsid w:val="00192AF8"/>
    <w:rsid w:val="001A3633"/>
    <w:rsid w:val="001B6176"/>
    <w:rsid w:val="001C017B"/>
    <w:rsid w:val="001C1E72"/>
    <w:rsid w:val="001C2C7B"/>
    <w:rsid w:val="001C38E4"/>
    <w:rsid w:val="001D03C5"/>
    <w:rsid w:val="001D5F0A"/>
    <w:rsid w:val="001F0F23"/>
    <w:rsid w:val="001F1888"/>
    <w:rsid w:val="001F1BD4"/>
    <w:rsid w:val="001F5049"/>
    <w:rsid w:val="00200B7D"/>
    <w:rsid w:val="00214114"/>
    <w:rsid w:val="002200E4"/>
    <w:rsid w:val="0022041D"/>
    <w:rsid w:val="00230FA3"/>
    <w:rsid w:val="00231F79"/>
    <w:rsid w:val="002456F2"/>
    <w:rsid w:val="0024579D"/>
    <w:rsid w:val="002858A4"/>
    <w:rsid w:val="0029766D"/>
    <w:rsid w:val="002B2EC7"/>
    <w:rsid w:val="002C402A"/>
    <w:rsid w:val="002D0C60"/>
    <w:rsid w:val="002F3864"/>
    <w:rsid w:val="003037D2"/>
    <w:rsid w:val="00304A6B"/>
    <w:rsid w:val="00307131"/>
    <w:rsid w:val="00307BD4"/>
    <w:rsid w:val="0031559B"/>
    <w:rsid w:val="00322DA7"/>
    <w:rsid w:val="00331A8B"/>
    <w:rsid w:val="00340B6D"/>
    <w:rsid w:val="00347744"/>
    <w:rsid w:val="00374538"/>
    <w:rsid w:val="00377532"/>
    <w:rsid w:val="00380F5A"/>
    <w:rsid w:val="0038772B"/>
    <w:rsid w:val="00393209"/>
    <w:rsid w:val="003A2059"/>
    <w:rsid w:val="003B1ED6"/>
    <w:rsid w:val="003B50B4"/>
    <w:rsid w:val="003B614A"/>
    <w:rsid w:val="003D3073"/>
    <w:rsid w:val="003D7289"/>
    <w:rsid w:val="003E2199"/>
    <w:rsid w:val="004011D5"/>
    <w:rsid w:val="00422C9E"/>
    <w:rsid w:val="00425B75"/>
    <w:rsid w:val="00434769"/>
    <w:rsid w:val="0044601A"/>
    <w:rsid w:val="00466A77"/>
    <w:rsid w:val="0046711C"/>
    <w:rsid w:val="0047243A"/>
    <w:rsid w:val="00487F05"/>
    <w:rsid w:val="004A514E"/>
    <w:rsid w:val="004B3EF5"/>
    <w:rsid w:val="004D7F16"/>
    <w:rsid w:val="004E2E27"/>
    <w:rsid w:val="004F3B55"/>
    <w:rsid w:val="004F7CF3"/>
    <w:rsid w:val="00503360"/>
    <w:rsid w:val="00503CE1"/>
    <w:rsid w:val="005062D7"/>
    <w:rsid w:val="005130C0"/>
    <w:rsid w:val="0052079A"/>
    <w:rsid w:val="005224FE"/>
    <w:rsid w:val="00525007"/>
    <w:rsid w:val="0053711B"/>
    <w:rsid w:val="00537EE5"/>
    <w:rsid w:val="0054137D"/>
    <w:rsid w:val="00544AF8"/>
    <w:rsid w:val="005516DE"/>
    <w:rsid w:val="005754F1"/>
    <w:rsid w:val="00580F5F"/>
    <w:rsid w:val="00595904"/>
    <w:rsid w:val="005A7206"/>
    <w:rsid w:val="005B33F8"/>
    <w:rsid w:val="005B42C1"/>
    <w:rsid w:val="005B6578"/>
    <w:rsid w:val="005B68B8"/>
    <w:rsid w:val="005C048D"/>
    <w:rsid w:val="005F0C9E"/>
    <w:rsid w:val="005F4600"/>
    <w:rsid w:val="005F5E4D"/>
    <w:rsid w:val="00606F5E"/>
    <w:rsid w:val="006153DB"/>
    <w:rsid w:val="006207CD"/>
    <w:rsid w:val="00620A44"/>
    <w:rsid w:val="006261EE"/>
    <w:rsid w:val="00651CA6"/>
    <w:rsid w:val="00654E9C"/>
    <w:rsid w:val="00657886"/>
    <w:rsid w:val="00660688"/>
    <w:rsid w:val="006641C7"/>
    <w:rsid w:val="00680B9B"/>
    <w:rsid w:val="00680F49"/>
    <w:rsid w:val="00685010"/>
    <w:rsid w:val="00686767"/>
    <w:rsid w:val="0069075E"/>
    <w:rsid w:val="006A26F0"/>
    <w:rsid w:val="006C0A01"/>
    <w:rsid w:val="006C0B95"/>
    <w:rsid w:val="006C7499"/>
    <w:rsid w:val="006E2985"/>
    <w:rsid w:val="006E3736"/>
    <w:rsid w:val="006F107F"/>
    <w:rsid w:val="00710A40"/>
    <w:rsid w:val="00715CE6"/>
    <w:rsid w:val="00716D53"/>
    <w:rsid w:val="0071719A"/>
    <w:rsid w:val="00717745"/>
    <w:rsid w:val="007257E3"/>
    <w:rsid w:val="007261BA"/>
    <w:rsid w:val="00741644"/>
    <w:rsid w:val="00742A1B"/>
    <w:rsid w:val="00751909"/>
    <w:rsid w:val="00753C7E"/>
    <w:rsid w:val="00760136"/>
    <w:rsid w:val="00761DF4"/>
    <w:rsid w:val="0077026D"/>
    <w:rsid w:val="00775B8A"/>
    <w:rsid w:val="00783997"/>
    <w:rsid w:val="00792066"/>
    <w:rsid w:val="00794013"/>
    <w:rsid w:val="00795102"/>
    <w:rsid w:val="00796A5E"/>
    <w:rsid w:val="007A7DA5"/>
    <w:rsid w:val="007C2B85"/>
    <w:rsid w:val="007E336C"/>
    <w:rsid w:val="007F3CD6"/>
    <w:rsid w:val="007F70F0"/>
    <w:rsid w:val="00800B13"/>
    <w:rsid w:val="0080660D"/>
    <w:rsid w:val="008072E5"/>
    <w:rsid w:val="00807BF8"/>
    <w:rsid w:val="00814EC1"/>
    <w:rsid w:val="00822C66"/>
    <w:rsid w:val="00830E5E"/>
    <w:rsid w:val="008340ED"/>
    <w:rsid w:val="008478E1"/>
    <w:rsid w:val="008631A2"/>
    <w:rsid w:val="00864B27"/>
    <w:rsid w:val="0088030A"/>
    <w:rsid w:val="0088664C"/>
    <w:rsid w:val="008A30D0"/>
    <w:rsid w:val="008C0402"/>
    <w:rsid w:val="008C130D"/>
    <w:rsid w:val="008D2533"/>
    <w:rsid w:val="008D2F63"/>
    <w:rsid w:val="008D705C"/>
    <w:rsid w:val="008F320C"/>
    <w:rsid w:val="008F7F61"/>
    <w:rsid w:val="00906954"/>
    <w:rsid w:val="009116BF"/>
    <w:rsid w:val="0091223D"/>
    <w:rsid w:val="00916D88"/>
    <w:rsid w:val="00946B10"/>
    <w:rsid w:val="0095599D"/>
    <w:rsid w:val="00970A49"/>
    <w:rsid w:val="0099251E"/>
    <w:rsid w:val="00992966"/>
    <w:rsid w:val="009966AF"/>
    <w:rsid w:val="009A17BC"/>
    <w:rsid w:val="009A3DFE"/>
    <w:rsid w:val="009A6E1B"/>
    <w:rsid w:val="009B3F60"/>
    <w:rsid w:val="009F377D"/>
    <w:rsid w:val="009F5C6C"/>
    <w:rsid w:val="00A03CD7"/>
    <w:rsid w:val="00A0611C"/>
    <w:rsid w:val="00A13A1C"/>
    <w:rsid w:val="00A2372B"/>
    <w:rsid w:val="00A332CC"/>
    <w:rsid w:val="00A40344"/>
    <w:rsid w:val="00A557B2"/>
    <w:rsid w:val="00A56046"/>
    <w:rsid w:val="00A75318"/>
    <w:rsid w:val="00AA3E54"/>
    <w:rsid w:val="00AB3743"/>
    <w:rsid w:val="00AC258A"/>
    <w:rsid w:val="00AC2913"/>
    <w:rsid w:val="00AD56FA"/>
    <w:rsid w:val="00AE042E"/>
    <w:rsid w:val="00AF0C18"/>
    <w:rsid w:val="00AF5821"/>
    <w:rsid w:val="00AF638A"/>
    <w:rsid w:val="00B018AE"/>
    <w:rsid w:val="00B05F9E"/>
    <w:rsid w:val="00B06E15"/>
    <w:rsid w:val="00B15787"/>
    <w:rsid w:val="00B160FD"/>
    <w:rsid w:val="00B21100"/>
    <w:rsid w:val="00B27740"/>
    <w:rsid w:val="00B301A0"/>
    <w:rsid w:val="00B31BF3"/>
    <w:rsid w:val="00B32881"/>
    <w:rsid w:val="00B4048A"/>
    <w:rsid w:val="00B42867"/>
    <w:rsid w:val="00B53CFE"/>
    <w:rsid w:val="00B55566"/>
    <w:rsid w:val="00B642AC"/>
    <w:rsid w:val="00B6561F"/>
    <w:rsid w:val="00B725ED"/>
    <w:rsid w:val="00BA29B8"/>
    <w:rsid w:val="00BA4533"/>
    <w:rsid w:val="00BA62D6"/>
    <w:rsid w:val="00BA6C17"/>
    <w:rsid w:val="00BB712E"/>
    <w:rsid w:val="00BC09F9"/>
    <w:rsid w:val="00BC1332"/>
    <w:rsid w:val="00BD70E3"/>
    <w:rsid w:val="00BD7D89"/>
    <w:rsid w:val="00BE190B"/>
    <w:rsid w:val="00BE4B60"/>
    <w:rsid w:val="00BE6C5B"/>
    <w:rsid w:val="00BF1DD8"/>
    <w:rsid w:val="00C028E0"/>
    <w:rsid w:val="00C1562C"/>
    <w:rsid w:val="00C2444A"/>
    <w:rsid w:val="00C419F1"/>
    <w:rsid w:val="00C759AC"/>
    <w:rsid w:val="00C866CC"/>
    <w:rsid w:val="00C878E3"/>
    <w:rsid w:val="00C92466"/>
    <w:rsid w:val="00C974F6"/>
    <w:rsid w:val="00C976FF"/>
    <w:rsid w:val="00CB5D93"/>
    <w:rsid w:val="00CB6894"/>
    <w:rsid w:val="00CD14C3"/>
    <w:rsid w:val="00CD3E68"/>
    <w:rsid w:val="00CF02CB"/>
    <w:rsid w:val="00CF69D0"/>
    <w:rsid w:val="00CF7737"/>
    <w:rsid w:val="00D01F98"/>
    <w:rsid w:val="00D12352"/>
    <w:rsid w:val="00D25833"/>
    <w:rsid w:val="00D40DAE"/>
    <w:rsid w:val="00D4113C"/>
    <w:rsid w:val="00D55442"/>
    <w:rsid w:val="00D554E0"/>
    <w:rsid w:val="00D56E1E"/>
    <w:rsid w:val="00D607E4"/>
    <w:rsid w:val="00D64BC2"/>
    <w:rsid w:val="00D7591F"/>
    <w:rsid w:val="00D76FE8"/>
    <w:rsid w:val="00D85E89"/>
    <w:rsid w:val="00D923C3"/>
    <w:rsid w:val="00D97B40"/>
    <w:rsid w:val="00DA650B"/>
    <w:rsid w:val="00DA69A5"/>
    <w:rsid w:val="00DB1243"/>
    <w:rsid w:val="00DB6F8D"/>
    <w:rsid w:val="00DD00A2"/>
    <w:rsid w:val="00DD2FA3"/>
    <w:rsid w:val="00DE2F65"/>
    <w:rsid w:val="00DE597C"/>
    <w:rsid w:val="00DE74E9"/>
    <w:rsid w:val="00DF0DAE"/>
    <w:rsid w:val="00DF2102"/>
    <w:rsid w:val="00E07CC5"/>
    <w:rsid w:val="00E10F06"/>
    <w:rsid w:val="00E133C2"/>
    <w:rsid w:val="00E13AB4"/>
    <w:rsid w:val="00E1731D"/>
    <w:rsid w:val="00E206F3"/>
    <w:rsid w:val="00E302AF"/>
    <w:rsid w:val="00E3083D"/>
    <w:rsid w:val="00E41802"/>
    <w:rsid w:val="00E43B8D"/>
    <w:rsid w:val="00E62005"/>
    <w:rsid w:val="00E632CD"/>
    <w:rsid w:val="00E64751"/>
    <w:rsid w:val="00E660AD"/>
    <w:rsid w:val="00E72672"/>
    <w:rsid w:val="00E80F5E"/>
    <w:rsid w:val="00E9643C"/>
    <w:rsid w:val="00EA64A6"/>
    <w:rsid w:val="00EB11C2"/>
    <w:rsid w:val="00EC35E7"/>
    <w:rsid w:val="00EC649D"/>
    <w:rsid w:val="00ED541B"/>
    <w:rsid w:val="00ED6876"/>
    <w:rsid w:val="00EF579E"/>
    <w:rsid w:val="00F002B8"/>
    <w:rsid w:val="00F10360"/>
    <w:rsid w:val="00F1089C"/>
    <w:rsid w:val="00F2576D"/>
    <w:rsid w:val="00F26D10"/>
    <w:rsid w:val="00F30782"/>
    <w:rsid w:val="00F64632"/>
    <w:rsid w:val="00F648A2"/>
    <w:rsid w:val="00F7185F"/>
    <w:rsid w:val="00F74FB1"/>
    <w:rsid w:val="00F8115E"/>
    <w:rsid w:val="00F85DAB"/>
    <w:rsid w:val="00FA467A"/>
    <w:rsid w:val="00FA4A6A"/>
    <w:rsid w:val="00FA5889"/>
    <w:rsid w:val="00FB471F"/>
    <w:rsid w:val="00FC46E6"/>
    <w:rsid w:val="00FC636D"/>
    <w:rsid w:val="00FE0762"/>
    <w:rsid w:val="00FE3D4A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47CAE"/>
  <w15:chartTrackingRefBased/>
  <w15:docId w15:val="{788EE310-3002-4264-92AC-29A20EE9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 w:themeColor="text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562C"/>
    <w:rPr>
      <w:rFonts w:ascii="Calibri" w:hAnsi="Calibri"/>
      <w:color w:val="auto"/>
      <w:szCs w:val="20"/>
    </w:rPr>
  </w:style>
  <w:style w:type="paragraph" w:styleId="Heading1">
    <w:name w:val="heading 1"/>
    <w:basedOn w:val="Normal"/>
    <w:next w:val="Normal"/>
    <w:link w:val="Heading1Char"/>
    <w:qFormat/>
    <w:rsid w:val="009A3DFE"/>
    <w:pPr>
      <w:keepNext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B5D93"/>
    <w:pPr>
      <w:keepNext/>
      <w:outlineLvl w:val="1"/>
    </w:pPr>
    <w:rPr>
      <w:b/>
      <w:caps/>
      <w:color w:val="007DA4" w:themeColor="accent3"/>
    </w:rPr>
  </w:style>
  <w:style w:type="paragraph" w:styleId="Heading3">
    <w:name w:val="heading 3"/>
    <w:basedOn w:val="Normal"/>
    <w:next w:val="Normal"/>
    <w:link w:val="Heading3Char"/>
    <w:qFormat/>
    <w:rsid w:val="00CB5D93"/>
    <w:pPr>
      <w:keepNext/>
      <w:outlineLvl w:val="2"/>
    </w:pPr>
    <w:rPr>
      <w:rFonts w:cs="Arial"/>
      <w:b/>
      <w:bCs/>
      <w:color w:val="007DA4" w:themeColor="accent3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CB5D93"/>
    <w:pPr>
      <w:keepNext/>
      <w:outlineLvl w:val="3"/>
    </w:pPr>
    <w:rPr>
      <w:b/>
      <w:bCs/>
      <w:i/>
      <w:snapToGrid w:val="0"/>
      <w:color w:val="007DA4" w:themeColor="accent3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CB5D93"/>
    <w:pPr>
      <w:keepNext/>
      <w:keepLines/>
      <w:outlineLvl w:val="4"/>
    </w:pPr>
    <w:rPr>
      <w:rFonts w:asciiTheme="majorHAnsi" w:eastAsiaTheme="majorEastAsia" w:hAnsiTheme="majorHAnsi" w:cstheme="majorBidi"/>
      <w:color w:val="165C7D" w:themeColor="accent5"/>
    </w:rPr>
  </w:style>
  <w:style w:type="paragraph" w:styleId="Heading6">
    <w:name w:val="heading 6"/>
    <w:basedOn w:val="Normal"/>
    <w:next w:val="Normal"/>
    <w:link w:val="Heading6Char"/>
    <w:unhideWhenUsed/>
    <w:rsid w:val="00CB5D93"/>
    <w:pPr>
      <w:keepNext/>
      <w:keepLines/>
      <w:outlineLvl w:val="5"/>
    </w:pPr>
    <w:rPr>
      <w:rFonts w:asciiTheme="majorHAnsi" w:eastAsiaTheme="majorEastAsia" w:hAnsiTheme="majorHAnsi" w:cstheme="majorBidi"/>
      <w:i/>
      <w:color w:val="165C7D" w:themeColor="accent5"/>
    </w:rPr>
  </w:style>
  <w:style w:type="paragraph" w:styleId="Heading7">
    <w:name w:val="heading 7"/>
    <w:basedOn w:val="Normal"/>
    <w:next w:val="Normal"/>
    <w:link w:val="Heading7Char"/>
    <w:unhideWhenUsed/>
    <w:rsid w:val="00CB5D93"/>
    <w:pPr>
      <w:keepNext/>
      <w:keepLines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nhideWhenUsed/>
    <w:rsid w:val="00CB5D93"/>
    <w:pPr>
      <w:keepNext/>
      <w:keepLines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E41802"/>
    <w:pPr>
      <w:keepNext/>
      <w:keepLines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3DFE"/>
    <w:rPr>
      <w:rFonts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B5D93"/>
    <w:rPr>
      <w:b/>
      <w:caps/>
      <w:color w:val="007DA4" w:themeColor="accent3"/>
    </w:rPr>
  </w:style>
  <w:style w:type="character" w:customStyle="1" w:styleId="Heading3Char">
    <w:name w:val="Heading 3 Char"/>
    <w:basedOn w:val="DefaultParagraphFont"/>
    <w:link w:val="Heading3"/>
    <w:rsid w:val="00CB5D93"/>
    <w:rPr>
      <w:rFonts w:cs="Arial"/>
      <w:b/>
      <w:bCs/>
      <w:color w:val="007DA4" w:themeColor="accent3"/>
      <w:szCs w:val="26"/>
    </w:rPr>
  </w:style>
  <w:style w:type="character" w:customStyle="1" w:styleId="Heading4Char">
    <w:name w:val="Heading 4 Char"/>
    <w:basedOn w:val="DefaultParagraphFont"/>
    <w:link w:val="Heading4"/>
    <w:rsid w:val="005F5E4D"/>
    <w:rPr>
      <w:b/>
      <w:bCs/>
      <w:i/>
      <w:snapToGrid w:val="0"/>
      <w:color w:val="007DA4" w:themeColor="accent3"/>
      <w:szCs w:val="28"/>
    </w:rPr>
  </w:style>
  <w:style w:type="paragraph" w:styleId="NoSpacing">
    <w:name w:val="No Spacing"/>
    <w:uiPriority w:val="1"/>
    <w:rsid w:val="00AF5821"/>
    <w:pPr>
      <w:suppressAutoHyphens/>
      <w:jc w:val="both"/>
    </w:pPr>
  </w:style>
  <w:style w:type="paragraph" w:customStyle="1" w:styleId="NumberList">
    <w:name w:val="Number List"/>
    <w:basedOn w:val="Normal"/>
    <w:qFormat/>
    <w:rsid w:val="00EA64A6"/>
    <w:pPr>
      <w:numPr>
        <w:numId w:val="10"/>
      </w:numPr>
      <w:ind w:hanging="720"/>
    </w:pPr>
  </w:style>
  <w:style w:type="numbering" w:customStyle="1" w:styleId="HABullets">
    <w:name w:val="HA Bullets"/>
    <w:uiPriority w:val="99"/>
    <w:rsid w:val="00783997"/>
    <w:pPr>
      <w:numPr>
        <w:numId w:val="43"/>
      </w:numPr>
    </w:pPr>
  </w:style>
  <w:style w:type="paragraph" w:customStyle="1" w:styleId="ccEnclosure">
    <w:name w:val="cc:/Enclosure"/>
    <w:basedOn w:val="Normal"/>
    <w:rsid w:val="00EF579E"/>
    <w:pPr>
      <w:tabs>
        <w:tab w:val="left" w:pos="720"/>
      </w:tabs>
      <w:ind w:left="360" w:hanging="360"/>
    </w:pPr>
  </w:style>
  <w:style w:type="paragraph" w:customStyle="1" w:styleId="Subject">
    <w:name w:val="Subject"/>
    <w:basedOn w:val="NormalWeb"/>
    <w:unhideWhenUsed/>
    <w:qFormat/>
    <w:rsid w:val="006207CD"/>
    <w:pPr>
      <w:ind w:left="1440" w:hanging="1440"/>
    </w:pPr>
    <w:rPr>
      <w:sz w:val="22"/>
    </w:rPr>
  </w:style>
  <w:style w:type="paragraph" w:customStyle="1" w:styleId="pathname">
    <w:name w:val="pathname"/>
    <w:basedOn w:val="Normal"/>
    <w:next w:val="Normal"/>
    <w:qFormat/>
    <w:rsid w:val="001C2C7B"/>
    <w:rPr>
      <w:sz w:val="14"/>
    </w:rPr>
  </w:style>
  <w:style w:type="paragraph" w:styleId="NormalWeb">
    <w:name w:val="Normal (Web)"/>
    <w:basedOn w:val="Normal"/>
    <w:uiPriority w:val="99"/>
    <w:semiHidden/>
    <w:unhideWhenUsed/>
    <w:rsid w:val="006207CD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12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243"/>
  </w:style>
  <w:style w:type="paragraph" w:styleId="Footer">
    <w:name w:val="footer"/>
    <w:basedOn w:val="Normal"/>
    <w:link w:val="FooterChar"/>
    <w:uiPriority w:val="99"/>
    <w:unhideWhenUsed/>
    <w:rsid w:val="00DB12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243"/>
  </w:style>
  <w:style w:type="paragraph" w:customStyle="1" w:styleId="Indentparagraph1">
    <w:name w:val="Indent paragraph 1"/>
    <w:basedOn w:val="Normal"/>
    <w:next w:val="Normal"/>
    <w:qFormat/>
    <w:rsid w:val="00657886"/>
    <w:pPr>
      <w:ind w:left="720"/>
    </w:pPr>
  </w:style>
  <w:style w:type="paragraph" w:customStyle="1" w:styleId="Indentparagraph2">
    <w:name w:val="Indent paragraph 2"/>
    <w:basedOn w:val="Normal"/>
    <w:next w:val="Normal"/>
    <w:qFormat/>
    <w:rsid w:val="00657886"/>
    <w:pPr>
      <w:ind w:left="1440"/>
    </w:pPr>
  </w:style>
  <w:style w:type="paragraph" w:customStyle="1" w:styleId="Indentparagraph3">
    <w:name w:val="Indent paragraph 3"/>
    <w:basedOn w:val="Normal"/>
    <w:next w:val="Normal"/>
    <w:qFormat/>
    <w:rsid w:val="00657886"/>
    <w:pPr>
      <w:ind w:left="2160"/>
    </w:pPr>
  </w:style>
  <w:style w:type="paragraph" w:styleId="ListParagraph">
    <w:name w:val="List Paragraph"/>
    <w:basedOn w:val="Normal"/>
    <w:uiPriority w:val="34"/>
    <w:qFormat/>
    <w:rsid w:val="00322DA7"/>
    <w:pPr>
      <w:ind w:left="720"/>
      <w:contextualSpacing/>
    </w:pPr>
  </w:style>
  <w:style w:type="paragraph" w:customStyle="1" w:styleId="SCT">
    <w:name w:val="SCT"/>
    <w:basedOn w:val="Normal"/>
    <w:next w:val="Normal"/>
    <w:rsid w:val="003B1ED6"/>
    <w:pPr>
      <w:spacing w:after="240"/>
      <w:jc w:val="center"/>
    </w:pPr>
    <w:rPr>
      <w:rFonts w:ascii="Arial" w:hAnsi="Arial"/>
      <w:caps/>
      <w:color w:val="000000"/>
    </w:rPr>
  </w:style>
  <w:style w:type="paragraph" w:customStyle="1" w:styleId="ART">
    <w:name w:val="ART"/>
    <w:basedOn w:val="Normal"/>
    <w:next w:val="Normal"/>
    <w:rsid w:val="004D7F16"/>
    <w:pPr>
      <w:keepNext/>
      <w:numPr>
        <w:ilvl w:val="1"/>
        <w:numId w:val="29"/>
      </w:numPr>
      <w:spacing w:before="480"/>
      <w:outlineLvl w:val="1"/>
    </w:pPr>
    <w:rPr>
      <w:rFonts w:ascii="Arial" w:hAnsi="Arial"/>
      <w:color w:val="000000"/>
    </w:rPr>
  </w:style>
  <w:style w:type="paragraph" w:customStyle="1" w:styleId="PR1">
    <w:name w:val="PR1"/>
    <w:basedOn w:val="Normal"/>
    <w:rsid w:val="004D7F16"/>
    <w:pPr>
      <w:numPr>
        <w:ilvl w:val="2"/>
        <w:numId w:val="29"/>
      </w:numPr>
      <w:spacing w:before="240"/>
      <w:outlineLvl w:val="2"/>
    </w:pPr>
    <w:rPr>
      <w:rFonts w:ascii="Arial" w:hAnsi="Arial"/>
      <w:color w:val="000000"/>
    </w:rPr>
  </w:style>
  <w:style w:type="paragraph" w:customStyle="1" w:styleId="PR2">
    <w:name w:val="PR2"/>
    <w:basedOn w:val="Normal"/>
    <w:rsid w:val="004D7F16"/>
    <w:pPr>
      <w:numPr>
        <w:ilvl w:val="3"/>
        <w:numId w:val="29"/>
      </w:numPr>
      <w:spacing w:after="120"/>
      <w:outlineLvl w:val="3"/>
    </w:pPr>
    <w:rPr>
      <w:rFonts w:ascii="Arial" w:hAnsi="Arial"/>
      <w:color w:val="000000"/>
    </w:rPr>
  </w:style>
  <w:style w:type="paragraph" w:customStyle="1" w:styleId="PR3">
    <w:name w:val="PR3"/>
    <w:basedOn w:val="Normal"/>
    <w:rsid w:val="004D7F16"/>
    <w:pPr>
      <w:numPr>
        <w:ilvl w:val="4"/>
        <w:numId w:val="29"/>
      </w:numPr>
      <w:spacing w:before="240"/>
      <w:outlineLvl w:val="4"/>
    </w:pPr>
    <w:rPr>
      <w:rFonts w:ascii="Arial" w:hAnsi="Arial"/>
      <w:color w:val="000000"/>
    </w:rPr>
  </w:style>
  <w:style w:type="paragraph" w:customStyle="1" w:styleId="PR4">
    <w:name w:val="PR4"/>
    <w:basedOn w:val="Normal"/>
    <w:next w:val="Normal"/>
    <w:rsid w:val="004D7F16"/>
    <w:pPr>
      <w:numPr>
        <w:ilvl w:val="5"/>
        <w:numId w:val="29"/>
      </w:numPr>
      <w:outlineLvl w:val="5"/>
    </w:pPr>
    <w:rPr>
      <w:rFonts w:ascii="Arial" w:hAnsi="Arial"/>
      <w:color w:val="000000"/>
    </w:rPr>
  </w:style>
  <w:style w:type="paragraph" w:customStyle="1" w:styleId="PR5">
    <w:name w:val="PR5"/>
    <w:basedOn w:val="Normal"/>
    <w:rsid w:val="004D7F16"/>
    <w:pPr>
      <w:numPr>
        <w:ilvl w:val="6"/>
        <w:numId w:val="29"/>
      </w:numPr>
      <w:outlineLvl w:val="6"/>
    </w:pPr>
    <w:rPr>
      <w:rFonts w:ascii="Arial" w:hAnsi="Arial"/>
      <w:color w:val="000000"/>
    </w:rPr>
  </w:style>
  <w:style w:type="paragraph" w:customStyle="1" w:styleId="PRT">
    <w:name w:val="PRT"/>
    <w:basedOn w:val="Normal"/>
    <w:next w:val="ART"/>
    <w:rsid w:val="004D7F16"/>
    <w:pPr>
      <w:keepNext/>
      <w:numPr>
        <w:numId w:val="29"/>
      </w:numPr>
      <w:spacing w:before="480"/>
      <w:outlineLvl w:val="0"/>
    </w:pPr>
    <w:rPr>
      <w:rFonts w:ascii="Arial" w:hAnsi="Arial"/>
      <w:caps/>
      <w:color w:val="000000"/>
    </w:rPr>
  </w:style>
  <w:style w:type="character" w:customStyle="1" w:styleId="Heading5Char">
    <w:name w:val="Heading 5 Char"/>
    <w:basedOn w:val="DefaultParagraphFont"/>
    <w:link w:val="Heading5"/>
    <w:rsid w:val="00CB5D93"/>
    <w:rPr>
      <w:rFonts w:asciiTheme="majorHAnsi" w:eastAsiaTheme="majorEastAsia" w:hAnsiTheme="majorHAnsi" w:cstheme="majorBidi"/>
      <w:color w:val="165C7D" w:themeColor="accent5"/>
    </w:rPr>
  </w:style>
  <w:style w:type="character" w:customStyle="1" w:styleId="Heading6Char">
    <w:name w:val="Heading 6 Char"/>
    <w:basedOn w:val="DefaultParagraphFont"/>
    <w:link w:val="Heading6"/>
    <w:rsid w:val="00CB5D93"/>
    <w:rPr>
      <w:rFonts w:asciiTheme="majorHAnsi" w:eastAsiaTheme="majorEastAsia" w:hAnsiTheme="majorHAnsi" w:cstheme="majorBidi"/>
      <w:i/>
      <w:color w:val="165C7D" w:themeColor="accent5"/>
    </w:rPr>
  </w:style>
  <w:style w:type="character" w:customStyle="1" w:styleId="Heading7Char">
    <w:name w:val="Heading 7 Char"/>
    <w:basedOn w:val="DefaultParagraphFont"/>
    <w:link w:val="Heading7"/>
    <w:rsid w:val="00CB5D93"/>
    <w:rPr>
      <w:rFonts w:asciiTheme="majorHAnsi" w:eastAsiaTheme="majorEastAsia" w:hAnsiTheme="majorHAnsi" w:cstheme="majorBidi"/>
      <w:b/>
      <w:iCs/>
      <w:color w:val="000000" w:themeColor="text2"/>
    </w:rPr>
  </w:style>
  <w:style w:type="character" w:customStyle="1" w:styleId="Heading8Char">
    <w:name w:val="Heading 8 Char"/>
    <w:basedOn w:val="DefaultParagraphFont"/>
    <w:link w:val="Heading8"/>
    <w:rsid w:val="00CB5D93"/>
    <w:rPr>
      <w:rFonts w:asciiTheme="majorHAnsi" w:eastAsiaTheme="majorEastAsia" w:hAnsiTheme="majorHAnsi" w:cstheme="majorBidi"/>
      <w:color w:val="000000" w:themeColor="text2"/>
      <w:szCs w:val="21"/>
    </w:rPr>
  </w:style>
  <w:style w:type="character" w:customStyle="1" w:styleId="Heading9Char">
    <w:name w:val="Heading 9 Char"/>
    <w:basedOn w:val="DefaultParagraphFont"/>
    <w:link w:val="Heading9"/>
    <w:rsid w:val="00E41802"/>
    <w:rPr>
      <w:rFonts w:asciiTheme="majorHAnsi" w:eastAsiaTheme="majorEastAsia" w:hAnsiTheme="majorHAnsi" w:cstheme="majorBidi"/>
      <w:i/>
      <w:iCs/>
      <w:color w:val="000000" w:themeColor="text2"/>
      <w:szCs w:val="21"/>
    </w:rPr>
  </w:style>
  <w:style w:type="paragraph" w:customStyle="1" w:styleId="Bullets">
    <w:name w:val="Bullets"/>
    <w:basedOn w:val="ListParagraph"/>
    <w:link w:val="BulletsChar"/>
    <w:qFormat/>
    <w:rsid w:val="00783997"/>
    <w:pPr>
      <w:numPr>
        <w:numId w:val="43"/>
      </w:numPr>
      <w:contextualSpacing w:val="0"/>
    </w:pPr>
  </w:style>
  <w:style w:type="character" w:customStyle="1" w:styleId="BulletsChar">
    <w:name w:val="Bullets Char"/>
    <w:basedOn w:val="DefaultParagraphFont"/>
    <w:link w:val="Bullets"/>
    <w:rsid w:val="00783997"/>
    <w:rPr>
      <w:color w:val="000000" w:themeColor="text2"/>
    </w:rPr>
  </w:style>
  <w:style w:type="paragraph" w:customStyle="1" w:styleId="URL">
    <w:name w:val="URL"/>
    <w:basedOn w:val="Normal"/>
    <w:semiHidden/>
    <w:qFormat/>
    <w:rsid w:val="00F26D10"/>
    <w:pPr>
      <w:ind w:left="6480"/>
    </w:pPr>
    <w:rPr>
      <w:rFonts w:eastAsia="Calibri"/>
      <w:b/>
      <w:color w:val="34B5D0" w:themeColor="accent1"/>
      <w:sz w:val="20"/>
    </w:rPr>
  </w:style>
  <w:style w:type="paragraph" w:styleId="Caption">
    <w:name w:val="caption"/>
    <w:basedOn w:val="Normal"/>
    <w:next w:val="Normal"/>
    <w:semiHidden/>
    <w:unhideWhenUsed/>
    <w:qFormat/>
    <w:rsid w:val="000573F5"/>
    <w:pPr>
      <w:spacing w:after="200"/>
    </w:pPr>
    <w:rPr>
      <w:b/>
      <w:bCs/>
      <w:i/>
      <w:color w:val="34B5D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">
  <a:themeElements>
    <a:clrScheme name="Haley Aldrich">
      <a:dk1>
        <a:srgbClr val="59534D"/>
      </a:dk1>
      <a:lt1>
        <a:sysClr val="window" lastClr="FFFFFF"/>
      </a:lt1>
      <a:dk2>
        <a:srgbClr val="000000"/>
      </a:dk2>
      <a:lt2>
        <a:srgbClr val="E0DBD6"/>
      </a:lt2>
      <a:accent1>
        <a:srgbClr val="34B5D0"/>
      </a:accent1>
      <a:accent2>
        <a:srgbClr val="5A8E22"/>
      </a:accent2>
      <a:accent3>
        <a:srgbClr val="007DA4"/>
      </a:accent3>
      <a:accent4>
        <a:srgbClr val="776F67"/>
      </a:accent4>
      <a:accent5>
        <a:srgbClr val="165C7D"/>
      </a:accent5>
      <a:accent6>
        <a:srgbClr val="A2AD00"/>
      </a:accent6>
      <a:hlink>
        <a:srgbClr val="34B5D0"/>
      </a:hlink>
      <a:folHlink>
        <a:srgbClr val="9F958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noAutofit/>
      </a:bodyPr>
      <a:lstStyle>
        <a:defPPr>
          <a:lnSpc>
            <a:spcPct val="90000"/>
          </a:lnSpc>
          <a:buSzPct val="80000"/>
          <a:defRPr/>
        </a:defPPr>
      </a:lstStyle>
    </a:txDef>
  </a:objectDefaults>
  <a:extraClrSchemeLst/>
  <a:custClrLst>
    <a:custClr name="R214 G73 B42">
      <a:srgbClr val="D6492A"/>
    </a:custClr>
    <a:custClr name="R250 G148 B62">
      <a:srgbClr val="FA943E"/>
    </a:custClr>
    <a:custClr name="R236 G222 B41">
      <a:srgbClr val="ECDE29"/>
    </a:custClr>
    <a:custClr name="R214 G212 B174">
      <a:srgbClr val="D6D4AE"/>
    </a:custClr>
    <a:custClr name="R169 G163 B155">
      <a:srgbClr val="A9A39B"/>
    </a:custClr>
    <a:custClr name="R204 G199 B192">
      <a:srgbClr val="CCC7C0"/>
    </a:custClr>
    <a:custClr name="R88 B61 B62">
      <a:srgbClr val="583D3E"/>
    </a:custClr>
    <a:custClr name="R75 G71 B26">
      <a:srgbClr val="4B471A"/>
    </a:custClr>
  </a:custClrLst>
  <a:extLst>
    <a:ext uri="{05A4C25C-085E-4340-85A3-A5531E510DB2}">
      <thm15:themeFamily xmlns:thm15="http://schemas.microsoft.com/office/thememl/2012/main" name="HA" id="{8F5981D2-4D3B-484A-999E-E74BC27C2B9A}" vid="{C8DFC76F-D72D-4EC7-B81F-C023EA8364C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Dan</dc:creator>
  <cp:keywords/>
  <dc:description/>
  <cp:lastModifiedBy>Higgins, Dan</cp:lastModifiedBy>
  <cp:revision>1</cp:revision>
  <dcterms:created xsi:type="dcterms:W3CDTF">2017-05-16T17:37:00Z</dcterms:created>
  <dcterms:modified xsi:type="dcterms:W3CDTF">2017-05-17T21:43:00Z</dcterms:modified>
</cp:coreProperties>
</file>