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5670F4" w14:textId="77777777" w:rsidR="00497418" w:rsidRDefault="00774992" w:rsidP="00774992">
      <w:pPr>
        <w:pStyle w:val="Heading1"/>
        <w:rPr>
          <w:lang w:val="en-US"/>
        </w:rPr>
      </w:pPr>
      <w:r>
        <w:rPr>
          <w:lang w:val="en-US"/>
        </w:rPr>
        <w:t>Steps used to create the Drainage Database file (Scenario 3)</w:t>
      </w:r>
    </w:p>
    <w:p w14:paraId="33B1CC73" w14:textId="7294D7BC" w:rsidR="004245F0" w:rsidRDefault="004245F0" w:rsidP="00774992">
      <w:pPr>
        <w:pStyle w:val="Heading3"/>
      </w:pPr>
      <w:r>
        <w:t>DEM</w:t>
      </w:r>
    </w:p>
    <w:p w14:paraId="532547A6" w14:textId="58AB00C9" w:rsidR="004245F0" w:rsidRPr="004245F0" w:rsidRDefault="004245F0" w:rsidP="004245F0">
      <w:pPr>
        <w:pStyle w:val="ListParagraph"/>
        <w:numPr>
          <w:ilvl w:val="0"/>
          <w:numId w:val="2"/>
        </w:numPr>
      </w:pPr>
      <w:r>
        <w:t>Used the DEM provided by Spence and Hedstrom, 2018</w:t>
      </w:r>
      <w:bookmarkStart w:id="0" w:name="_GoBack"/>
      <w:bookmarkEnd w:id="0"/>
    </w:p>
    <w:p w14:paraId="3A380B92" w14:textId="5E06532D" w:rsidR="00774992" w:rsidRDefault="00774992" w:rsidP="00774992">
      <w:pPr>
        <w:pStyle w:val="Heading3"/>
      </w:pPr>
      <w:r>
        <w:t xml:space="preserve">Preparing the GRU shape files </w:t>
      </w:r>
    </w:p>
    <w:p w14:paraId="1320AC18" w14:textId="635A2092" w:rsidR="00774992" w:rsidRDefault="00774992" w:rsidP="00774992">
      <w:pPr>
        <w:pStyle w:val="ListParagraph"/>
        <w:numPr>
          <w:ilvl w:val="0"/>
          <w:numId w:val="1"/>
        </w:numPr>
      </w:pPr>
      <w:r>
        <w:t>Examples: landcover, ecoregion, etc.</w:t>
      </w:r>
    </w:p>
    <w:p w14:paraId="13A07076" w14:textId="562BAF00" w:rsidR="00DC7514" w:rsidRDefault="00DC7514" w:rsidP="00DC7514">
      <w:pPr>
        <w:pStyle w:val="ListParagraph"/>
        <w:numPr>
          <w:ilvl w:val="1"/>
          <w:numId w:val="1"/>
        </w:numPr>
      </w:pPr>
      <w:r>
        <w:t>Used the landcover shapefile from the Spence and Hedstrom (2018) ESSD paper</w:t>
      </w:r>
    </w:p>
    <w:p w14:paraId="6776D634" w14:textId="77777777" w:rsidR="00774992" w:rsidRDefault="00774992" w:rsidP="00774992">
      <w:pPr>
        <w:pStyle w:val="ListParagraph"/>
        <w:numPr>
          <w:ilvl w:val="0"/>
          <w:numId w:val="1"/>
        </w:numPr>
      </w:pPr>
      <w:r>
        <w:t>Load the files into QGIS using Layer -&gt; add layer -&gt; add vector layer</w:t>
      </w:r>
    </w:p>
    <w:p w14:paraId="55047FA7" w14:textId="77777777" w:rsidR="00774992" w:rsidRDefault="00774992" w:rsidP="00774992">
      <w:pPr>
        <w:pStyle w:val="ListParagraph"/>
        <w:numPr>
          <w:ilvl w:val="0"/>
          <w:numId w:val="1"/>
        </w:numPr>
      </w:pPr>
      <w:r>
        <w:t>Clip to just larger than the desired watershed</w:t>
      </w:r>
    </w:p>
    <w:p w14:paraId="28A1FFB0" w14:textId="77777777" w:rsidR="00774992" w:rsidRDefault="00774992" w:rsidP="00774992">
      <w:pPr>
        <w:pStyle w:val="ListParagraph"/>
        <w:numPr>
          <w:ilvl w:val="0"/>
          <w:numId w:val="1"/>
        </w:numPr>
      </w:pPr>
      <w:r>
        <w:t>Change the projection to lat/long using Vector -&gt; Data Management Tools -&gt; Reproject Layer (and save the reprojection as a shapefile)</w:t>
      </w:r>
    </w:p>
    <w:p w14:paraId="69DACA7E" w14:textId="77777777" w:rsidR="00774992" w:rsidRDefault="00774992" w:rsidP="00774992">
      <w:pPr>
        <w:pStyle w:val="ListParagraph"/>
        <w:numPr>
          <w:ilvl w:val="0"/>
          <w:numId w:val="1"/>
        </w:numPr>
      </w:pPr>
      <w:r>
        <w:t xml:space="preserve">Change the symbology to group by the ex. landcover type </w:t>
      </w:r>
    </w:p>
    <w:p w14:paraId="09972F86" w14:textId="77777777" w:rsidR="00774992" w:rsidRDefault="00774992" w:rsidP="00774992">
      <w:pPr>
        <w:pStyle w:val="ListParagraph"/>
        <w:numPr>
          <w:ilvl w:val="1"/>
          <w:numId w:val="1"/>
        </w:numPr>
      </w:pPr>
      <w:r>
        <w:t>Categorized</w:t>
      </w:r>
    </w:p>
    <w:p w14:paraId="0806E2CD" w14:textId="77777777" w:rsidR="00774992" w:rsidRDefault="00774992" w:rsidP="00774992">
      <w:pPr>
        <w:pStyle w:val="ListParagraph"/>
        <w:numPr>
          <w:ilvl w:val="1"/>
          <w:numId w:val="1"/>
        </w:numPr>
      </w:pPr>
      <w:r>
        <w:t>By GRIDCORE</w:t>
      </w:r>
    </w:p>
    <w:p w14:paraId="0B379204" w14:textId="77777777" w:rsidR="00774992" w:rsidRDefault="00774992" w:rsidP="00774992">
      <w:pPr>
        <w:pStyle w:val="ListParagraph"/>
        <w:numPr>
          <w:ilvl w:val="1"/>
          <w:numId w:val="1"/>
        </w:numPr>
      </w:pPr>
      <w:r>
        <w:t>Classify</w:t>
      </w:r>
    </w:p>
    <w:p w14:paraId="6DE95820" w14:textId="77777777" w:rsidR="00774992" w:rsidRDefault="00774992" w:rsidP="00774992">
      <w:pPr>
        <w:pStyle w:val="ListParagraph"/>
        <w:numPr>
          <w:ilvl w:val="0"/>
          <w:numId w:val="1"/>
        </w:numPr>
      </w:pPr>
      <w:r>
        <w:rPr>
          <w:noProof/>
          <w:lang w:eastAsia="en-CA"/>
        </w:rPr>
        <w:drawing>
          <wp:inline distT="0" distB="0" distL="0" distR="0" wp14:anchorId="792FA025" wp14:editId="331F9C22">
            <wp:extent cx="4632385" cy="364156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5877" cy="364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B811" w14:textId="77777777" w:rsidR="00774992" w:rsidRDefault="00774992" w:rsidP="00774992">
      <w:pPr>
        <w:pStyle w:val="ListParagraph"/>
        <w:numPr>
          <w:ilvl w:val="0"/>
          <w:numId w:val="1"/>
        </w:numPr>
      </w:pPr>
      <w:r>
        <w:t>Try converting to a raster with QGIS -&gt; Raster -&gt; Conversion -&gt; Rasterize (Vector to Raster) and save as a geotiff (.tif file)</w:t>
      </w:r>
    </w:p>
    <w:p w14:paraId="4D302224" w14:textId="77777777" w:rsidR="00774992" w:rsidRDefault="00774992" w:rsidP="00774992">
      <w:pPr>
        <w:pStyle w:val="ListParagraph"/>
        <w:numPr>
          <w:ilvl w:val="1"/>
          <w:numId w:val="1"/>
        </w:numPr>
      </w:pPr>
      <w:r>
        <w:t>This is easier to import into Green Kenue</w:t>
      </w:r>
    </w:p>
    <w:p w14:paraId="4A9AA13C" w14:textId="77777777" w:rsidR="00774992" w:rsidRDefault="00774992" w:rsidP="00774992">
      <w:pPr>
        <w:pStyle w:val="ListParagraph"/>
        <w:numPr>
          <w:ilvl w:val="0"/>
          <w:numId w:val="1"/>
        </w:numPr>
      </w:pPr>
      <w:r>
        <w:t>If can’t convert to a raster, save each category as its own shapefile</w:t>
      </w:r>
    </w:p>
    <w:p w14:paraId="292852B1" w14:textId="77777777" w:rsidR="00774992" w:rsidRDefault="00774992" w:rsidP="00774992">
      <w:pPr>
        <w:pStyle w:val="ListParagraph"/>
        <w:numPr>
          <w:ilvl w:val="1"/>
          <w:numId w:val="1"/>
        </w:numPr>
      </w:pPr>
      <w:r>
        <w:t>QGIS -&gt; Edit -&gt; Select -&gt; Select Features by Value</w:t>
      </w:r>
    </w:p>
    <w:p w14:paraId="0AF90641" w14:textId="77777777" w:rsidR="00774992" w:rsidRDefault="00774992" w:rsidP="00774992">
      <w:pPr>
        <w:pStyle w:val="ListParagraph"/>
        <w:numPr>
          <w:ilvl w:val="1"/>
          <w:numId w:val="1"/>
        </w:numPr>
      </w:pPr>
      <w:r>
        <w:t xml:space="preserve">Right click on the layer -&gt; Export -&gt; Save Selected Features As </w:t>
      </w:r>
    </w:p>
    <w:p w14:paraId="0E7196B3" w14:textId="77777777" w:rsidR="00774992" w:rsidRDefault="00774992" w:rsidP="00774992">
      <w:pPr>
        <w:pStyle w:val="ListParagraph"/>
        <w:numPr>
          <w:ilvl w:val="1"/>
          <w:numId w:val="1"/>
        </w:numPr>
      </w:pPr>
      <w:r>
        <w:t>Repeat for each landcover feature</w:t>
      </w:r>
    </w:p>
    <w:p w14:paraId="36AF1583" w14:textId="77777777" w:rsidR="00774992" w:rsidRDefault="00774992" w:rsidP="00774992">
      <w:pPr>
        <w:pStyle w:val="Heading3"/>
      </w:pPr>
      <w:r>
        <w:lastRenderedPageBreak/>
        <w:t>Create the Watershed Object in Green Kenue</w:t>
      </w:r>
    </w:p>
    <w:p w14:paraId="75D91D2D" w14:textId="77777777" w:rsidR="00774992" w:rsidRDefault="00774992" w:rsidP="00774992">
      <w:pPr>
        <w:pStyle w:val="ListParagraph"/>
        <w:numPr>
          <w:ilvl w:val="0"/>
          <w:numId w:val="1"/>
        </w:numPr>
      </w:pPr>
      <w:r>
        <w:t>File -&gt; new -&gt; watershed</w:t>
      </w:r>
    </w:p>
    <w:p w14:paraId="25413857" w14:textId="77777777" w:rsidR="00774992" w:rsidRDefault="00774992" w:rsidP="00774992">
      <w:pPr>
        <w:pStyle w:val="ListParagraph"/>
        <w:numPr>
          <w:ilvl w:val="0"/>
          <w:numId w:val="1"/>
        </w:numPr>
      </w:pPr>
      <w:r>
        <w:t>Import the DEM</w:t>
      </w:r>
    </w:p>
    <w:p w14:paraId="521B3826" w14:textId="77777777" w:rsidR="00774992" w:rsidRDefault="00774992" w:rsidP="00774992">
      <w:pPr>
        <w:pStyle w:val="ListParagraph"/>
        <w:numPr>
          <w:ilvl w:val="1"/>
          <w:numId w:val="1"/>
        </w:numPr>
      </w:pPr>
      <w:r>
        <w:t>File -&gt; import -&gt; Binary raster</w:t>
      </w:r>
    </w:p>
    <w:p w14:paraId="7945DBC6" w14:textId="77777777" w:rsidR="00774992" w:rsidRDefault="00774992" w:rsidP="00774992">
      <w:pPr>
        <w:pStyle w:val="ListParagraph"/>
        <w:numPr>
          <w:ilvl w:val="1"/>
          <w:numId w:val="1"/>
        </w:numPr>
      </w:pPr>
      <w:r>
        <w:t>Assign the co-ordinate system from the “Properties” menu (double-click)</w:t>
      </w:r>
    </w:p>
    <w:p w14:paraId="080D3032" w14:textId="77777777" w:rsidR="00774992" w:rsidRDefault="00774992" w:rsidP="00774992">
      <w:pPr>
        <w:pStyle w:val="ListParagraph"/>
        <w:numPr>
          <w:ilvl w:val="1"/>
          <w:numId w:val="1"/>
        </w:numPr>
      </w:pPr>
      <w:r>
        <w:rPr>
          <w:noProof/>
          <w:lang w:eastAsia="en-CA"/>
        </w:rPr>
        <w:drawing>
          <wp:inline distT="0" distB="0" distL="0" distR="0" wp14:anchorId="5EB5A562" wp14:editId="7996830E">
            <wp:extent cx="2357275" cy="18288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4949" cy="183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ABFA" w14:textId="77777777" w:rsidR="00774992" w:rsidRDefault="00774992" w:rsidP="00774992">
      <w:pPr>
        <w:pStyle w:val="ListParagraph"/>
        <w:numPr>
          <w:ilvl w:val="1"/>
          <w:numId w:val="1"/>
        </w:numPr>
      </w:pPr>
      <w:r>
        <w:t>Drag the DEM into the DEM spot in the Watershed object</w:t>
      </w:r>
    </w:p>
    <w:p w14:paraId="51189067" w14:textId="77777777" w:rsidR="00774992" w:rsidRDefault="00774992" w:rsidP="00774992">
      <w:pPr>
        <w:pStyle w:val="ListParagraph"/>
        <w:numPr>
          <w:ilvl w:val="2"/>
          <w:numId w:val="1"/>
        </w:numPr>
      </w:pPr>
      <w:r>
        <w:t>From the “Watershed” tab in the properties, click “Generate” to delineate the DEM. This delineates the basin and the channels</w:t>
      </w:r>
    </w:p>
    <w:p w14:paraId="36689F8D" w14:textId="77777777" w:rsidR="00774992" w:rsidRDefault="00774992" w:rsidP="00774992">
      <w:pPr>
        <w:pStyle w:val="ListParagraph"/>
        <w:numPr>
          <w:ilvl w:val="3"/>
          <w:numId w:val="1"/>
        </w:numPr>
      </w:pPr>
      <w:r>
        <w:t>To compare the channels, try adding a basemap using one of the “rivers and lakes” basemaps from File -&gt; Base Maps</w:t>
      </w:r>
    </w:p>
    <w:p w14:paraId="66BDBFC8" w14:textId="77777777" w:rsidR="00774992" w:rsidRDefault="00774992" w:rsidP="00774992">
      <w:pPr>
        <w:pStyle w:val="ListParagraph"/>
        <w:numPr>
          <w:ilvl w:val="2"/>
          <w:numId w:val="1"/>
        </w:numPr>
      </w:pPr>
      <w:r>
        <w:t>It is helpful to change the symbology of the channels to “monochrome” and increase the line weight</w:t>
      </w:r>
    </w:p>
    <w:p w14:paraId="18735A83" w14:textId="77777777" w:rsidR="00774992" w:rsidRDefault="00774992" w:rsidP="00774992">
      <w:pPr>
        <w:pStyle w:val="ListParagraph"/>
        <w:numPr>
          <w:ilvl w:val="1"/>
          <w:numId w:val="1"/>
        </w:numPr>
      </w:pPr>
      <w:r>
        <w:t>If the delineation didn’t do a great job of delineating the basin, create a new one by:</w:t>
      </w:r>
    </w:p>
    <w:p w14:paraId="1C641AED" w14:textId="77777777" w:rsidR="00774992" w:rsidRDefault="00774992" w:rsidP="00774992">
      <w:pPr>
        <w:pStyle w:val="ListParagraph"/>
        <w:numPr>
          <w:ilvl w:val="2"/>
          <w:numId w:val="1"/>
        </w:numPr>
      </w:pPr>
      <w:r>
        <w:t xml:space="preserve">Select the stream channel object </w:t>
      </w:r>
    </w:p>
    <w:p w14:paraId="4769A693" w14:textId="77777777" w:rsidR="00774992" w:rsidRDefault="00774992" w:rsidP="00774992">
      <w:pPr>
        <w:pStyle w:val="ListParagraph"/>
        <w:numPr>
          <w:ilvl w:val="2"/>
          <w:numId w:val="1"/>
        </w:numPr>
      </w:pPr>
      <w:r>
        <w:t>Double-click where you want the outlet to be</w:t>
      </w:r>
    </w:p>
    <w:p w14:paraId="3B28433F" w14:textId="77777777" w:rsidR="00774992" w:rsidRDefault="00774992" w:rsidP="00774992">
      <w:pPr>
        <w:pStyle w:val="ListParagraph"/>
        <w:numPr>
          <w:ilvl w:val="2"/>
          <w:numId w:val="1"/>
        </w:numPr>
      </w:pPr>
      <w:r>
        <w:t>Right click on the view window, and select “Add Basin”</w:t>
      </w:r>
    </w:p>
    <w:p w14:paraId="12A8ACAB" w14:textId="77777777" w:rsidR="00774992" w:rsidRDefault="00774992" w:rsidP="00774992">
      <w:pPr>
        <w:pStyle w:val="ListParagraph"/>
        <w:numPr>
          <w:ilvl w:val="2"/>
          <w:numId w:val="1"/>
        </w:numPr>
      </w:pPr>
      <w:r>
        <w:t>If this is an acceptable delineation, make it the only basin in the watershed object</w:t>
      </w:r>
    </w:p>
    <w:p w14:paraId="6BF4DB5C" w14:textId="77777777" w:rsidR="00774992" w:rsidRDefault="00774992" w:rsidP="00774992">
      <w:pPr>
        <w:pStyle w:val="ListParagraph"/>
        <w:numPr>
          <w:ilvl w:val="2"/>
          <w:numId w:val="1"/>
        </w:numPr>
      </w:pPr>
      <w:r>
        <w:t>May need to click a little farther downstream to make sure your outlet is included</w:t>
      </w:r>
    </w:p>
    <w:p w14:paraId="2B903DF4" w14:textId="77777777" w:rsidR="00774992" w:rsidRDefault="00774992" w:rsidP="00774992">
      <w:pPr>
        <w:pStyle w:val="ListParagraph"/>
        <w:numPr>
          <w:ilvl w:val="0"/>
          <w:numId w:val="1"/>
        </w:numPr>
      </w:pPr>
      <w:r>
        <w:t>Save the watershed file and the basin file</w:t>
      </w:r>
    </w:p>
    <w:p w14:paraId="57A571E9" w14:textId="77777777" w:rsidR="00774992" w:rsidRDefault="00774992" w:rsidP="00774992">
      <w:pPr>
        <w:pStyle w:val="ListParagraph"/>
        <w:numPr>
          <w:ilvl w:val="1"/>
          <w:numId w:val="1"/>
        </w:numPr>
      </w:pPr>
      <w:r>
        <w:t xml:space="preserve">Basin as a shape file, watershed as a watershed object </w:t>
      </w:r>
    </w:p>
    <w:p w14:paraId="010FE14C" w14:textId="77777777" w:rsidR="00774992" w:rsidRDefault="00774992" w:rsidP="00774992">
      <w:pPr>
        <w:pStyle w:val="Heading3"/>
      </w:pPr>
      <w:r>
        <w:t>Create the Map object in Green Kenue</w:t>
      </w:r>
    </w:p>
    <w:p w14:paraId="5942D86E" w14:textId="77777777" w:rsidR="00774992" w:rsidRDefault="00774992" w:rsidP="00774992">
      <w:pPr>
        <w:pStyle w:val="ListParagraph"/>
        <w:numPr>
          <w:ilvl w:val="0"/>
          <w:numId w:val="1"/>
        </w:numPr>
      </w:pPr>
      <w:r>
        <w:t>File -&gt; New -&gt; Watflood Map</w:t>
      </w:r>
    </w:p>
    <w:p w14:paraId="7475DA29" w14:textId="77777777" w:rsidR="00774992" w:rsidRDefault="00774992" w:rsidP="00774992">
      <w:pPr>
        <w:pStyle w:val="ListParagraph"/>
        <w:numPr>
          <w:ilvl w:val="0"/>
          <w:numId w:val="1"/>
        </w:numPr>
      </w:pPr>
      <w:r>
        <w:t>Drag the watershed object into the map object</w:t>
      </w:r>
    </w:p>
    <w:p w14:paraId="683F5945" w14:textId="77777777" w:rsidR="00774992" w:rsidRDefault="00774992" w:rsidP="00774992">
      <w:pPr>
        <w:pStyle w:val="ListParagraph"/>
        <w:numPr>
          <w:ilvl w:val="0"/>
          <w:numId w:val="1"/>
        </w:numPr>
      </w:pPr>
      <w:r>
        <w:t>Create the Grid</w:t>
      </w:r>
    </w:p>
    <w:p w14:paraId="61508800" w14:textId="77777777" w:rsidR="00774992" w:rsidRDefault="00774992" w:rsidP="00774992">
      <w:pPr>
        <w:pStyle w:val="ListParagraph"/>
        <w:numPr>
          <w:ilvl w:val="1"/>
          <w:numId w:val="1"/>
        </w:numPr>
      </w:pPr>
      <w:r>
        <w:t>Properties -&gt; Map Gen -&gt; select “Fit to User specified delta” and change the delta x and y until you have the number of grid cells you want</w:t>
      </w:r>
    </w:p>
    <w:p w14:paraId="697E6354" w14:textId="77777777" w:rsidR="00774992" w:rsidRDefault="00774992" w:rsidP="00774992">
      <w:pPr>
        <w:pStyle w:val="ListParagraph"/>
        <w:numPr>
          <w:ilvl w:val="1"/>
          <w:numId w:val="1"/>
        </w:numPr>
      </w:pPr>
      <w:r>
        <w:t>Click “Collect”</w:t>
      </w:r>
    </w:p>
    <w:p w14:paraId="30B58CF8" w14:textId="77777777" w:rsidR="00774992" w:rsidRDefault="00774992" w:rsidP="00774992">
      <w:pPr>
        <w:pStyle w:val="ListParagraph"/>
        <w:numPr>
          <w:ilvl w:val="1"/>
          <w:numId w:val="1"/>
        </w:numPr>
      </w:pPr>
      <w:r>
        <w:t>Check the drainage directions (change if necessary)</w:t>
      </w:r>
    </w:p>
    <w:p w14:paraId="3FEDDECF" w14:textId="77777777" w:rsidR="00774992" w:rsidRDefault="00774992" w:rsidP="00774992">
      <w:pPr>
        <w:pStyle w:val="ListParagraph"/>
        <w:numPr>
          <w:ilvl w:val="1"/>
          <w:numId w:val="1"/>
        </w:numPr>
      </w:pPr>
      <w:r>
        <w:rPr>
          <w:noProof/>
          <w:lang w:eastAsia="en-CA"/>
        </w:rPr>
        <w:lastRenderedPageBreak/>
        <w:drawing>
          <wp:inline distT="0" distB="0" distL="0" distR="0" wp14:anchorId="1E2EA3DA" wp14:editId="7E50AE18">
            <wp:extent cx="5348377" cy="3006748"/>
            <wp:effectExtent l="0" t="0" r="508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5368" cy="301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8770" w14:textId="77777777" w:rsidR="00774992" w:rsidRDefault="00774992" w:rsidP="00774992">
      <w:pPr>
        <w:pStyle w:val="ListParagraph"/>
        <w:numPr>
          <w:ilvl w:val="1"/>
          <w:numId w:val="1"/>
        </w:numPr>
      </w:pPr>
      <w:r>
        <w:rPr>
          <w:noProof/>
          <w:lang w:eastAsia="en-CA"/>
        </w:rPr>
        <w:drawing>
          <wp:inline distT="0" distB="0" distL="0" distR="0" wp14:anchorId="7833CEFE" wp14:editId="7698E546">
            <wp:extent cx="5244860" cy="2948553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5685" cy="295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9E2A" w14:textId="77777777" w:rsidR="00774992" w:rsidRDefault="00774992" w:rsidP="00774992">
      <w:pPr>
        <w:pStyle w:val="ListParagraph"/>
        <w:numPr>
          <w:ilvl w:val="0"/>
          <w:numId w:val="1"/>
        </w:numPr>
      </w:pPr>
      <w:r>
        <w:t>Import the Landcover</w:t>
      </w:r>
    </w:p>
    <w:p w14:paraId="0149A03B" w14:textId="77777777" w:rsidR="00774992" w:rsidRDefault="00774992" w:rsidP="00774992">
      <w:pPr>
        <w:pStyle w:val="ListParagraph"/>
        <w:numPr>
          <w:ilvl w:val="1"/>
          <w:numId w:val="1"/>
        </w:numPr>
      </w:pPr>
      <w:r>
        <w:t>File -&gt; Import -&gt; Arcview shapefile</w:t>
      </w:r>
    </w:p>
    <w:p w14:paraId="0094AB5D" w14:textId="77777777" w:rsidR="00774992" w:rsidRDefault="00774992" w:rsidP="00774992">
      <w:pPr>
        <w:pStyle w:val="ListParagraph"/>
        <w:numPr>
          <w:ilvl w:val="1"/>
          <w:numId w:val="1"/>
        </w:numPr>
      </w:pPr>
      <w:r>
        <w:t>Assign the projection (spatial tab of the Properties window)</w:t>
      </w:r>
    </w:p>
    <w:p w14:paraId="627EBD8A" w14:textId="77777777" w:rsidR="00774992" w:rsidRDefault="00774992" w:rsidP="00774992">
      <w:pPr>
        <w:pStyle w:val="ListParagraph"/>
        <w:numPr>
          <w:ilvl w:val="2"/>
          <w:numId w:val="1"/>
        </w:numPr>
      </w:pPr>
      <w:r>
        <w:t>NOTE: if you save your workspace and then re-load it, you will have to re-assign the projection to each shapefile</w:t>
      </w:r>
    </w:p>
    <w:p w14:paraId="333A49A9" w14:textId="77777777" w:rsidR="00774992" w:rsidRDefault="00774992" w:rsidP="00774992">
      <w:pPr>
        <w:pStyle w:val="ListParagraph"/>
        <w:numPr>
          <w:ilvl w:val="1"/>
          <w:numId w:val="1"/>
        </w:numPr>
      </w:pPr>
      <w:r>
        <w:t>Do this for each layer, if required</w:t>
      </w:r>
    </w:p>
    <w:p w14:paraId="5E28A08D" w14:textId="77777777" w:rsidR="00774992" w:rsidRDefault="00774992" w:rsidP="00774992">
      <w:pPr>
        <w:pStyle w:val="ListParagraph"/>
        <w:numPr>
          <w:ilvl w:val="0"/>
          <w:numId w:val="1"/>
        </w:numPr>
      </w:pPr>
      <w:r>
        <w:t>Add the landcover layers to the map file</w:t>
      </w:r>
    </w:p>
    <w:p w14:paraId="57A417FD" w14:textId="77777777" w:rsidR="00774992" w:rsidRDefault="00774992" w:rsidP="00774992">
      <w:pPr>
        <w:pStyle w:val="ListParagraph"/>
        <w:numPr>
          <w:ilvl w:val="1"/>
          <w:numId w:val="1"/>
        </w:numPr>
      </w:pPr>
      <w:r>
        <w:t>Mapfile Properties -&gt; Data -&gt; Add New Landcover -&gt; Add the name -&gt; Apply</w:t>
      </w:r>
    </w:p>
    <w:p w14:paraId="4D392BC9" w14:textId="77777777" w:rsidR="00774992" w:rsidRDefault="00774992" w:rsidP="00774992">
      <w:pPr>
        <w:pStyle w:val="ListParagraph"/>
        <w:numPr>
          <w:ilvl w:val="1"/>
          <w:numId w:val="1"/>
        </w:numPr>
      </w:pPr>
      <w:r>
        <w:t>Highlight the landcover</w:t>
      </w:r>
    </w:p>
    <w:p w14:paraId="2551A6EC" w14:textId="77777777" w:rsidR="00774992" w:rsidRDefault="00774992" w:rsidP="00774992">
      <w:pPr>
        <w:pStyle w:val="ListParagraph"/>
        <w:numPr>
          <w:ilvl w:val="2"/>
          <w:numId w:val="1"/>
        </w:numPr>
      </w:pPr>
      <w:r>
        <w:t>Tools -&gt; map object -&gt; select shapefile</w:t>
      </w:r>
    </w:p>
    <w:p w14:paraId="487D6A99" w14:textId="77777777" w:rsidR="00774992" w:rsidRDefault="00774992" w:rsidP="00774992">
      <w:pPr>
        <w:pStyle w:val="ListParagraph"/>
        <w:numPr>
          <w:ilvl w:val="2"/>
          <w:numId w:val="1"/>
        </w:numPr>
      </w:pPr>
      <w:r>
        <w:t xml:space="preserve">Let it process </w:t>
      </w:r>
      <w:r>
        <w:rPr>
          <w:b/>
          <w:bCs/>
        </w:rPr>
        <w:t>This part can take a while (can be up to an hour to assign each)</w:t>
      </w:r>
    </w:p>
    <w:p w14:paraId="0E6F58A3" w14:textId="77777777" w:rsidR="00774992" w:rsidRDefault="00774992" w:rsidP="00774992">
      <w:pPr>
        <w:pStyle w:val="ListParagraph"/>
        <w:numPr>
          <w:ilvl w:val="1"/>
          <w:numId w:val="1"/>
        </w:numPr>
      </w:pPr>
      <w:r>
        <w:t>Repeat for each landcover type</w:t>
      </w:r>
    </w:p>
    <w:p w14:paraId="60A80BA7" w14:textId="77777777" w:rsidR="00774992" w:rsidRDefault="00774992" w:rsidP="00774992">
      <w:pPr>
        <w:pStyle w:val="ListParagraph"/>
        <w:numPr>
          <w:ilvl w:val="1"/>
          <w:numId w:val="1"/>
        </w:numPr>
      </w:pPr>
      <w:r>
        <w:lastRenderedPageBreak/>
        <w:t xml:space="preserve">Add an “empty” landcover type </w:t>
      </w:r>
    </w:p>
    <w:p w14:paraId="29D3E67A" w14:textId="77777777" w:rsidR="00774992" w:rsidRDefault="00774992" w:rsidP="00774992">
      <w:pPr>
        <w:pStyle w:val="Heading3"/>
      </w:pPr>
      <w:r>
        <w:t>Create the r2c shed file</w:t>
      </w:r>
    </w:p>
    <w:p w14:paraId="413DA3DF" w14:textId="77777777" w:rsidR="00774992" w:rsidRDefault="00774992" w:rsidP="00774992">
      <w:pPr>
        <w:pStyle w:val="ListParagraph"/>
        <w:numPr>
          <w:ilvl w:val="0"/>
          <w:numId w:val="1"/>
        </w:numPr>
      </w:pPr>
      <w:r>
        <w:t>Right click the Map File object</w:t>
      </w:r>
    </w:p>
    <w:p w14:paraId="74C47BC6" w14:textId="77777777" w:rsidR="00774992" w:rsidRDefault="00774992" w:rsidP="00774992">
      <w:pPr>
        <w:pStyle w:val="ListParagraph"/>
        <w:numPr>
          <w:ilvl w:val="0"/>
          <w:numId w:val="1"/>
        </w:numPr>
      </w:pPr>
      <w:r>
        <w:t xml:space="preserve">Select “Create Shed from Map” </w:t>
      </w:r>
    </w:p>
    <w:p w14:paraId="30CD4BFF" w14:textId="77777777" w:rsidR="00774992" w:rsidRDefault="00774992" w:rsidP="00774992">
      <w:pPr>
        <w:pStyle w:val="ListParagraph"/>
        <w:numPr>
          <w:ilvl w:val="1"/>
          <w:numId w:val="1"/>
        </w:numPr>
      </w:pPr>
      <w:r>
        <w:t>Note: this option doesn’t exist in the online Green Kenue version (need the 3.6 version)</w:t>
      </w:r>
    </w:p>
    <w:p w14:paraId="4EE95339" w14:textId="77777777" w:rsidR="00774992" w:rsidRDefault="00774992" w:rsidP="00774992">
      <w:pPr>
        <w:pStyle w:val="ListParagraph"/>
        <w:numPr>
          <w:ilvl w:val="1"/>
          <w:numId w:val="1"/>
        </w:numPr>
      </w:pPr>
      <w:r>
        <w:t>This is the most critical step!!</w:t>
      </w:r>
    </w:p>
    <w:p w14:paraId="682A8686" w14:textId="77777777" w:rsidR="00774992" w:rsidRDefault="00774992" w:rsidP="00774992">
      <w:pPr>
        <w:pStyle w:val="ListParagraph"/>
        <w:numPr>
          <w:ilvl w:val="0"/>
          <w:numId w:val="1"/>
        </w:numPr>
      </w:pPr>
      <w:r>
        <w:rPr>
          <w:noProof/>
          <w:lang w:eastAsia="en-CA"/>
        </w:rPr>
        <w:drawing>
          <wp:inline distT="0" distB="0" distL="0" distR="0" wp14:anchorId="62A0AA22" wp14:editId="48ABD65C">
            <wp:extent cx="5426015" cy="3050394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1404" cy="305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B432" w14:textId="77777777" w:rsidR="00774992" w:rsidRDefault="00774992" w:rsidP="00774992"/>
    <w:p w14:paraId="0548C320" w14:textId="77777777" w:rsidR="00774992" w:rsidRDefault="00774992" w:rsidP="00774992">
      <w:r>
        <w:rPr>
          <w:noProof/>
          <w:lang w:eastAsia="en-CA"/>
        </w:rPr>
        <w:drawing>
          <wp:inline distT="0" distB="0" distL="0" distR="0" wp14:anchorId="034B5281" wp14:editId="7BA8D27C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28F0" w14:textId="77777777" w:rsidR="00774992" w:rsidRDefault="00774992" w:rsidP="00774992">
      <w:pPr>
        <w:pStyle w:val="Heading3"/>
      </w:pPr>
      <w:r>
        <w:lastRenderedPageBreak/>
        <w:t>Summary:</w:t>
      </w:r>
    </w:p>
    <w:p w14:paraId="74A65188" w14:textId="77777777" w:rsidR="00774992" w:rsidRDefault="00774992" w:rsidP="00774992">
      <w:r>
        <w:t>To make the shed file:</w:t>
      </w:r>
    </w:p>
    <w:p w14:paraId="2B92C026" w14:textId="77777777" w:rsidR="00774992" w:rsidRDefault="00774992" w:rsidP="00774992">
      <w:pPr>
        <w:pStyle w:val="ListParagraph"/>
        <w:numPr>
          <w:ilvl w:val="0"/>
          <w:numId w:val="1"/>
        </w:numPr>
      </w:pPr>
      <w:r>
        <w:t>Watershed object</w:t>
      </w:r>
    </w:p>
    <w:p w14:paraId="37E24174" w14:textId="77777777" w:rsidR="00774992" w:rsidRDefault="00774992" w:rsidP="00774992">
      <w:pPr>
        <w:pStyle w:val="ListParagraph"/>
        <w:numPr>
          <w:ilvl w:val="0"/>
          <w:numId w:val="1"/>
        </w:numPr>
      </w:pPr>
      <w:r>
        <w:t>Map file</w:t>
      </w:r>
    </w:p>
    <w:p w14:paraId="7DF5DC33" w14:textId="77777777" w:rsidR="00774992" w:rsidRDefault="00774992" w:rsidP="00774992">
      <w:pPr>
        <w:pStyle w:val="ListParagraph"/>
        <w:numPr>
          <w:ilvl w:val="1"/>
          <w:numId w:val="1"/>
        </w:numPr>
      </w:pPr>
      <w:r>
        <w:t>Make changes to the grid here</w:t>
      </w:r>
    </w:p>
    <w:p w14:paraId="5C0D814B" w14:textId="77777777" w:rsidR="00774992" w:rsidRDefault="00774992" w:rsidP="00774992">
      <w:pPr>
        <w:pStyle w:val="ListParagraph"/>
        <w:numPr>
          <w:ilvl w:val="1"/>
          <w:numId w:val="1"/>
        </w:numPr>
      </w:pPr>
      <w:r>
        <w:t>Re-apply landcover here, but need the watershed object</w:t>
      </w:r>
    </w:p>
    <w:p w14:paraId="0D260253" w14:textId="77777777" w:rsidR="00774992" w:rsidRDefault="00774992" w:rsidP="00774992">
      <w:pPr>
        <w:pStyle w:val="ListParagraph"/>
        <w:numPr>
          <w:ilvl w:val="0"/>
          <w:numId w:val="1"/>
        </w:numPr>
      </w:pPr>
      <w:r>
        <w:t>R2C file (aka drainage database)</w:t>
      </w:r>
    </w:p>
    <w:p w14:paraId="0633E919" w14:textId="77777777" w:rsidR="00774992" w:rsidRDefault="00774992" w:rsidP="00774992">
      <w:pPr>
        <w:pStyle w:val="ListParagraph"/>
        <w:numPr>
          <w:ilvl w:val="1"/>
          <w:numId w:val="1"/>
        </w:numPr>
      </w:pPr>
      <w:r>
        <w:t>Don’t change anything in the r2c file because you can’t go back to use the map file again</w:t>
      </w:r>
    </w:p>
    <w:p w14:paraId="10820760" w14:textId="77777777" w:rsidR="00774992" w:rsidRDefault="00774992" w:rsidP="00774992">
      <w:r>
        <w:t>GEM/CaPA data</w:t>
      </w:r>
    </w:p>
    <w:p w14:paraId="6761B68E" w14:textId="026B6037" w:rsidR="00774992" w:rsidRDefault="00774992" w:rsidP="00774992">
      <w:pPr>
        <w:pStyle w:val="ListParagraph"/>
        <w:numPr>
          <w:ilvl w:val="0"/>
          <w:numId w:val="1"/>
        </w:numPr>
      </w:pPr>
      <w:r>
        <w:t>Send Dan the drainage database file (r2c)</w:t>
      </w:r>
      <w:r w:rsidR="002C1305">
        <w:t xml:space="preserve"> and he will extract the data for that domain</w:t>
      </w:r>
    </w:p>
    <w:p w14:paraId="2AA546C5" w14:textId="77777777" w:rsidR="00774992" w:rsidRDefault="00774992" w:rsidP="00774992">
      <w:r>
        <w:t xml:space="preserve">If using a geotiff (raster of the landcover info), use the </w:t>
      </w:r>
    </w:p>
    <w:p w14:paraId="2198BD99" w14:textId="77777777" w:rsidR="00774992" w:rsidRPr="00CA2F5F" w:rsidRDefault="00774992" w:rsidP="00774992">
      <w:pPr>
        <w:pStyle w:val="ListParagraph"/>
        <w:numPr>
          <w:ilvl w:val="0"/>
          <w:numId w:val="1"/>
        </w:numPr>
      </w:pPr>
      <w:r>
        <w:t>UTM: distance is in meters; lat/long: distance is in degrees, which must be converted to distance based on the location on the earth</w:t>
      </w:r>
    </w:p>
    <w:p w14:paraId="7BAE5BBD" w14:textId="77777777" w:rsidR="00774992" w:rsidRPr="00774992" w:rsidRDefault="00774992">
      <w:pPr>
        <w:rPr>
          <w:lang w:val="en-US"/>
        </w:rPr>
      </w:pPr>
    </w:p>
    <w:sectPr w:rsidR="00774992" w:rsidRPr="007749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579D5"/>
    <w:multiLevelType w:val="hybridMultilevel"/>
    <w:tmpl w:val="2AA41B76"/>
    <w:lvl w:ilvl="0" w:tplc="EAAC6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567CD"/>
    <w:multiLevelType w:val="hybridMultilevel"/>
    <w:tmpl w:val="7E420A30"/>
    <w:lvl w:ilvl="0" w:tplc="156413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992"/>
    <w:rsid w:val="002C1305"/>
    <w:rsid w:val="004245F0"/>
    <w:rsid w:val="00497418"/>
    <w:rsid w:val="00774992"/>
    <w:rsid w:val="00DC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1D90C"/>
  <w15:chartTrackingRefBased/>
  <w15:docId w15:val="{B14888F0-3E85-4FAC-B040-50D84B3C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9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49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49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749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49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B1D1FD89317643A7C81A96EC24BEED" ma:contentTypeVersion="11" ma:contentTypeDescription="Create a new document." ma:contentTypeScope="" ma:versionID="1d217b477967e47d80610745fda99ba0">
  <xsd:schema xmlns:xsd="http://www.w3.org/2001/XMLSchema" xmlns:xs="http://www.w3.org/2001/XMLSchema" xmlns:p="http://schemas.microsoft.com/office/2006/metadata/properties" xmlns:ns3="4f50ba49-0a3d-4b68-8c9c-6392e65ccdfd" xmlns:ns4="617ececa-b5e3-4507-93d4-61bdda0dd2e5" targetNamespace="http://schemas.microsoft.com/office/2006/metadata/properties" ma:root="true" ma:fieldsID="a0ffe11becfa4462a633418d16034d3a" ns3:_="" ns4:_="">
    <xsd:import namespace="4f50ba49-0a3d-4b68-8c9c-6392e65ccdfd"/>
    <xsd:import namespace="617ececa-b5e3-4507-93d4-61bdda0dd2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50ba49-0a3d-4b68-8c9c-6392e65ccd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ececa-b5e3-4507-93d4-61bdda0dd2e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4AB7FE-7CA1-4553-8CA1-274AF9E94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50ba49-0a3d-4b68-8c9c-6392e65ccdfd"/>
    <ds:schemaRef ds:uri="617ececa-b5e3-4507-93d4-61bdda0dd2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B9E387-3660-4E66-8C6F-55382389D3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450EF2-A49E-419D-B09B-F75CCFD75050}">
  <ds:schemaRefs>
    <ds:schemaRef ds:uri="http://purl.org/dc/elements/1.1/"/>
    <ds:schemaRef ds:uri="http://schemas.microsoft.com/office/2006/metadata/properties"/>
    <ds:schemaRef ds:uri="617ececa-b5e3-4507-93d4-61bdda0dd2e5"/>
    <ds:schemaRef ds:uri="4f50ba49-0a3d-4b68-8c9c-6392e65ccdf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Brauner, Haley</dc:creator>
  <cp:keywords/>
  <dc:description/>
  <cp:lastModifiedBy>Brauner, Haley</cp:lastModifiedBy>
  <cp:revision>4</cp:revision>
  <dcterms:created xsi:type="dcterms:W3CDTF">2019-10-21T17:23:00Z</dcterms:created>
  <dcterms:modified xsi:type="dcterms:W3CDTF">2019-10-21T17:26:00Z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0x0101004BB1D1FD89317643A7C81A96EC24BEED</vt:lpwstr>
  </property>
</Properties>
</file>