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4287C" w14:textId="7F216A03" w:rsidR="00A459EF" w:rsidRDefault="00A459EF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en-US"/>
        </w:rPr>
        <w:t>Ranked NSE Values for 100 Calibration Trials</w:t>
      </w:r>
    </w:p>
    <w:p w14:paraId="3FECE27C" w14:textId="55787478" w:rsidR="00A459EF" w:rsidRDefault="00A459EF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en-US"/>
        </w:rPr>
      </w:pPr>
      <w:r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2A6EFB52" wp14:editId="7E7B2647">
            <wp:extent cx="5943600" cy="3011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nkedPerf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F10B" w14:textId="4DA50198" w:rsidR="00A459EF" w:rsidRPr="00A459EF" w:rsidRDefault="00A459EF">
      <w:pPr>
        <w:rPr>
          <w:rStyle w:val="Emphasis"/>
        </w:rPr>
      </w:pPr>
      <w:r>
        <w:rPr>
          <w:rStyle w:val="Emphasis"/>
        </w:rPr>
        <w:t>Figure C.1 – Ranked model calibration performance for all Scenarios modelled in the Baker Creek Watershed.</w:t>
      </w:r>
      <w:bookmarkStart w:id="0" w:name="_GoBack"/>
      <w:bookmarkEnd w:id="0"/>
    </w:p>
    <w:p w14:paraId="3B466762" w14:textId="2B8CD0D4" w:rsidR="006C1350" w:rsidRDefault="00724322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en-US"/>
        </w:rPr>
      </w:pPr>
      <w:r w:rsidRPr="00724322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en-US"/>
        </w:rPr>
        <w:t>Water Balance Plots</w:t>
      </w:r>
    </w:p>
    <w:p w14:paraId="7BABB74B" w14:textId="5FD7183F" w:rsidR="00724322" w:rsidRDefault="00724322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263C758" wp14:editId="7FBBB9E2">
            <wp:extent cx="5943600" cy="352996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A208C" w14:textId="27A83369" w:rsidR="00724322" w:rsidRDefault="00724322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en-US"/>
        </w:rPr>
      </w:pPr>
    </w:p>
    <w:p w14:paraId="7AC917F6" w14:textId="594F72F0" w:rsidR="00724322" w:rsidRDefault="00724322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BAC6A54" wp14:editId="0DB0F90F">
            <wp:extent cx="5943600" cy="3578225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F94DC2" w14:textId="6D02E7B2" w:rsidR="00724322" w:rsidRDefault="00724322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0DFED06" wp14:editId="0F6D3E7D">
            <wp:extent cx="5943600" cy="3568065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F90E6" w14:textId="4A89BFD8" w:rsidR="00724322" w:rsidRDefault="00724322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en-US"/>
        </w:rPr>
      </w:pPr>
    </w:p>
    <w:p w14:paraId="2191A9B2" w14:textId="4F3785AC" w:rsidR="00724322" w:rsidRDefault="00724322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9426958" wp14:editId="22C7348B">
            <wp:extent cx="5943600" cy="3610610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FF4C6" w14:textId="04376B70" w:rsidR="00724322" w:rsidRDefault="00724322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en-US"/>
        </w:rPr>
      </w:pPr>
    </w:p>
    <w:p w14:paraId="5D21588A" w14:textId="32C9D38C" w:rsidR="00724322" w:rsidRPr="00724322" w:rsidRDefault="00724322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3C561DA" wp14:editId="07A59771">
            <wp:extent cx="5943600" cy="3591560"/>
            <wp:effectExtent l="19050" t="19050" r="1905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24322" w:rsidRPr="00724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22"/>
    <w:rsid w:val="00003F20"/>
    <w:rsid w:val="000266D8"/>
    <w:rsid w:val="001C1EAA"/>
    <w:rsid w:val="002561B5"/>
    <w:rsid w:val="0065133A"/>
    <w:rsid w:val="00724322"/>
    <w:rsid w:val="00795CBA"/>
    <w:rsid w:val="00977D3A"/>
    <w:rsid w:val="00A459EF"/>
    <w:rsid w:val="00AC5AC9"/>
    <w:rsid w:val="00C57B4C"/>
    <w:rsid w:val="00EB3D22"/>
    <w:rsid w:val="00EE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F5D9"/>
  <w15:chartTrackingRefBased/>
  <w15:docId w15:val="{ABAFB776-BB34-43E5-A2E2-DFC3F23A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459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Bart</dc:creator>
  <cp:keywords/>
  <dc:description/>
  <cp:lastModifiedBy>Haley Bart</cp:lastModifiedBy>
  <cp:revision>2</cp:revision>
  <dcterms:created xsi:type="dcterms:W3CDTF">2019-08-22T05:13:00Z</dcterms:created>
  <dcterms:modified xsi:type="dcterms:W3CDTF">2019-08-23T04:09:00Z</dcterms:modified>
</cp:coreProperties>
</file>