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4D99" w14:textId="3FB60B13" w:rsidR="00CE4CB5" w:rsidRDefault="00CE4CB5" w:rsidP="00085791">
      <w:pPr>
        <w:jc w:val="center"/>
      </w:pPr>
      <w:r>
        <w:rPr>
          <w:b/>
          <w:bCs/>
        </w:rPr>
        <w:t>Explanation of Variables</w:t>
      </w:r>
    </w:p>
    <w:p w14:paraId="58682F6D" w14:textId="02E4813B" w:rsidR="002E7C34" w:rsidRDefault="00CE4CB5">
      <w:r>
        <w:t xml:space="preserve">In this section, we provide definitions and context for the </w:t>
      </w:r>
      <w:r w:rsidR="002E7C34">
        <w:t>variables and numbers</w:t>
      </w:r>
      <w:r>
        <w:t xml:space="preserve"> given in our data set. </w:t>
      </w:r>
    </w:p>
    <w:p w14:paraId="133E74E0" w14:textId="5D69477E" w:rsidR="002E7C34" w:rsidRPr="00085791" w:rsidRDefault="00085791">
      <w:pPr>
        <w:rPr>
          <w:b/>
          <w:bCs/>
        </w:rPr>
      </w:pPr>
      <w:r>
        <w:rPr>
          <w:b/>
          <w:bCs/>
        </w:rPr>
        <w:t>Disaster entry criteria:</w:t>
      </w:r>
    </w:p>
    <w:p w14:paraId="435765B1" w14:textId="468DEAD0" w:rsidR="00CE4CB5" w:rsidRDefault="002E7C34">
      <w:r>
        <w:t>The primary criteria for a disaster to be included in the data set is one of more of the following:</w:t>
      </w:r>
    </w:p>
    <w:p w14:paraId="47CA2426" w14:textId="26EE18B4" w:rsidR="002E7C34" w:rsidRDefault="002E7C34" w:rsidP="002E7C34">
      <w:pPr>
        <w:pStyle w:val="ListParagraph"/>
        <w:numPr>
          <w:ilvl w:val="0"/>
          <w:numId w:val="1"/>
        </w:numPr>
      </w:pPr>
      <w:r>
        <w:t xml:space="preserve">at least 10 deaths </w:t>
      </w:r>
    </w:p>
    <w:p w14:paraId="4B59689F" w14:textId="77777777" w:rsidR="002E7C34" w:rsidRDefault="002E7C34" w:rsidP="002E7C34">
      <w:pPr>
        <w:pStyle w:val="ListParagraph"/>
        <w:numPr>
          <w:ilvl w:val="0"/>
          <w:numId w:val="1"/>
        </w:numPr>
      </w:pPr>
      <w:r>
        <w:t>at least 100 people affected (including injured or homeless)</w:t>
      </w:r>
    </w:p>
    <w:p w14:paraId="186B5024" w14:textId="54AA5EF6" w:rsidR="002E7C34" w:rsidRDefault="002E7C34" w:rsidP="002E7C34">
      <w:pPr>
        <w:pStyle w:val="ListParagraph"/>
        <w:numPr>
          <w:ilvl w:val="0"/>
          <w:numId w:val="1"/>
        </w:numPr>
      </w:pPr>
      <w:r>
        <w:t>the declaration of a state of emergency or an appeal for international assistance.</w:t>
      </w:r>
    </w:p>
    <w:p w14:paraId="2709F329" w14:textId="4968ABD5" w:rsidR="002E7C34" w:rsidRDefault="00085791" w:rsidP="002E7C34">
      <w:r>
        <w:t>In the event that exact numbers were missing, secondary criteria were also considered, e.g. if a disaster was recognized as the worst in that category for the given country.</w:t>
      </w:r>
    </w:p>
    <w:p w14:paraId="4F94DB4D" w14:textId="20F70636" w:rsidR="00085791" w:rsidRPr="00D31834" w:rsidRDefault="00085791" w:rsidP="002E7C34">
      <w:pPr>
        <w:rPr>
          <w:b/>
          <w:bCs/>
        </w:rPr>
      </w:pPr>
      <w:r w:rsidRPr="00D31834">
        <w:rPr>
          <w:b/>
          <w:bCs/>
        </w:rPr>
        <w:t>Economic Damage</w:t>
      </w:r>
    </w:p>
    <w:p w14:paraId="22822A28" w14:textId="77777777" w:rsidR="007E1CBC" w:rsidRDefault="00CE4CB5">
      <w:r>
        <w:t xml:space="preserve">The </w:t>
      </w:r>
      <w:r w:rsidR="00085791">
        <w:t xml:space="preserve">figures for </w:t>
      </w:r>
      <w:r>
        <w:t>total economic damage ar</w:t>
      </w:r>
      <w:r w:rsidR="00085791">
        <w:t>e derived</w:t>
      </w:r>
      <w:r>
        <w:t xml:space="preserve"> from </w:t>
      </w:r>
      <w:r w:rsidR="007E1CBC">
        <w:t>the following:</w:t>
      </w:r>
    </w:p>
    <w:p w14:paraId="5319BF2B" w14:textId="77777777" w:rsidR="007E1CBC" w:rsidRDefault="00CE4CB5" w:rsidP="007E1CBC">
      <w:pPr>
        <w:pStyle w:val="ListParagraph"/>
        <w:numPr>
          <w:ilvl w:val="0"/>
          <w:numId w:val="2"/>
        </w:numPr>
      </w:pPr>
      <w:r>
        <w:t>the</w:t>
      </w:r>
      <w:r w:rsidR="007E1CBC">
        <w:t xml:space="preserve"> total</w:t>
      </w:r>
      <w:r>
        <w:t xml:space="preserve"> estimated damages (</w:t>
      </w:r>
      <w:r w:rsidR="007E1CBC">
        <w:t>i.e. economic losses from damaged</w:t>
      </w:r>
      <w:r w:rsidR="002E7C34">
        <w:t xml:space="preserve"> </w:t>
      </w:r>
      <w:r w:rsidR="007E1CBC">
        <w:t xml:space="preserve">property, </w:t>
      </w:r>
      <w:r w:rsidR="002E7C34">
        <w:t>infrastructure, environmental</w:t>
      </w:r>
      <w:r>
        <w:t xml:space="preserve">, </w:t>
      </w:r>
      <w:r w:rsidR="00085791">
        <w:t xml:space="preserve">etc.) </w:t>
      </w:r>
    </w:p>
    <w:p w14:paraId="6BBD552B" w14:textId="58C2D774" w:rsidR="007E1CBC" w:rsidRDefault="00CE4CB5" w:rsidP="007E1CBC">
      <w:pPr>
        <w:pStyle w:val="ListParagraph"/>
        <w:numPr>
          <w:ilvl w:val="0"/>
          <w:numId w:val="2"/>
        </w:numPr>
      </w:pPr>
      <w:r>
        <w:t xml:space="preserve">reconstruction costs (the cost of </w:t>
      </w:r>
      <w:r w:rsidRPr="007E1CBC">
        <w:rPr>
          <w:i/>
          <w:iCs/>
        </w:rPr>
        <w:t>replacing</w:t>
      </w:r>
      <w:r>
        <w:t xml:space="preserve"> lost assets</w:t>
      </w:r>
      <w:r w:rsidR="007E1CBC">
        <w:t xml:space="preserve">, which differs from the previous </w:t>
      </w:r>
      <w:r w:rsidR="00D31834">
        <w:t>in that</w:t>
      </w:r>
      <w:r w:rsidR="007E1CBC">
        <w:t xml:space="preserve"> it involves the present cost of goods, and any costs associated with prevention or mitigation measures</w:t>
      </w:r>
      <w:r w:rsidR="00D31834">
        <w:t xml:space="preserve"> regarding future disasters</w:t>
      </w:r>
      <w:r>
        <w:t xml:space="preserve">) </w:t>
      </w:r>
    </w:p>
    <w:p w14:paraId="71BCBD38" w14:textId="5F0C9AB0" w:rsidR="00CE4CB5" w:rsidRDefault="00CE4CB5" w:rsidP="007E1CBC">
      <w:pPr>
        <w:pStyle w:val="ListParagraph"/>
        <w:numPr>
          <w:ilvl w:val="0"/>
          <w:numId w:val="2"/>
        </w:numPr>
      </w:pPr>
      <w:r>
        <w:t>insured losses</w:t>
      </w:r>
      <w:r w:rsidR="00D31834">
        <w:t xml:space="preserve"> (</w:t>
      </w:r>
      <w:r>
        <w:t>economic damages covered by insurance companies</w:t>
      </w:r>
      <w:r w:rsidR="00D31834">
        <w:t>)</w:t>
      </w:r>
      <w:r>
        <w:t xml:space="preserve">.  </w:t>
      </w:r>
    </w:p>
    <w:p w14:paraId="344933B6" w14:textId="600227D7" w:rsidR="00CE4CB5" w:rsidRDefault="00CE4CB5">
      <w:pPr>
        <w:rPr>
          <w:i/>
          <w:iCs/>
        </w:rPr>
      </w:pPr>
      <w:r w:rsidRPr="00B27D9B">
        <w:rPr>
          <w:i/>
          <w:iCs/>
        </w:rPr>
        <w:t xml:space="preserve">All amounts are given in thousands of U.S. dollars, as valued in 2019.    </w:t>
      </w:r>
    </w:p>
    <w:p w14:paraId="4DBF5419" w14:textId="7EE787AE" w:rsidR="00EF3B94" w:rsidRDefault="00EF3B94">
      <w:pPr>
        <w:rPr>
          <w:b/>
          <w:bCs/>
        </w:rPr>
      </w:pPr>
      <w:r w:rsidRPr="00EF3B94">
        <w:rPr>
          <w:b/>
          <w:bCs/>
        </w:rPr>
        <w:t>Data Sources</w:t>
      </w:r>
    </w:p>
    <w:p w14:paraId="134D1ECA" w14:textId="02BB49F1" w:rsidR="00EF3B94" w:rsidRDefault="00C6109C">
      <w:r>
        <w:t xml:space="preserve">**Of course we got </w:t>
      </w:r>
      <w:r w:rsidR="00C96B63">
        <w:t>our subset</w:t>
      </w:r>
      <w:r>
        <w:t xml:space="preserve"> from Kaggle, so I’m not sure how to </w:t>
      </w:r>
      <w:r w:rsidR="00717511">
        <w:t>phrase this exactly</w:t>
      </w:r>
      <w:r>
        <w:t>, but it seems relevant** Our</w:t>
      </w:r>
      <w:r w:rsidR="00EF3B94">
        <w:t xml:space="preserve"> data </w:t>
      </w:r>
      <w:r>
        <w:t>is a subset of a more comprehensive disaster dataset maintained by</w:t>
      </w:r>
      <w:r w:rsidR="00EF3B94">
        <w:t xml:space="preserve"> EM-DAT, </w:t>
      </w:r>
      <w:r>
        <w:t xml:space="preserve">the International Disaster Database.  </w:t>
      </w:r>
    </w:p>
    <w:p w14:paraId="70B1BAAB" w14:textId="71323B90" w:rsidR="00EF3B94" w:rsidRPr="00EF3B94" w:rsidRDefault="00EF3B94">
      <w:r>
        <w:t xml:space="preserve">It is drawn primarily from UN agencies, national governments and the International Red Cross / Crescent.  The data is updated on a daily basis but updates are made available publicly every three months.  </w:t>
      </w:r>
    </w:p>
    <w:p w14:paraId="5E85E118" w14:textId="77777777" w:rsidR="00EF3B94" w:rsidRPr="00B27D9B" w:rsidRDefault="00EF3B94">
      <w:pPr>
        <w:rPr>
          <w:i/>
          <w:iCs/>
        </w:rPr>
      </w:pPr>
    </w:p>
    <w:p w14:paraId="1F651CDE" w14:textId="05112ED8" w:rsidR="00CE4CB5" w:rsidRDefault="00CE4CB5"/>
    <w:p w14:paraId="7F3EBECD" w14:textId="77777777" w:rsidR="00CE4CB5" w:rsidRPr="00CE4CB5" w:rsidRDefault="00CE4CB5"/>
    <w:sectPr w:rsidR="00CE4CB5" w:rsidRPr="00CE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7410C"/>
    <w:multiLevelType w:val="hybridMultilevel"/>
    <w:tmpl w:val="75EE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74183"/>
    <w:multiLevelType w:val="hybridMultilevel"/>
    <w:tmpl w:val="EC9E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B5"/>
    <w:rsid w:val="00085791"/>
    <w:rsid w:val="000E7C49"/>
    <w:rsid w:val="001A2D5E"/>
    <w:rsid w:val="002E7C34"/>
    <w:rsid w:val="00717511"/>
    <w:rsid w:val="007E1CBC"/>
    <w:rsid w:val="00B27D9B"/>
    <w:rsid w:val="00C6109C"/>
    <w:rsid w:val="00C96B63"/>
    <w:rsid w:val="00CE4CB5"/>
    <w:rsid w:val="00D31834"/>
    <w:rsid w:val="00E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35E5"/>
  <w15:chartTrackingRefBased/>
  <w15:docId w15:val="{F30AB5B9-A8A7-44E1-97E3-763293B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Morris</dc:creator>
  <cp:keywords/>
  <dc:description/>
  <cp:lastModifiedBy>David  Morris</cp:lastModifiedBy>
  <cp:revision>6</cp:revision>
  <dcterms:created xsi:type="dcterms:W3CDTF">2021-11-09T01:50:00Z</dcterms:created>
  <dcterms:modified xsi:type="dcterms:W3CDTF">2021-11-09T02:58:00Z</dcterms:modified>
</cp:coreProperties>
</file>