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2E77A" w14:textId="7D79F15A" w:rsidR="00501EDA" w:rsidRPr="00501EDA" w:rsidRDefault="00501EDA" w:rsidP="00501EDA">
      <w:pPr>
        <w:rPr>
          <w:b/>
          <w:bCs/>
          <w:i/>
          <w:iCs/>
        </w:rPr>
      </w:pPr>
      <w:r w:rsidRPr="00501EDA">
        <w:rPr>
          <w:b/>
          <w:bCs/>
          <w:i/>
          <w:iCs/>
        </w:rPr>
        <w:t>Personal Reflection</w:t>
      </w:r>
    </w:p>
    <w:p w14:paraId="0BA04434" w14:textId="623C642C" w:rsidR="00F3539A" w:rsidRDefault="00501EDA" w:rsidP="000F562D">
      <w:r>
        <w:tab/>
      </w:r>
      <w:r w:rsidR="000F562D">
        <w:t>Overall, my project is organized in a clear way, and I think the main structure is easy to follow. The folders for Code, Data, Figures, and Outputs make sense, and separating raw and cleaned data helped me explain how the project works step by step. It was also helpful to walk through the scripts in order, since they follow the workflow from downloading data to analysis.</w:t>
      </w:r>
      <w:r w:rsidR="000F562D">
        <w:t xml:space="preserve"> </w:t>
      </w:r>
      <w:r w:rsidR="000F562D">
        <w:t xml:space="preserve">That said, explaining everything made me realize there are some parts that could be clearer. Some of my file and data names are inconsistent (like using both “clean” and “preprocessed”), and I still have a few duplicate or older scripts in the folder. I also noticed that some data cleaning steps are mixed into my analysis script, which makes it harder to understand what each script is responsible for. The </w:t>
      </w:r>
      <w:proofErr w:type="spellStart"/>
      <w:r w:rsidR="000F562D">
        <w:t>eBird</w:t>
      </w:r>
      <w:proofErr w:type="spellEnd"/>
      <w:r w:rsidR="000F562D">
        <w:t xml:space="preserve"> data also has to be added manually, which isn’t clearly explained and could confuse someone new.</w:t>
      </w:r>
      <w:r w:rsidR="000F562D">
        <w:t xml:space="preserve"> </w:t>
      </w:r>
      <w:r w:rsidR="000F562D">
        <w:t>Because of this, I would feel somewhat confident in a classmate taking over the project, but they might run into confusion in a few places without extra help. They could follow the general workflow, but not everything is perfectly clear yet.</w:t>
      </w:r>
      <w:r w:rsidR="00C42C5D">
        <w:t xml:space="preserve"> One thing I feel I did especially well, was the addition of a README document</w:t>
      </w:r>
      <w:r w:rsidR="00F661AF">
        <w:t>, which gives my classmate something to refer back to in case they need to</w:t>
      </w:r>
      <w:r w:rsidR="000F562D">
        <w:t>. Moving forward, I plan to clean up my scripts, standardize naming, separate tasks more clearly, and improve documentation so someone else could run the project without needing me to explain it.</w:t>
      </w:r>
    </w:p>
    <w:p w14:paraId="3FE44DD1" w14:textId="51DB805B" w:rsidR="00501EDA" w:rsidRPr="00501EDA" w:rsidRDefault="00501EDA" w:rsidP="00501EDA">
      <w:pPr>
        <w:rPr>
          <w:b/>
          <w:bCs/>
          <w:i/>
          <w:iCs/>
        </w:rPr>
      </w:pPr>
      <w:r w:rsidRPr="00501EDA">
        <w:rPr>
          <w:b/>
          <w:bCs/>
          <w:i/>
          <w:iCs/>
        </w:rPr>
        <w:t>Peer Notes</w:t>
      </w:r>
    </w:p>
    <w:p w14:paraId="6CD810AD" w14:textId="091A9FEA" w:rsidR="00501EDA" w:rsidRDefault="00501EDA" w:rsidP="00501EDA">
      <w:r>
        <w:tab/>
      </w:r>
      <w:r w:rsidR="00F3539A">
        <w:t>For this portion of the task, I worked with Sarah Ulrich. Attached below is an image of the notes I took on her project.</w:t>
      </w:r>
    </w:p>
    <w:p w14:paraId="1967EE67" w14:textId="38E09179" w:rsidR="00471AB4" w:rsidRPr="00471AB4" w:rsidRDefault="00471AB4" w:rsidP="00501EDA">
      <w:r>
        <w:rPr>
          <w:rFonts w:eastAsia="Times New Roman"/>
          <w:noProof/>
        </w:rPr>
        <w:drawing>
          <wp:inline distT="0" distB="0" distL="0" distR="0" wp14:anchorId="230CABA0" wp14:editId="7FA7880E">
            <wp:extent cx="3325660" cy="3826412"/>
            <wp:effectExtent l="0" t="0" r="825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 r:link="rId7" cstate="print">
                      <a:extLst>
                        <a:ext uri="{28A0092B-C50C-407E-A947-70E740481C1C}">
                          <a14:useLocalDpi xmlns:a14="http://schemas.microsoft.com/office/drawing/2010/main" val="0"/>
                        </a:ext>
                      </a:extLst>
                    </a:blip>
                    <a:srcRect b="13707"/>
                    <a:stretch/>
                  </pic:blipFill>
                  <pic:spPr bwMode="auto">
                    <a:xfrm>
                      <a:off x="0" y="0"/>
                      <a:ext cx="3331241" cy="3832833"/>
                    </a:xfrm>
                    <a:prstGeom prst="rect">
                      <a:avLst/>
                    </a:prstGeom>
                    <a:noFill/>
                    <a:ln>
                      <a:noFill/>
                    </a:ln>
                    <a:extLst>
                      <a:ext uri="{53640926-AAD7-44D8-BBD7-CCE9431645EC}">
                        <a14:shadowObscured xmlns:a14="http://schemas.microsoft.com/office/drawing/2010/main"/>
                      </a:ext>
                    </a:extLst>
                  </pic:spPr>
                </pic:pic>
              </a:graphicData>
            </a:graphic>
          </wp:inline>
        </w:drawing>
      </w:r>
    </w:p>
    <w:p w14:paraId="19B053AA" w14:textId="11A8F266" w:rsidR="00501EDA" w:rsidRPr="00501EDA" w:rsidRDefault="00501EDA" w:rsidP="00501EDA">
      <w:pPr>
        <w:rPr>
          <w:b/>
          <w:bCs/>
          <w:i/>
          <w:iCs/>
        </w:rPr>
      </w:pPr>
      <w:r w:rsidRPr="00501EDA">
        <w:rPr>
          <w:b/>
          <w:bCs/>
          <w:i/>
          <w:iCs/>
        </w:rPr>
        <w:lastRenderedPageBreak/>
        <w:t xml:space="preserve">Peer </w:t>
      </w:r>
      <w:r>
        <w:rPr>
          <w:b/>
          <w:bCs/>
          <w:i/>
          <w:iCs/>
        </w:rPr>
        <w:t xml:space="preserve">Critical </w:t>
      </w:r>
      <w:r w:rsidRPr="00501EDA">
        <w:rPr>
          <w:b/>
          <w:bCs/>
          <w:i/>
          <w:iCs/>
        </w:rPr>
        <w:t>Assessment</w:t>
      </w:r>
    </w:p>
    <w:p w14:paraId="5443515D" w14:textId="64172FE1" w:rsidR="00501EDA" w:rsidRPr="00501EDA" w:rsidRDefault="00501EDA" w:rsidP="00501EDA">
      <w:r>
        <w:tab/>
      </w:r>
      <w:r w:rsidR="00D63B23">
        <w:t xml:space="preserve">Sarah, Umaesh and I met together and each presented our </w:t>
      </w:r>
      <w:r w:rsidR="00013FE3">
        <w:t xml:space="preserve">work to each other since we had a ‘closed loop’. In listening to both of their projects, I noticed that the overall framework of our </w:t>
      </w:r>
      <w:r w:rsidR="00F517B1">
        <w:t>folder hierarchy</w:t>
      </w:r>
      <w:r w:rsidR="006528FA">
        <w:t xml:space="preserve"> and data lineage </w:t>
      </w:r>
      <w:r w:rsidR="00F517B1">
        <w:t>was very similar, as were our naming conventions</w:t>
      </w:r>
      <w:r w:rsidR="006528FA">
        <w:t xml:space="preserve"> for folders, subfolders, code, and data. I think this </w:t>
      </w:r>
      <w:r w:rsidR="00745BC1">
        <w:t xml:space="preserve">is due to the nature of the previous project tasks and </w:t>
      </w:r>
      <w:r w:rsidR="00471521">
        <w:t>labs for this class requiring a certain convention which we are now all in the habit of following</w:t>
      </w:r>
      <w:r w:rsidR="001F0D51">
        <w:t xml:space="preserve">. It reminds me a bit of my time working in consulting, my team and department had </w:t>
      </w:r>
      <w:r w:rsidR="00A1299F">
        <w:t xml:space="preserve">data management conventions that made it easy to find what you were looking for as </w:t>
      </w:r>
      <w:r w:rsidR="003D38A6">
        <w:t xml:space="preserve">there was consistency between projects. One ‘quirk’ in Sarah’s file management was a </w:t>
      </w:r>
      <w:r w:rsidR="00FB42FB">
        <w:t xml:space="preserve">relic </w:t>
      </w:r>
      <w:r w:rsidR="00B76C66">
        <w:t xml:space="preserve">analysis code from working on two different drives/computers. </w:t>
      </w:r>
      <w:r w:rsidR="00DA6CAA">
        <w:t xml:space="preserve">In our conversation, we all discussed that we liked </w:t>
      </w:r>
      <w:proofErr w:type="spellStart"/>
      <w:r w:rsidR="00DA6CAA">
        <w:t>Umaesh’s</w:t>
      </w:r>
      <w:proofErr w:type="spellEnd"/>
      <w:r w:rsidR="00DA6CAA">
        <w:t xml:space="preserve"> use of ‘code graveyard’ file to contain such </w:t>
      </w:r>
      <w:r w:rsidR="00FF69A7">
        <w:t xml:space="preserve">code. I think this would be helpful to have in case of issues with the primary codes where you would like to go back and reference previous iterations. </w:t>
      </w:r>
      <w:r w:rsidR="0084439E">
        <w:t xml:space="preserve">Overall, I </w:t>
      </w:r>
      <w:r w:rsidR="003F0ED5">
        <w:t xml:space="preserve">would </w:t>
      </w:r>
      <w:r w:rsidR="0084439E">
        <w:t xml:space="preserve">feel pretty confident in taking over Sarah’s project, although I would want to spend a little more time reviewing the written </w:t>
      </w:r>
      <w:r w:rsidR="00BC2059">
        <w:t>documentation,</w:t>
      </w:r>
      <w:r w:rsidR="0084439E">
        <w:t xml:space="preserve"> she has to familiarize myself with the </w:t>
      </w:r>
      <w:r w:rsidR="003F0ED5">
        <w:t xml:space="preserve">goals and desired deliverables. </w:t>
      </w:r>
      <w:r w:rsidR="003D38A6">
        <w:t xml:space="preserve"> </w:t>
      </w:r>
    </w:p>
    <w:sectPr w:rsidR="00501EDA" w:rsidRPr="00501EDA">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3691A" w14:textId="77777777" w:rsidR="00501EDA" w:rsidRDefault="00501EDA" w:rsidP="00501EDA">
      <w:pPr>
        <w:spacing w:after="0" w:line="240" w:lineRule="auto"/>
      </w:pPr>
      <w:r>
        <w:separator/>
      </w:r>
    </w:p>
  </w:endnote>
  <w:endnote w:type="continuationSeparator" w:id="0">
    <w:p w14:paraId="1B4DDFE3" w14:textId="77777777" w:rsidR="00501EDA" w:rsidRDefault="00501EDA" w:rsidP="00501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71A12D" w14:textId="77777777" w:rsidR="00501EDA" w:rsidRDefault="00501EDA" w:rsidP="00501EDA">
      <w:pPr>
        <w:spacing w:after="0" w:line="240" w:lineRule="auto"/>
      </w:pPr>
      <w:r>
        <w:separator/>
      </w:r>
    </w:p>
  </w:footnote>
  <w:footnote w:type="continuationSeparator" w:id="0">
    <w:p w14:paraId="1ED289E4" w14:textId="77777777" w:rsidR="00501EDA" w:rsidRDefault="00501EDA" w:rsidP="00501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CABED" w14:textId="5387E0A6" w:rsidR="00501EDA" w:rsidRDefault="00501EDA">
    <w:pPr>
      <w:pStyle w:val="Header"/>
    </w:pPr>
    <w:r>
      <w:t>Haley Meyrowitz</w:t>
    </w:r>
  </w:p>
  <w:p w14:paraId="1EC21354" w14:textId="16D239D6" w:rsidR="00501EDA" w:rsidRDefault="00501EDA">
    <w:pPr>
      <w:pStyle w:val="Header"/>
    </w:pPr>
    <w:r>
      <w:t>04/24/2026</w:t>
    </w:r>
  </w:p>
  <w:p w14:paraId="37BC403E" w14:textId="548027E8" w:rsidR="00501EDA" w:rsidRDefault="00501EDA">
    <w:pPr>
      <w:pStyle w:val="Header"/>
    </w:pPr>
    <w:r>
      <w:t>Spatial Data Analysis</w:t>
    </w:r>
  </w:p>
  <w:p w14:paraId="6B804322" w14:textId="61E291DF" w:rsidR="00471AB4" w:rsidRPr="00471AB4" w:rsidRDefault="00471AB4" w:rsidP="00471AB4">
    <w:pPr>
      <w:jc w:val="center"/>
      <w:rPr>
        <w:b/>
        <w:bCs/>
      </w:rPr>
    </w:pPr>
    <w:r w:rsidRPr="00501EDA">
      <w:rPr>
        <w:b/>
        <w:bCs/>
      </w:rPr>
      <w:t>Project Task #4: Project Organization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EDA"/>
    <w:rsid w:val="000138E2"/>
    <w:rsid w:val="00013FE3"/>
    <w:rsid w:val="000804A1"/>
    <w:rsid w:val="000F562D"/>
    <w:rsid w:val="001F0D51"/>
    <w:rsid w:val="001F1405"/>
    <w:rsid w:val="003D38A6"/>
    <w:rsid w:val="003F0ED5"/>
    <w:rsid w:val="00471521"/>
    <w:rsid w:val="00471AB4"/>
    <w:rsid w:val="00501EDA"/>
    <w:rsid w:val="006528FA"/>
    <w:rsid w:val="00745BC1"/>
    <w:rsid w:val="0084439E"/>
    <w:rsid w:val="00A1299F"/>
    <w:rsid w:val="00A2482D"/>
    <w:rsid w:val="00AA3B46"/>
    <w:rsid w:val="00B76C66"/>
    <w:rsid w:val="00BC2059"/>
    <w:rsid w:val="00C42C5D"/>
    <w:rsid w:val="00D63B23"/>
    <w:rsid w:val="00DA6CAA"/>
    <w:rsid w:val="00F3539A"/>
    <w:rsid w:val="00F517B1"/>
    <w:rsid w:val="00F661AF"/>
    <w:rsid w:val="00FB42FB"/>
    <w:rsid w:val="00FF6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23C85"/>
  <w15:chartTrackingRefBased/>
  <w15:docId w15:val="{56145231-0214-487C-8DE1-3351B7B0C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1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1EDA"/>
  </w:style>
  <w:style w:type="paragraph" w:styleId="Footer">
    <w:name w:val="footer"/>
    <w:basedOn w:val="Normal"/>
    <w:link w:val="FooterChar"/>
    <w:uiPriority w:val="99"/>
    <w:unhideWhenUsed/>
    <w:rsid w:val="00501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1E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553801">
      <w:bodyDiv w:val="1"/>
      <w:marLeft w:val="0"/>
      <w:marRight w:val="0"/>
      <w:marTop w:val="0"/>
      <w:marBottom w:val="0"/>
      <w:divBdr>
        <w:top w:val="none" w:sz="0" w:space="0" w:color="auto"/>
        <w:left w:val="none" w:sz="0" w:space="0" w:color="auto"/>
        <w:bottom w:val="none" w:sz="0" w:space="0" w:color="auto"/>
        <w:right w:val="none" w:sz="0" w:space="0" w:color="auto"/>
      </w:divBdr>
      <w:divsChild>
        <w:div w:id="1273241159">
          <w:marLeft w:val="0"/>
          <w:marRight w:val="0"/>
          <w:marTop w:val="0"/>
          <w:marBottom w:val="0"/>
          <w:divBdr>
            <w:top w:val="none" w:sz="0" w:space="0" w:color="auto"/>
            <w:left w:val="none" w:sz="0" w:space="0" w:color="auto"/>
            <w:bottom w:val="none" w:sz="0" w:space="0" w:color="auto"/>
            <w:right w:val="none" w:sz="0" w:space="0" w:color="auto"/>
          </w:divBdr>
        </w:div>
      </w:divsChild>
    </w:div>
    <w:div w:id="827020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cid:b1f3771c-caeb-4f31-be73-c1c71ce3662e@namprd03.prod.outlook.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439</Words>
  <Characters>2504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North Carolina at Chapel Hill</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Meyrowitz, Haley Elisabeth</dc:creator>
  <cp:keywords/>
  <dc:description/>
  <cp:lastModifiedBy>Meyrowitz, Haley Elisabeth</cp:lastModifiedBy>
  <cp:revision>23</cp:revision>
  <dcterms:created xsi:type="dcterms:W3CDTF">2026-04-23T16:59:00Z</dcterms:created>
  <dcterms:modified xsi:type="dcterms:W3CDTF">2026-04-23T17:48:00Z</dcterms:modified>
</cp:coreProperties>
</file>