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9/12/2022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GUI by adding style from a theme extension for tkinter called ttkbootstrap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Build GUI for Chinese traffic sign dataset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Implement the MobileNetV2 model code and train the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Study of keras Image preprocessing ImageDataGenerator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The challenge I encountered this week is the same GUI program had problem in image preprocessing last week, that is because Tensorflow versions prior to 2.6 had the predict_class attribute, which could automatically turn the results into a 0, 1 distribution when the results were predicted, the predicti_classes function was removed in TensorFlow 2.6.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So it can only uses predict.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Start to write the first draft of progrss report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Finish the image preprocessing code to complete the GUI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Continue stud</w:t>
            </w:r>
            <w:r>
              <w:rPr>
                <w:rFonts w:hint="default" w:ascii="Arial" w:hAnsi="Arial" w:cs="Arial"/>
              </w:rPr>
              <w:t>y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ing keras to fix the bug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MobileNetV2 model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D5E31"/>
    <w:multiLevelType w:val="singleLevel"/>
    <w:tmpl w:val="FE7D5E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6AFCA661"/>
    <w:rsid w:val="C6F71B8D"/>
    <w:rsid w:val="FECE8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8</TotalTime>
  <ScaleCrop>false</ScaleCrop>
  <LinksUpToDate>false</LinksUpToDate>
  <CharactersWithSpaces>390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WPS_1662621567</cp:lastModifiedBy>
  <dcterms:modified xsi:type="dcterms:W3CDTF">2022-12-27T21:33:58Z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2052-4.6.1.7467</vt:lpwstr>
  </property>
  <property fmtid="{D5CDD505-2E9C-101B-9397-08002B2CF9AE}" pid="4" name="ICV">
    <vt:lpwstr>C5721AB04170557A5AA99263B8780F95</vt:lpwstr>
  </property>
</Properties>
</file>