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104"/>
        </w:rPr>
        <w:t>05</w:t>
      </w:r>
    </w:p>
    <w:p>
      <w:pPr>
        <w:jc w:val="center"/>
      </w:pPr>
      <w:r>
        <w:rPr>
          <w:b/>
          <w:color w:val="17365D"/>
          <w:sz w:val="48"/>
        </w:rPr>
        <w:t>Windows Installation &amp; First-Use Procedure</w:t>
      </w:r>
    </w:p>
    <w:p>
      <w:pPr>
        <w:jc w:val="center"/>
      </w:pPr>
      <w:r>
        <w:rPr>
          <w:color w:val="464646"/>
          <w:sz w:val="28"/>
        </w:rPr>
        <w:t>WLAN Pi Wireless Engineering Platform</w:t>
      </w:r>
    </w:p>
    <w:p/>
    <w:tbl>
      <w:tblPr>
        <w:tblW w:type="auto" w:w="0"/>
        <w:jc w:val="center"/>
        <w:tblLayout w:type="fixed"/>
        <w:tblLook w:firstColumn="1" w:firstRow="1" w:lastColumn="0" w:lastRow="0" w:noHBand="0" w:noVBand="1" w:val="04A0"/>
      </w:tblPr>
      <w:tblGrid>
        <w:gridCol w:w="5040"/>
        <w:gridCol w:w="5040"/>
      </w:tblGrid>
      <w:tr>
        <w:tc>
          <w:tcPr>
            <w:tcW w:type="dxa" w:w="2448"/>
            <w:vAlign w:val="center"/>
            <w:shd w:fill="EAF2F8"/>
          </w:tcPr>
          <w:p>
            <w:pPr>
              <w:spacing w:after="0"/>
            </w:pPr>
            <w:r/>
            <w:r>
              <w:rPr>
                <w:rFonts w:ascii="Aptos" w:hAnsi="Aptos"/>
                <w:b/>
                <w:color w:val="17365D"/>
                <w:sz w:val="19"/>
              </w:rPr>
              <w:t>Document</w:t>
            </w:r>
          </w:p>
        </w:tc>
        <w:tc>
          <w:tcPr>
            <w:tcW w:type="dxa" w:w="8208"/>
            <w:vAlign w:val="center"/>
          </w:tcPr>
          <w:p>
            <w:pPr>
              <w:spacing w:after="0"/>
            </w:pPr>
            <w:r/>
            <w:r>
              <w:rPr>
                <w:rFonts w:ascii="Aptos" w:hAnsi="Aptos"/>
                <w:b w:val="0"/>
                <w:sz w:val="19"/>
              </w:rPr>
              <w:t>05_Windows_Installation</w:t>
            </w:r>
          </w:p>
        </w:tc>
      </w:tr>
      <w:tr>
        <w:tc>
          <w:tcPr>
            <w:tcW w:type="dxa" w:w="2448"/>
            <w:vAlign w:val="center"/>
            <w:shd w:fill="EAF2F8"/>
          </w:tcPr>
          <w:p>
            <w:pPr>
              <w:spacing w:after="0"/>
            </w:pPr>
            <w:r/>
            <w:r>
              <w:rPr>
                <w:rFonts w:ascii="Aptos" w:hAnsi="Aptos"/>
                <w:b/>
                <w:color w:val="17365D"/>
                <w:sz w:val="19"/>
              </w:rPr>
              <w:t>Status</w:t>
            </w:r>
          </w:p>
        </w:tc>
        <w:tc>
          <w:tcPr>
            <w:tcW w:type="dxa" w:w="8208"/>
            <w:vAlign w:val="center"/>
          </w:tcPr>
          <w:p>
            <w:pPr>
              <w:spacing w:after="0"/>
            </w:pPr>
            <w:r/>
            <w:r>
              <w:rPr>
                <w:rFonts w:ascii="Aptos" w:hAnsi="Aptos"/>
                <w:b w:val="0"/>
                <w:sz w:val="19"/>
              </w:rPr>
              <w:t>Procedure / Windows validation required</w:t>
            </w:r>
          </w:p>
        </w:tc>
      </w:tr>
      <w:tr>
        <w:tc>
          <w:tcPr>
            <w:tcW w:type="dxa" w:w="2448"/>
            <w:vAlign w:val="center"/>
            <w:shd w:fill="EAF2F8"/>
          </w:tcPr>
          <w:p>
            <w:pPr>
              <w:spacing w:after="0"/>
            </w:pPr>
            <w:r/>
            <w:r>
              <w:rPr>
                <w:rFonts w:ascii="Aptos" w:hAnsi="Aptos"/>
                <w:b/>
                <w:color w:val="17365D"/>
                <w:sz w:val="19"/>
              </w:rPr>
              <w:t>Platform version</w:t>
            </w:r>
          </w:p>
        </w:tc>
        <w:tc>
          <w:tcPr>
            <w:tcW w:type="dxa" w:w="8208"/>
            <w:vAlign w:val="center"/>
          </w:tcPr>
          <w:p>
            <w:pPr>
              <w:spacing w:after="0"/>
            </w:pPr>
            <w:r/>
            <w:r>
              <w:rPr>
                <w:rFonts w:ascii="Aptos" w:hAnsi="Aptos"/>
                <w:b w:val="0"/>
                <w:sz w:val="19"/>
              </w:rPr>
              <w:t>1.0.0</w:t>
            </w:r>
          </w:p>
        </w:tc>
      </w:tr>
      <w:tr>
        <w:tc>
          <w:tcPr>
            <w:tcW w:type="dxa" w:w="2448"/>
            <w:vAlign w:val="center"/>
            <w:shd w:fill="EAF2F8"/>
          </w:tcPr>
          <w:p>
            <w:pPr>
              <w:spacing w:after="0"/>
            </w:pPr>
            <w:r/>
            <w:r>
              <w:rPr>
                <w:rFonts w:ascii="Aptos" w:hAnsi="Aptos"/>
                <w:b/>
                <w:color w:val="17365D"/>
                <w:sz w:val="19"/>
              </w:rPr>
              <w:t>Audience</w:t>
            </w:r>
          </w:p>
        </w:tc>
        <w:tc>
          <w:tcPr>
            <w:tcW w:type="dxa" w:w="8208"/>
            <w:vAlign w:val="center"/>
          </w:tcPr>
          <w:p>
            <w:pPr>
              <w:spacing w:after="0"/>
            </w:pPr>
            <w:r/>
            <w:r>
              <w:rPr>
                <w:rFonts w:ascii="Aptos" w:hAnsi="Aptos"/>
                <w:b w:val="0"/>
                <w:sz w:val="19"/>
              </w:rPr>
              <w:t>Wireless engineers and support engineers</w:t>
            </w:r>
          </w:p>
        </w:tc>
      </w:tr>
      <w:tr>
        <w:tc>
          <w:tcPr>
            <w:tcW w:type="dxa" w:w="2448"/>
            <w:vAlign w:val="center"/>
            <w:shd w:fill="EAF2F8"/>
          </w:tcPr>
          <w:p>
            <w:pPr>
              <w:spacing w:after="0"/>
            </w:pPr>
            <w:r/>
            <w:r>
              <w:rPr>
                <w:rFonts w:ascii="Aptos" w:hAnsi="Aptos"/>
                <w:b/>
                <w:color w:val="17365D"/>
                <w:sz w:val="19"/>
              </w:rPr>
              <w:t>Last updated</w:t>
            </w:r>
          </w:p>
        </w:tc>
        <w:tc>
          <w:tcPr>
            <w:tcW w:type="dxa" w:w="8208"/>
            <w:vAlign w:val="center"/>
          </w:tcPr>
          <w:p>
            <w:pPr>
              <w:spacing w:after="0"/>
            </w:pPr>
            <w:r/>
            <w:r>
              <w:rPr>
                <w:rFonts w:ascii="Aptos" w:hAnsi="Aptos"/>
                <w:b w:val="0"/>
                <w:sz w:val="19"/>
              </w:rPr>
              <w:t>August 2026</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Pr>
          <w:p>
            <w:pPr>
              <w:spacing w:after="40"/>
            </w:pPr>
            <w:r>
              <w:rPr>
                <w:b/>
                <w:color w:val="17365D"/>
              </w:rPr>
              <w:t>Important status note</w:t>
            </w:r>
          </w:p>
          <w:p>
            <w:pPr>
              <w:spacing w:after="40"/>
            </w:pPr>
            <w:r>
              <w:t>The Windows workflow is documented here from the project architecture plus current vendor documentation. The project has not yet physically validated this procedure on a Windows workstation; the first Windows deployment must complete the verification gates in this document before being considered validated.</w:t>
            </w:r>
          </w:p>
        </w:tc>
      </w:tr>
    </w:tbl>
    <w:p>
      <w:pPr>
        <w:spacing w:after="20"/>
      </w:pPr>
    </w:p>
    <w:p>
      <w:r>
        <w:br w:type="page"/>
      </w:r>
    </w:p>
    <w:p>
      <w:pPr>
        <w:pStyle w:val="Heading1"/>
      </w:pPr>
      <w:r>
        <w:t>1. Purpose</w:t>
      </w:r>
    </w:p>
    <w:p>
      <w:r>
        <w:t>This document provides the controlled procedure for preparing a Windows workstation to use the WLAN Pi Wireless Engineering Platform with a WLAN Pi Go. It covers workstation prerequisites, toolkit acquisition, Git Bash execution, WLAN Pi Go connectivity, Wireshark and MetaGeek App installation, verification, and first-use testing.</w:t>
      </w:r>
    </w:p>
    <w:p>
      <w:pPr>
        <w:pStyle w:val="Heading1"/>
      </w:pPr>
      <w:r>
        <w:t>2. Supported Windows Environment</w:t>
      </w:r>
    </w:p>
    <w:p>
      <w:pPr>
        <w:pStyle w:val="ListBullet"/>
        <w:spacing w:after="60"/>
      </w:pPr>
      <w:r>
        <w:t>Windows 10 or Windows 11, 64-bit, for MetaGeek App use. Current MetaGeek product documentation lists Windows 10/11 64-bit as the supported environment for MetaGeek App.</w:t>
      </w:r>
    </w:p>
    <w:p>
      <w:pPr>
        <w:pStyle w:val="ListBullet"/>
        <w:spacing w:after="60"/>
      </w:pPr>
      <w:r>
        <w:t>Windows 11 note: current MetaGeek product documentation states that Memory Integrity must be disabled for MetaGeek App. This setting is security-sensitive and must be changed only when permitted by endpoint/security policy.</w:t>
      </w:r>
    </w:p>
    <w:p>
      <w:pPr>
        <w:pStyle w:val="ListBullet"/>
        <w:spacing w:after="60"/>
      </w:pPr>
      <w:r>
        <w:t>Wireshark supports Windows x64 and Windows Arm64 packages. Select the package that matches the workstation CPU architecture.</w:t>
      </w:r>
    </w:p>
    <w:p>
      <w:pPr>
        <w:pStyle w:val="ListBullet"/>
        <w:spacing w:after="60"/>
      </w:pPr>
      <w:r>
        <w:t>WLAN Pi Go is USB-C host powered and is designed to operate with a laptop or desktop host.</w:t>
      </w:r>
    </w:p>
    <w:p>
      <w:pPr>
        <w:pStyle w:val="Heading1"/>
      </w:pPr>
      <w:r>
        <w:t>3. Required Software</w:t>
      </w:r>
    </w:p>
    <w:tbl>
      <w:tblPr>
        <w:tblW w:type="auto" w:w="0"/>
        <w:jc w:val="center"/>
        <w:tblLayout w:type="fixed"/>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9"/>
              </w:rPr>
              <w:t>Component</w:t>
            </w:r>
          </w:p>
        </w:tc>
        <w:tc>
          <w:tcPr>
            <w:tcW w:type="dxa" w:w="3360"/>
            <w:vAlign w:val="center"/>
            <w:shd w:fill="17365D"/>
          </w:tcPr>
          <w:p>
            <w:pPr>
              <w:spacing w:after="0"/>
            </w:pPr>
            <w:r/>
            <w:r>
              <w:rPr>
                <w:rFonts w:ascii="Aptos" w:hAnsi="Aptos"/>
                <w:b/>
                <w:color w:val="FFFFFF"/>
                <w:sz w:val="19"/>
              </w:rPr>
              <w:t>Required</w:t>
            </w:r>
          </w:p>
        </w:tc>
        <w:tc>
          <w:tcPr>
            <w:tcW w:type="dxa" w:w="3360"/>
            <w:vAlign w:val="center"/>
            <w:shd w:fill="17365D"/>
          </w:tcPr>
          <w:p>
            <w:pPr>
              <w:spacing w:after="0"/>
            </w:pPr>
            <w:r/>
            <w:r>
              <w:rPr>
                <w:rFonts w:ascii="Aptos" w:hAnsi="Aptos"/>
                <w:b/>
                <w:color w:val="FFFFFF"/>
                <w:sz w:val="19"/>
              </w:rPr>
              <w:t>Purpose</w:t>
            </w:r>
          </w:p>
        </w:tc>
      </w:tr>
      <w:tr>
        <w:tc>
          <w:tcPr>
            <w:tcW w:type="dxa" w:w="3360"/>
            <w:vAlign w:val="center"/>
          </w:tcPr>
          <w:p>
            <w:pPr>
              <w:spacing w:after="0"/>
            </w:pPr>
            <w:r/>
            <w:r>
              <w:rPr>
                <w:rFonts w:ascii="Aptos" w:hAnsi="Aptos"/>
                <w:b w:val="0"/>
                <w:sz w:val="19"/>
              </w:rPr>
              <w:t>Git for Windows</w:t>
            </w:r>
          </w:p>
        </w:tc>
        <w:tc>
          <w:tcPr>
            <w:tcW w:type="dxa" w:w="3360"/>
            <w:vAlign w:val="center"/>
          </w:tcPr>
          <w:p>
            <w:pPr>
              <w:spacing w:after="0"/>
            </w:pPr>
            <w:r/>
            <w:r>
              <w:rPr>
                <w:rFonts w:ascii="Aptos" w:hAnsi="Aptos"/>
                <w:b w:val="0"/>
                <w:sz w:val="19"/>
              </w:rPr>
              <w:t>Yes</w:t>
            </w:r>
          </w:p>
        </w:tc>
        <w:tc>
          <w:tcPr>
            <w:tcW w:type="dxa" w:w="3360"/>
            <w:vAlign w:val="center"/>
          </w:tcPr>
          <w:p>
            <w:pPr>
              <w:spacing w:after="0"/>
            </w:pPr>
            <w:r/>
            <w:r>
              <w:rPr>
                <w:rFonts w:ascii="Aptos" w:hAnsi="Aptos"/>
                <w:b w:val="0"/>
                <w:sz w:val="19"/>
              </w:rPr>
              <w:t>Repository access and Git Bash for running the platform shell scripts.</w:t>
            </w:r>
          </w:p>
        </w:tc>
      </w:tr>
      <w:tr>
        <w:tc>
          <w:tcPr>
            <w:tcW w:type="dxa" w:w="3360"/>
            <w:vAlign w:val="center"/>
          </w:tcPr>
          <w:p>
            <w:pPr>
              <w:spacing w:after="0"/>
            </w:pPr>
            <w:r/>
            <w:r>
              <w:rPr>
                <w:rFonts w:ascii="Aptos" w:hAnsi="Aptos"/>
                <w:b w:val="0"/>
                <w:sz w:val="19"/>
              </w:rPr>
              <w:t>Wireshark</w:t>
            </w:r>
          </w:p>
        </w:tc>
        <w:tc>
          <w:tcPr>
            <w:tcW w:type="dxa" w:w="3360"/>
            <w:vAlign w:val="center"/>
          </w:tcPr>
          <w:p>
            <w:pPr>
              <w:spacing w:after="0"/>
            </w:pPr>
            <w:r/>
            <w:r>
              <w:rPr>
                <w:rFonts w:ascii="Aptos" w:hAnsi="Aptos"/>
                <w:b w:val="0"/>
                <w:sz w:val="19"/>
              </w:rPr>
              <w:t>Yes</w:t>
            </w:r>
          </w:p>
        </w:tc>
        <w:tc>
          <w:tcPr>
            <w:tcW w:type="dxa" w:w="3360"/>
            <w:vAlign w:val="center"/>
          </w:tcPr>
          <w:p>
            <w:pPr>
              <w:spacing w:after="0"/>
            </w:pPr>
            <w:r/>
            <w:r>
              <w:rPr>
                <w:rFonts w:ascii="Aptos" w:hAnsi="Aptos"/>
                <w:b w:val="0"/>
                <w:sz w:val="19"/>
              </w:rPr>
              <w:t>PCAP/PCAPNG analysis and packet inspection.</w:t>
            </w:r>
          </w:p>
        </w:tc>
      </w:tr>
      <w:tr>
        <w:tc>
          <w:tcPr>
            <w:tcW w:type="dxa" w:w="3360"/>
            <w:vAlign w:val="center"/>
          </w:tcPr>
          <w:p>
            <w:pPr>
              <w:spacing w:after="0"/>
            </w:pPr>
            <w:r/>
            <w:r>
              <w:rPr>
                <w:rFonts w:ascii="Aptos" w:hAnsi="Aptos"/>
                <w:b w:val="0"/>
                <w:sz w:val="19"/>
              </w:rPr>
              <w:t>MetaGeek App</w:t>
            </w:r>
          </w:p>
        </w:tc>
        <w:tc>
          <w:tcPr>
            <w:tcW w:type="dxa" w:w="3360"/>
            <w:vAlign w:val="center"/>
          </w:tcPr>
          <w:p>
            <w:pPr>
              <w:spacing w:after="0"/>
            </w:pPr>
            <w:r/>
            <w:r>
              <w:rPr>
                <w:rFonts w:ascii="Aptos" w:hAnsi="Aptos"/>
                <w:b w:val="0"/>
                <w:sz w:val="19"/>
              </w:rPr>
              <w:t>Yes for validated OTA workflow</w:t>
            </w:r>
          </w:p>
        </w:tc>
        <w:tc>
          <w:tcPr>
            <w:tcW w:type="dxa" w:w="3360"/>
            <w:vAlign w:val="center"/>
          </w:tcPr>
          <w:p>
            <w:pPr>
              <w:spacing w:after="0"/>
            </w:pPr>
            <w:r/>
            <w:r>
              <w:rPr>
                <w:rFonts w:ascii="Aptos" w:hAnsi="Aptos"/>
                <w:b w:val="0"/>
                <w:sz w:val="19"/>
              </w:rPr>
              <w:t>WLAN Pi Go live capture and PCAP export.</w:t>
            </w:r>
          </w:p>
        </w:tc>
      </w:tr>
      <w:tr>
        <w:tc>
          <w:tcPr>
            <w:tcW w:type="dxa" w:w="3360"/>
            <w:vAlign w:val="center"/>
          </w:tcPr>
          <w:p>
            <w:pPr>
              <w:spacing w:after="0"/>
            </w:pPr>
            <w:r/>
            <w:r>
              <w:rPr>
                <w:rFonts w:ascii="Aptos" w:hAnsi="Aptos"/>
                <w:b w:val="0"/>
                <w:sz w:val="19"/>
              </w:rPr>
              <w:t>SSH client</w:t>
            </w:r>
          </w:p>
        </w:tc>
        <w:tc>
          <w:tcPr>
            <w:tcW w:type="dxa" w:w="3360"/>
            <w:vAlign w:val="center"/>
          </w:tcPr>
          <w:p>
            <w:pPr>
              <w:spacing w:after="0"/>
            </w:pPr>
            <w:r/>
            <w:r>
              <w:rPr>
                <w:rFonts w:ascii="Aptos" w:hAnsi="Aptos"/>
                <w:b w:val="0"/>
                <w:sz w:val="19"/>
              </w:rPr>
              <w:t>Yes</w:t>
            </w:r>
          </w:p>
        </w:tc>
        <w:tc>
          <w:tcPr>
            <w:tcW w:type="dxa" w:w="3360"/>
            <w:vAlign w:val="center"/>
          </w:tcPr>
          <w:p>
            <w:pPr>
              <w:spacing w:after="0"/>
            </w:pPr>
            <w:r/>
            <w:r>
              <w:rPr>
                <w:rFonts w:ascii="Aptos" w:hAnsi="Aptos"/>
                <w:b w:val="0"/>
                <w:sz w:val="19"/>
              </w:rPr>
              <w:t>Connectivity to the WLAN Pi Go. Verify that ssh is available from Git Bash.</w:t>
            </w:r>
          </w:p>
        </w:tc>
      </w:tr>
      <w:tr>
        <w:tc>
          <w:tcPr>
            <w:tcW w:type="dxa" w:w="3360"/>
            <w:vAlign w:val="center"/>
          </w:tcPr>
          <w:p>
            <w:pPr>
              <w:spacing w:after="0"/>
            </w:pPr>
            <w:r/>
            <w:r>
              <w:rPr>
                <w:rFonts w:ascii="Aptos" w:hAnsi="Aptos"/>
                <w:b w:val="0"/>
                <w:sz w:val="19"/>
              </w:rPr>
              <w:t>WLAN Pi Go</w:t>
            </w:r>
          </w:p>
        </w:tc>
        <w:tc>
          <w:tcPr>
            <w:tcW w:type="dxa" w:w="3360"/>
            <w:vAlign w:val="center"/>
          </w:tcPr>
          <w:p>
            <w:pPr>
              <w:spacing w:after="0"/>
            </w:pPr>
            <w:r/>
            <w:r>
              <w:rPr>
                <w:rFonts w:ascii="Aptos" w:hAnsi="Aptos"/>
                <w:b w:val="0"/>
                <w:sz w:val="19"/>
              </w:rPr>
              <w:t>Yes</w:t>
            </w:r>
          </w:p>
        </w:tc>
        <w:tc>
          <w:tcPr>
            <w:tcW w:type="dxa" w:w="3360"/>
            <w:vAlign w:val="center"/>
          </w:tcPr>
          <w:p>
            <w:pPr>
              <w:spacing w:after="0"/>
            </w:pPr>
            <w:r/>
            <w:r>
              <w:rPr>
                <w:rFonts w:ascii="Aptos" w:hAnsi="Aptos"/>
                <w:b w:val="0"/>
                <w:sz w:val="19"/>
              </w:rPr>
              <w:t>Wireless capture platform.</w:t>
            </w:r>
          </w:p>
        </w:tc>
      </w:tr>
    </w:tbl>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7365D"/>
              </w:rPr>
              <w:t>Download sources</w:t>
            </w:r>
          </w:p>
          <w:p>
            <w:pPr>
              <w:spacing w:after="40"/>
            </w:pPr>
            <w:r>
              <w:t>Use the official vendor download pages for Wireshark and MetaGeek software. Do not copy software installers or binaries from an untrusted workstation or third-party repository. Wireshark publishes Windows x64 and Arm64 installers on its official download page.</w:t>
            </w:r>
          </w:p>
        </w:tc>
      </w:tr>
    </w:tbl>
    <w:p>
      <w:pPr>
        <w:spacing w:after="20"/>
      </w:pPr>
    </w:p>
    <w:p>
      <w:pPr>
        <w:pStyle w:val="Heading1"/>
      </w:pPr>
      <w:r>
        <w:t>4. Create the Windows Workspace</w:t>
      </w:r>
    </w:p>
    <w:p>
      <w:r>
        <w:t>Use a dedicated workspace under the current user profile. The structure mirrors the project workspace used on macOS.</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C:\Users\&lt;username&gt;\Documents\WLAN-Pi-Go-Toolkit</w:t>
              <w:br/>
            </w:r>
            <w:r>
              <w:rPr>
                <w:rFonts w:ascii="Consolas" w:hAnsi="Consolas"/>
                <w:sz w:val="17"/>
              </w:rPr>
              <w:t xml:space="preserve">    Toolkit_Source</w:t>
              <w:br/>
            </w:r>
            <w:r>
              <w:rPr>
                <w:rFonts w:ascii="Consolas" w:hAnsi="Consolas"/>
                <w:sz w:val="17"/>
              </w:rPr>
              <w:t xml:space="preserve">    Docs</w:t>
              <w:br/>
            </w:r>
            <w:r>
              <w:rPr>
                <w:rFonts w:ascii="Consolas" w:hAnsi="Consolas"/>
                <w:sz w:val="17"/>
              </w:rPr>
              <w:t xml:space="preserve">    Captures</w:t>
              <w:br/>
            </w:r>
            <w:r>
              <w:rPr>
                <w:rFonts w:ascii="Consolas" w:hAnsi="Consolas"/>
                <w:sz w:val="17"/>
              </w:rPr>
              <w:t xml:space="preserve">    Reports</w:t>
              <w:br/>
            </w:r>
            <w:r>
              <w:rPr>
                <w:rFonts w:ascii="Consolas" w:hAnsi="Consolas"/>
                <w:sz w:val="17"/>
              </w:rPr>
              <w:t xml:space="preserve">    Survey_Exports</w:t>
              <w:br/>
            </w:r>
            <w:r>
              <w:rPr>
                <w:rFonts w:ascii="Consolas" w:hAnsi="Consolas"/>
                <w:sz w:val="17"/>
              </w:rPr>
              <w:t xml:space="preserve">    Releases</w:t>
              <w:br/>
            </w:r>
            <w:r>
              <w:rPr>
                <w:rFonts w:ascii="Consolas" w:hAnsi="Consolas"/>
                <w:sz w:val="17"/>
              </w:rPr>
              <w:t xml:space="preserve">    Deploy</w:t>
              <w:br/>
            </w:r>
            <w:r>
              <w:rPr>
                <w:rFonts w:ascii="Consolas" w:hAnsi="Consolas"/>
                <w:sz w:val="17"/>
              </w:rPr>
              <w:t xml:space="preserve">    Downloads</w:t>
              <w:br/>
            </w:r>
            <w:r>
              <w:rPr>
                <w:rFonts w:ascii="Consolas" w:hAnsi="Consolas"/>
                <w:sz w:val="17"/>
              </w:rPr>
              <w:t xml:space="preserve">    Tools</w:t>
            </w:r>
          </w:p>
        </w:tc>
      </w:tr>
    </w:tbl>
    <w:p>
      <w:pPr>
        <w:spacing w:after="20"/>
      </w:pPr>
    </w:p>
    <w:p>
      <w:r>
        <w:t>The Git repository is the authoritative source for toolkit code. The surrounding workspace is used for documentation, captures, reports, tools, and deployment artifacts.</w:t>
      </w:r>
    </w:p>
    <w:p>
      <w:pPr>
        <w:pStyle w:val="Heading1"/>
      </w:pPr>
      <w:r>
        <w:t>5. Install Git for Windows</w:t>
      </w:r>
    </w:p>
    <w:p>
      <w:pPr>
        <w:pStyle w:val="ListNumber"/>
        <w:spacing w:after="80"/>
      </w:pPr>
      <w:r>
        <w:t>Install Git for Windows from the official Git for Windows distribution.</w:t>
      </w:r>
    </w:p>
    <w:p>
      <w:pPr>
        <w:pStyle w:val="ListNumber"/>
        <w:spacing w:after="80"/>
      </w:pPr>
      <w:r>
        <w:t>Open Git Bash after installation.</w:t>
      </w:r>
    </w:p>
    <w:p>
      <w:pPr>
        <w:pStyle w:val="ListNumber"/>
        <w:spacing w:after="80"/>
      </w:pPr>
      <w:r>
        <w:t>Verify Git:</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git --version</w:t>
            </w:r>
          </w:p>
        </w:tc>
      </w:tr>
    </w:tbl>
    <w:p>
      <w:pPr>
        <w:spacing w:after="20"/>
      </w:pPr>
    </w:p>
    <w:p>
      <w:pPr>
        <w:pStyle w:val="ListNumber"/>
        <w:spacing w:after="80"/>
      </w:pPr>
      <w:r>
        <w:t>Verify that SSH is available from Git Bash:</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ssh -V</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7365D"/>
              </w:rPr>
              <w:t>Why Git Bash is used</w:t>
            </w:r>
          </w:p>
          <w:p>
            <w:pPr>
              <w:spacing w:after="40"/>
            </w:pPr>
            <w:r>
              <w:t>The toolkit source is composed of shell scripts. Git Bash provides the controlled shell environment used to execute the same script-based workflow on Windows without rewriting the toolkit for PowerShell.</w:t>
            </w:r>
          </w:p>
        </w:tc>
      </w:tr>
    </w:tbl>
    <w:p>
      <w:pPr>
        <w:spacing w:after="20"/>
      </w:pPr>
    </w:p>
    <w:p>
      <w:pPr>
        <w:pStyle w:val="Heading1"/>
      </w:pPr>
      <w:r>
        <w:t>6. Obtain the Toolkit Source</w:t>
      </w:r>
    </w:p>
    <w:p>
      <w:r>
        <w:t>Obtain the approved project repository from the project owner or approved source location. Do not assume a public URL unless one has been formally published.</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cd ~/Documents</w:t>
              <w:br/>
            </w:r>
            <w:r>
              <w:rPr>
                <w:rFonts w:ascii="Consolas" w:hAnsi="Consolas"/>
                <w:sz w:val="17"/>
              </w:rPr>
              <w:t># Clone the approved repository here.</w:t>
              <w:br/>
            </w:r>
            <w:r>
              <w:rPr>
                <w:rFonts w:ascii="Consolas" w:hAnsi="Consolas"/>
                <w:sz w:val="17"/>
              </w:rPr>
              <w:t># Example pattern only; replace &lt;approved-repository&gt; with the actual source.</w:t>
              <w:br/>
            </w:r>
            <w:r>
              <w:rPr>
                <w:rFonts w:ascii="Consolas" w:hAnsi="Consolas"/>
                <w:sz w:val="17"/>
              </w:rPr>
              <w:t>git clone &lt;approved-repository&gt; WLAN-Pi-Go-Toolkit</w:t>
              <w:br/>
            </w:r>
            <w:r>
              <w:rPr>
                <w:rFonts w:ascii="Consolas" w:hAnsi="Consolas"/>
                <w:sz w:val="17"/>
              </w:rPr>
              <w:t>cd ~/Documents/WLAN-Pi-Go-Toolkit/Toolkit_Source</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Pr>
          <w:p>
            <w:pPr>
              <w:spacing w:after="40"/>
            </w:pPr>
            <w:r>
              <w:rPr>
                <w:b/>
                <w:color w:val="17365D"/>
              </w:rPr>
              <w:t>Project-specific checkpoint</w:t>
            </w:r>
          </w:p>
          <w:p>
            <w:pPr>
              <w:spacing w:after="40"/>
            </w:pPr>
            <w:r>
              <w:t>The exact repository URL is intentionally not embedded in this document because the current project source location has not been established as a public URL. Use the approved repository source provided by the project owner.</w:t>
            </w:r>
          </w:p>
        </w:tc>
      </w:tr>
    </w:tbl>
    <w:p>
      <w:pPr>
        <w:spacing w:after="20"/>
      </w:pPr>
    </w:p>
    <w:p>
      <w:pPr>
        <w:pStyle w:val="Heading1"/>
      </w:pPr>
      <w:r>
        <w:t>7. Verify the Source Before Connecting the Go</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cd ~/Documents/WLAN-Pi-Go-Toolkit/Toolkit_Source</w:t>
              <w:br/>
            </w:r>
            <w:r>
              <w:rPr>
                <w:rFonts w:ascii="Consolas" w:hAnsi="Consolas"/>
                <w:sz w:val="17"/>
              </w:rPr>
              <w:t>git status</w:t>
              <w:br/>
            </w:r>
            <w:r>
              <w:rPr>
                <w:rFonts w:ascii="Consolas" w:hAnsi="Consolas"/>
                <w:sz w:val="17"/>
              </w:rPr>
              <w:t>git log --oneline --decorate --max-count=5</w:t>
              <w:br/>
            </w:r>
            <w:r>
              <w:rPr>
                <w:rFonts w:ascii="Consolas" w:hAnsi="Consolas"/>
                <w:sz w:val="17"/>
              </w:rPr>
              <w:t>cat VERSION</w:t>
            </w:r>
          </w:p>
        </w:tc>
      </w:tr>
    </w:tbl>
    <w:p>
      <w:pPr>
        <w:spacing w:after="20"/>
      </w:pPr>
    </w:p>
    <w:p>
      <w:r>
        <w:t>The workstation should be on the approved branch/tag and the working tree should be clean before deployment. Compare the displayed version with the release you intend to deploy.</w:t>
      </w:r>
    </w:p>
    <w:p>
      <w:pPr>
        <w:pStyle w:val="Heading1"/>
      </w:pPr>
      <w:r>
        <w:t>8. Connect and Verify the WLAN Pi Go</w:t>
      </w:r>
    </w:p>
    <w:p>
      <w:pPr>
        <w:pStyle w:val="ListNumber"/>
        <w:spacing w:after="80"/>
      </w:pPr>
      <w:r>
        <w:t>Connect the WLAN Pi Go to the Windows workstation using the appropriate USB-C data cable.</w:t>
      </w:r>
    </w:p>
    <w:p>
      <w:pPr>
        <w:pStyle w:val="ListNumber"/>
        <w:spacing w:after="80"/>
      </w:pPr>
      <w:r>
        <w:t>Allow Windows to enumerate the USB networking interface.</w:t>
      </w:r>
    </w:p>
    <w:p>
      <w:pPr>
        <w:pStyle w:val="ListNumber"/>
        <w:spacing w:after="80"/>
      </w:pPr>
      <w:r>
        <w:t>Confirm that the Go is reachable on the project USB management address used by the platform deployment workflow.</w:t>
      </w:r>
    </w:p>
    <w:p>
      <w:pPr>
        <w:pStyle w:val="ListNumber"/>
        <w:spacing w:after="80"/>
      </w:pPr>
      <w:r>
        <w:t>From Git Bash, verify SSH connectivity using the credentials supplied for the device.</w:t>
      </w:r>
    </w:p>
    <w:p>
      <w:pPr>
        <w:pStyle w:val="ListNumber"/>
        <w:spacing w:after="80"/>
      </w:pPr>
      <w:r>
        <w:t>Complete the WLAN Pi Go runtime preflight before deploying the toolkit.</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ssh wlanpi@198.18.42.1</w:t>
              <w:br/>
            </w:r>
            <w:r>
              <w:rPr>
                <w:rFonts w:ascii="Consolas" w:hAnsi="Consolas"/>
                <w:sz w:val="17"/>
              </w:rPr>
              <w:t># From the Go:</w:t>
              <w:br/>
            </w:r>
            <w:r>
              <w:rPr>
                <w:rFonts w:ascii="Consolas" w:hAnsi="Consolas"/>
                <w:sz w:val="17"/>
              </w:rPr>
              <w:t>uname -a</w:t>
              <w:br/>
            </w:r>
            <w:r>
              <w:rPr>
                <w:rFonts w:ascii="Consolas" w:hAnsi="Consolas"/>
                <w:sz w:val="17"/>
              </w:rPr>
              <w:t>findmnt -no SOURCE,FSTYPE,OPTIONS /</w:t>
              <w:br/>
            </w:r>
            <w:r>
              <w:rPr>
                <w:rFonts w:ascii="Consolas" w:hAnsi="Consolas"/>
                <w:sz w:val="17"/>
              </w:rPr>
              <w:t>systemctl is-active wlanpi-core.service</w:t>
              <w:br/>
            </w:r>
            <w:r>
              <w:rPr>
                <w:rFonts w:ascii="Consolas" w:hAnsi="Consolas"/>
                <w:sz w:val="17"/>
              </w:rPr>
              <w:t>systemctl is-active nginx.service</w:t>
              <w:br/>
            </w:r>
            <w:r>
              <w:rPr>
                <w:rFonts w:ascii="Consolas" w:hAnsi="Consolas"/>
                <w:sz w:val="17"/>
              </w:rPr>
              <w:t>systemctl is-active oscium-capture.service</w:t>
              <w:br/>
            </w:r>
            <w:r>
              <w:rPr>
                <w:rFonts w:ascii="Consolas" w:hAnsi="Consolas"/>
                <w:sz w:val="17"/>
              </w:rPr>
              <w:t>ss -ltn | grep ':6174 ' || true</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Pr>
          <w:p>
            <w:pPr>
              <w:spacing w:after="40"/>
            </w:pPr>
            <w:r>
              <w:rPr>
                <w:b/>
                <w:color w:val="17365D"/>
              </w:rPr>
              <w:t>Windows validation gate</w:t>
            </w:r>
          </w:p>
          <w:p>
            <w:pPr>
              <w:spacing w:after="40"/>
            </w:pPr>
            <w:r>
              <w:t>The IP address above is the address validated for the current project Mac/Go workflow. If a Windows workstation presents a different USB management address, stop and document the address before changing deployment scripts. Do not assume a different address is equivalent.</w:t>
            </w:r>
          </w:p>
        </w:tc>
      </w:tr>
    </w:tbl>
    <w:p>
      <w:pPr>
        <w:spacing w:after="20"/>
      </w:pPr>
    </w:p>
    <w:p>
      <w:pPr>
        <w:pStyle w:val="Heading1"/>
      </w:pPr>
      <w:r>
        <w:t>9. Deploy the Toolkit</w:t>
      </w:r>
    </w:p>
    <w:p>
      <w:r>
        <w:t>Run the deployment scripts from Git Bash, not Command Prompt. The current approved workflow uses the existing session-preflight and deployment scripts.</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cd ~/Documents/WLAN-Pi-Go-Toolkit/Toolkit_Source</w:t>
              <w:br/>
            </w:r>
            <w:r>
              <w:rPr>
                <w:rFonts w:ascii="Consolas" w:hAnsi="Consolas"/>
                <w:sz w:val="17"/>
              </w:rPr>
              <w:t>./start-go-session.sh</w:t>
              <w:br/>
            </w:r>
            <w:r>
              <w:rPr>
                <w:rFonts w:ascii="Consolas" w:hAnsi="Consolas"/>
                <w:sz w:val="17"/>
              </w:rPr>
              <w:t>./deploy.sh</w:t>
            </w:r>
          </w:p>
        </w:tc>
      </w:tr>
    </w:tbl>
    <w:p>
      <w:pPr>
        <w:spacing w:after="20"/>
      </w:pPr>
    </w:p>
    <w:p>
      <w:pPr>
        <w:pStyle w:val="ListNumber"/>
        <w:spacing w:after="80"/>
      </w:pPr>
      <w:r>
        <w:t>Confirm the session script reports the WLAN Pi Go is ready.</w:t>
      </w:r>
    </w:p>
    <w:p>
      <w:pPr>
        <w:pStyle w:val="ListNumber"/>
        <w:spacing w:after="80"/>
      </w:pPr>
      <w:r>
        <w:t>Confirm deploy.sh reports successful SSH connectivity, copy, permissions, and verification.</w:t>
      </w:r>
    </w:p>
    <w:p>
      <w:pPr>
        <w:pStyle w:val="ListNumber"/>
        <w:spacing w:after="80"/>
      </w:pPr>
      <w:r>
        <w:t>If tar reports timestamp warnings, do not treat those warnings as a successful deployment by themselves; rely on the explicit deployment verification result.</w:t>
      </w:r>
    </w:p>
    <w:p>
      <w:pPr>
        <w:pStyle w:val="ListNumber"/>
        <w:spacing w:after="80"/>
      </w:pPr>
      <w:r>
        <w:t>If deployment fails, stop and capture the full output before changing the script.</w:t>
      </w:r>
    </w:p>
    <w:p>
      <w:pPr>
        <w:pStyle w:val="Heading1"/>
      </w:pPr>
      <w:r>
        <w:t>10. Install Wireshark on Windows</w:t>
      </w:r>
    </w:p>
    <w:p>
      <w:r>
        <w:t>Download Wireshark from the official Wireshark download page and select the Windows package matching the workstation architecture. Current official Windows packages include x64 and Arm64 installers. The Windows installer includes Npcap, which Wireshark uses for packet capture.</w:t>
      </w:r>
    </w:p>
    <w:p>
      <w:pPr>
        <w:pStyle w:val="ListBullet"/>
        <w:spacing w:after="60"/>
      </w:pPr>
      <w:r>
        <w:t>Windows x64: use the Windows x64 installer for Intel/AMD 64-bit systems.</w:t>
      </w:r>
    </w:p>
    <w:p>
      <w:pPr>
        <w:pStyle w:val="ListBullet"/>
        <w:spacing w:after="60"/>
      </w:pPr>
      <w:r>
        <w:t>Windows Arm64: use the Windows Arm64 installer for supported Windows-on-Arm systems.</w:t>
      </w:r>
    </w:p>
    <w:p>
      <w:pPr>
        <w:pStyle w:val="ListBullet"/>
        <w:spacing w:after="60"/>
      </w:pPr>
      <w:r>
        <w:t>Restart or reopen Wireshark after installation if requested by the installer.</w:t>
      </w:r>
    </w:p>
    <w:p>
      <w:pPr>
        <w:pStyle w:val="Heading1"/>
      </w:pPr>
      <w:r>
        <w:t>11. Identify the Windows Personal ExtCap Path</w:t>
      </w:r>
    </w:p>
    <w:p>
      <w:r>
        <w:t>Do not hard-code an ExtCap path without checking the local Wireshark installation. Wireshark documents that the actual folders can be found under Help &gt; About Wireshark &gt; Folders.</w:t>
      </w:r>
    </w:p>
    <w:p>
      <w:pPr>
        <w:pStyle w:val="ListBullet"/>
        <w:spacing w:after="60"/>
      </w:pPr>
      <w:r>
        <w:t>Open Wireshark.</w:t>
      </w:r>
    </w:p>
    <w:p>
      <w:pPr>
        <w:pStyle w:val="ListBullet"/>
        <w:spacing w:after="60"/>
      </w:pPr>
      <w:r>
        <w:t>Go to Help &gt; About Wireshark &gt; Folders.</w:t>
      </w:r>
    </w:p>
    <w:p>
      <w:pPr>
        <w:pStyle w:val="ListBullet"/>
        <w:spacing w:after="60"/>
      </w:pPr>
      <w:r>
        <w:t>Locate Personal Extcap path.</w:t>
      </w:r>
    </w:p>
    <w:p>
      <w:pPr>
        <w:pStyle w:val="ListBullet"/>
        <w:spacing w:after="60"/>
      </w:pPr>
      <w:r>
        <w:t>Use the displayed path as the authoritative location for third-party ExtCap binaries.</w:t>
      </w:r>
    </w:p>
    <w:tbl>
      <w:tblPr>
        <w:tblW w:type="auto" w:w="0"/>
        <w:jc w:val="center"/>
        <w:tblLook w:firstColumn="1" w:firstRow="1" w:lastColumn="0" w:lastRow="0" w:noHBand="0" w:noVBand="1" w:val="04A0"/>
      </w:tblPr>
      <w:tblGrid>
        <w:gridCol w:w="10080"/>
      </w:tblGrid>
      <w:tr>
        <w:tc>
          <w:tcPr>
            <w:tcW w:type="dxa" w:w="10080"/>
            <w:shd w:fill="F3F5F7"/>
          </w:tcPr>
          <w:p>
            <w:pPr>
              <w:spacing w:after="0"/>
            </w:pPr>
            <w:r>
              <w:rPr>
                <w:rFonts w:ascii="Consolas" w:hAnsi="Consolas"/>
                <w:sz w:val="17"/>
              </w:rPr>
              <w:t>%APPDATA%\Wireshark\extcap</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Pr>
          <w:p>
            <w:pPr>
              <w:spacing w:after="40"/>
            </w:pPr>
            <w:r>
              <w:rPr>
                <w:b/>
                <w:color w:val="17365D"/>
              </w:rPr>
              <w:t>ExtCap status for this project</w:t>
            </w:r>
          </w:p>
          <w:p>
            <w:pPr>
              <w:spacing w:after="40"/>
            </w:pPr>
            <w:r>
              <w:t>The project has a known vendor-side macOS ExtCap compatibility issue: the current osciumdump ARM64 build causes Wireshark to hang during external capture plugin initialization, and the vendor has reproduced the issue and escalated it. Do not assume the same failure or compatibility status on Windows until Windows has been tested.</w:t>
            </w:r>
          </w:p>
        </w:tc>
      </w:tr>
    </w:tbl>
    <w:p>
      <w:pPr>
        <w:spacing w:after="20"/>
      </w:pPr>
    </w:p>
    <w:p>
      <w:pPr>
        <w:pStyle w:val="Heading1"/>
      </w:pPr>
      <w:r>
        <w:t>12. Install MetaGeek App</w:t>
      </w:r>
    </w:p>
    <w:p>
      <w:r>
        <w:t>Install the current MetaGeek App build intended for Windows. The WLAN Pi Go product documentation identifies MetaGeek App on Windows as a supported live packet-analysis workflow and lists Windows 10/11 64-bit as the system requirement.</w:t>
      </w:r>
    </w:p>
    <w:p>
      <w:pPr>
        <w:pStyle w:val="ListNumber"/>
        <w:spacing w:after="80"/>
      </w:pPr>
      <w:r>
        <w:t>Install MetaGeek App using the vendor-provided Windows installer.</w:t>
      </w:r>
    </w:p>
    <w:p>
      <w:pPr>
        <w:pStyle w:val="ListNumber"/>
        <w:spacing w:after="80"/>
      </w:pPr>
      <w:r>
        <w:t>Sign in with the approved MetaGeek account.</w:t>
      </w:r>
    </w:p>
    <w:p>
      <w:pPr>
        <w:pStyle w:val="ListNumber"/>
        <w:spacing w:after="80"/>
      </w:pPr>
      <w:r>
        <w:t>Connect the WLAN Pi Go.</w:t>
      </w:r>
    </w:p>
    <w:p>
      <w:pPr>
        <w:pStyle w:val="ListNumber"/>
        <w:spacing w:after="80"/>
      </w:pPr>
      <w:r>
        <w:t>Confirm the application detects the WLAN Pi Go as a packet capture source.</w:t>
      </w:r>
    </w:p>
    <w:p>
      <w:pPr>
        <w:pStyle w:val="ListNumber"/>
        <w:spacing w:after="80"/>
      </w:pPr>
      <w:r>
        <w:t>Confirm live network/AP/client statistics begin populating before attempting packet export.</w:t>
      </w:r>
    </w:p>
    <w:tbl>
      <w:tblPr>
        <w:tblW w:type="auto" w:w="0"/>
        <w:jc w:val="center"/>
        <w:tblLook w:firstColumn="1" w:firstRow="1" w:lastColumn="0" w:lastRow="0" w:noHBand="0" w:noVBand="1" w:val="04A0"/>
      </w:tblPr>
      <w:tblGrid>
        <w:gridCol w:w="10080"/>
      </w:tblGrid>
      <w:tr>
        <w:tc>
          <w:tcPr>
            <w:tcW w:type="dxa" w:w="10080"/>
            <w:shd w:fill="FFF2CC"/>
          </w:tcPr>
          <w:p>
            <w:pPr>
              <w:spacing w:after="40"/>
            </w:pPr>
            <w:r>
              <w:rPr>
                <w:b/>
                <w:color w:val="17365D"/>
              </w:rPr>
              <w:t>Windows 11 security setting</w:t>
            </w:r>
          </w:p>
          <w:p>
            <w:pPr>
              <w:spacing w:after="40"/>
            </w:pPr>
            <w:r>
              <w:t>Current MetaGeek product documentation states that Windows 11 Memory Integrity must be disabled for MetaGeek App. This changes endpoint security posture and must not be performed unless allowed by the organization's security policy and explicitly required by the current MetaGeek software version.</w:t>
            </w:r>
          </w:p>
        </w:tc>
      </w:tr>
    </w:tbl>
    <w:p>
      <w:pPr>
        <w:spacing w:after="20"/>
      </w:pPr>
    </w:p>
    <w:p>
      <w:pPr>
        <w:pStyle w:val="Heading1"/>
      </w:pPr>
      <w:r>
        <w:t>13. First OTA Capture Validation</w:t>
      </w:r>
    </w:p>
    <w:p>
      <w:r>
        <w:t>Use MetaGeek App as the currently validated OTA capture path. The validated project workflow produces a PCAPNG file that can be opened in Wireshark and contains Radiotap plus IEEE 802.11 frames.</w:t>
      </w:r>
    </w:p>
    <w:p>
      <w:pPr>
        <w:pStyle w:val="ListNumber"/>
        <w:spacing w:after="80"/>
      </w:pPr>
      <w:r>
        <w:t>Connect the WLAN Pi Go to the Windows workstation.</w:t>
      </w:r>
    </w:p>
    <w:p>
      <w:pPr>
        <w:pStyle w:val="ListNumber"/>
        <w:spacing w:after="80"/>
      </w:pPr>
      <w:r>
        <w:t>Confirm MetaGeek App shows the Go as an active packet capture source.</w:t>
      </w:r>
    </w:p>
    <w:p>
      <w:pPr>
        <w:pStyle w:val="ListNumber"/>
        <w:spacing w:after="80"/>
      </w:pPr>
      <w:r>
        <w:t>Capture for a short controlled interval.</w:t>
      </w:r>
    </w:p>
    <w:p>
      <w:pPr>
        <w:pStyle w:val="ListNumber"/>
        <w:spacing w:after="80"/>
      </w:pPr>
      <w:r>
        <w:t>Export the capture as PCAPNG.</w:t>
      </w:r>
    </w:p>
    <w:p>
      <w:pPr>
        <w:pStyle w:val="ListNumber"/>
        <w:spacing w:after="80"/>
      </w:pPr>
      <w:r>
        <w:t>Open the PCAPNG in Wireshark.</w:t>
      </w:r>
    </w:p>
    <w:p>
      <w:pPr>
        <w:pStyle w:val="ListNumber"/>
        <w:spacing w:after="80"/>
      </w:pPr>
      <w:r>
        <w:t>Confirm that the first frames decode as Radiotap plus IEEE 802.11.</w:t>
      </w:r>
    </w:p>
    <w:p>
      <w:pPr>
        <w:pStyle w:val="ListNumber"/>
        <w:spacing w:after="80"/>
      </w:pPr>
      <w:r>
        <w:t>Apply the standard validation filters from 12_Capture_Validation.docx once that document is approved.</w:t>
      </w:r>
    </w:p>
    <w:p>
      <w:pPr>
        <w:pStyle w:val="Heading1"/>
      </w:pPr>
      <w:r>
        <w:t>14. Windows Verification Checklist</w:t>
      </w:r>
    </w:p>
    <w:tbl>
      <w:tblPr>
        <w:tblW w:type="auto" w:w="0"/>
        <w:jc w:val="center"/>
        <w:tblLayout w:type="fixed"/>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9"/>
              </w:rPr>
              <w:t>Check</w:t>
            </w:r>
          </w:p>
        </w:tc>
        <w:tc>
          <w:tcPr>
            <w:tcW w:type="dxa" w:w="3360"/>
            <w:vAlign w:val="center"/>
            <w:shd w:fill="17365D"/>
          </w:tcPr>
          <w:p>
            <w:pPr>
              <w:spacing w:after="0"/>
            </w:pPr>
            <w:r/>
            <w:r>
              <w:rPr>
                <w:rFonts w:ascii="Aptos" w:hAnsi="Aptos"/>
                <w:b/>
                <w:color w:val="FFFFFF"/>
                <w:sz w:val="19"/>
              </w:rPr>
              <w:t>Expected</w:t>
            </w:r>
          </w:p>
        </w:tc>
        <w:tc>
          <w:tcPr>
            <w:tcW w:type="dxa" w:w="3360"/>
            <w:vAlign w:val="center"/>
            <w:shd w:fill="17365D"/>
          </w:tcPr>
          <w:p>
            <w:pPr>
              <w:spacing w:after="0"/>
            </w:pPr>
            <w:r/>
            <w:r>
              <w:rPr>
                <w:rFonts w:ascii="Aptos" w:hAnsi="Aptos"/>
                <w:b/>
                <w:color w:val="FFFFFF"/>
                <w:sz w:val="19"/>
              </w:rPr>
              <w:t>Status</w:t>
            </w:r>
          </w:p>
        </w:tc>
      </w:tr>
      <w:tr>
        <w:tc>
          <w:tcPr>
            <w:tcW w:type="dxa" w:w="3360"/>
            <w:vAlign w:val="center"/>
          </w:tcPr>
          <w:p>
            <w:pPr>
              <w:spacing w:after="0"/>
            </w:pPr>
            <w:r/>
            <w:r>
              <w:rPr>
                <w:rFonts w:ascii="Aptos" w:hAnsi="Aptos"/>
                <w:b w:val="0"/>
                <w:sz w:val="19"/>
              </w:rPr>
              <w:t>Git</w:t>
            </w:r>
          </w:p>
        </w:tc>
        <w:tc>
          <w:tcPr>
            <w:tcW w:type="dxa" w:w="3360"/>
            <w:vAlign w:val="center"/>
          </w:tcPr>
          <w:p>
            <w:pPr>
              <w:spacing w:after="0"/>
            </w:pPr>
            <w:r/>
            <w:r>
              <w:rPr>
                <w:rFonts w:ascii="Aptos" w:hAnsi="Aptos"/>
                <w:b w:val="0"/>
                <w:sz w:val="19"/>
              </w:rPr>
              <w:t>git --version returns successfully</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SSH</w:t>
            </w:r>
          </w:p>
        </w:tc>
        <w:tc>
          <w:tcPr>
            <w:tcW w:type="dxa" w:w="3360"/>
            <w:vAlign w:val="center"/>
          </w:tcPr>
          <w:p>
            <w:pPr>
              <w:spacing w:after="0"/>
            </w:pPr>
            <w:r/>
            <w:r>
              <w:rPr>
                <w:rFonts w:ascii="Aptos" w:hAnsi="Aptos"/>
                <w:b w:val="0"/>
                <w:sz w:val="19"/>
              </w:rPr>
              <w:t>ssh -V returns successfully</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WLAN Pi Go</w:t>
            </w:r>
          </w:p>
        </w:tc>
        <w:tc>
          <w:tcPr>
            <w:tcW w:type="dxa" w:w="3360"/>
            <w:vAlign w:val="center"/>
          </w:tcPr>
          <w:p>
            <w:pPr>
              <w:spacing w:after="0"/>
            </w:pPr>
            <w:r/>
            <w:r>
              <w:rPr>
                <w:rFonts w:ascii="Aptos" w:hAnsi="Aptos"/>
                <w:b w:val="0"/>
                <w:sz w:val="19"/>
              </w:rPr>
              <w:t>SSH to device succeeds</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Toolkit</w:t>
            </w:r>
          </w:p>
        </w:tc>
        <w:tc>
          <w:tcPr>
            <w:tcW w:type="dxa" w:w="3360"/>
            <w:vAlign w:val="center"/>
          </w:tcPr>
          <w:p>
            <w:pPr>
              <w:spacing w:after="0"/>
            </w:pPr>
            <w:r/>
            <w:r>
              <w:rPr>
                <w:rFonts w:ascii="Aptos" w:hAnsi="Aptos"/>
                <w:b w:val="0"/>
                <w:sz w:val="19"/>
              </w:rPr>
              <w:t>Approved version/tag is present</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Deployment</w:t>
            </w:r>
          </w:p>
        </w:tc>
        <w:tc>
          <w:tcPr>
            <w:tcW w:type="dxa" w:w="3360"/>
            <w:vAlign w:val="center"/>
          </w:tcPr>
          <w:p>
            <w:pPr>
              <w:spacing w:after="0"/>
            </w:pPr>
            <w:r/>
            <w:r>
              <w:rPr>
                <w:rFonts w:ascii="Aptos" w:hAnsi="Aptos"/>
                <w:b w:val="0"/>
                <w:sz w:val="19"/>
              </w:rPr>
              <w:t>deploy.sh reports successful verification</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Wireshark</w:t>
            </w:r>
          </w:p>
        </w:tc>
        <w:tc>
          <w:tcPr>
            <w:tcW w:type="dxa" w:w="3360"/>
            <w:vAlign w:val="center"/>
          </w:tcPr>
          <w:p>
            <w:pPr>
              <w:spacing w:after="0"/>
            </w:pPr>
            <w:r/>
            <w:r>
              <w:rPr>
                <w:rFonts w:ascii="Aptos" w:hAnsi="Aptos"/>
                <w:b w:val="0"/>
                <w:sz w:val="19"/>
              </w:rPr>
              <w:t>Application starts and can open PCAPNG</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MetaGeek App</w:t>
            </w:r>
          </w:p>
        </w:tc>
        <w:tc>
          <w:tcPr>
            <w:tcW w:type="dxa" w:w="3360"/>
            <w:vAlign w:val="center"/>
          </w:tcPr>
          <w:p>
            <w:pPr>
              <w:spacing w:after="0"/>
            </w:pPr>
            <w:r/>
            <w:r>
              <w:rPr>
                <w:rFonts w:ascii="Aptos" w:hAnsi="Aptos"/>
                <w:b w:val="0"/>
                <w:sz w:val="19"/>
              </w:rPr>
              <w:t>Application authenticates and detects Go</w:t>
            </w:r>
          </w:p>
        </w:tc>
        <w:tc>
          <w:tcPr>
            <w:tcW w:type="dxa" w:w="3360"/>
            <w:vAlign w:val="center"/>
          </w:tcPr>
          <w:p>
            <w:pPr>
              <w:spacing w:after="0"/>
            </w:pPr>
            <w:r/>
            <w:r>
              <w:rPr>
                <w:rFonts w:ascii="Aptos" w:hAnsi="Aptos"/>
                <w:b/>
                <w:sz w:val="19"/>
              </w:rPr>
              <w:t>[ ]</w:t>
            </w:r>
          </w:p>
        </w:tc>
      </w:tr>
      <w:tr>
        <w:tc>
          <w:tcPr>
            <w:tcW w:type="dxa" w:w="3360"/>
            <w:vAlign w:val="center"/>
          </w:tcPr>
          <w:p>
            <w:pPr>
              <w:spacing w:after="0"/>
            </w:pPr>
            <w:r/>
            <w:r>
              <w:rPr>
                <w:rFonts w:ascii="Aptos" w:hAnsi="Aptos"/>
                <w:b w:val="0"/>
                <w:sz w:val="19"/>
              </w:rPr>
              <w:t>OTA capture</w:t>
            </w:r>
          </w:p>
        </w:tc>
        <w:tc>
          <w:tcPr>
            <w:tcW w:type="dxa" w:w="3360"/>
            <w:vAlign w:val="center"/>
          </w:tcPr>
          <w:p>
            <w:pPr>
              <w:spacing w:after="0"/>
            </w:pPr>
            <w:r/>
            <w:r>
              <w:rPr>
                <w:rFonts w:ascii="Aptos" w:hAnsi="Aptos"/>
                <w:b w:val="0"/>
                <w:sz w:val="19"/>
              </w:rPr>
              <w:t>Exported PCAPNG contains Radiotap / 802.11</w:t>
            </w:r>
          </w:p>
        </w:tc>
        <w:tc>
          <w:tcPr>
            <w:tcW w:type="dxa" w:w="3360"/>
            <w:vAlign w:val="center"/>
          </w:tcPr>
          <w:p>
            <w:pPr>
              <w:spacing w:after="0"/>
            </w:pPr>
            <w:r/>
            <w:r>
              <w:rPr>
                <w:rFonts w:ascii="Aptos" w:hAnsi="Aptos"/>
                <w:b/>
                <w:sz w:val="19"/>
              </w:rPr>
              <w:t>[ ]</w:t>
            </w:r>
          </w:p>
        </w:tc>
      </w:tr>
    </w:tbl>
    <w:p/>
    <w:p>
      <w:pPr>
        <w:pStyle w:val="Heading1"/>
      </w:pPr>
      <w:r>
        <w:t>15. Troubleshooting</w:t>
      </w:r>
    </w:p>
    <w:p>
      <w:pPr>
        <w:spacing w:after="20"/>
      </w:pPr>
      <w:r>
        <w:rPr>
          <w:b/>
          <w:color w:val="2F5597"/>
        </w:rPr>
        <w:t>SSH to the Go fails</w:t>
      </w:r>
    </w:p>
    <w:p>
      <w:pPr>
        <w:spacing w:after="100"/>
      </w:pPr>
      <w:r>
        <w:t>Verify USB-C data connection, Windows USB networking, and the device management address. Do not change the deployment IP without documenting the observed address.</w:t>
      </w:r>
    </w:p>
    <w:p>
      <w:pPr>
        <w:spacing w:after="20"/>
      </w:pPr>
      <w:r>
        <w:rPr>
          <w:b/>
          <w:color w:val="2F5597"/>
        </w:rPr>
        <w:t>Git Bash cannot execute the scripts</w:t>
      </w:r>
    </w:p>
    <w:p>
      <w:pPr>
        <w:spacing w:after="100"/>
      </w:pPr>
      <w:r>
        <w:t>Confirm the repository is being run from Git Bash and that the script files have Unix line endings and executable permissions in the source checkout.</w:t>
      </w:r>
    </w:p>
    <w:p>
      <w:pPr>
        <w:spacing w:after="20"/>
      </w:pPr>
      <w:r>
        <w:rPr>
          <w:b/>
          <w:color w:val="2F5597"/>
        </w:rPr>
        <w:t>Deployment copies files but reports verification failure</w:t>
      </w:r>
    </w:p>
    <w:p>
      <w:pPr>
        <w:spacing w:after="100"/>
      </w:pPr>
      <w:r>
        <w:t>Stop. Save the deploy.sh output and verify the remote toolkit directory before making changes.</w:t>
      </w:r>
    </w:p>
    <w:p>
      <w:pPr>
        <w:spacing w:after="20"/>
      </w:pPr>
      <w:r>
        <w:rPr>
          <w:b/>
          <w:color w:val="2F5597"/>
        </w:rPr>
        <w:t>MetaGeek App does not detect the Go</w:t>
      </w:r>
    </w:p>
    <w:p>
      <w:pPr>
        <w:spacing w:after="100"/>
      </w:pPr>
      <w:r>
        <w:t>Verify the Go is reachable over USB/network, oscium-capture.service is active, and the capture service is listening on TCP 6174.</w:t>
      </w:r>
    </w:p>
    <w:p>
      <w:pPr>
        <w:spacing w:after="20"/>
      </w:pPr>
      <w:r>
        <w:rPr>
          <w:b/>
          <w:color w:val="2F5597"/>
        </w:rPr>
        <w:t>Wireshark ExtCap behavior is unknown on Windows</w:t>
      </w:r>
    </w:p>
    <w:p>
      <w:pPr>
        <w:spacing w:after="100"/>
      </w:pPr>
      <w:r>
        <w:t>Do not infer the macOS vendor issue applies to Windows. Test the Windows ExtCap path separately and record the exact Wireshark version and extcap behavior.</w:t>
      </w:r>
    </w:p>
    <w:p>
      <w:pPr>
        <w:pStyle w:val="Heading1"/>
      </w:pPr>
      <w:r>
        <w:t>16. Validation Status and Change Control</w:t>
      </w:r>
    </w:p>
    <w:p>
      <w:r>
        <w:t>This document is a controlled Windows installation procedure. The project owner must complete the Windows verification checklist on an actual Windows workstation before Windows is labeled as a validated production platform. Changes to the workflow should be recorded in the project change log and reflected in this document only after approval.</w:t>
      </w:r>
    </w:p>
    <w:p>
      <w:pPr>
        <w:pStyle w:val="Heading1"/>
      </w:pPr>
      <w:r>
        <w:t>17. References</w:t>
      </w:r>
    </w:p>
    <w:p>
      <w:pPr>
        <w:pStyle w:val="ListBullet"/>
      </w:pPr>
      <w:r>
        <w:rPr>
          <w:b/>
        </w:rPr>
        <w:t xml:space="preserve">Wireshark Downloads: </w:t>
      </w:r>
      <w:r>
        <w:rPr>
          <w:color w:val="2F5597"/>
        </w:rPr>
        <w:t>https://www.wireshark.org/download.html</w:t>
      </w:r>
    </w:p>
    <w:p>
      <w:pPr>
        <w:pStyle w:val="ListBullet"/>
      </w:pPr>
      <w:r>
        <w:rPr>
          <w:b/>
        </w:rPr>
        <w:t xml:space="preserve">Wireshark User's Guide: </w:t>
      </w:r>
      <w:r>
        <w:rPr>
          <w:color w:val="2F5597"/>
        </w:rPr>
        <w:t>https://www.wireshark.org/docs/wsug_html/</w:t>
      </w:r>
    </w:p>
    <w:p>
      <w:pPr>
        <w:pStyle w:val="ListBullet"/>
      </w:pPr>
      <w:r>
        <w:rPr>
          <w:b/>
        </w:rPr>
        <w:t xml:space="preserve">Wireshark Extcap Manual: </w:t>
      </w:r>
      <w:r>
        <w:rPr>
          <w:color w:val="2F5597"/>
        </w:rPr>
        <w:t>https://www.wireshark.org/docs/man-pages/extcap.html</w:t>
      </w:r>
    </w:p>
    <w:p>
      <w:pPr>
        <w:pStyle w:val="ListBullet"/>
      </w:pPr>
      <w:r>
        <w:rPr>
          <w:b/>
        </w:rPr>
        <w:t xml:space="preserve">WLAN Pi Go Product Documentation: </w:t>
      </w:r>
      <w:r>
        <w:rPr>
          <w:color w:val="2F5597"/>
        </w:rPr>
        <w:t>https://downloads.metageek.com/products/wlan-pi-go/</w:t>
      </w:r>
    </w:p>
    <w:p>
      <w:pPr>
        <w:pStyle w:val="ListBullet"/>
      </w:pPr>
      <w:r>
        <w:rPr>
          <w:b/>
        </w:rPr>
        <w:t xml:space="preserve">MetaGeek Product / System Requirements: </w:t>
      </w:r>
      <w:r>
        <w:rPr>
          <w:color w:val="2F5597"/>
        </w:rPr>
        <w:t>https://downloads.metageek.com/products/packets-bundle-live-packet-analysis-for-reliable-networks/</w:t>
      </w:r>
    </w:p>
    <w:p>
      <w:r>
        <w:t>External-source notes are current to August 2026 and should be rechecked when the project is released for Windows production use.</w:t>
      </w:r>
    </w:p>
    <w:p>
      <w:pPr>
        <w:pStyle w:val="Heading1"/>
      </w:pPr>
      <w:r>
        <w:t>18. Revision History</w:t>
      </w:r>
    </w:p>
    <w:tbl>
      <w:tblPr>
        <w:tblW w:type="auto" w:w="0"/>
        <w:jc w:val="center"/>
        <w:tblLayout w:type="fixed"/>
        <w:tblLook w:firstColumn="1" w:firstRow="1" w:lastColumn="0" w:lastRow="0" w:noHBand="0" w:noVBand="1" w:val="04A0"/>
      </w:tblPr>
      <w:tblGrid>
        <w:gridCol w:w="5040"/>
        <w:gridCol w:w="5040"/>
      </w:tblGrid>
      <w:tr>
        <w:tc>
          <w:tcPr>
            <w:tcW w:type="dxa" w:w="2448"/>
            <w:vAlign w:val="center"/>
            <w:shd w:fill="EAF2F8"/>
          </w:tcPr>
          <w:p>
            <w:pPr>
              <w:spacing w:after="0"/>
            </w:pPr>
            <w:r/>
            <w:r>
              <w:rPr>
                <w:rFonts w:ascii="Aptos" w:hAnsi="Aptos"/>
                <w:b/>
                <w:color w:val="17365D"/>
                <w:sz w:val="19"/>
              </w:rPr>
              <w:t>1.0.0</w:t>
            </w:r>
          </w:p>
        </w:tc>
        <w:tc>
          <w:tcPr>
            <w:tcW w:type="dxa" w:w="8208"/>
            <w:vAlign w:val="center"/>
          </w:tcPr>
          <w:p>
            <w:pPr>
              <w:spacing w:after="0"/>
            </w:pPr>
            <w:r/>
            <w:r>
              <w:rPr>
                <w:rFonts w:ascii="Aptos" w:hAnsi="Aptos"/>
                <w:b w:val="0"/>
                <w:sz w:val="19"/>
              </w:rPr>
              <w:t>Initial Windows installation procedure. Windows physical validation remains pending.</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WLAN Pi Wireless Engineering Platform  |  05 Windows Installation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