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RF Survey Workflow</w:t>
      </w:r>
    </w:p>
    <w:p>
      <w:r>
        <w:rPr>
          <w:b/>
          <w:color w:val="2F75B5"/>
        </w:rPr>
        <w:t>Document 13  |  Version 1.0.0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Defines the repeatable WLAN Pi Go RF survey workflow, including collection, analysis, export, and validation of a survey snapshot.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Wireless engineers performing onsite RF discovery and engineering assessments.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See the relevant setup and deployment procedures. (Document is an operational reference, not a substitute for those prerequisites.)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Knowledge Base document; content reflects the validated project state as of August 2026.</w:t>
            </w:r>
          </w:p>
        </w:tc>
      </w:tr>
    </w:tbl>
    <w:p/>
    <w:p>
      <w:pPr>
        <w:pStyle w:val="Heading1"/>
      </w:pPr>
      <w:r>
        <w:t>1. Survey Workflow</w:t>
      </w:r>
    </w:p>
    <w:p>
      <w:pPr>
        <w:pStyle w:val="ListNumber"/>
        <w:spacing w:after="40"/>
      </w:pPr>
      <w:r>
        <w:t>Start a working session and complete the WLAN Pi Go preflight.</w:t>
      </w:r>
    </w:p>
    <w:p>
      <w:pPr>
        <w:pStyle w:val="ListNumber"/>
        <w:spacing w:after="40"/>
      </w:pPr>
      <w:r>
        <w:t>Launch the toolkit and select RF Survey / Quick RF Survey.</w:t>
      </w:r>
    </w:p>
    <w:p>
      <w:pPr>
        <w:pStyle w:val="ListNumber"/>
        <w:spacing w:after="40"/>
      </w:pPr>
      <w:r>
        <w:t>Allow the survey process to complete its scan and analysis.</w:t>
      </w:r>
    </w:p>
    <w:p>
      <w:pPr>
        <w:pStyle w:val="ListNumber"/>
        <w:spacing w:after="40"/>
      </w:pPr>
      <w:r>
        <w:t>Review the generated survey summary and derived analysis views.</w:t>
      </w:r>
    </w:p>
    <w:p>
      <w:pPr>
        <w:pStyle w:val="ListNumber"/>
        <w:spacing w:after="40"/>
      </w:pPr>
      <w:r>
        <w:t>Export the survey package when the results are suitable for retention or review.</w:t>
      </w:r>
    </w:p>
    <w:p>
      <w:pPr>
        <w:pStyle w:val="ListNumber"/>
        <w:spacing w:after="40"/>
      </w:pPr>
      <w:r>
        <w:t>Record the survey package identifier and location in the engineering work item.</w:t>
      </w:r>
    </w:p>
    <w:p>
      <w:pPr>
        <w:pStyle w:val="Heading1"/>
      </w:pPr>
      <w:r>
        <w:t>2. Survey Package</w:t>
      </w:r>
    </w:p>
    <w:p>
      <w:pPr>
        <w:spacing w:after="120"/>
      </w:pPr>
      <w:r>
        <w:t>A validated survey package contains a metadata record, raw scan output, primary survey output, survey analysis, channel analysis, security analysis, hidden-network analysis, enterprise-network analysis, and neighbor inventory.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763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metadata.txt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Capture time, host, and survey context.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raw_scan.txt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Raw scan evidence retained for troubleshooting.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survey.txt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Primary survey results.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survey_analysis.txt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Derived survey summary.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channel_analysis.txt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Channel distribution and RF observations.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security_analysis.txt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Observed WLAN security classifications and MFP status.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hidden_networks.txt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Observed hidden-network inventory.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enterprise_networks.txt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Enterprise-network inventory.</w:t>
            </w:r>
          </w:p>
        </w:tc>
      </w:tr>
      <w:tr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neighbor_inventory.txt</w:t>
            </w:r>
          </w:p>
        </w:tc>
        <w:tc>
          <w:tcPr>
            <w:tcW w:type="dxa" w:w="76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BSSID/SSID neighbor inventory.</w:t>
            </w:r>
          </w:p>
        </w:tc>
      </w:tr>
    </w:tbl>
    <w:p/>
    <w:p>
      <w:pPr>
        <w:pStyle w:val="Heading1"/>
      </w:pPr>
      <w:r>
        <w:t>3. Validation</w:t>
      </w:r>
    </w:p>
    <w:p>
      <w:pPr>
        <w:pStyle w:val="ListBullet"/>
        <w:spacing w:after="40"/>
      </w:pPr>
      <w:r>
        <w:t>Confirm the snapshot timestamp is plausible for the work being performed.</w:t>
      </w:r>
    </w:p>
    <w:p>
      <w:pPr>
        <w:pStyle w:val="ListBullet"/>
        <w:spacing w:after="40"/>
      </w:pPr>
      <w:r>
        <w:t>Confirm the BSS inventory is populated and internally consistent across reports.</w:t>
      </w:r>
    </w:p>
    <w:p>
      <w:pPr>
        <w:pStyle w:val="ListBullet"/>
        <w:spacing w:after="40"/>
      </w:pPr>
      <w:r>
        <w:t>Confirm 2.4 GHz, 5 GHz, and 6 GHz results are represented when those bands are expected to be in scope.</w:t>
      </w:r>
    </w:p>
    <w:p>
      <w:pPr>
        <w:pStyle w:val="ListBullet"/>
        <w:spacing w:after="40"/>
      </w:pPr>
      <w:r>
        <w:t>Treat RSSI as an observation, not a complete RF health conclusion. Correlate channel, bandwidth, utilization, and other evidence before making design decisions.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B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75B5"/>
              </w:rPr>
              <w:t xml:space="preserve">Validated project example: </w:t>
            </w:r>
            <w:r>
              <w:t>A completed survey package contained 57 BSSs across 2.4 GHz, 5 GHz, and 6 GHz and included channel, security, hidden-network, enterprise, and neighbor reports.</w:t>
            </w:r>
          </w:p>
        </w:tc>
      </w:tr>
    </w:tbl>
    <w:p/>
    <w:p>
      <w:pPr>
        <w:pStyle w:val="Heading1"/>
      </w:pPr>
      <w:r>
        <w:t>4. Retention and Reporting</w:t>
      </w:r>
    </w:p>
    <w:p>
      <w:pPr>
        <w:pStyle w:val="ListBullet"/>
        <w:spacing w:after="40"/>
      </w:pPr>
      <w:r>
        <w:t>Keep the survey package together rather than copying individual text files without their metadata.</w:t>
      </w:r>
    </w:p>
    <w:p>
      <w:pPr>
        <w:pStyle w:val="ListBullet"/>
        <w:spacing w:after="40"/>
      </w:pPr>
      <w:r>
        <w:t>Use the exported package as the evidence set for engineering notes.</w:t>
      </w:r>
    </w:p>
    <w:p>
      <w:pPr>
        <w:pStyle w:val="ListBullet"/>
        <w:spacing w:after="40"/>
      </w:pPr>
      <w:r>
        <w:t>Do not overwrite a prior survey package when collecting a new site snapshot; retain a unique package directory.</w:t>
      </w:r>
    </w:p>
    <w:p>
      <w:pPr>
        <w:pStyle w:val="Heading1"/>
      </w:pPr>
      <w:r>
        <w:t>5. Troubleshooting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74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No survey snapshot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Run the survey workflow again and verify the generated survey directory.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Incomplete analysis output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Check the survey package manifest and repeat the analysis from the same snapshot.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Unexpected band counts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Confirm the capture hardware and scan coverage before interpreting the RF result.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Stale snapshot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Collect a new survey rather than basing a current decision on an old snapshot.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WLAN Pi Wireless Engineering Platform  |  Knowledge Base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