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1F5F8B"/>
          <w:sz w:val="72"/>
        </w:rPr>
        <w:t>Litterbox PDM</w:t>
      </w:r>
    </w:p>
    <w:p>
      <w:r>
        <w:rPr>
          <w:color w:val="222222"/>
          <w:sz w:val="44"/>
        </w:rPr>
        <w:t>User Guide</w:t>
      </w:r>
    </w:p>
    <w:p>
      <w:pPr>
        <w:pBdr>
          <w:bottom w:val="single" w:sz="12" w:space="1" w:color="1F5F8B"/>
        </w:pBdr>
      </w:pPr>
    </w:p>
    <w:p>
      <w:r>
        <w:rPr>
          <w:color w:val="666666"/>
        </w:rPr>
        <w:t>Check-in, check-out, revisions, releases, and BOMs for small SolidWorks teams, on Git and Git LFS.</w:t>
      </w:r>
    </w:p>
    <w:p>
      <w:r>
        <w:rPr>
          <w:color w:val="666666"/>
        </w:rPr>
        <w:t>For Litterbox 0.6.1  ·  October 2026</w:t>
      </w:r>
    </w:p>
    <w:p>
      <w:r>
        <w:br w:type="page"/>
      </w:r>
    </w:p>
    <w:p>
      <w:pPr>
        <w:spacing w:after="160"/>
      </w:pPr>
      <w:r>
        <w:rPr>
          <w:b/>
          <w:color w:val="1F5F8B"/>
          <w:sz w:val="36"/>
        </w:rPr>
        <w:t>Contents</w:t>
      </w:r>
    </w:p>
    <w:p>
      <w:r>
        <w:fldChar w:fldCharType="begin"/>
        <w:instrText xml:space="preserve">TOC \o "1-2" \h \z \u</w:instrText>
        <w:fldChar w:fldCharType="separate"/>
      </w:r>
      <w:r>
        <w:rPr>
          <w:i/>
        </w:rPr>
        <w:t>Right-click and choose Update Field to fill in the contents.</w:t>
      </w:r>
      <w:r>
        <w:fldChar w:fldCharType="end"/>
      </w:r>
    </w:p>
    <w:p>
      <w:r>
        <w:br w:type="page"/>
      </w:r>
    </w:p>
    <w:p>
      <w:pPr>
        <w:pStyle w:val="Heading1"/>
      </w:pPr>
      <w:r>
        <w:t>What Litterbox is</w:t>
      </w:r>
    </w:p>
    <w:p>
      <w:r>
        <w:t>Litterbox is a product data manager (PDM) for small hardware teams that design in SolidWorks. It keeps the team's CAD files in one shared vault, lets only one person edit a part at a time, numbers parts, tracks revisions and releases, and works out bills of materials.</w:t>
      </w:r>
    </w:p>
    <w:p>
      <w:r>
        <w:t xml:space="preserve">Litterbox has </w:t>
      </w:r>
      <w:r>
        <w:rPr>
          <w:b/>
        </w:rPr>
        <w:t>no server</w:t>
      </w:r>
      <w:r>
        <w:t>. A vault is an ordinary Git repository that uses Git LFS (Git's add-on for large files), hosted on a Git host such as GitHub, Azure DevOps, or GitLab. Litterbox is a Windows program that turns Git's commits and file locks into check out, check in, release, and revise. You don't need to use Git yourself.</w:t>
      </w:r>
    </w:p>
    <w:p>
      <w:r>
        <w:t>This design has the following consequences:</w:t>
      </w:r>
    </w:p>
    <w:p>
      <w:pPr>
        <w:pStyle w:val="ListBullet"/>
      </w:pPr>
      <w:r>
        <w:rPr>
          <w:b/>
        </w:rPr>
        <w:t>Cost.</w:t>
      </w:r>
      <w:r>
        <w:t xml:space="preserve"> The only cost is the Git host, which is often free.</w:t>
      </w:r>
    </w:p>
    <w:p>
      <w:pPr>
        <w:pStyle w:val="ListBullet"/>
      </w:pPr>
      <w:r>
        <w:rPr>
          <w:b/>
        </w:rPr>
        <w:t>Offline work.</w:t>
      </w:r>
      <w:r>
        <w:t xml:space="preserve"> Downloaded files are on your own disk. You need a connection only to check out, check in, and get other people's changes.</w:t>
      </w:r>
    </w:p>
    <w:p>
      <w:pPr>
        <w:pStyle w:val="ListBullet"/>
      </w:pPr>
      <w:r>
        <w:rPr>
          <w:b/>
        </w:rPr>
        <w:t>History.</w:t>
      </w:r>
      <w:r>
        <w:t xml:space="preserve"> Every change is a commit that records who, when, and why. The host keeps a copy.</w:t>
      </w:r>
    </w:p>
    <w:p>
      <w:pPr>
        <w:pStyle w:val="ListBullet"/>
      </w:pPr>
      <w:r>
        <w:rPr>
          <w:b/>
        </w:rPr>
        <w:t>Readable data.</w:t>
      </w:r>
      <w:r>
        <w:t xml:space="preserve"> Part records are plain text (YAML) files. They can be read and scripted without Litterbox.</w:t>
      </w:r>
    </w:p>
    <w:p>
      <w:r>
        <w:t>Litterbox is meant for groups of a few to a few dozen people, such as student competition teams, small companies, labs, and makerspaces, that need release control and a lasting history without running a PDM server.</w:t>
      </w:r>
    </w:p>
    <w:p>
      <w:pPr>
        <w:pStyle w:val="Heading2"/>
      </w:pPr>
      <w:r>
        <w:t>Terms</w:t>
      </w:r>
    </w:p>
    <w:tbl>
      <w:tblPr>
        <w:tblStyle w:val="TableGrid"/>
        <w:tblW w:type="auto" w:w="0"/>
        <w:jc w:val="center"/>
        <w:tblLayout w:type="fixed"/>
        <w:tblLook w:firstColumn="1" w:firstRow="1" w:lastColumn="0" w:lastRow="0" w:noHBand="0" w:noVBand="1" w:val="04A0"/>
      </w:tblPr>
      <w:tblGrid>
        <w:gridCol w:w="2304"/>
        <w:gridCol w:w="7056"/>
      </w:tblGrid>
      <w:tr>
        <w:trPr>
          <w:cantSplit/>
          <w:tblHeader w:val="true"/>
        </w:trPr>
        <w:tc>
          <w:tcPr>
            <w:tcW w:type="dxa" w:w="2304"/>
            <w:shd w:val="clear" w:color="auto" w:fill="1F5F8B"/>
          </w:tcPr>
          <w:p>
            <w:pPr>
              <w:spacing w:after="40"/>
            </w:pPr>
            <w:r>
              <w:rPr>
                <w:b/>
                <w:color w:val="FFFFFF"/>
                <w:sz w:val="20"/>
              </w:rPr>
              <w:t>Term</w:t>
            </w:r>
          </w:p>
        </w:tc>
        <w:tc>
          <w:tcPr>
            <w:tcW w:type="dxa" w:w="7056"/>
            <w:shd w:val="clear" w:color="auto" w:fill="1F5F8B"/>
          </w:tcPr>
          <w:p>
            <w:pPr>
              <w:spacing w:after="40"/>
            </w:pPr>
            <w:r>
              <w:rPr>
                <w:b/>
                <w:color w:val="FFFFFF"/>
                <w:sz w:val="20"/>
              </w:rPr>
              <w:t>Meaning</w:t>
            </w:r>
          </w:p>
        </w:tc>
      </w:tr>
      <w:tr>
        <w:trPr>
          <w:cantSplit/>
        </w:trPr>
        <w:tc>
          <w:tcPr>
            <w:tcW w:type="dxa" w:w="2304"/>
          </w:tcPr>
          <w:p>
            <w:pPr>
              <w:spacing w:after="40"/>
            </w:pPr>
            <w:r>
              <w:rPr>
                <w:sz w:val="20"/>
              </w:rPr>
              <w:t>Vault</w:t>
            </w:r>
          </w:p>
        </w:tc>
        <w:tc>
          <w:tcPr>
            <w:tcW w:type="dxa" w:w="7056"/>
          </w:tcPr>
          <w:p>
            <w:pPr>
              <w:spacing w:after="40"/>
            </w:pPr>
            <w:r>
              <w:rPr>
                <w:sz w:val="20"/>
              </w:rPr>
              <w:t>The shared Git repository that holds the team's parts, and its copy on your computer under C:\Litterbox\&lt;vault name&gt;.</w:t>
            </w:r>
          </w:p>
        </w:tc>
      </w:tr>
      <w:tr>
        <w:trPr>
          <w:cantSplit/>
        </w:trPr>
        <w:tc>
          <w:tcPr>
            <w:tcW w:type="dxa" w:w="2304"/>
            <w:shd w:val="clear" w:color="auto" w:fill="EEF3F7"/>
          </w:tcPr>
          <w:p>
            <w:pPr>
              <w:spacing w:after="40"/>
            </w:pPr>
            <w:r>
              <w:rPr>
                <w:sz w:val="20"/>
              </w:rPr>
              <w:t>Org</w:t>
            </w:r>
          </w:p>
        </w:tc>
        <w:tc>
          <w:tcPr>
            <w:tcW w:type="dxa" w:w="7056"/>
            <w:shd w:val="clear" w:color="auto" w:fill="EEF3F7"/>
          </w:tcPr>
          <w:p>
            <w:pPr>
              <w:spacing w:after="40"/>
            </w:pPr>
            <w:r>
              <w:rPr>
                <w:sz w:val="20"/>
              </w:rPr>
              <w:t>The team or company a vault belongs to. Its short code (HCR) starts every part number. You can belong to several orgs and switch between them.</w:t>
            </w:r>
          </w:p>
        </w:tc>
      </w:tr>
      <w:tr>
        <w:trPr>
          <w:cantSplit/>
        </w:trPr>
        <w:tc>
          <w:tcPr>
            <w:tcW w:type="dxa" w:w="2304"/>
          </w:tcPr>
          <w:p>
            <w:pPr>
              <w:spacing w:after="40"/>
            </w:pPr>
            <w:r>
              <w:rPr>
                <w:sz w:val="20"/>
              </w:rPr>
              <w:t>Part number</w:t>
            </w:r>
          </w:p>
        </w:tc>
        <w:tc>
          <w:tcPr>
            <w:tcW w:type="dxa" w:w="7056"/>
          </w:tcPr>
          <w:p>
            <w:pPr>
              <w:spacing w:after="40"/>
            </w:pPr>
            <w:r>
              <w:rPr>
                <w:sz w:val="20"/>
              </w:rPr>
              <w:t>A part's permanent identity, for example HCR‑100010‑001: the org code, a base number, and a variant. A number is never reused, even after the part is voided.</w:t>
            </w:r>
          </w:p>
        </w:tc>
      </w:tr>
      <w:tr>
        <w:trPr>
          <w:cantSplit/>
        </w:trPr>
        <w:tc>
          <w:tcPr>
            <w:tcW w:type="dxa" w:w="2304"/>
            <w:shd w:val="clear" w:color="auto" w:fill="EEF3F7"/>
          </w:tcPr>
          <w:p>
            <w:pPr>
              <w:spacing w:after="40"/>
            </w:pPr>
            <w:r>
              <w:rPr>
                <w:sz w:val="20"/>
              </w:rPr>
              <w:t>Revision</w:t>
            </w:r>
          </w:p>
        </w:tc>
        <w:tc>
          <w:tcPr>
            <w:tcW w:type="dxa" w:w="7056"/>
            <w:shd w:val="clear" w:color="auto" w:fill="EEF3F7"/>
          </w:tcPr>
          <w:p>
            <w:pPr>
              <w:spacing w:after="40"/>
            </w:pPr>
            <w:r>
              <w:rPr>
                <w:sz w:val="20"/>
              </w:rPr>
              <w:t>A released or to-be-released version of a part: A, B, C, and so on. A part's file names include it (HCR‑100010‑001_A.SLDPRT).</w:t>
            </w:r>
          </w:p>
        </w:tc>
      </w:tr>
      <w:tr>
        <w:trPr>
          <w:cantSplit/>
        </w:trPr>
        <w:tc>
          <w:tcPr>
            <w:tcW w:type="dxa" w:w="2304"/>
          </w:tcPr>
          <w:p>
            <w:pPr>
              <w:spacing w:after="40"/>
            </w:pPr>
            <w:r>
              <w:rPr>
                <w:sz w:val="20"/>
              </w:rPr>
              <w:t>Record</w:t>
            </w:r>
          </w:p>
        </w:tc>
        <w:tc>
          <w:tcPr>
            <w:tcW w:type="dxa" w:w="7056"/>
          </w:tcPr>
          <w:p>
            <w:pPr>
              <w:spacing w:after="40"/>
            </w:pPr>
            <w:r>
              <w:rPr>
                <w:sz w:val="20"/>
              </w:rPr>
              <w:t>The text file that describes a part: its name, status, revisions, history, purchasing info, and the parts it uses. Records are in the PN-logs folder.</w:t>
            </w:r>
          </w:p>
        </w:tc>
      </w:tr>
      <w:tr>
        <w:trPr>
          <w:cantSplit/>
        </w:trPr>
        <w:tc>
          <w:tcPr>
            <w:tcW w:type="dxa" w:w="2304"/>
            <w:shd w:val="clear" w:color="auto" w:fill="EEF3F7"/>
          </w:tcPr>
          <w:p>
            <w:pPr>
              <w:spacing w:after="40"/>
            </w:pPr>
            <w:r>
              <w:rPr>
                <w:sz w:val="20"/>
              </w:rPr>
              <w:t>Check out / check in</w:t>
            </w:r>
          </w:p>
        </w:tc>
        <w:tc>
          <w:tcPr>
            <w:tcW w:type="dxa" w:w="7056"/>
            <w:shd w:val="clear" w:color="auto" w:fill="EEF3F7"/>
          </w:tcPr>
          <w:p>
            <w:pPr>
              <w:spacing w:after="40"/>
            </w:pPr>
            <w:r>
              <w:rPr>
                <w:sz w:val="20"/>
              </w:rPr>
              <w:t>Taking the lock on a part so you can edit it, and uploading your changes and releasing the lock.</w:t>
            </w:r>
          </w:p>
        </w:tc>
      </w:tr>
      <w:tr>
        <w:trPr>
          <w:cantSplit/>
        </w:trPr>
        <w:tc>
          <w:tcPr>
            <w:tcW w:type="dxa" w:w="2304"/>
          </w:tcPr>
          <w:p>
            <w:pPr>
              <w:spacing w:after="40"/>
            </w:pPr>
            <w:r>
              <w:rPr>
                <w:sz w:val="20"/>
              </w:rPr>
              <w:t>Release</w:t>
            </w:r>
          </w:p>
        </w:tc>
        <w:tc>
          <w:tcPr>
            <w:tcW w:type="dxa" w:w="7056"/>
          </w:tcPr>
          <w:p>
            <w:pPr>
              <w:spacing w:after="40"/>
            </w:pPr>
            <w:r>
              <w:rPr>
                <w:sz w:val="20"/>
              </w:rPr>
              <w:t>Freezing a revision. Released files can't be changed. To change the part, revise it, which starts the next revision.</w:t>
            </w:r>
          </w:p>
        </w:tc>
      </w:tr>
      <w:tr>
        <w:trPr>
          <w:cantSplit/>
        </w:trPr>
        <w:tc>
          <w:tcPr>
            <w:tcW w:type="dxa" w:w="2304"/>
            <w:shd w:val="clear" w:color="auto" w:fill="EEF3F7"/>
          </w:tcPr>
          <w:p>
            <w:pPr>
              <w:spacing w:after="40"/>
            </w:pPr>
            <w:r>
              <w:rPr>
                <w:sz w:val="20"/>
              </w:rPr>
              <w:t>Workflow</w:t>
            </w:r>
          </w:p>
        </w:tc>
        <w:tc>
          <w:tcPr>
            <w:tcW w:type="dxa" w:w="7056"/>
            <w:shd w:val="clear" w:color="auto" w:fill="EEF3F7"/>
          </w:tcPr>
          <w:p>
            <w:pPr>
              <w:spacing w:after="40"/>
            </w:pPr>
            <w:r>
              <w:rPr>
                <w:sz w:val="20"/>
              </w:rPr>
              <w:t>A set of sign-offs, by role, that an action needs before it happens.</w:t>
            </w:r>
          </w:p>
        </w:tc>
      </w:tr>
      <w:tr>
        <w:trPr>
          <w:cantSplit/>
        </w:trPr>
        <w:tc>
          <w:tcPr>
            <w:tcW w:type="dxa" w:w="2304"/>
          </w:tcPr>
          <w:p>
            <w:pPr>
              <w:spacing w:after="40"/>
            </w:pPr>
            <w:r>
              <w:rPr>
                <w:sz w:val="20"/>
              </w:rPr>
              <w:t>Project</w:t>
            </w:r>
          </w:p>
        </w:tc>
        <w:tc>
          <w:tcPr>
            <w:tcW w:type="dxa" w:w="7056"/>
          </w:tcPr>
          <w:p>
            <w:pPr>
              <w:spacing w:after="40"/>
            </w:pPr>
            <w:r>
              <w:rPr>
                <w:sz w:val="20"/>
              </w:rPr>
              <w:t>A block of part numbers set aside for one project. A project can have a Lead and members, and can be restricted or hidden.</w:t>
            </w:r>
          </w:p>
        </w:tc>
      </w:tr>
      <w:tr>
        <w:trPr>
          <w:cantSplit/>
        </w:trPr>
        <w:tc>
          <w:tcPr>
            <w:tcW w:type="dxa" w:w="2304"/>
            <w:shd w:val="clear" w:color="auto" w:fill="EEF3F7"/>
          </w:tcPr>
          <w:p>
            <w:pPr>
              <w:spacing w:after="40"/>
            </w:pPr>
            <w:r>
              <w:rPr>
                <w:sz w:val="20"/>
              </w:rPr>
              <w:t>Folder</w:t>
            </w:r>
          </w:p>
        </w:tc>
        <w:tc>
          <w:tcPr>
            <w:tcW w:type="dxa" w:w="7056"/>
            <w:shd w:val="clear" w:color="auto" w:fill="EEF3F7"/>
          </w:tcPr>
          <w:p>
            <w:pPr>
              <w:spacing w:after="40"/>
            </w:pPr>
            <w:r>
              <w:rPr>
                <w:sz w:val="20"/>
              </w:rPr>
              <w:t>A named list of parts, documents, and ECOs in Home. It only points at them, so a part can be in any number of folders.</w:t>
            </w:r>
          </w:p>
        </w:tc>
      </w:tr>
    </w:tbl>
    <w:p>
      <w:pPr>
        <w:spacing w:after="40"/>
      </w:pPr>
    </w:p>
    <w:p>
      <w:r>
        <w:br w:type="page"/>
      </w:r>
    </w:p>
    <w:p>
      <w:pPr>
        <w:pStyle w:val="Heading1"/>
      </w:pPr>
      <w:r>
        <w:t>Getting started</w:t>
      </w:r>
    </w:p>
    <w:p>
      <w:r>
        <w:t>If someone has already set up your team, read What you need, Installing Litterbox, Joining your team's vault, and Decisions to make first, then go to The main window. If you are setting up a team, read the whole chapter.</w:t>
      </w:r>
    </w:p>
    <w:p>
      <w:pPr>
        <w:pStyle w:val="Heading2"/>
      </w:pPr>
      <w:r>
        <w:t>What you need</w:t>
      </w:r>
    </w:p>
    <w:p>
      <w:pPr>
        <w:pStyle w:val="ListBullet"/>
      </w:pPr>
      <w:r>
        <w:t>A Windows computer.</w:t>
      </w:r>
    </w:p>
    <w:p>
      <w:pPr>
        <w:pStyle w:val="ListBullet"/>
      </w:pPr>
      <w:r>
        <w:rPr>
          <w:b/>
        </w:rPr>
        <w:t>Git for Windows</w:t>
      </w:r>
      <w:r>
        <w:t xml:space="preserve"> (git-scm.com), which includes Git LFS. Install it with the default options.</w:t>
      </w:r>
    </w:p>
    <w:p>
      <w:pPr>
        <w:pStyle w:val="ListBullet"/>
      </w:pPr>
      <w:r>
        <w:t>An account on your team's Git host with access to the vault's repository. Your team lead adds you.</w:t>
      </w:r>
    </w:p>
    <w:p>
      <w:pPr>
        <w:pStyle w:val="ListBullet"/>
      </w:pPr>
      <w:r>
        <w:rPr>
          <w:b/>
        </w:rPr>
        <w:t>SolidWorks</w:t>
      </w:r>
      <w:r>
        <w:t>, to model. Without it you can look at parts, open PDFs, run workflows, and manage purchasing and documents. Anything that reads or writes SolidWorks files needs it.</w:t>
      </w:r>
    </w:p>
    <w:p>
      <w:r>
        <w:t>Git needs your name and email the first time you use it. Litterbox asks for them if they are missing. You can also set them in a terminal:</w:t>
      </w:r>
    </w:p>
    <w:p>
      <w:pPr>
        <w:spacing w:after="20"/>
        <w:ind w:left="432"/>
      </w:pPr>
      <w:r>
        <w:rPr>
          <w:rFonts w:ascii="Roboto Mono" w:hAnsi="Roboto Mono"/>
          <w:sz w:val="18"/>
        </w:rPr>
        <w:t>git config --global user.name "Alex Smith"</w:t>
      </w:r>
    </w:p>
    <w:p>
      <w:pPr>
        <w:spacing w:after="160"/>
        <w:ind w:left="432"/>
      </w:pPr>
      <w:r>
        <w:rPr>
          <w:rFonts w:ascii="Roboto Mono" w:hAnsi="Roboto Mono"/>
          <w:sz w:val="18"/>
        </w:rPr>
        <w:t>git config --global user.email "alex@example.com"</w:t>
      </w:r>
    </w:p>
    <w:p>
      <w:pPr>
        <w:pStyle w:val="Heading2"/>
      </w:pPr>
      <w:r>
        <w:t>Installing Litterbox</w:t>
      </w:r>
    </w:p>
    <w:p>
      <w:pPr>
        <w:pStyle w:val="ListNumber"/>
        <w:numPr>
          <w:ilvl w:val="0"/>
          <w:numId w:val="10"/>
        </w:numPr>
      </w:pPr>
      <w:r>
        <w:t>Download Litterbox-Setup-&lt;version&gt;.exe from the latest release on the Litterbox GitHub page.</w:t>
      </w:r>
    </w:p>
    <w:p>
      <w:pPr>
        <w:pStyle w:val="ListNumber"/>
        <w:numPr>
          <w:ilvl w:val="0"/>
          <w:numId w:val="10"/>
        </w:numPr>
      </w:pPr>
      <w:r>
        <w:t>Run it. It installs for your Windows user only and doesn't need administrator rights.</w:t>
      </w:r>
    </w:p>
    <w:p>
      <w:pPr>
        <w:pStyle w:val="ListNumber"/>
        <w:numPr>
          <w:ilvl w:val="0"/>
          <w:numId w:val="10"/>
        </w:numPr>
      </w:pPr>
      <w:r>
        <w:t xml:space="preserve">Windows SmartScreen may say the app is unrecognised, because the installer isn't code-signed. Choose </w:t>
      </w:r>
      <w:r>
        <w:rPr>
          <w:b/>
        </w:rPr>
        <w:t>More info</w:t>
      </w:r>
      <w:r>
        <w:t xml:space="preserve">, then </w:t>
      </w:r>
      <w:r>
        <w:rPr>
          <w:b/>
        </w:rPr>
        <w:t>Run anyway</w:t>
      </w:r>
      <w:r>
        <w:t>.</w:t>
      </w:r>
    </w:p>
    <w:p>
      <w:r>
        <w:t xml:space="preserve">Litterbox checks for a newer version at start-up and asks before it updates. Updates are signed, and Litterbox refuses an unsigned one. To turn off the check, add </w:t>
      </w:r>
      <w:r>
        <w:rPr>
          <w:rFonts w:ascii="Roboto Mono" w:hAnsi="Roboto Mono" w:eastAsia="Roboto Mono"/>
          <w:sz w:val="18"/>
        </w:rPr>
        <w:t>update_check: false</w:t>
      </w:r>
      <w:r>
        <w:t xml:space="preserve"> to C:\Litterbox\settings.yaml. Help &gt; Check for updates... checks by hand.</w:t>
      </w:r>
    </w:p>
    <w:p>
      <w:pPr>
        <w:pStyle w:val="Heading2"/>
      </w:pPr>
      <w:r>
        <w:t>Joining your team's vault</w:t>
      </w:r>
    </w:p>
    <w:p>
      <w:pPr>
        <w:pStyle w:val="ListNumber"/>
        <w:numPr>
          <w:ilvl w:val="0"/>
          <w:numId w:val="11"/>
        </w:numPr>
      </w:pPr>
      <w:r>
        <w:t>Get the vault's repository URL from your team lead: the https address from the host's Clone button.</w:t>
      </w:r>
    </w:p>
    <w:p>
      <w:pPr>
        <w:pStyle w:val="ListNumber"/>
        <w:numPr>
          <w:ilvl w:val="0"/>
          <w:numId w:val="11"/>
        </w:numPr>
      </w:pPr>
      <w:r>
        <w:t xml:space="preserve">In Litterbox, choose </w:t>
      </w:r>
      <w:r>
        <w:rPr>
          <w:b/>
        </w:rPr>
        <w:t>File &gt; Add org...</w:t>
      </w:r>
      <w:r>
        <w:t xml:space="preserve"> and paste the URL. Litterbox copies the vault into C:\Litterbox\&lt;repository name&gt; in the background and opens it.</w:t>
      </w:r>
    </w:p>
    <w:p>
      <w:pPr>
        <w:pStyle w:val="ListNumber"/>
        <w:numPr>
          <w:ilvl w:val="0"/>
          <w:numId w:val="11"/>
        </w:numPr>
      </w:pPr>
      <w:r>
        <w:t>Your team lead adds you to the team list (Team screen &gt; Add Person) with your host user name. Until then, you can look at everything but can't change anything.</w:t>
      </w:r>
    </w:p>
    <w:p>
      <w:r>
        <w:t xml:space="preserve">Litterbox </w:t>
      </w:r>
      <w:r>
        <w:rPr>
          <w:b/>
        </w:rPr>
        <w:t>downloads on demand</w:t>
      </w:r>
      <w:r>
        <w:t xml:space="preserve">. A new copy gets every part record and its history, and leaves the CAD files on the host until they are needed. Checking out a part downloads its files. Opening a file downloads what it needs first (for an assembly, every part it uses). Vault &gt; Download All... gets everything, and </w:t>
      </w:r>
      <w:r>
        <w:rPr>
          <w:rFonts w:ascii="Roboto Mono" w:hAnsi="Roboto Mono" w:eastAsia="Roboto Mono"/>
          <w:sz w:val="18"/>
        </w:rPr>
        <w:t>download: all</w:t>
      </w:r>
      <w:r>
        <w:t xml:space="preserve"> in settings.yaml keeps it that way.</w:t>
      </w:r>
    </w:p>
    <w:p>
      <w:r>
        <w:t xml:space="preserve">If your team uses </w:t>
      </w:r>
      <w:r>
        <w:rPr>
          <w:b/>
        </w:rPr>
        <w:t>hidden projects</w:t>
      </w:r>
      <w:r>
        <w:t>, the parts of a hidden project you are not a member of are left out of your copy (see Projects).</w:t>
      </w:r>
    </w:p>
    <w:p>
      <w:pPr>
        <w:spacing w:before="80" w:after="200"/>
        <w:ind w:left="144"/>
        <w:shd w:val="clear" w:color="auto" w:fill="EEF3F7"/>
        <w:pBdr>
          <w:left w:val="single" w:sz="18" w:space="8" w:color="1F5F8B"/>
        </w:pBdr>
      </w:pPr>
      <w:r>
        <w:t>Don't move or rename the vault folder. Every computer keeps vaults under C:\Litterbox, so SolidWorks assemblies find their parts on every machine.</w:t>
      </w:r>
    </w:p>
    <w:p>
      <w:pPr>
        <w:pStyle w:val="Heading2"/>
      </w:pPr>
      <w:r>
        <w:t>Decisions to make first</w:t>
      </w:r>
    </w:p>
    <w:p>
      <w:r>
        <w:t>Some choices are built into a team's CAD files and history as soon as parts are released, and a later update of Litterbox can't undo them. Decide these before the first part:</w:t>
      </w:r>
    </w:p>
    <w:tbl>
      <w:tblPr>
        <w:tblStyle w:val="TableGrid"/>
        <w:tblW w:type="auto" w:w="0"/>
        <w:jc w:val="center"/>
        <w:tblLayout w:type="fixed"/>
        <w:tblLook w:firstColumn="1" w:firstRow="1" w:lastColumn="0" w:lastRow="0" w:noHBand="0" w:noVBand="1" w:val="04A0"/>
      </w:tblPr>
      <w:tblGrid>
        <w:gridCol w:w="2448"/>
        <w:gridCol w:w="6912"/>
      </w:tblGrid>
      <w:tr>
        <w:trPr>
          <w:cantSplit/>
          <w:tblHeader w:val="true"/>
        </w:trPr>
        <w:tc>
          <w:tcPr>
            <w:tcW w:type="dxa" w:w="2448"/>
            <w:shd w:val="clear" w:color="auto" w:fill="1F5F8B"/>
          </w:tcPr>
          <w:p>
            <w:pPr>
              <w:spacing w:after="40"/>
            </w:pPr>
            <w:r>
              <w:rPr>
                <w:b/>
                <w:color w:val="FFFFFF"/>
                <w:sz w:val="20"/>
              </w:rPr>
              <w:t>Decision</w:t>
            </w:r>
          </w:p>
        </w:tc>
        <w:tc>
          <w:tcPr>
            <w:tcW w:type="dxa" w:w="6912"/>
            <w:shd w:val="clear" w:color="auto" w:fill="1F5F8B"/>
          </w:tcPr>
          <w:p>
            <w:pPr>
              <w:spacing w:after="40"/>
            </w:pPr>
            <w:r>
              <w:rPr>
                <w:b/>
                <w:color w:val="FFFFFF"/>
                <w:sz w:val="20"/>
              </w:rPr>
              <w:t>Recommendation</w:t>
            </w:r>
          </w:p>
        </w:tc>
      </w:tr>
      <w:tr>
        <w:trPr>
          <w:cantSplit/>
        </w:trPr>
        <w:tc>
          <w:tcPr>
            <w:tcW w:type="dxa" w:w="2448"/>
          </w:tcPr>
          <w:p>
            <w:pPr>
              <w:spacing w:after="40"/>
            </w:pPr>
            <w:r>
              <w:rPr>
                <w:sz w:val="20"/>
              </w:rPr>
              <w:t>Toolbox fasteners</w:t>
            </w:r>
          </w:p>
        </w:tc>
        <w:tc>
          <w:tcPr>
            <w:tcW w:type="dxa" w:w="6912"/>
          </w:tcPr>
          <w:p>
            <w:pPr>
              <w:spacing w:after="40"/>
            </w:pPr>
            <w:r>
              <w:rPr>
                <w:sz w:val="20"/>
              </w:rPr>
              <w:t>Don't use SolidWorks Toolbox. Model each fastener as a part of its own, so it has a part number, revisions, and purchasing info like any other part. A new vault refuses Toolbox parts (the Toolbox rule, in Vault settings). If you must use Toolbox, an Admin keeps the team's own copy in the vault (see The team's Toolbox), and everyone points SolidWorks at it.</w:t>
            </w:r>
          </w:p>
        </w:tc>
      </w:tr>
      <w:tr>
        <w:trPr>
          <w:cantSplit/>
        </w:trPr>
        <w:tc>
          <w:tcPr>
            <w:tcW w:type="dxa" w:w="2448"/>
            <w:shd w:val="clear" w:color="auto" w:fill="EEF3F7"/>
          </w:tcPr>
          <w:p>
            <w:pPr>
              <w:spacing w:after="40"/>
            </w:pPr>
            <w:r>
              <w:rPr>
                <w:sz w:val="20"/>
              </w:rPr>
              <w:t>Configurations and design tables</w:t>
            </w:r>
          </w:p>
        </w:tc>
        <w:tc>
          <w:tcPr>
            <w:tcW w:type="dxa" w:w="6912"/>
            <w:shd w:val="clear" w:color="auto" w:fill="EEF3F7"/>
          </w:tcPr>
          <w:p>
            <w:pPr>
              <w:spacing w:after="40"/>
            </w:pPr>
            <w:r>
              <w:rPr>
                <w:sz w:val="20"/>
              </w:rPr>
              <w:t>Don't keep several configurations in one file: model each one as a separate part. Litterbox gives each file one part number, one material, and one BOM line, and a file can't be split into several part numbers later. If linked tables (Excel design tables or equation files) define a part's geometry, keep them as controlled documents, so a change to them is released like any other. Revising such a document gives its file a new name (_B), so point the parts at the new file when they are next revised.</w:t>
            </w:r>
          </w:p>
        </w:tc>
      </w:tr>
      <w:tr>
        <w:trPr>
          <w:cantSplit/>
        </w:trPr>
        <w:tc>
          <w:tcPr>
            <w:tcW w:type="dxa" w:w="2448"/>
          </w:tcPr>
          <w:p>
            <w:pPr>
              <w:spacing w:after="40"/>
            </w:pPr>
            <w:r>
              <w:rPr>
                <w:sz w:val="20"/>
              </w:rPr>
              <w:t>Part number digits</w:t>
            </w:r>
          </w:p>
        </w:tc>
        <w:tc>
          <w:tcPr>
            <w:tcW w:type="dxa" w:w="6912"/>
          </w:tcPr>
          <w:p>
            <w:pPr>
              <w:spacing w:after="40"/>
            </w:pPr>
            <w:r>
              <w:rPr>
                <w:sz w:val="20"/>
              </w:rPr>
              <w:t>Use at least 6 digits in the base number, and more for a larger team. The digits can't be changed after the vault is set up.</w:t>
            </w:r>
          </w:p>
        </w:tc>
      </w:tr>
      <w:tr>
        <w:trPr>
          <w:cantSplit/>
        </w:trPr>
        <w:tc>
          <w:tcPr>
            <w:tcW w:type="dxa" w:w="2448"/>
            <w:shd w:val="clear" w:color="auto" w:fill="EEF3F7"/>
          </w:tcPr>
          <w:p>
            <w:pPr>
              <w:spacing w:after="40"/>
            </w:pPr>
            <w:r>
              <w:rPr>
                <w:sz w:val="20"/>
              </w:rPr>
              <w:t>One vault</w:t>
            </w:r>
          </w:p>
        </w:tc>
        <w:tc>
          <w:tcPr>
            <w:tcW w:type="dxa" w:w="6912"/>
            <w:shd w:val="clear" w:color="auto" w:fill="EEF3F7"/>
          </w:tcPr>
          <w:p>
            <w:pPr>
              <w:spacing w:after="40"/>
            </w:pPr>
            <w:r>
              <w:rPr>
                <w:sz w:val="20"/>
              </w:rPr>
              <w:t>Keep one vault for the whole team and all its projects. An assembly can only use parts in its own vault, and parts can't move between vaults. Use projects to separate work inside it (see Projects for what Restrict and Hide do and don't protect).</w:t>
            </w:r>
          </w:p>
        </w:tc>
      </w:tr>
      <w:tr>
        <w:trPr>
          <w:cantSplit/>
        </w:trPr>
        <w:tc>
          <w:tcPr>
            <w:tcW w:type="dxa" w:w="2448"/>
          </w:tcPr>
          <w:p>
            <w:pPr>
              <w:spacing w:after="40"/>
            </w:pPr>
            <w:r>
              <w:rPr>
                <w:sz w:val="20"/>
              </w:rPr>
              <w:t>Git host</w:t>
            </w:r>
          </w:p>
        </w:tc>
        <w:tc>
          <w:tcPr>
            <w:tcW w:type="dxa" w:w="6912"/>
          </w:tcPr>
          <w:p>
            <w:pPr>
              <w:spacing w:after="40"/>
            </w:pPr>
            <w:r>
              <w:rPr>
                <w:sz w:val="20"/>
              </w:rPr>
              <w:t>For a team of more than three or four members, consider GitLab Premium. Free plans limit the number of members or the Git LFS storage. Moving to another host later is possible but takes planning (every part must be checked in first), and files can't be removed from the vault's history, so its storage only grows.</w:t>
            </w:r>
          </w:p>
        </w:tc>
      </w:tr>
    </w:tbl>
    <w:p>
      <w:pPr>
        <w:spacing w:after="40"/>
      </w:pPr>
    </w:p>
    <w:p>
      <w:pPr>
        <w:pStyle w:val="Heading2"/>
      </w:pPr>
      <w:r>
        <w:t>Setting up a new team</w:t>
      </w:r>
    </w:p>
    <w:p>
      <w:r>
        <w:t xml:space="preserve">One person sets up the team and becomes the vault's </w:t>
      </w:r>
      <w:r>
        <w:rPr>
          <w:b/>
        </w:rPr>
        <w:t>Owner</w:t>
      </w:r>
      <w:r>
        <w:t>. The org code and the part number format can't be changed afterwards, so decide them first (see Decisions to make first).</w:t>
      </w:r>
    </w:p>
    <w:p>
      <w:pPr>
        <w:pStyle w:val="ListNumber"/>
        <w:numPr>
          <w:ilvl w:val="0"/>
          <w:numId w:val="12"/>
        </w:numPr>
      </w:pPr>
      <w:r>
        <w:t xml:space="preserve">On your Git host, create an </w:t>
      </w:r>
      <w:r>
        <w:rPr>
          <w:b/>
        </w:rPr>
        <w:t>empty</w:t>
      </w:r>
      <w:r>
        <w:t xml:space="preserve"> repository (no README) for the vault. The host must support Git LFS file locking; GitHub, Azure DevOps, and GitLab do. Hosts limit LFS storage differently: GitHub's free allowance is small, and Azure DevOps has no practical limit.</w:t>
      </w:r>
    </w:p>
    <w:p>
      <w:pPr>
        <w:pStyle w:val="ListNumber"/>
        <w:numPr>
          <w:ilvl w:val="0"/>
          <w:numId w:val="12"/>
        </w:numPr>
      </w:pPr>
      <w:r>
        <w:t xml:space="preserve">In Litterbox, choose </w:t>
      </w:r>
      <w:r>
        <w:rPr>
          <w:b/>
        </w:rPr>
        <w:t>File &gt; Create new org...</w:t>
      </w:r>
      <w:r>
        <w:t xml:space="preserve"> and paste the repository's URL.</w:t>
      </w:r>
    </w:p>
    <w:p>
      <w:pPr>
        <w:pStyle w:val="ListNumber"/>
        <w:numPr>
          <w:ilvl w:val="0"/>
          <w:numId w:val="12"/>
        </w:numPr>
      </w:pPr>
      <w:r>
        <w:t xml:space="preserve">Fill in the org's </w:t>
      </w:r>
      <w:r>
        <w:rPr>
          <w:b/>
        </w:rPr>
        <w:t>code</w:t>
      </w:r>
      <w:r>
        <w:t xml:space="preserve"> (2 to 4 letters), its full </w:t>
      </w:r>
      <w:r>
        <w:rPr>
          <w:b/>
        </w:rPr>
        <w:t>name</w:t>
      </w:r>
      <w:r>
        <w:t xml:space="preserve">, the number of </w:t>
      </w:r>
      <w:r>
        <w:rPr>
          <w:b/>
        </w:rPr>
        <w:t>digits</w:t>
      </w:r>
      <w:r>
        <w:t xml:space="preserve"> in the base and variant numbers (6 and 3 give HCR‑100010‑001), the </w:t>
      </w:r>
      <w:r>
        <w:rPr>
          <w:b/>
        </w:rPr>
        <w:t>first number</w:t>
      </w:r>
      <w:r>
        <w:t xml:space="preserve"> to hand out, and the variant where assemblies start (500 by default).</w:t>
      </w:r>
    </w:p>
    <w:p>
      <w:pPr>
        <w:pStyle w:val="ListNumber"/>
        <w:numPr>
          <w:ilvl w:val="0"/>
          <w:numId w:val="12"/>
        </w:numPr>
      </w:pPr>
      <w:r>
        <w:t>Check the summary. Litterbox then sets up the repository (the Git LFS and lock rules, the settings file, and the team list with you as Owner) and uploads it as the vault's first commit.</w:t>
      </w:r>
    </w:p>
    <w:p>
      <w:r>
        <w:t xml:space="preserve">Then set up the team on the </w:t>
      </w:r>
      <w:r>
        <w:rPr>
          <w:b/>
        </w:rPr>
        <w:t>Team</w:t>
      </w:r>
      <w:r>
        <w:t xml:space="preserve"> screen:</w:t>
      </w:r>
    </w:p>
    <w:p>
      <w:pPr>
        <w:pStyle w:val="ListBullet"/>
      </w:pPr>
      <w:r>
        <w:rPr>
          <w:b/>
        </w:rPr>
        <w:t>Add Person</w:t>
      </w:r>
      <w:r>
        <w:t xml:space="preserve"> for each member: name, email, user name(s) on the Git host, access level, and roles.</w:t>
      </w:r>
    </w:p>
    <w:p>
      <w:pPr>
        <w:pStyle w:val="ListBullet"/>
      </w:pPr>
      <w:r>
        <w:rPr>
          <w:b/>
        </w:rPr>
        <w:t>Roles...</w:t>
      </w:r>
      <w:r>
        <w:t xml:space="preserve"> for the jobs people do (Responsible Engineer, Manufacturing, Quality, Manager, Chief, and so on). Workflows ask for sign-offs by role. </w:t>
      </w:r>
      <w:r>
        <w:rPr>
          <w:b/>
        </w:rPr>
        <w:t>Add the standard roles</w:t>
      </w:r>
      <w:r>
        <w:t xml:space="preserve"> adds a common set.</w:t>
      </w:r>
    </w:p>
    <w:p>
      <w:pPr>
        <w:pStyle w:val="ListBullet"/>
      </w:pPr>
      <w:r>
        <w:rPr>
          <w:b/>
        </w:rPr>
        <w:t>Part Workflows...</w:t>
      </w:r>
      <w:r>
        <w:t xml:space="preserve"> and </w:t>
      </w:r>
      <w:r>
        <w:rPr>
          <w:b/>
        </w:rPr>
        <w:t>Doc Workflows...</w:t>
      </w:r>
      <w:r>
        <w:t xml:space="preserve"> if actions need sign-offs (see Sign-off workflows and ECOs).</w:t>
      </w:r>
    </w:p>
    <w:p>
      <w:pPr>
        <w:pStyle w:val="ListBullet"/>
      </w:pPr>
      <w:r>
        <w:rPr>
          <w:b/>
        </w:rPr>
        <w:t>Projects...</w:t>
      </w:r>
      <w:r>
        <w:t xml:space="preserve">, </w:t>
      </w:r>
      <w:r>
        <w:rPr>
          <w:b/>
        </w:rPr>
        <w:t>Document Types...</w:t>
      </w:r>
      <w:r>
        <w:t xml:space="preserve">, </w:t>
      </w:r>
      <w:r>
        <w:rPr>
          <w:b/>
        </w:rPr>
        <w:t>Toolbox...</w:t>
      </w:r>
      <w:r>
        <w:t xml:space="preserve">, and </w:t>
      </w:r>
      <w:r>
        <w:rPr>
          <w:b/>
        </w:rPr>
        <w:t>Vault Settings...</w:t>
      </w:r>
      <w:r>
        <w:t xml:space="preserve"> as needed.</w:t>
      </w:r>
    </w:p>
    <w:p>
      <w:pPr>
        <w:pStyle w:val="ListBullet"/>
      </w:pPr>
      <w:r>
        <w:rPr>
          <w:b/>
        </w:rPr>
        <w:t>Save</w:t>
      </w:r>
      <w:r>
        <w:t xml:space="preserve"> at the top right. Changes to people, roles, and workflows are drafted on the Team screen and uploaded together.</w:t>
      </w:r>
    </w:p>
    <w:p>
      <w:r>
        <w:t xml:space="preserve">To bring in existing CAD files, use Create &gt; </w:t>
      </w:r>
      <w:r>
        <w:rPr>
          <w:b/>
        </w:rPr>
        <w:t>Import...</w:t>
      </w:r>
      <w:r>
        <w:t xml:space="preserve"> (see Importing existing CAD).</w:t>
      </w:r>
    </w:p>
    <w:p>
      <w:pPr>
        <w:pStyle w:val="Heading2"/>
      </w:pPr>
      <w:r>
        <w:t>The main window</w:t>
      </w:r>
    </w:p>
    <w:tbl>
      <w:tblPr>
        <w:tblStyle w:val="TableGrid"/>
        <w:tblW w:type="auto" w:w="0"/>
        <w:jc w:val="center"/>
        <w:tblLayout w:type="fixed"/>
        <w:tblLook w:firstColumn="1" w:firstRow="1" w:lastColumn="0" w:lastRow="0" w:noHBand="0" w:noVBand="1" w:val="04A0"/>
      </w:tblPr>
      <w:tblGrid>
        <w:gridCol w:w="2016"/>
        <w:gridCol w:w="7344"/>
      </w:tblGrid>
      <w:tr>
        <w:trPr>
          <w:cantSplit/>
          <w:tblHeader w:val="true"/>
        </w:trPr>
        <w:tc>
          <w:tcPr>
            <w:tcW w:type="dxa" w:w="2016"/>
            <w:shd w:val="clear" w:color="auto" w:fill="1F5F8B"/>
          </w:tcPr>
          <w:p>
            <w:pPr>
              <w:spacing w:after="40"/>
            </w:pPr>
            <w:r>
              <w:rPr>
                <w:b/>
                <w:color w:val="FFFFFF"/>
                <w:sz w:val="20"/>
              </w:rPr>
              <w:t>Area</w:t>
            </w:r>
          </w:p>
        </w:tc>
        <w:tc>
          <w:tcPr>
            <w:tcW w:type="dxa" w:w="7344"/>
            <w:shd w:val="clear" w:color="auto" w:fill="1F5F8B"/>
          </w:tcPr>
          <w:p>
            <w:pPr>
              <w:spacing w:after="40"/>
            </w:pPr>
            <w:r>
              <w:rPr>
                <w:b/>
                <w:color w:val="FFFFFF"/>
                <w:sz w:val="20"/>
              </w:rPr>
              <w:t>Purpose</w:t>
            </w:r>
          </w:p>
        </w:tc>
      </w:tr>
      <w:tr>
        <w:trPr>
          <w:cantSplit/>
        </w:trPr>
        <w:tc>
          <w:tcPr>
            <w:tcW w:type="dxa" w:w="2016"/>
          </w:tcPr>
          <w:p>
            <w:pPr>
              <w:spacing w:after="40"/>
            </w:pPr>
            <w:r>
              <w:rPr>
                <w:sz w:val="20"/>
              </w:rPr>
              <w:t>Menu bar</w:t>
            </w:r>
          </w:p>
        </w:tc>
        <w:tc>
          <w:tcPr>
            <w:tcW w:type="dxa" w:w="7344"/>
          </w:tcPr>
          <w:p>
            <w:pPr>
              <w:spacing w:after="40"/>
            </w:pPr>
            <w:r>
              <w:rPr>
                <w:sz w:val="20"/>
              </w:rPr>
              <w:t>File (orgs, exit), Vault (refresh, get latest, downloads, file rules, vault size, new parts), View (screens, sidebar, details pane, log, columns, text size), and Help. The org's name is in the middle.</w:t>
            </w:r>
          </w:p>
        </w:tc>
      </w:tr>
      <w:tr>
        <w:trPr>
          <w:cantSplit/>
        </w:trPr>
        <w:tc>
          <w:tcPr>
            <w:tcW w:type="dxa" w:w="2016"/>
            <w:shd w:val="clear" w:color="auto" w:fill="EEF3F7"/>
          </w:tcPr>
          <w:p>
            <w:pPr>
              <w:spacing w:after="40"/>
            </w:pPr>
            <w:r>
              <w:rPr>
                <w:sz w:val="20"/>
              </w:rPr>
              <w:t>Header</w:t>
            </w:r>
          </w:p>
        </w:tc>
        <w:tc>
          <w:tcPr>
            <w:tcW w:type="dxa" w:w="7344"/>
            <w:shd w:val="clear" w:color="auto" w:fill="EEF3F7"/>
          </w:tcPr>
          <w:p>
            <w:pPr>
              <w:spacing w:after="40"/>
            </w:pPr>
            <w:r>
              <w:rPr>
                <w:sz w:val="20"/>
              </w:rPr>
              <w:t>The org box (switch orgs), who you are, and how many changes others have uploaded that you don't have yet. Click the count to Get Latest.</w:t>
            </w:r>
          </w:p>
        </w:tc>
      </w:tr>
      <w:tr>
        <w:trPr>
          <w:cantSplit/>
        </w:trPr>
        <w:tc>
          <w:tcPr>
            <w:tcW w:type="dxa" w:w="2016"/>
          </w:tcPr>
          <w:p>
            <w:pPr>
              <w:spacing w:after="40"/>
            </w:pPr>
            <w:r>
              <w:rPr>
                <w:sz w:val="20"/>
              </w:rPr>
              <w:t>Sidebar</w:t>
            </w:r>
          </w:p>
        </w:tc>
        <w:tc>
          <w:tcPr>
            <w:tcW w:type="dxa" w:w="7344"/>
          </w:tcPr>
          <w:p>
            <w:pPr>
              <w:spacing w:after="40"/>
            </w:pPr>
            <w:r>
              <w:rPr>
                <w:sz w:val="20"/>
              </w:rPr>
              <w:t>Views of the parts list (All, Mine, Checked out, Released, Not downloaded, and Void, with counts), then the Workflows, ECOs, Documents, and Team screens. Ctrl+1 to Ctrl+5 switch between them.</w:t>
            </w:r>
          </w:p>
        </w:tc>
      </w:tr>
      <w:tr>
        <w:trPr>
          <w:cantSplit/>
        </w:trPr>
        <w:tc>
          <w:tcPr>
            <w:tcW w:type="dxa" w:w="2016"/>
            <w:shd w:val="clear" w:color="auto" w:fill="EEF3F7"/>
          </w:tcPr>
          <w:p>
            <w:pPr>
              <w:spacing w:after="40"/>
            </w:pPr>
            <w:r>
              <w:rPr>
                <w:sz w:val="20"/>
              </w:rPr>
              <w:t>Toolbar</w:t>
            </w:r>
          </w:p>
        </w:tc>
        <w:tc>
          <w:tcPr>
            <w:tcW w:type="dxa" w:w="7344"/>
            <w:shd w:val="clear" w:color="auto" w:fill="EEF3F7"/>
          </w:tcPr>
          <w:p>
            <w:pPr>
              <w:spacing w:after="40"/>
            </w:pPr>
            <w:r>
              <w:rPr>
                <w:sz w:val="20"/>
              </w:rPr>
              <w:t>Check Out, Check In, Save Progress, and Undo Checkout, then the Part, Lifecycle, and Create menus. Hover over a greyed-out button to see why it is unavailable.</w:t>
            </w:r>
          </w:p>
        </w:tc>
      </w:tr>
      <w:tr>
        <w:trPr>
          <w:cantSplit/>
        </w:trPr>
        <w:tc>
          <w:tcPr>
            <w:tcW w:type="dxa" w:w="2016"/>
          </w:tcPr>
          <w:p>
            <w:pPr>
              <w:spacing w:after="40"/>
            </w:pPr>
            <w:r>
              <w:rPr>
                <w:sz w:val="20"/>
              </w:rPr>
              <w:t>Home / Vault</w:t>
            </w:r>
          </w:p>
        </w:tc>
        <w:tc>
          <w:tcPr>
            <w:tcW w:type="dxa" w:w="7344"/>
          </w:tcPr>
          <w:p>
            <w:pPr>
              <w:spacing w:after="40"/>
            </w:pPr>
            <w:r>
              <w:rPr>
                <w:sz w:val="20"/>
              </w:rPr>
              <w:t>The switch left of the search box. Vault shows the parts list; Home shows folders (see Folders).</w:t>
            </w:r>
          </w:p>
        </w:tc>
      </w:tr>
      <w:tr>
        <w:trPr>
          <w:cantSplit/>
        </w:trPr>
        <w:tc>
          <w:tcPr>
            <w:tcW w:type="dxa" w:w="2016"/>
            <w:shd w:val="clear" w:color="auto" w:fill="EEF3F7"/>
          </w:tcPr>
          <w:p>
            <w:pPr>
              <w:spacing w:after="40"/>
            </w:pPr>
            <w:r>
              <w:rPr>
                <w:sz w:val="20"/>
              </w:rPr>
              <w:t>Parts list</w:t>
            </w:r>
          </w:p>
        </w:tc>
        <w:tc>
          <w:tcPr>
            <w:tcW w:type="dxa" w:w="7344"/>
            <w:shd w:val="clear" w:color="auto" w:fill="EEF3F7"/>
          </w:tcPr>
          <w:p>
            <w:pPr>
              <w:spacing w:after="40"/>
            </w:pPr>
            <w:r>
              <w:rPr>
                <w:sz w:val="20"/>
              </w:rPr>
              <w:t>One row per part: a tick box and status icon, then Part number, Rev, Name, Description, and more. Each status has its own icon shape (Help &gt; Status icons).</w:t>
            </w:r>
          </w:p>
        </w:tc>
      </w:tr>
      <w:tr>
        <w:trPr>
          <w:cantSplit/>
        </w:trPr>
        <w:tc>
          <w:tcPr>
            <w:tcW w:type="dxa" w:w="2016"/>
          </w:tcPr>
          <w:p>
            <w:pPr>
              <w:spacing w:after="40"/>
            </w:pPr>
            <w:r>
              <w:rPr>
                <w:sz w:val="20"/>
              </w:rPr>
              <w:t>Details pane</w:t>
            </w:r>
          </w:p>
        </w:tc>
        <w:tc>
          <w:tcPr>
            <w:tcW w:type="dxa" w:w="7344"/>
          </w:tcPr>
          <w:p>
            <w:pPr>
              <w:spacing w:after="40"/>
            </w:pPr>
            <w:r>
              <w:rPr>
                <w:sz w:val="20"/>
              </w:rPr>
              <w:t>Everything about the highlighted part, in tabs. The button at its top, or double-clicking a part, opens it in a separate window.</w:t>
            </w:r>
          </w:p>
        </w:tc>
      </w:tr>
      <w:tr>
        <w:trPr>
          <w:cantSplit/>
        </w:trPr>
        <w:tc>
          <w:tcPr>
            <w:tcW w:type="dxa" w:w="2016"/>
            <w:shd w:val="clear" w:color="auto" w:fill="EEF3F7"/>
          </w:tcPr>
          <w:p>
            <w:pPr>
              <w:spacing w:after="40"/>
            </w:pPr>
            <w:r>
              <w:rPr>
                <w:sz w:val="20"/>
              </w:rPr>
              <w:t>Status bar</w:t>
            </w:r>
          </w:p>
        </w:tc>
        <w:tc>
          <w:tcPr>
            <w:tcW w:type="dxa" w:w="7344"/>
            <w:shd w:val="clear" w:color="auto" w:fill="EEF3F7"/>
          </w:tcPr>
          <w:p>
            <w:pPr>
              <w:spacing w:after="40"/>
            </w:pPr>
            <w:r>
              <w:rPr>
                <w:sz w:val="20"/>
              </w:rPr>
              <w:t>A dot showing ready, working, or error, the last result, the queued jobs, and the Log.</w:t>
            </w:r>
          </w:p>
        </w:tc>
      </w:tr>
    </w:tbl>
    <w:p>
      <w:pPr>
        <w:spacing w:after="40"/>
      </w:pPr>
    </w:p>
    <w:p>
      <w:r>
        <w:rPr>
          <w:b/>
        </w:rPr>
        <w:t>Ticking</w:t>
      </w:r>
      <w:r>
        <w:t xml:space="preserve"> a part and </w:t>
      </w:r>
      <w:r>
        <w:rPr>
          <w:b/>
        </w:rPr>
        <w:t>highlighting</w:t>
      </w:r>
      <w:r>
        <w:t xml:space="preserve"> it are different. Actions that change parts (Check Out, Release, and so on) act on ticked parts. Actions that only look (Open, References, Details) act on the highlighted row. Right-clicking a part ticks only that part and opens its menu.</w:t>
      </w:r>
    </w:p>
    <w:p>
      <w:r>
        <w:t>Actions run in the background. You can keep browsing, ticking, and queueing actions during an upload. A part with a queued job shows it in its status.</w:t>
      </w:r>
    </w:p>
    <w:p>
      <w:pPr>
        <w:pStyle w:val="Heading2"/>
      </w:pPr>
      <w:r>
        <w:t>Your first part</w:t>
      </w:r>
    </w:p>
    <w:p>
      <w:pPr>
        <w:pStyle w:val="ListNumber"/>
        <w:numPr>
          <w:ilvl w:val="0"/>
          <w:numId w:val="13"/>
        </w:numPr>
      </w:pPr>
      <w:r>
        <w:t xml:space="preserve">Choose Create &gt; </w:t>
      </w:r>
      <w:r>
        <w:rPr>
          <w:b/>
        </w:rPr>
        <w:t>New Part</w:t>
      </w:r>
      <w:r>
        <w:t>. Enter a name and, optionally, a description and project. Litterbox suggests the next free part number; you can type another.</w:t>
      </w:r>
    </w:p>
    <w:p>
      <w:pPr>
        <w:pStyle w:val="ListNumber"/>
        <w:numPr>
          <w:ilvl w:val="0"/>
          <w:numId w:val="13"/>
        </w:numPr>
      </w:pPr>
      <w:r>
        <w:t>Litterbox creates the part's record, checks it out to you, and shows the file name its model must have (for example HCR‑100010‑001_A), with a Copy button.</w:t>
      </w:r>
    </w:p>
    <w:p>
      <w:pPr>
        <w:pStyle w:val="ListNumber"/>
        <w:numPr>
          <w:ilvl w:val="0"/>
          <w:numId w:val="13"/>
        </w:numPr>
      </w:pPr>
      <w:r>
        <w:t xml:space="preserve">In SolidWorks, model the part and </w:t>
      </w:r>
      <w:r>
        <w:rPr>
          <w:b/>
        </w:rPr>
        <w:t>Save As</w:t>
      </w:r>
      <w:r>
        <w:t xml:space="preserve"> into the vault's cad folder (C:\Litterbox\&lt;vault&gt;\cad\) under that name. A drawing has the same name with .SLDDRW.</w:t>
      </w:r>
    </w:p>
    <w:p>
      <w:pPr>
        <w:pStyle w:val="ListNumber"/>
        <w:numPr>
          <w:ilvl w:val="0"/>
          <w:numId w:val="13"/>
        </w:numPr>
      </w:pPr>
      <w:r>
        <w:t xml:space="preserve">In Litterbox, tick the part and press </w:t>
      </w:r>
      <w:r>
        <w:rPr>
          <w:b/>
        </w:rPr>
        <w:t>Check In</w:t>
      </w:r>
      <w:r>
        <w:t>, with an optional comment. Litterbox uploads the files and the record and releases the lock.</w:t>
      </w:r>
    </w:p>
    <w:p>
      <w:r>
        <w:t>Other people see the part after their next Get Latest.</w:t>
      </w:r>
    </w:p>
    <w:p>
      <w:r>
        <w:br w:type="page"/>
      </w:r>
    </w:p>
    <w:p>
      <w:pPr>
        <w:pStyle w:val="Heading1"/>
      </w:pPr>
      <w:r>
        <w:t>Everyday work</w:t>
      </w:r>
    </w:p>
    <w:p>
      <w:pPr>
        <w:pStyle w:val="Heading2"/>
      </w:pPr>
      <w:r>
        <w:t>Part numbers and file names</w:t>
      </w:r>
    </w:p>
    <w:p>
      <w:r>
        <w:t xml:space="preserve">A part number is the org code, a base number, and a variant: HCR‑100010‑001. Related parts can share a base with different variants. New Part uses variants below the assembly start (001 to 499 by default), and </w:t>
      </w:r>
      <w:r>
        <w:rPr>
          <w:b/>
        </w:rPr>
        <w:t>New Assembly</w:t>
      </w:r>
      <w:r>
        <w:t xml:space="preserve"> starts at 500, so assembly numbers are easy to recognise.</w:t>
      </w:r>
    </w:p>
    <w:p>
      <w:r>
        <w:t>Every file in the cad folder is named after its part and revision: HCR‑100010‑001_A.SLDPRT, HCR‑100010‑001_A.SLDDRW, HCR‑100010‑001_A.STEP, and HCR‑100010‑001_A.PDF. Litterbox uses the names to match files to parts and revisions, and ignores files that don't follow the pattern.</w:t>
      </w:r>
    </w:p>
    <w:p>
      <w:r>
        <w:rPr>
          <w:b/>
        </w:rPr>
        <w:t>Create Variant</w:t>
      </w:r>
      <w:r>
        <w:t xml:space="preserve"> (Create menu) copies the highlighted part to a new variant of its part number, as a part of its own: a bracket in two lengths ordered as two items, for example. The copy starts at Rev A with the original's name (or one you type), its SolidWorks files are copies of the latest revision's (the drawing points at the copied model), and it is checked out to you.</w:t>
      </w:r>
    </w:p>
    <w:p>
      <w:pPr>
        <w:pStyle w:val="Heading2"/>
      </w:pPr>
      <w:r>
        <w:t>Projects</w:t>
      </w:r>
    </w:p>
    <w:p>
      <w:r>
        <w:t xml:space="preserve">A </w:t>
      </w:r>
      <w:r>
        <w:rPr>
          <w:b/>
        </w:rPr>
        <w:t>project</w:t>
      </w:r>
      <w:r>
        <w:t xml:space="preserve"> reserves a block of part numbers: with 6 digits, project Rover starting 12 owns 120000 to 129999. Choose a project in New Part, New Assembly, or Import, and Litterbox suggests the next number in its block. With no project, Litterbox never hands out a number inside a block.</w:t>
      </w:r>
    </w:p>
    <w:p>
      <w:r>
        <w:t xml:space="preserve">Team &gt; </w:t>
      </w:r>
      <w:r>
        <w:rPr>
          <w:b/>
        </w:rPr>
        <w:t>Projects...</w:t>
      </w:r>
      <w:r>
        <w:t xml:space="preserve"> lists the projects you can see. Each project can have a </w:t>
      </w:r>
      <w:r>
        <w:rPr>
          <w:b/>
        </w:rPr>
        <w:t>Project Lead</w:t>
      </w:r>
      <w:r>
        <w:t xml:space="preserve">, </w:t>
      </w:r>
      <w:r>
        <w:rPr>
          <w:b/>
        </w:rPr>
        <w:t>members</w:t>
      </w:r>
      <w:r>
        <w:t>, and two options. All of these are optional:</w:t>
      </w:r>
    </w:p>
    <w:tbl>
      <w:tblPr>
        <w:tblStyle w:val="TableGrid"/>
        <w:tblW w:type="auto" w:w="0"/>
        <w:jc w:val="center"/>
        <w:tblLayout w:type="fixed"/>
        <w:tblLook w:firstColumn="1" w:firstRow="1" w:lastColumn="0" w:lastRow="0" w:noHBand="0" w:noVBand="1" w:val="04A0"/>
      </w:tblPr>
      <w:tblGrid>
        <w:gridCol w:w="2304"/>
        <w:gridCol w:w="7056"/>
      </w:tblGrid>
      <w:tr>
        <w:trPr>
          <w:cantSplit/>
          <w:tblHeader w:val="true"/>
        </w:trPr>
        <w:tc>
          <w:tcPr>
            <w:tcW w:type="dxa" w:w="2304"/>
            <w:shd w:val="clear" w:color="auto" w:fill="1F5F8B"/>
          </w:tcPr>
          <w:p>
            <w:pPr>
              <w:spacing w:after="40"/>
            </w:pPr>
            <w:r>
              <w:rPr>
                <w:b/>
                <w:color w:val="FFFFFF"/>
                <w:sz w:val="20"/>
              </w:rPr>
              <w:t>Option</w:t>
            </w:r>
          </w:p>
        </w:tc>
        <w:tc>
          <w:tcPr>
            <w:tcW w:type="dxa" w:w="7056"/>
            <w:shd w:val="clear" w:color="auto" w:fill="1F5F8B"/>
          </w:tcPr>
          <w:p>
            <w:pPr>
              <w:spacing w:after="40"/>
            </w:pPr>
            <w:r>
              <w:rPr>
                <w:b/>
                <w:color w:val="FFFFFF"/>
                <w:sz w:val="20"/>
              </w:rPr>
              <w:t>Effect</w:t>
            </w:r>
          </w:p>
        </w:tc>
      </w:tr>
      <w:tr>
        <w:trPr>
          <w:cantSplit/>
        </w:trPr>
        <w:tc>
          <w:tcPr>
            <w:tcW w:type="dxa" w:w="2304"/>
          </w:tcPr>
          <w:p>
            <w:pPr>
              <w:spacing w:after="40"/>
            </w:pPr>
            <w:r>
              <w:rPr>
                <w:sz w:val="20"/>
              </w:rPr>
              <w:t>Restrict Project</w:t>
            </w:r>
          </w:p>
        </w:tc>
        <w:tc>
          <w:tcPr>
            <w:tcW w:type="dxa" w:w="7056"/>
          </w:tcPr>
          <w:p>
            <w:pPr>
              <w:spacing w:after="40"/>
            </w:pPr>
            <w:r>
              <w:rPr>
                <w:sz w:val="20"/>
              </w:rPr>
              <w:t>Only its members, its Lead, Admins, and the Owner can make part numbers in it, change its parts (check out, check in, release, revise, void, and the other actions), and ask for or sign its workflows. Superusers can still sign. A restricted project appears in New Part, New Assembly, and Import only for those who can use it.</w:t>
            </w:r>
          </w:p>
        </w:tc>
      </w:tr>
      <w:tr>
        <w:trPr>
          <w:cantSplit/>
        </w:trPr>
        <w:tc>
          <w:tcPr>
            <w:tcW w:type="dxa" w:w="2304"/>
            <w:shd w:val="clear" w:color="auto" w:fill="EEF3F7"/>
          </w:tcPr>
          <w:p>
            <w:pPr>
              <w:spacing w:after="40"/>
            </w:pPr>
            <w:r>
              <w:rPr>
                <w:sz w:val="20"/>
              </w:rPr>
              <w:t>Hide Project</w:t>
            </w:r>
          </w:p>
        </w:tc>
        <w:tc>
          <w:tcPr>
            <w:tcW w:type="dxa" w:w="7056"/>
            <w:shd w:val="clear" w:color="auto" w:fill="EEF3F7"/>
          </w:tcPr>
          <w:p>
            <w:pPr>
              <w:spacing w:after="40"/>
            </w:pPr>
            <w:r>
              <w:rPr>
                <w:sz w:val="20"/>
              </w:rPr>
              <w:t>Restricted, and invisible to everyone else. Litterbox leaves its parts (records, CAD files, and cancelled revisions) out of their copy of the vault, so their CAD files are never downloaded, and leaves its ECOs out of their ECOs screen.</w:t>
            </w:r>
          </w:p>
        </w:tc>
      </w:tr>
      <w:tr>
        <w:trPr>
          <w:cantSplit/>
        </w:trPr>
        <w:tc>
          <w:tcPr>
            <w:tcW w:type="dxa" w:w="2304"/>
          </w:tcPr>
          <w:p>
            <w:pPr>
              <w:spacing w:after="40"/>
            </w:pPr>
            <w:r>
              <w:rPr>
                <w:sz w:val="20"/>
              </w:rPr>
              <w:t>Only the Lead changes its folders</w:t>
            </w:r>
          </w:p>
        </w:tc>
        <w:tc>
          <w:tcPr>
            <w:tcW w:type="dxa" w:w="7056"/>
          </w:tcPr>
          <w:p>
            <w:pPr>
              <w:spacing w:after="40"/>
            </w:pPr>
            <w:r>
              <w:rPr>
                <w:sz w:val="20"/>
              </w:rPr>
              <w:t>Members see the project's folders in Home but can't change them; its Lead, Admins, and the Owner can.</w:t>
            </w:r>
          </w:p>
        </w:tc>
      </w:tr>
    </w:tbl>
    <w:p>
      <w:pPr>
        <w:spacing w:after="40"/>
      </w:pPr>
    </w:p>
    <w:p>
      <w:r>
        <w:t xml:space="preserve">Either option needs a Lead. Admins and the Owner add, change, and delete projects. A project's Lead can change everything about it except its digits, including its members. In the Project window, search the team, select people, and press </w:t>
      </w:r>
      <w:r>
        <w:rPr>
          <w:b/>
        </w:rPr>
        <w:t>Add</w:t>
      </w:r>
      <w:r>
        <w:t xml:space="preserve">; select members and press </w:t>
      </w:r>
      <w:r>
        <w:rPr>
          <w:b/>
        </w:rPr>
        <w:t>Remove</w:t>
      </w:r>
      <w:r>
        <w:t xml:space="preserve"> to take them off.</w:t>
      </w:r>
    </w:p>
    <w:p>
      <w:r>
        <w:t>A part belongs to the project whose block holds its number. Someone added to a hidden project gets its parts at their next Get Latest, and someone taken off loses them at theirs.</w:t>
      </w:r>
    </w:p>
    <w:p>
      <w:pPr>
        <w:spacing w:before="80" w:after="200"/>
        <w:ind w:left="144"/>
        <w:shd w:val="clear" w:color="auto" w:fill="EEF3F7"/>
        <w:pBdr>
          <w:left w:val="single" w:sz="18" w:space="8" w:color="1F5F8B"/>
        </w:pBdr>
      </w:pPr>
      <w:r>
        <w:t>Restrict and Hide control what Litterbox does. They are not security: anyone with access to the vault on the Git host can read all of it, including a hidden project's records.</w:t>
      </w:r>
    </w:p>
    <w:p>
      <w:pPr>
        <w:pStyle w:val="Heading2"/>
      </w:pPr>
      <w:r>
        <w:t>Finding parts</w:t>
      </w:r>
    </w:p>
    <w:p>
      <w:pPr>
        <w:pStyle w:val="ListBullet"/>
      </w:pPr>
      <w:r>
        <w:t>The sidebar views filter the list: your checkouts, everything checked out, released parts, parts not downloaded, and void parts (which no other view shows).</w:t>
      </w:r>
    </w:p>
    <w:p>
      <w:pPr>
        <w:pStyle w:val="ListBullet"/>
      </w:pPr>
      <w:r>
        <w:t xml:space="preserve">The search box looks in every column, or in one column chosen beside it. </w:t>
      </w:r>
      <w:r>
        <w:rPr>
          <w:rFonts w:ascii="Roboto Mono" w:hAnsi="Roboto Mono" w:eastAsia="Roboto Mono"/>
          <w:sz w:val="18"/>
        </w:rPr>
        <w:t>*</w:t>
      </w:r>
      <w:r>
        <w:t xml:space="preserve"> matches any characters and </w:t>
      </w:r>
      <w:r>
        <w:rPr>
          <w:rFonts w:ascii="Roboto Mono" w:hAnsi="Roboto Mono" w:eastAsia="Roboto Mono"/>
          <w:sz w:val="18"/>
        </w:rPr>
        <w:t>?</w:t>
      </w:r>
      <w:r>
        <w:t xml:space="preserve"> matches one, against the whole value (Te*rt finds Test Part but not My Test Part).</w:t>
      </w:r>
    </w:p>
    <w:p>
      <w:pPr>
        <w:pStyle w:val="ListBullet"/>
      </w:pPr>
      <w:r>
        <w:t>Click a column heading to sort. Part number, Rev, Name, Description, Files, and Kind show to start with. View &gt; Columns adds Project, COTS, Status, Checked out by, Released rev, Imported from, and Material.</w:t>
      </w:r>
    </w:p>
    <w:p>
      <w:pPr>
        <w:pStyle w:val="Heading2"/>
      </w:pPr>
      <w:r>
        <w:t>Folders</w:t>
      </w:r>
    </w:p>
    <w:p>
      <w:r>
        <w:rPr>
          <w:b/>
        </w:rPr>
        <w:t>Home</w:t>
      </w:r>
      <w:r>
        <w:t xml:space="preserve"> (the Home / Vault switch above the list) shows folders instead of the parts list. A folder lists parts, documents, and ECOs, one line each: a tick box, the number, and the name. A folder only points at them, so the same part can be in any number of folders, and removing it from a folder, or deleting the folder, never touches the part.</w:t>
      </w:r>
    </w:p>
    <w:tbl>
      <w:tblPr>
        <w:tblStyle w:val="TableGrid"/>
        <w:tblW w:type="auto" w:w="0"/>
        <w:jc w:val="center"/>
        <w:tblLayout w:type="fixed"/>
        <w:tblLook w:firstColumn="1" w:firstRow="1" w:lastColumn="0" w:lastRow="0" w:noHBand="0" w:noVBand="1" w:val="04A0"/>
      </w:tblPr>
      <w:tblGrid>
        <w:gridCol w:w="2016"/>
        <w:gridCol w:w="7344"/>
      </w:tblGrid>
      <w:tr>
        <w:trPr>
          <w:cantSplit/>
          <w:tblHeader w:val="true"/>
        </w:trPr>
        <w:tc>
          <w:tcPr>
            <w:tcW w:type="dxa" w:w="2016"/>
            <w:shd w:val="clear" w:color="auto" w:fill="1F5F8B"/>
          </w:tcPr>
          <w:p>
            <w:pPr>
              <w:spacing w:after="40"/>
            </w:pPr>
            <w:r>
              <w:rPr>
                <w:b/>
                <w:color w:val="FFFFFF"/>
                <w:sz w:val="20"/>
              </w:rPr>
              <w:t>Top</w:t>
            </w:r>
          </w:p>
        </w:tc>
        <w:tc>
          <w:tcPr>
            <w:tcW w:type="dxa" w:w="7344"/>
            <w:shd w:val="clear" w:color="auto" w:fill="1F5F8B"/>
          </w:tcPr>
          <w:p>
            <w:pPr>
              <w:spacing w:after="40"/>
            </w:pPr>
            <w:r>
              <w:rPr>
                <w:b/>
                <w:color w:val="FFFFFF"/>
                <w:sz w:val="20"/>
              </w:rPr>
              <w:t>What it holds</w:t>
            </w:r>
          </w:p>
        </w:tc>
      </w:tr>
      <w:tr>
        <w:trPr>
          <w:cantSplit/>
        </w:trPr>
        <w:tc>
          <w:tcPr>
            <w:tcW w:type="dxa" w:w="2016"/>
          </w:tcPr>
          <w:p>
            <w:pPr>
              <w:spacing w:after="40"/>
            </w:pPr>
            <w:r>
              <w:rPr>
                <w:sz w:val="20"/>
              </w:rPr>
              <w:t>Personal</w:t>
            </w:r>
          </w:p>
        </w:tc>
        <w:tc>
          <w:tcPr>
            <w:tcW w:type="dxa" w:w="7344"/>
          </w:tcPr>
          <w:p>
            <w:pPr>
              <w:spacing w:after="40"/>
            </w:pPr>
            <w:r>
              <w:rPr>
                <w:sz w:val="20"/>
              </w:rPr>
              <w:t>Your own folders. They are kept on your computer only (C:\Litterbox\folders), so nobody else sees them, and a new computer starts with none.</w:t>
            </w:r>
          </w:p>
        </w:tc>
      </w:tr>
      <w:tr>
        <w:trPr>
          <w:cantSplit/>
        </w:trPr>
        <w:tc>
          <w:tcPr>
            <w:tcW w:type="dxa" w:w="2016"/>
            <w:shd w:val="clear" w:color="auto" w:fill="EEF3F7"/>
          </w:tcPr>
          <w:p>
            <w:pPr>
              <w:spacing w:after="40"/>
            </w:pPr>
            <w:r>
              <w:rPr>
                <w:sz w:val="20"/>
              </w:rPr>
              <w:t>Team</w:t>
            </w:r>
          </w:p>
        </w:tc>
        <w:tc>
          <w:tcPr>
            <w:tcW w:type="dxa" w:w="7344"/>
            <w:shd w:val="clear" w:color="auto" w:fill="EEF3F7"/>
          </w:tcPr>
          <w:p>
            <w:pPr>
              <w:spacing w:after="40"/>
            </w:pPr>
            <w:r>
              <w:rPr>
                <w:sz w:val="20"/>
              </w:rPr>
              <w:t xml:space="preserve">The org's folders. Everyone sees them. Admins, the Owner, and people with a role ticked </w:t>
            </w:r>
            <w:r>
              <w:rPr>
                <w:b/>
                <w:sz w:val="20"/>
              </w:rPr>
              <w:t>Team folders</w:t>
            </w:r>
            <w:r>
              <w:rPr>
                <w:sz w:val="20"/>
              </w:rPr>
              <w:t xml:space="preserve"> (Team &gt; Roles...) change them.</w:t>
            </w:r>
          </w:p>
        </w:tc>
      </w:tr>
      <w:tr>
        <w:trPr>
          <w:cantSplit/>
        </w:trPr>
        <w:tc>
          <w:tcPr>
            <w:tcW w:type="dxa" w:w="2016"/>
          </w:tcPr>
          <w:p>
            <w:pPr>
              <w:spacing w:after="40"/>
            </w:pPr>
            <w:r>
              <w:rPr>
                <w:sz w:val="20"/>
              </w:rPr>
              <w:t>Projects</w:t>
            </w:r>
          </w:p>
        </w:tc>
        <w:tc>
          <w:tcPr>
            <w:tcW w:type="dxa" w:w="7344"/>
          </w:tcPr>
          <w:p>
            <w:pPr>
              <w:spacing w:after="40"/>
            </w:pPr>
            <w:r>
              <w:rPr>
                <w:sz w:val="20"/>
              </w:rPr>
              <w:t>A folder for each project you are the Lead or a member of (Admins and the Owner see every project that isn't hidden). Its Lead changes it, and its members too, unless the project is set so only its Lead does.</w:t>
            </w:r>
          </w:p>
        </w:tc>
      </w:tr>
    </w:tbl>
    <w:p>
      <w:pPr>
        <w:spacing w:after="40"/>
      </w:pPr>
    </w:p>
    <w:p>
      <w:pPr>
        <w:pStyle w:val="ListBullet"/>
      </w:pPr>
      <w:r>
        <w:t xml:space="preserve">Right-click a top or a folder for </w:t>
      </w:r>
      <w:r>
        <w:rPr>
          <w:b/>
        </w:rPr>
        <w:t>New Folder...</w:t>
      </w:r>
      <w:r>
        <w:t xml:space="preserve">, </w:t>
      </w:r>
      <w:r>
        <w:rPr>
          <w:b/>
        </w:rPr>
        <w:t>Rename...</w:t>
      </w:r>
      <w:r>
        <w:t xml:space="preserve">, </w:t>
      </w:r>
      <w:r>
        <w:rPr>
          <w:b/>
        </w:rPr>
        <w:t>Delete Folder...</w:t>
      </w:r>
      <w:r>
        <w:t xml:space="preserve">, and </w:t>
      </w:r>
      <w:r>
        <w:rPr>
          <w:b/>
        </w:rPr>
        <w:t>Put the ticked here</w:t>
      </w:r>
      <w:r>
        <w:t xml:space="preserve">. Right-click an item for </w:t>
      </w:r>
      <w:r>
        <w:rPr>
          <w:b/>
        </w:rPr>
        <w:t>Details...</w:t>
      </w:r>
      <w:r>
        <w:t xml:space="preserve">, </w:t>
      </w:r>
      <w:r>
        <w:rPr>
          <w:b/>
        </w:rPr>
        <w:t>Remove from This Folder</w:t>
      </w:r>
      <w:r>
        <w:t>, and the part actions.</w:t>
      </w:r>
    </w:p>
    <w:p>
      <w:pPr>
        <w:pStyle w:val="ListBullet"/>
      </w:pPr>
      <w:r>
        <w:rPr>
          <w:b/>
        </w:rPr>
        <w:t>Add to Folder...</w:t>
      </w:r>
      <w:r>
        <w:t xml:space="preserve"> in the Part menu, on the Documents screen, and on the ECOs screen puts the ticked parts (or the highlighted one) in a folder you choose, or in a new one.</w:t>
      </w:r>
    </w:p>
    <w:p>
      <w:pPr>
        <w:pStyle w:val="ListBullet"/>
      </w:pPr>
      <w:r>
        <w:t>Drag an item or a folder onto a folder to move it. Dragging an item into another top (from Personal to Team, say) copies it.</w:t>
      </w:r>
    </w:p>
    <w:p>
      <w:pPr>
        <w:pStyle w:val="ListBullet"/>
      </w:pPr>
      <w:r>
        <w:t>Ticks are shared with the parts list, so Check Out, Release, and the other actions work on what is ticked in Home. Clicking a part shows its details; double-clicking opens them.</w:t>
      </w:r>
    </w:p>
    <w:p>
      <w:pPr>
        <w:pStyle w:val="ListBullet"/>
      </w:pPr>
      <w:r>
        <w:t>Search works in Home too: it keeps what matches and the folders it is in.</w:t>
      </w:r>
    </w:p>
    <w:p>
      <w:r>
        <w:t>Team and project folders are uploaded like any change, and others see them at their next Get Latest. Two people can change folders at the same time without a clash.</w:t>
      </w:r>
    </w:p>
    <w:p>
      <w:pPr>
        <w:pStyle w:val="Heading2"/>
      </w:pPr>
      <w:r>
        <w:t>Checking out and checking in</w:t>
      </w:r>
    </w:p>
    <w:p>
      <w:r>
        <w:t xml:space="preserve">Files you don't have checked out are </w:t>
      </w:r>
      <w:r>
        <w:rPr>
          <w:b/>
        </w:rPr>
        <w:t>read-only</w:t>
      </w:r>
      <w:r>
        <w:t xml:space="preserve"> on your disk, so SolidWorks opens them read-only and you can't save over someone else's work. To edit a part:</w:t>
      </w:r>
    </w:p>
    <w:p>
      <w:pPr>
        <w:pStyle w:val="ListNumber"/>
        <w:numPr>
          <w:ilvl w:val="0"/>
          <w:numId w:val="14"/>
        </w:numPr>
      </w:pPr>
      <w:r>
        <w:t xml:space="preserve">Tick it and press </w:t>
      </w:r>
      <w:r>
        <w:rPr>
          <w:b/>
        </w:rPr>
        <w:t>Check Out</w:t>
      </w:r>
      <w:r>
        <w:t>. Litterbox takes the lock on the part's record and files, downloads the latest version if needed, and makes the files writable. A part already open in SolidWorks is made writable there too.</w:t>
      </w:r>
    </w:p>
    <w:p>
      <w:pPr>
        <w:pStyle w:val="ListNumber"/>
        <w:numPr>
          <w:ilvl w:val="0"/>
          <w:numId w:val="14"/>
        </w:numPr>
      </w:pPr>
      <w:r>
        <w:t>Edit and save in SolidWorks.</w:t>
      </w:r>
    </w:p>
    <w:p>
      <w:pPr>
        <w:pStyle w:val="ListNumber"/>
        <w:numPr>
          <w:ilvl w:val="0"/>
          <w:numId w:val="14"/>
        </w:numPr>
      </w:pPr>
      <w:r>
        <w:t xml:space="preserve">Press </w:t>
      </w:r>
      <w:r>
        <w:rPr>
          <w:b/>
        </w:rPr>
        <w:t>Check In</w:t>
      </w:r>
      <w:r>
        <w:t xml:space="preserve"> to upload your changes and release the lock, or </w:t>
      </w:r>
      <w:r>
        <w:rPr>
          <w:b/>
        </w:rPr>
        <w:t>Save Progress</w:t>
      </w:r>
      <w:r>
        <w:t xml:space="preserve"> to upload them and keep the lock.</w:t>
      </w:r>
    </w:p>
    <w:p>
      <w:r>
        <w:rPr>
          <w:b/>
        </w:rPr>
        <w:t>Undo Checkout</w:t>
      </w:r>
      <w:r>
        <w:t xml:space="preserve"> discards your changes and restores the part as it is in the vault. Check In asks before checking in a part with no changes. It refuses a part saved in SolidWorks after Check In was pressed, because the save could be partly uploaded; that part stays checked out, and you check it in again.</w:t>
      </w:r>
    </w:p>
    <w:p>
      <w:pPr>
        <w:spacing w:before="80" w:after="200"/>
        <w:ind w:left="144"/>
        <w:shd w:val="clear" w:color="auto" w:fill="EEF3F7"/>
        <w:pBdr>
          <w:left w:val="single" w:sz="18" w:space="8" w:color="1F5F8B"/>
        </w:pBdr>
      </w:pPr>
      <w:r>
        <w:t>Don't save parts in SolidWorks while they are being checked in. Wait until the status bar says Ready.</w:t>
      </w:r>
    </w:p>
    <w:p>
      <w:r>
        <w:t>When an assembly is checked in with SolidWorks open, Litterbox reads which parts it uses and how many of each, and which Toolbox parts and files from outside the vault it uses. When a part is checked in with SolidWorks open, Litterbox reads its material. It also reads the model's configurations (see Configurations). Without SolidWorks the check-in still works, and Litterbox marks these as needing an update (see Assemblies, references, and BOMs, and Materials).</w:t>
      </w:r>
    </w:p>
    <w:p>
      <w:r>
        <w:t xml:space="preserve">If the team has a </w:t>
      </w:r>
      <w:r>
        <w:rPr>
          <w:b/>
        </w:rPr>
        <w:t>Toolbox rule</w:t>
      </w:r>
      <w:r>
        <w:t xml:space="preserve"> (see Toolbox parts), Check In refuses an assembly that breaks it, says which files are the problem, and leaves it checked out to you.</w:t>
      </w:r>
    </w:p>
    <w:p>
      <w:pPr>
        <w:pStyle w:val="Heading2"/>
      </w:pPr>
      <w:r>
        <w:t>Getting other people's changes</w:t>
      </w:r>
    </w:p>
    <w:p>
      <w:r>
        <w:rPr>
          <w:b/>
        </w:rPr>
        <w:t>Get Latest</w:t>
      </w:r>
      <w:r>
        <w:t xml:space="preserve"> (Vault menu, or the change count in the header) downloads what others have uploaded. It updates the files you already have and doesn't fetch the rest. If it replaces a file that is open in SolidWorks, close and reopen the file there. </w:t>
      </w:r>
      <w:r>
        <w:rPr>
          <w:b/>
        </w:rPr>
        <w:t>Refresh</w:t>
      </w:r>
      <w:r>
        <w:t xml:space="preserve"> (F5) re-reads your copy without contacting the host.</w:t>
      </w:r>
    </w:p>
    <w:p>
      <w:pPr>
        <w:pStyle w:val="Heading2"/>
      </w:pPr>
      <w:r>
        <w:t>Opening files</w:t>
      </w:r>
    </w:p>
    <w:p>
      <w:r>
        <w:t xml:space="preserve">The </w:t>
      </w:r>
      <w:r>
        <w:rPr>
          <w:b/>
        </w:rPr>
        <w:t>Part</w:t>
      </w:r>
      <w:r>
        <w:t xml:space="preserve"> menu has Open, Open Drawing, and </w:t>
      </w:r>
      <w:r>
        <w:rPr>
          <w:b/>
        </w:rPr>
        <w:t>Open PDF</w:t>
      </w:r>
      <w:r>
        <w:t>. When a part has a working revision and released ones, Litterbox asks which to open. Files open in the program Windows uses for them. To use another program for a file type, add it to settings.yaml:</w:t>
      </w:r>
    </w:p>
    <w:p>
      <w:pPr>
        <w:spacing w:after="20"/>
        <w:ind w:left="432"/>
      </w:pPr>
      <w:r>
        <w:rPr>
          <w:rFonts w:ascii="Roboto Mono" w:hAnsi="Roboto Mono"/>
          <w:sz w:val="18"/>
        </w:rPr>
        <w:t>open_with:</w:t>
      </w:r>
    </w:p>
    <w:p>
      <w:pPr>
        <w:spacing w:after="160"/>
        <w:ind w:left="432"/>
      </w:pPr>
      <w:r>
        <w:rPr>
          <w:rFonts w:ascii="Roboto Mono" w:hAnsi="Roboto Mono"/>
          <w:sz w:val="18"/>
        </w:rPr>
        <w:t xml:space="preserve">  .pdf: C:\Program Files\Adobe\Acrobat\Acrobat.exe</w:t>
      </w:r>
    </w:p>
    <w:p>
      <w:pPr>
        <w:pStyle w:val="Heading2"/>
      </w:pPr>
      <w:r>
        <w:t>The details pane</w:t>
      </w:r>
    </w:p>
    <w:tbl>
      <w:tblPr>
        <w:tblStyle w:val="TableGrid"/>
        <w:tblW w:type="auto" w:w="0"/>
        <w:jc w:val="center"/>
        <w:tblLayout w:type="fixed"/>
        <w:tblLook w:firstColumn="1" w:firstRow="1" w:lastColumn="0" w:lastRow="0" w:noHBand="0" w:noVBand="1" w:val="04A0"/>
      </w:tblPr>
      <w:tblGrid>
        <w:gridCol w:w="2160"/>
        <w:gridCol w:w="7200"/>
      </w:tblGrid>
      <w:tr>
        <w:trPr>
          <w:cantSplit/>
          <w:tblHeader w:val="true"/>
        </w:trPr>
        <w:tc>
          <w:tcPr>
            <w:tcW w:type="dxa" w:w="2160"/>
            <w:shd w:val="clear" w:color="auto" w:fill="1F5F8B"/>
          </w:tcPr>
          <w:p>
            <w:pPr>
              <w:spacing w:after="40"/>
            </w:pPr>
            <w:r>
              <w:rPr>
                <w:b/>
                <w:color w:val="FFFFFF"/>
                <w:sz w:val="20"/>
              </w:rPr>
              <w:t>Tab</w:t>
            </w:r>
          </w:p>
        </w:tc>
        <w:tc>
          <w:tcPr>
            <w:tcW w:type="dxa" w:w="7200"/>
            <w:shd w:val="clear" w:color="auto" w:fill="1F5F8B"/>
          </w:tcPr>
          <w:p>
            <w:pPr>
              <w:spacing w:after="40"/>
            </w:pPr>
            <w:r>
              <w:rPr>
                <w:b/>
                <w:color w:val="FFFFFF"/>
                <w:sz w:val="20"/>
              </w:rPr>
              <w:t>Contents</w:t>
            </w:r>
          </w:p>
        </w:tc>
      </w:tr>
      <w:tr>
        <w:trPr>
          <w:cantSplit/>
        </w:trPr>
        <w:tc>
          <w:tcPr>
            <w:tcW w:type="dxa" w:w="2160"/>
          </w:tcPr>
          <w:p>
            <w:pPr>
              <w:spacing w:after="40"/>
            </w:pPr>
            <w:r>
              <w:rPr>
                <w:sz w:val="20"/>
              </w:rPr>
              <w:t>Details</w:t>
            </w:r>
          </w:p>
        </w:tc>
        <w:tc>
          <w:tcPr>
            <w:tcW w:type="dxa" w:w="7200"/>
          </w:tcPr>
          <w:p>
            <w:pPr>
              <w:spacing w:after="40"/>
            </w:pPr>
            <w:r>
              <w:rPr>
                <w:sz w:val="20"/>
              </w:rPr>
              <w:t>For the chosen revision: its state, who released it and when, the workflow and signers, its ECO, what its release changed (Form, Fit, Function), the disposition of its parts after a later release, its files, material, and STEP/PDF, and the part's purchasing info.</w:t>
            </w:r>
          </w:p>
        </w:tc>
      </w:tr>
      <w:tr>
        <w:trPr>
          <w:cantSplit/>
        </w:trPr>
        <w:tc>
          <w:tcPr>
            <w:tcW w:type="dxa" w:w="2160"/>
            <w:shd w:val="clear" w:color="auto" w:fill="EEF3F7"/>
          </w:tcPr>
          <w:p>
            <w:pPr>
              <w:spacing w:after="40"/>
            </w:pPr>
            <w:r>
              <w:rPr>
                <w:sz w:val="20"/>
              </w:rPr>
              <w:t>History</w:t>
            </w:r>
          </w:p>
        </w:tc>
        <w:tc>
          <w:tcPr>
            <w:tcW w:type="dxa" w:w="7200"/>
            <w:shd w:val="clear" w:color="auto" w:fill="EEF3F7"/>
          </w:tcPr>
          <w:p>
            <w:pPr>
              <w:spacing w:after="40"/>
            </w:pPr>
            <w:r>
              <w:rPr>
                <w:sz w:val="20"/>
              </w:rPr>
              <w:t>Every revision, with buttons to open older ones, and every event in the part's history.</w:t>
            </w:r>
          </w:p>
        </w:tc>
      </w:tr>
      <w:tr>
        <w:trPr>
          <w:cantSplit/>
        </w:trPr>
        <w:tc>
          <w:tcPr>
            <w:tcW w:type="dxa" w:w="2160"/>
          </w:tcPr>
          <w:p>
            <w:pPr>
              <w:spacing w:after="40"/>
            </w:pPr>
            <w:r>
              <w:rPr>
                <w:sz w:val="20"/>
              </w:rPr>
              <w:t>Uses / Where used</w:t>
            </w:r>
          </w:p>
        </w:tc>
        <w:tc>
          <w:tcPr>
            <w:tcW w:type="dxa" w:w="7200"/>
          </w:tcPr>
          <w:p>
            <w:pPr>
              <w:spacing w:after="40"/>
            </w:pPr>
            <w:r>
              <w:rPr>
                <w:sz w:val="20"/>
              </w:rPr>
              <w:t>The parts an assembly uses, and the assemblies that use this part, with whether each use is up to date.</w:t>
            </w:r>
          </w:p>
        </w:tc>
      </w:tr>
      <w:tr>
        <w:trPr>
          <w:cantSplit/>
        </w:trPr>
        <w:tc>
          <w:tcPr>
            <w:tcW w:type="dxa" w:w="2160"/>
            <w:shd w:val="clear" w:color="auto" w:fill="EEF3F7"/>
          </w:tcPr>
          <w:p>
            <w:pPr>
              <w:spacing w:after="40"/>
            </w:pPr>
            <w:r>
              <w:rPr>
                <w:sz w:val="20"/>
              </w:rPr>
              <w:t>BOM</w:t>
            </w:r>
          </w:p>
        </w:tc>
        <w:tc>
          <w:tcPr>
            <w:tcW w:type="dxa" w:w="7200"/>
            <w:shd w:val="clear" w:color="auto" w:fill="EEF3F7"/>
          </w:tcPr>
          <w:p>
            <w:pPr>
              <w:spacing w:after="40"/>
            </w:pPr>
            <w:r>
              <w:rPr>
                <w:sz w:val="20"/>
              </w:rPr>
              <w:t>The bill of materials of an assembly revision (see below).</w:t>
            </w:r>
          </w:p>
        </w:tc>
      </w:tr>
      <w:tr>
        <w:trPr>
          <w:cantSplit/>
        </w:trPr>
        <w:tc>
          <w:tcPr>
            <w:tcW w:type="dxa" w:w="2160"/>
          </w:tcPr>
          <w:p>
            <w:pPr>
              <w:spacing w:after="40"/>
            </w:pPr>
            <w:r>
              <w:rPr>
                <w:sz w:val="20"/>
              </w:rPr>
              <w:t>Documents</w:t>
            </w:r>
          </w:p>
        </w:tc>
        <w:tc>
          <w:tcPr>
            <w:tcW w:type="dxa" w:w="7200"/>
          </w:tcPr>
          <w:p>
            <w:pPr>
              <w:spacing w:after="40"/>
            </w:pPr>
            <w:r>
              <w:rPr>
                <w:sz w:val="20"/>
              </w:rPr>
              <w:t>Documents linked to the revision chosen on the Details tab.</w:t>
            </w:r>
          </w:p>
        </w:tc>
      </w:tr>
    </w:tbl>
    <w:p>
      <w:pPr>
        <w:spacing w:after="40"/>
      </w:pPr>
    </w:p>
    <w:p>
      <w:r>
        <w:br w:type="page"/>
      </w:r>
    </w:p>
    <w:p>
      <w:pPr>
        <w:pStyle w:val="Heading1"/>
      </w:pPr>
      <w:r>
        <w:t>Revisions and the lifecycle</w:t>
      </w:r>
    </w:p>
    <w:p>
      <w:r>
        <w:t xml:space="preserve">A part is </w:t>
      </w:r>
      <w:r>
        <w:rPr>
          <w:b/>
        </w:rPr>
        <w:t>in work</w:t>
      </w:r>
      <w:r>
        <w:t xml:space="preserve"> until it is released. Its first revision is A. The Lifecycle menu has these actions:</w:t>
      </w:r>
    </w:p>
    <w:tbl>
      <w:tblPr>
        <w:tblStyle w:val="TableGrid"/>
        <w:tblW w:type="auto" w:w="0"/>
        <w:jc w:val="center"/>
        <w:tblLayout w:type="fixed"/>
        <w:tblLook w:firstColumn="1" w:firstRow="1" w:lastColumn="0" w:lastRow="0" w:noHBand="0" w:noVBand="1" w:val="04A0"/>
      </w:tblPr>
      <w:tblGrid>
        <w:gridCol w:w="2160"/>
        <w:gridCol w:w="7200"/>
      </w:tblGrid>
      <w:tr>
        <w:trPr>
          <w:cantSplit/>
          <w:tblHeader w:val="true"/>
        </w:trPr>
        <w:tc>
          <w:tcPr>
            <w:tcW w:type="dxa" w:w="2160"/>
            <w:shd w:val="clear" w:color="auto" w:fill="1F5F8B"/>
          </w:tcPr>
          <w:p>
            <w:pPr>
              <w:spacing w:after="40"/>
            </w:pPr>
            <w:r>
              <w:rPr>
                <w:b/>
                <w:color w:val="FFFFFF"/>
                <w:sz w:val="20"/>
              </w:rPr>
              <w:t>Action</w:t>
            </w:r>
          </w:p>
        </w:tc>
        <w:tc>
          <w:tcPr>
            <w:tcW w:type="dxa" w:w="7200"/>
            <w:shd w:val="clear" w:color="auto" w:fill="1F5F8B"/>
          </w:tcPr>
          <w:p>
            <w:pPr>
              <w:spacing w:after="40"/>
            </w:pPr>
            <w:r>
              <w:rPr>
                <w:b/>
                <w:color w:val="FFFFFF"/>
                <w:sz w:val="20"/>
              </w:rPr>
              <w:t>Effect</w:t>
            </w:r>
          </w:p>
        </w:tc>
      </w:tr>
      <w:tr>
        <w:trPr>
          <w:cantSplit/>
        </w:trPr>
        <w:tc>
          <w:tcPr>
            <w:tcW w:type="dxa" w:w="2160"/>
          </w:tcPr>
          <w:p>
            <w:pPr>
              <w:spacing w:after="40"/>
            </w:pPr>
            <w:r>
              <w:rPr>
                <w:sz w:val="20"/>
              </w:rPr>
              <w:t>Release</w:t>
            </w:r>
          </w:p>
        </w:tc>
        <w:tc>
          <w:tcPr>
            <w:tcW w:type="dxa" w:w="7200"/>
          </w:tcPr>
          <w:p>
            <w:pPr>
              <w:spacing w:after="40"/>
            </w:pPr>
            <w:r>
              <w:rPr>
                <w:sz w:val="20"/>
              </w:rPr>
              <w:t>Freezes the working revision. Its files become read-only for everyone, and it can't be checked out. Litterbox first checks that the files exist, and warns (or, if the org chooses, refuses) when an assembly uses parts that are unreleased or out of date.</w:t>
            </w:r>
          </w:p>
        </w:tc>
      </w:tr>
      <w:tr>
        <w:trPr>
          <w:cantSplit/>
        </w:trPr>
        <w:tc>
          <w:tcPr>
            <w:tcW w:type="dxa" w:w="2160"/>
            <w:shd w:val="clear" w:color="auto" w:fill="EEF3F7"/>
          </w:tcPr>
          <w:p>
            <w:pPr>
              <w:spacing w:after="40"/>
            </w:pPr>
            <w:r>
              <w:rPr>
                <w:sz w:val="20"/>
              </w:rPr>
              <w:t>Revise</w:t>
            </w:r>
          </w:p>
        </w:tc>
        <w:tc>
          <w:tcPr>
            <w:tcW w:type="dxa" w:w="7200"/>
            <w:shd w:val="clear" w:color="auto" w:fill="EEF3F7"/>
          </w:tcPr>
          <w:p>
            <w:pPr>
              <w:spacing w:after="40"/>
            </w:pPr>
            <w:r>
              <w:rPr>
                <w:sz w:val="20"/>
              </w:rPr>
              <w:t>Starts the next revision of a released part: copies its files to the new letter (B), points drawings at the new model, and checks it out to you. The released revision is unchanged.</w:t>
            </w:r>
          </w:p>
        </w:tc>
      </w:tr>
      <w:tr>
        <w:trPr>
          <w:cantSplit/>
        </w:trPr>
        <w:tc>
          <w:tcPr>
            <w:tcW w:type="dxa" w:w="2160"/>
          </w:tcPr>
          <w:p>
            <w:pPr>
              <w:spacing w:after="40"/>
            </w:pPr>
            <w:r>
              <w:rPr>
                <w:sz w:val="20"/>
              </w:rPr>
              <w:t>Cancel Revision</w:t>
            </w:r>
          </w:p>
        </w:tc>
        <w:tc>
          <w:tcPr>
            <w:tcW w:type="dxa" w:w="7200"/>
          </w:tcPr>
          <w:p>
            <w:pPr>
              <w:spacing w:after="40"/>
            </w:pPr>
            <w:r>
              <w:rPr>
                <w:sz w:val="20"/>
              </w:rPr>
              <w:t>Discards a revision that was never released. Its files move to the cancelled-revs folder, and its letter isn't reused.</w:t>
            </w:r>
          </w:p>
        </w:tc>
      </w:tr>
      <w:tr>
        <w:trPr>
          <w:cantSplit/>
        </w:trPr>
        <w:tc>
          <w:tcPr>
            <w:tcW w:type="dxa" w:w="2160"/>
            <w:shd w:val="clear" w:color="auto" w:fill="EEF3F7"/>
          </w:tcPr>
          <w:p>
            <w:pPr>
              <w:spacing w:after="40"/>
            </w:pPr>
            <w:r>
              <w:rPr>
                <w:sz w:val="20"/>
              </w:rPr>
              <w:t>Unrelease</w:t>
            </w:r>
          </w:p>
        </w:tc>
        <w:tc>
          <w:tcPr>
            <w:tcW w:type="dxa" w:w="7200"/>
            <w:shd w:val="clear" w:color="auto" w:fill="EEF3F7"/>
          </w:tcPr>
          <w:p>
            <w:pPr>
              <w:spacing w:after="40"/>
            </w:pPr>
            <w:r>
              <w:rPr>
                <w:sz w:val="20"/>
              </w:rPr>
              <w:t>Returns a part to in work, with a reason, when a release was a mistake.</w:t>
            </w:r>
          </w:p>
        </w:tc>
      </w:tr>
      <w:tr>
        <w:trPr>
          <w:cantSplit/>
        </w:trPr>
        <w:tc>
          <w:tcPr>
            <w:tcW w:type="dxa" w:w="2160"/>
          </w:tcPr>
          <w:p>
            <w:pPr>
              <w:spacing w:after="40"/>
            </w:pPr>
            <w:r>
              <w:rPr>
                <w:sz w:val="20"/>
              </w:rPr>
              <w:t>Void</w:t>
            </w:r>
          </w:p>
        </w:tc>
        <w:tc>
          <w:tcPr>
            <w:tcW w:type="dxa" w:w="7200"/>
          </w:tcPr>
          <w:p>
            <w:pPr>
              <w:spacing w:after="40"/>
            </w:pPr>
            <w:r>
              <w:rPr>
                <w:sz w:val="20"/>
              </w:rPr>
              <w:t>Retires a part that was never released. Its number is never reused.</w:t>
            </w:r>
          </w:p>
        </w:tc>
      </w:tr>
      <w:tr>
        <w:trPr>
          <w:cantSplit/>
        </w:trPr>
        <w:tc>
          <w:tcPr>
            <w:tcW w:type="dxa" w:w="2160"/>
            <w:shd w:val="clear" w:color="auto" w:fill="EEF3F7"/>
          </w:tcPr>
          <w:p>
            <w:pPr>
              <w:spacing w:after="40"/>
            </w:pPr>
            <w:r>
              <w:rPr>
                <w:sz w:val="20"/>
              </w:rPr>
              <w:t>Make COTS</w:t>
            </w:r>
          </w:p>
        </w:tc>
        <w:tc>
          <w:tcPr>
            <w:tcW w:type="dxa" w:w="7200"/>
            <w:shd w:val="clear" w:color="auto" w:fill="EEF3F7"/>
          </w:tcPr>
          <w:p>
            <w:pPr>
              <w:spacing w:after="40"/>
            </w:pPr>
            <w:r>
              <w:rPr>
                <w:sz w:val="20"/>
              </w:rPr>
              <w:t>Records a part as commercial off-the-shelf (bought, not modified). It is frozen like a release.</w:t>
            </w:r>
          </w:p>
        </w:tc>
      </w:tr>
      <w:tr>
        <w:trPr>
          <w:cantSplit/>
        </w:trPr>
        <w:tc>
          <w:tcPr>
            <w:tcW w:type="dxa" w:w="2160"/>
          </w:tcPr>
          <w:p>
            <w:pPr>
              <w:spacing w:after="40"/>
            </w:pPr>
            <w:r>
              <w:rPr>
                <w:sz w:val="20"/>
              </w:rPr>
              <w:t>Edit Details</w:t>
            </w:r>
          </w:p>
        </w:tc>
        <w:tc>
          <w:tcPr>
            <w:tcW w:type="dxa" w:w="7200"/>
          </w:tcPr>
          <w:p>
            <w:pPr>
              <w:spacing w:after="40"/>
            </w:pPr>
            <w:r>
              <w:rPr>
                <w:sz w:val="20"/>
              </w:rPr>
              <w:t>Changes a part's name and description, and switches it between CAD and non-CAD until its first release.</w:t>
            </w:r>
          </w:p>
        </w:tc>
      </w:tr>
    </w:tbl>
    <w:p>
      <w:pPr>
        <w:spacing w:after="40"/>
      </w:pPr>
    </w:p>
    <w:p>
      <w:r>
        <w:t>Revision letters skip I, O, Q, S, X, and Z, which are easily mistaken for numbers (as ASME Y14.35 recommends): H is followed by J, and Y by AA.</w:t>
      </w:r>
    </w:p>
    <w:p>
      <w:r>
        <w:t>Release, Unrelease, Void, and Make COTS work on several ticked parts at once, and each part's history records who did it. If the vault has a workflow for the action, pressing it starts a sign-off request instead (see Sign-off workflows and ECOs).</w:t>
      </w:r>
    </w:p>
    <w:p>
      <w:pPr>
        <w:pStyle w:val="Heading2"/>
      </w:pPr>
      <w:r>
        <w:t>Form, Fit, Function, and Dispo</w:t>
      </w:r>
    </w:p>
    <w:p>
      <w:r>
        <w:t>When a workflow with an ECO releases a part at Rev B or later, the Workflow window asks two things for each part:</w:t>
      </w:r>
    </w:p>
    <w:p>
      <w:pPr>
        <w:pStyle w:val="ListBullet"/>
      </w:pPr>
      <w:r>
        <w:rPr>
          <w:b/>
        </w:rPr>
        <w:t>Form, Fit, and Function</w:t>
      </w:r>
      <w:r>
        <w:t>: which of these the new revision changes. Leave all three clear for a change that affects none of them, such as a drawing correction.</w:t>
      </w:r>
    </w:p>
    <w:p>
      <w:pPr>
        <w:pStyle w:val="ListBullet"/>
      </w:pPr>
      <w:r>
        <w:rPr>
          <w:b/>
        </w:rPr>
        <w:t>Dispo</w:t>
      </w:r>
      <w:r>
        <w:t xml:space="preserve"> (disposition): what to do with parts already made to the previous revision: </w:t>
      </w:r>
      <w:r>
        <w:rPr>
          <w:b/>
        </w:rPr>
        <w:t>Use As Is</w:t>
      </w:r>
      <w:r>
        <w:t xml:space="preserve">, </w:t>
      </w:r>
      <w:r>
        <w:rPr>
          <w:b/>
        </w:rPr>
        <w:t>Rework</w:t>
      </w:r>
      <w:r>
        <w:t xml:space="preserve">, </w:t>
      </w:r>
      <w:r>
        <w:rPr>
          <w:b/>
        </w:rPr>
        <w:t>Scrap</w:t>
      </w:r>
      <w:r>
        <w:t xml:space="preserve">, or </w:t>
      </w:r>
      <w:r>
        <w:rPr>
          <w:b/>
        </w:rPr>
        <w:t>Return To Supplier</w:t>
      </w:r>
      <w:r>
        <w:t>. It starts blank and must be chosen.</w:t>
      </w:r>
    </w:p>
    <w:p>
      <w:r>
        <w:t>A void through such a workflow asks for a Dispo of the voided revision's parts. A first release (Rev A) asks neither. Workflows without an ECO, and Release or Void without a workflow, don't ask them.</w:t>
      </w:r>
    </w:p>
    <w:p>
      <w:r>
        <w:t>What changed is stored with the new revision, and the Dispo with the old one. Choose the old revision on the Details tab to see it, for example "Disposition: Scrap (Rev B released)".</w:t>
      </w:r>
    </w:p>
    <w:p>
      <w:r>
        <w:br w:type="page"/>
      </w:r>
    </w:p>
    <w:p>
      <w:pPr>
        <w:pStyle w:val="Heading1"/>
      </w:pPr>
      <w:r>
        <w:t>Assemblies, references, and BOMs</w:t>
      </w:r>
    </w:p>
    <w:p>
      <w:pPr>
        <w:pStyle w:val="Heading2"/>
      </w:pPr>
      <w:r>
        <w:t>Uses and where used</w:t>
      </w:r>
    </w:p>
    <w:p>
      <w:r>
        <w:t xml:space="preserve">Litterbox keeps a list of the parts each assembly revision uses, read from the assembly at check-in. This list provides </w:t>
      </w:r>
      <w:r>
        <w:rPr>
          <w:b/>
        </w:rPr>
        <w:t>Uses</w:t>
      </w:r>
      <w:r>
        <w:t xml:space="preserve"> and </w:t>
      </w:r>
      <w:r>
        <w:rPr>
          <w:b/>
        </w:rPr>
        <w:t>Where used</w:t>
      </w:r>
      <w:r>
        <w:t xml:space="preserve"> on the details pane, and Part &gt; </w:t>
      </w:r>
      <w:r>
        <w:rPr>
          <w:b/>
        </w:rPr>
        <w:t>References...</w:t>
      </w:r>
      <w:r>
        <w:t>. Each use shows whether it is up to date: a newer revision may be released, or the part used may be unreleased or void.</w:t>
      </w:r>
    </w:p>
    <w:p>
      <w:r>
        <w:rPr>
          <w:b/>
        </w:rPr>
        <w:t>Update references...</w:t>
      </w:r>
      <w:r>
        <w:t xml:space="preserve"> points in-work assemblies at the latest released revisions of their parts, in SolidWorks, and checks them in. It never changes a released assembly; revise it first.</w:t>
      </w:r>
    </w:p>
    <w:p>
      <w:pPr>
        <w:pStyle w:val="Heading2"/>
      </w:pPr>
      <w:r>
        <w:t>The BOM tab</w:t>
      </w:r>
    </w:p>
    <w:p>
      <w:r>
        <w:t>An assembly's bill of materials is worked out from those lists each time it is shown, so it always matches the models. It has three views:</w:t>
      </w:r>
    </w:p>
    <w:p>
      <w:pPr>
        <w:pStyle w:val="ListBullet"/>
      </w:pPr>
      <w:r>
        <w:rPr>
          <w:b/>
        </w:rPr>
        <w:t>Single level</w:t>
      </w:r>
      <w:r>
        <w:t>: what the assembly itself uses.</w:t>
      </w:r>
    </w:p>
    <w:p>
      <w:pPr>
        <w:pStyle w:val="ListBullet"/>
      </w:pPr>
      <w:r>
        <w:rPr>
          <w:b/>
        </w:rPr>
        <w:t>Indented</w:t>
      </w:r>
      <w:r>
        <w:t>: the same, with each sub-assembly's parts under it.</w:t>
      </w:r>
    </w:p>
    <w:p>
      <w:pPr>
        <w:pStyle w:val="ListBullet"/>
      </w:pPr>
      <w:r>
        <w:rPr>
          <w:b/>
        </w:rPr>
        <w:t>Every part once</w:t>
      </w:r>
      <w:r>
        <w:t>: each part revision in the tree once, with its total quantity.</w:t>
      </w:r>
    </w:p>
    <w:p>
      <w:r>
        <w:t xml:space="preserve">Each line shows the revision, quantity, name, material, supplier, unit cost, total cost, lead time, and whether the use is out of date. The line above the table gives the assembly's </w:t>
      </w:r>
      <w:r>
        <w:rPr>
          <w:b/>
        </w:rPr>
        <w:t>total cost</w:t>
      </w:r>
      <w:r>
        <w:t xml:space="preserve">, from every part in the tree once, and says how many parts have no unit cost or no count. </w:t>
      </w:r>
      <w:r>
        <w:rPr>
          <w:b/>
        </w:rPr>
        <w:t>Export...</w:t>
      </w:r>
      <w:r>
        <w:t xml:space="preserve"> saves the current view as a .csv file, to a folder outside the vault.</w:t>
      </w:r>
    </w:p>
    <w:p>
      <w:r>
        <w:t xml:space="preserve">Quantities are counted by SolidWorks at check-in: each copy at the top level of the assembly, excluding suppressed copies and those excluded from the BOM. If an assembly was checked in without SolidWorks, the BOM says it needs updating, and </w:t>
      </w:r>
      <w:r>
        <w:rPr>
          <w:b/>
        </w:rPr>
        <w:t>Update BOM</w:t>
      </w:r>
      <w:r>
        <w:t xml:space="preserve"> counts it again (starting SolidWorks in the background if needed).</w:t>
      </w:r>
    </w:p>
    <w:p>
      <w:r>
        <w:t>When an assembly is released, Litterbox saves its indented BOM beside the model as HCR‑100010‑500_A_BOM.csv, as a fixed record of the released revision.</w:t>
      </w:r>
    </w:p>
    <w:p>
      <w:pPr>
        <w:pStyle w:val="Heading2"/>
      </w:pPr>
      <w:r>
        <w:t>Toolbox parts</w:t>
      </w:r>
    </w:p>
    <w:p>
      <w:r>
        <w:t xml:space="preserve">An Admin chooses the team's </w:t>
      </w:r>
      <w:r>
        <w:rPr>
          <w:b/>
        </w:rPr>
        <w:t>Toolbox rule</w:t>
      </w:r>
      <w:r>
        <w:t xml:space="preserve"> in Team &gt; Vault Settings...:</w:t>
      </w:r>
    </w:p>
    <w:tbl>
      <w:tblPr>
        <w:tblStyle w:val="TableGrid"/>
        <w:tblW w:type="auto" w:w="0"/>
        <w:jc w:val="center"/>
        <w:tblLayout w:type="fixed"/>
        <w:tblLook w:firstColumn="1" w:firstRow="1" w:lastColumn="0" w:lastRow="0" w:noHBand="0" w:noVBand="1" w:val="04A0"/>
      </w:tblPr>
      <w:tblGrid>
        <w:gridCol w:w="2736"/>
        <w:gridCol w:w="6624"/>
      </w:tblGrid>
      <w:tr>
        <w:trPr>
          <w:cantSplit/>
          <w:tblHeader w:val="true"/>
        </w:trPr>
        <w:tc>
          <w:tcPr>
            <w:tcW w:type="dxa" w:w="2736"/>
            <w:shd w:val="clear" w:color="auto" w:fill="1F5F8B"/>
          </w:tcPr>
          <w:p>
            <w:pPr>
              <w:spacing w:after="40"/>
            </w:pPr>
            <w:r>
              <w:rPr>
                <w:b/>
                <w:color w:val="FFFFFF"/>
                <w:sz w:val="20"/>
              </w:rPr>
              <w:t>Rule</w:t>
            </w:r>
          </w:p>
        </w:tc>
        <w:tc>
          <w:tcPr>
            <w:tcW w:type="dxa" w:w="6624"/>
            <w:shd w:val="clear" w:color="auto" w:fill="1F5F8B"/>
          </w:tcPr>
          <w:p>
            <w:pPr>
              <w:spacing w:after="40"/>
            </w:pPr>
            <w:r>
              <w:rPr>
                <w:b/>
                <w:color w:val="FFFFFF"/>
                <w:sz w:val="20"/>
              </w:rPr>
              <w:t>An assembly may use</w:t>
            </w:r>
          </w:p>
        </w:tc>
      </w:tr>
      <w:tr>
        <w:trPr>
          <w:cantSplit/>
        </w:trPr>
        <w:tc>
          <w:tcPr>
            <w:tcW w:type="dxa" w:w="2736"/>
          </w:tcPr>
          <w:p>
            <w:pPr>
              <w:spacing w:after="40"/>
            </w:pPr>
            <w:r>
              <w:rPr>
                <w:sz w:val="20"/>
              </w:rPr>
              <w:t>No Toolbox parts</w:t>
            </w:r>
          </w:p>
        </w:tc>
        <w:tc>
          <w:tcPr>
            <w:tcW w:type="dxa" w:w="6624"/>
          </w:tcPr>
          <w:p>
            <w:pPr>
              <w:spacing w:after="40"/>
            </w:pPr>
            <w:r>
              <w:rPr>
                <w:sz w:val="20"/>
              </w:rPr>
              <w:t>Only parts in the vault: no SolidWorks Toolbox parts, and no files from outside the vault. A new vault starts with this rule.</w:t>
            </w:r>
          </w:p>
        </w:tc>
      </w:tr>
      <w:tr>
        <w:trPr>
          <w:cantSplit/>
        </w:trPr>
        <w:tc>
          <w:tcPr>
            <w:tcW w:type="dxa" w:w="2736"/>
            <w:shd w:val="clear" w:color="auto" w:fill="EEF3F7"/>
          </w:tcPr>
          <w:p>
            <w:pPr>
              <w:spacing w:after="40"/>
            </w:pPr>
            <w:r>
              <w:rPr>
                <w:sz w:val="20"/>
              </w:rPr>
              <w:t>Only the team's Toolbox</w:t>
            </w:r>
          </w:p>
        </w:tc>
        <w:tc>
          <w:tcPr>
            <w:tcW w:type="dxa" w:w="6624"/>
            <w:shd w:val="clear" w:color="auto" w:fill="EEF3F7"/>
          </w:tcPr>
          <w:p>
            <w:pPr>
              <w:spacing w:after="40"/>
            </w:pPr>
            <w:r>
              <w:rPr>
                <w:sz w:val="20"/>
              </w:rPr>
              <w:t>Toolbox parts from the team's Toolbox in the vault (see The team's Toolbox), and no other files from outside the vault.</w:t>
            </w:r>
          </w:p>
        </w:tc>
      </w:tr>
      <w:tr>
        <w:trPr>
          <w:cantSplit/>
        </w:trPr>
        <w:tc>
          <w:tcPr>
            <w:tcW w:type="dxa" w:w="2736"/>
          </w:tcPr>
          <w:p>
            <w:pPr>
              <w:spacing w:after="40"/>
            </w:pPr>
            <w:r>
              <w:rPr>
                <w:sz w:val="20"/>
              </w:rPr>
              <w:t>Don't check</w:t>
            </w:r>
          </w:p>
        </w:tc>
        <w:tc>
          <w:tcPr>
            <w:tcW w:type="dxa" w:w="6624"/>
          </w:tcPr>
          <w:p>
            <w:pPr>
              <w:spacing w:after="40"/>
            </w:pPr>
            <w:r>
              <w:rPr>
                <w:sz w:val="20"/>
              </w:rPr>
              <w:t>Anything. Vaults made before Litterbox 0.6.0 start with this.</w:t>
            </w:r>
          </w:p>
        </w:tc>
      </w:tr>
    </w:tbl>
    <w:p>
      <w:pPr>
        <w:spacing w:after="40"/>
      </w:pPr>
    </w:p>
    <w:p>
      <w:r>
        <w:t xml:space="preserve">Check In refuses an assembly that breaks the rule, and so does </w:t>
      </w:r>
      <w:r>
        <w:rPr>
          <w:b/>
        </w:rPr>
        <w:t>Release</w:t>
      </w:r>
      <w:r>
        <w:t xml:space="preserve">, since a rule can be set after an assembly was checked in. An assembly checked in without SolidWorks open hasn't been looked at, so Release asks for </w:t>
      </w:r>
      <w:r>
        <w:rPr>
          <w:b/>
        </w:rPr>
        <w:t>Update BOM</w:t>
      </w:r>
      <w:r>
        <w:t xml:space="preserve"> first (on the BOM tab), which reads it with SolidWorks.</w:t>
      </w:r>
    </w:p>
    <w:p>
      <w:r>
        <w:t>SolidWorks takes every Toolbox part from the Toolbox folder it is set to use (Tools &gt; Options &gt; System Options &gt; Hole Wizard/Toolbox), whatever folder the assembly was saved with. So with Only the team's Toolbox, set SolidWorks to the team's folder once on each computer. Litterbox says so after the first refresh if it isn't.</w:t>
      </w:r>
    </w:p>
    <w:p>
      <w:pPr>
        <w:pStyle w:val="Heading2"/>
      </w:pPr>
      <w:r>
        <w:t>Non-CAD parts and kits</w:t>
      </w:r>
    </w:p>
    <w:p>
      <w:r>
        <w:t xml:space="preserve">New Part and New Assembly have a </w:t>
      </w:r>
      <w:r>
        <w:rPr>
          <w:b/>
        </w:rPr>
        <w:t>Kind</w:t>
      </w:r>
      <w:r>
        <w:t xml:space="preserve">: CAD or </w:t>
      </w:r>
      <w:r>
        <w:rPr>
          <w:b/>
        </w:rPr>
        <w:t>Non-CAD</w:t>
      </w:r>
      <w:r>
        <w:t>. A non-CAD part (paint, glue, wire, raw stock, labels) has a part number, revisions, a lifecycle, and purchasing info, but no files.</w:t>
      </w:r>
    </w:p>
    <w:p>
      <w:r>
        <w:t xml:space="preserve">On a checked-out CAD assembly, the BOM tab's </w:t>
      </w:r>
      <w:r>
        <w:rPr>
          <w:b/>
        </w:rPr>
        <w:t>Add item...</w:t>
      </w:r>
      <w:r>
        <w:t xml:space="preserve"> adds a non-CAD part with a quantity, and </w:t>
      </w:r>
      <w:r>
        <w:rPr>
          <w:b/>
        </w:rPr>
        <w:t>Remove</w:t>
      </w:r>
      <w:r>
        <w:t xml:space="preserve"> takes it off. A </w:t>
      </w:r>
      <w:r>
        <w:rPr>
          <w:b/>
        </w:rPr>
        <w:t>kit</w:t>
      </w:r>
      <w:r>
        <w:t xml:space="preserve"> is a non-CAD assembly made only of lines added this way, from any parts. Added lines freeze at release and carry on to the next revision.</w:t>
      </w:r>
    </w:p>
    <w:p>
      <w:r>
        <w:br w:type="page"/>
      </w:r>
    </w:p>
    <w:p>
      <w:pPr>
        <w:pStyle w:val="Heading1"/>
      </w:pPr>
      <w:r>
        <w:t>Purchasing, costs, and materials</w:t>
      </w:r>
    </w:p>
    <w:p>
      <w:pPr>
        <w:pStyle w:val="Heading2"/>
      </w:pPr>
      <w:r>
        <w:t>Purchasing info</w:t>
      </w:r>
    </w:p>
    <w:p>
      <w:r>
        <w:t xml:space="preserve">Lifecycle &gt; </w:t>
      </w:r>
      <w:r>
        <w:rPr>
          <w:b/>
        </w:rPr>
        <w:t>Purchasing Info...</w:t>
      </w:r>
      <w:r>
        <w:t xml:space="preserve"> sets a part's supplier, supplier part number, unit cost, and lead time in days. Purchasing info belongs to the part, not to a revision, so it needs no check-out and works on released parts. The change is uploaded at once and recorded in the part's history.</w:t>
      </w:r>
    </w:p>
    <w:p>
      <w:r>
        <w:t xml:space="preserve">An Admin chooses the </w:t>
      </w:r>
      <w:r>
        <w:rPr>
          <w:b/>
        </w:rPr>
        <w:t>team's currency</w:t>
      </w:r>
      <w:r>
        <w:t xml:space="preserve"> in Team &gt; Vault Settings.... Costs are shown with its symbol ($12.50) on the Details tab, in the BOM, and beside the Unit cost box. Unit costs are stored as plain numbers, so changing the currency doesn't convert them. An exported BOM names the currency in its column headings and keeps the cells as numbers.</w:t>
      </w:r>
    </w:p>
    <w:p>
      <w:pPr>
        <w:pStyle w:val="Heading2"/>
      </w:pPr>
      <w:r>
        <w:t>Materials</w:t>
      </w:r>
    </w:p>
    <w:p>
      <w:r>
        <w:t xml:space="preserve">Each revision's material is read from SolidWorks (its active configuration) when the part is checked in with SolidWorks open. It appears on the Details tab, in the BOM, and in the Material column. A part with no material assigned shows blank. A part checked in without SolidWorks, or before Litterbox read materials, shows </w:t>
      </w:r>
      <w:r>
        <w:rPr>
          <w:b/>
        </w:rPr>
        <w:t>Not read yet</w:t>
      </w:r>
      <w:r>
        <w:t xml:space="preserve">; tick it and choose Part &gt; </w:t>
      </w:r>
      <w:r>
        <w:rPr>
          <w:b/>
        </w:rPr>
        <w:t>Update Material</w:t>
      </w:r>
      <w:r>
        <w:t xml:space="preserve"> to read it.</w:t>
      </w:r>
    </w:p>
    <w:p>
      <w:r>
        <w:br w:type="page"/>
      </w:r>
    </w:p>
    <w:p>
      <w:pPr>
        <w:pStyle w:val="Heading1"/>
      </w:pPr>
      <w:r>
        <w:t>Release outputs and exports</w:t>
      </w:r>
    </w:p>
    <w:p>
      <w:pPr>
        <w:pStyle w:val="Heading2"/>
      </w:pPr>
      <w:r>
        <w:t>STEP and PDF files</w:t>
      </w:r>
    </w:p>
    <w:p>
      <w:pPr>
        <w:pStyle w:val="ListBullet"/>
      </w:pPr>
      <w:r>
        <w:rPr>
          <w:b/>
        </w:rPr>
        <w:t>At release.</w:t>
      </w:r>
      <w:r>
        <w:t xml:space="preserve"> After a part is released, Litterbox makes a STEP (AP214) of the model and a PDF of every sheet of the drawing from the frozen files, and uploads them as HCR‑100010‑001_A.STEP and _A.PDF. If the person releasing has no SolidWorks, the release still happens, the part is flagged </w:t>
      </w:r>
      <w:r>
        <w:rPr>
          <w:b/>
        </w:rPr>
        <w:t>STEP/PDF needs updating</w:t>
      </w:r>
      <w:r>
        <w:t>, and anyone with SolidWorks can make them later.</w:t>
      </w:r>
    </w:p>
    <w:p>
      <w:pPr>
        <w:pStyle w:val="ListBullet"/>
      </w:pPr>
      <w:r>
        <w:rPr>
          <w:b/>
        </w:rPr>
        <w:t>On demand.</w:t>
      </w:r>
      <w:r>
        <w:t xml:space="preserve"> Part &gt; </w:t>
      </w:r>
      <w:r>
        <w:rPr>
          <w:b/>
        </w:rPr>
        <w:t>Generate STEP/PDF...</w:t>
      </w:r>
      <w:r>
        <w:t xml:space="preserve"> makes them for the ticked parts, into the vault or into a folder outside it. An Admin can tick Make released parts' files again to replace damaged ones.</w:t>
      </w:r>
    </w:p>
    <w:p>
      <w:r>
        <w:t>Litterbox starts SolidWorks in the background if it isn't running, closes it afterwards, and restores your STEP settings.</w:t>
      </w:r>
    </w:p>
    <w:p>
      <w:pPr>
        <w:pStyle w:val="Heading2"/>
      </w:pPr>
      <w:r>
        <w:t>Exporting</w:t>
      </w:r>
    </w:p>
    <w:p>
      <w:r>
        <w:t xml:space="preserve">Part &gt; </w:t>
      </w:r>
      <w:r>
        <w:rPr>
          <w:b/>
        </w:rPr>
        <w:t>Export Files...</w:t>
      </w:r>
      <w:r>
        <w:t xml:space="preserve"> copies the ticked parts' files to a folder you choose: any of model, drawing, STEP, and PDF, from the latest released revision, the working revision, or a revision you pick, and optionally the parts each assembly uses. Exports always go outside C:\Litterbox and outside any Git repository.</w:t>
      </w:r>
    </w:p>
    <w:p>
      <w:r>
        <w:br w:type="page"/>
      </w:r>
    </w:p>
    <w:p>
      <w:pPr>
        <w:pStyle w:val="Heading1"/>
      </w:pPr>
      <w:r>
        <w:t>Documents</w:t>
      </w:r>
    </w:p>
    <w:p>
      <w:r>
        <w:t xml:space="preserve">The </w:t>
      </w:r>
      <w:r>
        <w:rPr>
          <w:b/>
        </w:rPr>
        <w:t>Documents</w:t>
      </w:r>
      <w:r>
        <w:t xml:space="preserve"> screen keeps documents such as test procedures, plans, datasheets, and review slides under revision control. Documents don't use part numbers. An Admin sets up </w:t>
      </w:r>
      <w:r>
        <w:rPr>
          <w:b/>
        </w:rPr>
        <w:t>document types</w:t>
      </w:r>
      <w:r>
        <w:t xml:space="preserve"> in Team &gt; Document Types... (a name and a prefix, such as Propulsion Document, PROP), and </w:t>
      </w:r>
      <w:r>
        <w:rPr>
          <w:b/>
        </w:rPr>
        <w:t>New Document</w:t>
      </w:r>
      <w:r>
        <w:t xml:space="preserve"> numbers each document with the next free number for its type: PROP‑0001, PROP‑0002, and so on.</w:t>
      </w:r>
    </w:p>
    <w:p>
      <w:r>
        <w:t xml:space="preserve">Documents go through the same lifecycle as parts: check out, check in, release, revise (which copies the files to the new revision), unrelease, void, and cancel revision. </w:t>
      </w:r>
      <w:r>
        <w:rPr>
          <w:b/>
        </w:rPr>
        <w:t>Add Files...</w:t>
      </w:r>
      <w:r>
        <w:t xml:space="preserve"> adds a file of any type to the working revision (one per type, such as PROP‑0001_A.docx and PROP‑0001_A.pdf), </w:t>
      </w:r>
      <w:r>
        <w:rPr>
          <w:b/>
        </w:rPr>
        <w:t>Remove File...</w:t>
      </w:r>
      <w:r>
        <w:t xml:space="preserve"> removes one, and </w:t>
      </w:r>
      <w:r>
        <w:rPr>
          <w:b/>
        </w:rPr>
        <w:t>Open</w:t>
      </w:r>
      <w:r>
        <w:t xml:space="preserve"> opens one. </w:t>
      </w:r>
      <w:r>
        <w:rPr>
          <w:b/>
        </w:rPr>
        <w:t>Details...</w:t>
      </w:r>
      <w:r>
        <w:t xml:space="preserve"> shows the document's revisions, files, history, and the part revisions that link to it.</w:t>
      </w:r>
    </w:p>
    <w:p>
      <w:r>
        <w:rPr>
          <w:b/>
        </w:rPr>
        <w:t>Links to parts.</w:t>
      </w:r>
      <w:r>
        <w:t xml:space="preserve"> A part's Documents tab lists the documents linked to a revision, with Open, Add..., and Remove. A link belongs to the part revision: it freezes at release and carries on to the next revision. On a checked-out part, links can be added and removed freely. An Admin or a superuser can add a link to a released part at any time; removing one from a released part needs a Remove document link workflow.</w:t>
      </w:r>
    </w:p>
    <w:p>
      <w:r>
        <w:t>An Admin can hide a document type (Hide / Offer in Document Types). Its documents are unchanged, and New Document no longer offers it.</w:t>
      </w:r>
    </w:p>
    <w:p>
      <w:r>
        <w:br w:type="page"/>
      </w:r>
    </w:p>
    <w:p>
      <w:pPr>
        <w:pStyle w:val="Heading1"/>
      </w:pPr>
      <w:r>
        <w:t>Sign-off workflows and ECOs</w:t>
      </w:r>
    </w:p>
    <w:p>
      <w:pPr>
        <w:pStyle w:val="Heading2"/>
      </w:pPr>
      <w:r>
        <w:t>How workflows work</w:t>
      </w:r>
    </w:p>
    <w:p>
      <w:r>
        <w:t xml:space="preserve">A workflow is a list of sign-offs that an action needs before it happens. Each sign-off asks for a person with a role (Responsible Engineer) or with any of several roles (Manager or Chief). An action without a workflow happens when you press it. An Admin sets up workflows in Team &gt; </w:t>
      </w:r>
      <w:r>
        <w:rPr>
          <w:b/>
        </w:rPr>
        <w:t>Part Workflows...</w:t>
      </w:r>
      <w:r>
        <w:t xml:space="preserve"> (Release, Unrelease, Void, and Make COTS) and </w:t>
      </w:r>
      <w:r>
        <w:rPr>
          <w:b/>
        </w:rPr>
        <w:t>Doc Workflows...</w:t>
      </w:r>
      <w:r>
        <w:t xml:space="preserve"> (Release document, Unrelease document, Void document, and Remove document link). An action can have several named workflows. </w:t>
      </w:r>
      <w:r>
        <w:rPr>
          <w:b/>
        </w:rPr>
        <w:t>Add standard workflows</w:t>
      </w:r>
      <w:r>
        <w:t xml:space="preserve"> adds a starting set.</w:t>
      </w:r>
    </w:p>
    <w:p>
      <w:r>
        <w:t xml:space="preserve">Each workflow also sets whether one person may fill more than one sign-off, whether the requester may sign, and whether it </w:t>
      </w:r>
      <w:r>
        <w:rPr>
          <w:b/>
        </w:rPr>
        <w:t>requires an ECO</w:t>
      </w:r>
      <w:r>
        <w:t>.</w:t>
      </w:r>
    </w:p>
    <w:p>
      <w:pPr>
        <w:pStyle w:val="Heading2"/>
      </w:pPr>
      <w:r>
        <w:t>Asking for sign-off</w:t>
      </w:r>
    </w:p>
    <w:p>
      <w:pPr>
        <w:pStyle w:val="ListNumber"/>
        <w:numPr>
          <w:ilvl w:val="0"/>
          <w:numId w:val="15"/>
        </w:numPr>
      </w:pPr>
      <w:r>
        <w:t>Tick the parts and press the action (Release, for example). With a workflow in place, the Workflow window opens.</w:t>
      </w:r>
    </w:p>
    <w:p>
      <w:pPr>
        <w:pStyle w:val="ListNumber"/>
        <w:numPr>
          <w:ilvl w:val="0"/>
          <w:numId w:val="15"/>
        </w:numPr>
      </w:pPr>
      <w:r>
        <w:t xml:space="preserve">Check the parts list: Part, Name, and Rev ("A → B" for a new revision). If the request has an ECO, the list also has </w:t>
      </w:r>
      <w:r>
        <w:rPr>
          <w:b/>
        </w:rPr>
        <w:t>Form</w:t>
      </w:r>
      <w:r>
        <w:t xml:space="preserve">, </w:t>
      </w:r>
      <w:r>
        <w:rPr>
          <w:b/>
        </w:rPr>
        <w:t>Fit</w:t>
      </w:r>
      <w:r>
        <w:t xml:space="preserve">, </w:t>
      </w:r>
      <w:r>
        <w:rPr>
          <w:b/>
        </w:rPr>
        <w:t>Function</w:t>
      </w:r>
      <w:r>
        <w:t xml:space="preserve">, and </w:t>
      </w:r>
      <w:r>
        <w:rPr>
          <w:b/>
        </w:rPr>
        <w:t>Dispo</w:t>
      </w:r>
      <w:r>
        <w:t xml:space="preserve"> for parts at Rev B or later; click a cell to tick it or choose from its menu. Add Parts and Remove Parts change the list.</w:t>
      </w:r>
    </w:p>
    <w:p>
      <w:pPr>
        <w:pStyle w:val="ListNumber"/>
        <w:numPr>
          <w:ilvl w:val="0"/>
          <w:numId w:val="15"/>
        </w:numPr>
      </w:pPr>
      <w:r>
        <w:t>Choose the workflow, a person for each sign-off, and any extra sign-offs. If the request needs an ECO, enter its title and description.</w:t>
      </w:r>
    </w:p>
    <w:p>
      <w:pPr>
        <w:pStyle w:val="ListNumber"/>
        <w:numPr>
          <w:ilvl w:val="0"/>
          <w:numId w:val="15"/>
        </w:numPr>
      </w:pPr>
      <w:r>
        <w:t xml:space="preserve">Submit. Several parts go through one request, and each person signs once for all of them. The parts show as waiting for sign-offs, and everyone named sees the request in </w:t>
      </w:r>
      <w:r>
        <w:rPr>
          <w:b/>
        </w:rPr>
        <w:t>Workflows &gt; My Tasks</w:t>
      </w:r>
      <w:r>
        <w:t>.</w:t>
      </w:r>
    </w:p>
    <w:p>
      <w:pPr>
        <w:pStyle w:val="ListNumber"/>
        <w:numPr>
          <w:ilvl w:val="0"/>
          <w:numId w:val="15"/>
        </w:numPr>
      </w:pPr>
      <w:r>
        <w:t xml:space="preserve">When the last person signs, the action happens. If it fails (for example, offline), the sign-offs are kept and </w:t>
      </w:r>
      <w:r>
        <w:rPr>
          <w:b/>
        </w:rPr>
        <w:t>Complete</w:t>
      </w:r>
      <w:r>
        <w:t xml:space="preserve"> in My Tasks finishes it.</w:t>
      </w:r>
    </w:p>
    <w:p>
      <w:r>
        <w:t>Only people who may sign for the parts' projects are offered as signers (see Projects).</w:t>
      </w:r>
    </w:p>
    <w:p>
      <w:r>
        <w:t xml:space="preserve">The requester or an Admin can withdraw a request until it is done. An Admin can </w:t>
      </w:r>
      <w:r>
        <w:rPr>
          <w:b/>
        </w:rPr>
        <w:t>Override Approve</w:t>
      </w:r>
      <w:r>
        <w:t xml:space="preserve"> or </w:t>
      </w:r>
      <w:r>
        <w:rPr>
          <w:b/>
        </w:rPr>
        <w:t>Override Reject</w:t>
      </w:r>
      <w:r>
        <w:t xml:space="preserve">, recorded as an override with a reason, and can change who signs in </w:t>
      </w:r>
      <w:r>
        <w:rPr>
          <w:b/>
        </w:rPr>
        <w:t>All Workflows</w:t>
      </w:r>
      <w:r>
        <w:t xml:space="preserve"> (Change signer...).</w:t>
      </w:r>
    </w:p>
    <w:p>
      <w:pPr>
        <w:pStyle w:val="Heading2"/>
      </w:pPr>
      <w:r>
        <w:t>Reviewing a request</w:t>
      </w:r>
    </w:p>
    <w:p>
      <w:r>
        <w:t xml:space="preserve">Select a request in </w:t>
      </w:r>
      <w:r>
        <w:rPr>
          <w:b/>
        </w:rPr>
        <w:t>My Tasks</w:t>
      </w:r>
      <w:r>
        <w:t xml:space="preserve"> and press </w:t>
      </w:r>
      <w:r>
        <w:rPr>
          <w:b/>
        </w:rPr>
        <w:t>Review</w:t>
      </w:r>
      <w:r>
        <w:t>, or double-click it. The Review window shows the request as it was submitted, read-only: the parts (with Form, Fit, Function, and Dispo when it has an ECO), the workflow, every sign-off with its person and whether it is signed, and the ECO.</w:t>
      </w:r>
    </w:p>
    <w:p>
      <w:pPr>
        <w:pStyle w:val="ListBullet"/>
      </w:pPr>
      <w:r>
        <w:rPr>
          <w:b/>
        </w:rPr>
        <w:t>Open Drawing</w:t>
      </w:r>
      <w:r>
        <w:t xml:space="preserve"> and </w:t>
      </w:r>
      <w:r>
        <w:rPr>
          <w:b/>
        </w:rPr>
        <w:t>Open PDF</w:t>
      </w:r>
      <w:r>
        <w:t xml:space="preserve"> open the selected part's files at the revision being released. </w:t>
      </w:r>
      <w:r>
        <w:rPr>
          <w:b/>
        </w:rPr>
        <w:t>Previous Drawing</w:t>
      </w:r>
      <w:r>
        <w:t xml:space="preserve"> and </w:t>
      </w:r>
      <w:r>
        <w:rPr>
          <w:b/>
        </w:rPr>
        <w:t>Previous PDF</w:t>
      </w:r>
      <w:r>
        <w:t xml:space="preserve"> open the revision before it.</w:t>
      </w:r>
    </w:p>
    <w:p>
      <w:pPr>
        <w:pStyle w:val="ListBullet"/>
      </w:pPr>
      <w:r>
        <w:t xml:space="preserve">Each of your sign-offs has a </w:t>
      </w:r>
      <w:r>
        <w:rPr>
          <w:b/>
        </w:rPr>
        <w:t>Reassign</w:t>
      </w:r>
      <w:r>
        <w:t xml:space="preserve"> button to give it to someone else with the role. </w:t>
      </w:r>
      <w:r>
        <w:rPr>
          <w:b/>
        </w:rPr>
        <w:t>Undo</w:t>
      </w:r>
      <w:r>
        <w:t xml:space="preserve"> takes it back. Nothing is saved until you press a button at the bottom.</w:t>
      </w:r>
    </w:p>
    <w:p>
      <w:pPr>
        <w:pStyle w:val="ListBullet"/>
      </w:pPr>
      <w:r>
        <w:t xml:space="preserve">The </w:t>
      </w:r>
      <w:r>
        <w:rPr>
          <w:b/>
        </w:rPr>
        <w:t>Comment</w:t>
      </w:r>
      <w:r>
        <w:t xml:space="preserve"> is optional to approve and required to reject. The requester sees it.</w:t>
      </w:r>
    </w:p>
    <w:tbl>
      <w:tblPr>
        <w:tblStyle w:val="TableGrid"/>
        <w:tblW w:type="auto" w:w="0"/>
        <w:jc w:val="center"/>
        <w:tblLayout w:type="fixed"/>
        <w:tblLook w:firstColumn="1" w:firstRow="1" w:lastColumn="0" w:lastRow="0" w:noHBand="0" w:noVBand="1" w:val="04A0"/>
      </w:tblPr>
      <w:tblGrid>
        <w:gridCol w:w="1872"/>
        <w:gridCol w:w="7488"/>
      </w:tblGrid>
      <w:tr>
        <w:trPr>
          <w:cantSplit/>
          <w:tblHeader w:val="true"/>
        </w:trPr>
        <w:tc>
          <w:tcPr>
            <w:tcW w:type="dxa" w:w="1872"/>
            <w:shd w:val="clear" w:color="auto" w:fill="1F5F8B"/>
          </w:tcPr>
          <w:p>
            <w:pPr>
              <w:spacing w:after="40"/>
            </w:pPr>
            <w:r>
              <w:rPr>
                <w:b/>
                <w:color w:val="FFFFFF"/>
                <w:sz w:val="20"/>
              </w:rPr>
              <w:t>Button</w:t>
            </w:r>
          </w:p>
        </w:tc>
        <w:tc>
          <w:tcPr>
            <w:tcW w:type="dxa" w:w="7488"/>
            <w:shd w:val="clear" w:color="auto" w:fill="1F5F8B"/>
          </w:tcPr>
          <w:p>
            <w:pPr>
              <w:spacing w:after="40"/>
            </w:pPr>
            <w:r>
              <w:rPr>
                <w:b/>
                <w:color w:val="FFFFFF"/>
                <w:sz w:val="20"/>
              </w:rPr>
              <w:t>Effect</w:t>
            </w:r>
          </w:p>
        </w:tc>
      </w:tr>
      <w:tr>
        <w:trPr>
          <w:cantSplit/>
        </w:trPr>
        <w:tc>
          <w:tcPr>
            <w:tcW w:type="dxa" w:w="1872"/>
          </w:tcPr>
          <w:p>
            <w:pPr>
              <w:spacing w:after="40"/>
            </w:pPr>
            <w:r>
              <w:rPr>
                <w:sz w:val="20"/>
              </w:rPr>
              <w:t>Approve</w:t>
            </w:r>
          </w:p>
        </w:tc>
        <w:tc>
          <w:tcPr>
            <w:tcW w:type="dxa" w:w="7488"/>
          </w:tcPr>
          <w:p>
            <w:pPr>
              <w:spacing w:after="40"/>
            </w:pPr>
            <w:r>
              <w:rPr>
                <w:sz w:val="20"/>
              </w:rPr>
              <w:t>Hands any reassigned sign-offs to their new people, then approves the rest of yours. Unavailable once all of yours are reassigned.</w:t>
            </w:r>
          </w:p>
        </w:tc>
      </w:tr>
      <w:tr>
        <w:trPr>
          <w:cantSplit/>
        </w:trPr>
        <w:tc>
          <w:tcPr>
            <w:tcW w:type="dxa" w:w="1872"/>
            <w:shd w:val="clear" w:color="auto" w:fill="EEF3F7"/>
          </w:tcPr>
          <w:p>
            <w:pPr>
              <w:spacing w:after="40"/>
            </w:pPr>
            <w:r>
              <w:rPr>
                <w:sz w:val="20"/>
              </w:rPr>
              <w:t>Reject</w:t>
            </w:r>
          </w:p>
        </w:tc>
        <w:tc>
          <w:tcPr>
            <w:tcW w:type="dxa" w:w="7488"/>
            <w:shd w:val="clear" w:color="auto" w:fill="EEF3F7"/>
          </w:tcPr>
          <w:p>
            <w:pPr>
              <w:spacing w:after="40"/>
            </w:pPr>
            <w:r>
              <w:rPr>
                <w:sz w:val="20"/>
              </w:rPr>
              <w:t>Sends the request back to the requester and drops any reassignments. Needs a comment. Unavailable once all of yours are reassigned.</w:t>
            </w:r>
          </w:p>
        </w:tc>
      </w:tr>
      <w:tr>
        <w:trPr>
          <w:cantSplit/>
        </w:trPr>
        <w:tc>
          <w:tcPr>
            <w:tcW w:type="dxa" w:w="1872"/>
          </w:tcPr>
          <w:p>
            <w:pPr>
              <w:spacing w:after="40"/>
            </w:pPr>
            <w:r>
              <w:rPr>
                <w:sz w:val="20"/>
              </w:rPr>
              <w:t>Reassign</w:t>
            </w:r>
          </w:p>
        </w:tc>
        <w:tc>
          <w:tcPr>
            <w:tcW w:type="dxa" w:w="7488"/>
          </w:tcPr>
          <w:p>
            <w:pPr>
              <w:spacing w:after="40"/>
            </w:pPr>
            <w:r>
              <w:rPr>
                <w:sz w:val="20"/>
              </w:rPr>
              <w:t>Available once all of your sign-offs are reassigned. Hands them over without signing.</w:t>
            </w:r>
          </w:p>
        </w:tc>
      </w:tr>
    </w:tbl>
    <w:p>
      <w:pPr>
        <w:spacing w:after="40"/>
      </w:pPr>
    </w:p>
    <w:p>
      <w:r>
        <w:t>A person you hand a sign-off to sees the request in their My Tasks.</w:t>
      </w:r>
    </w:p>
    <w:p>
      <w:pPr>
        <w:pStyle w:val="Heading2"/>
      </w:pPr>
      <w:r>
        <w:t>Rejected requests</w:t>
      </w:r>
    </w:p>
    <w:p>
      <w:r>
        <w:t xml:space="preserve">A rejected request leaves the signers' My Tasks and appears in the requester's, marked rejected, with who rejected it and why. It is then a </w:t>
      </w:r>
      <w:r>
        <w:rPr>
          <w:b/>
        </w:rPr>
        <w:t>draft</w:t>
      </w:r>
      <w:r>
        <w:t>: its parts can be checked out and in, but can't go into another workflow.</w:t>
      </w:r>
    </w:p>
    <w:p>
      <w:r>
        <w:rPr>
          <w:b/>
        </w:rPr>
        <w:t>Review</w:t>
      </w:r>
      <w:r>
        <w:t xml:space="preserve"> opens the draft in the Workflow window as it was submitted. Change the parts, people, Form, Fit, Function, Dispo, or ECO, and press </w:t>
      </w:r>
      <w:r>
        <w:rPr>
          <w:b/>
        </w:rPr>
        <w:t>Resubmit workflow</w:t>
      </w:r>
      <w:r>
        <w:t xml:space="preserve">; everyone signs again, and the same ECO continues. </w:t>
      </w:r>
      <w:r>
        <w:rPr>
          <w:b/>
        </w:rPr>
        <w:t>Withdraw</w:t>
      </w:r>
      <w:r>
        <w:t xml:space="preserve"> drops the request.</w:t>
      </w:r>
    </w:p>
    <w:p>
      <w:r>
        <w:rPr>
          <w:b/>
        </w:rPr>
        <w:t>Superusers.</w:t>
      </w:r>
      <w:r>
        <w:t xml:space="preserve"> An Admin can make a role a superuser role (Team &gt; Roles...). A person with that role can give any sign-off on any request they can see, recorded as "as Quality for Bea Jones (superuser)". Admins, the Owner, and superusers see </w:t>
      </w:r>
      <w:r>
        <w:rPr>
          <w:b/>
        </w:rPr>
        <w:t>All Workflows</w:t>
      </w:r>
      <w:r>
        <w:t>.</w:t>
      </w:r>
    </w:p>
    <w:p>
      <w:pPr>
        <w:pStyle w:val="Heading2"/>
      </w:pPr>
      <w:r>
        <w:t>Engineering change orders</w:t>
      </w:r>
    </w:p>
    <w:p>
      <w:r>
        <w:t xml:space="preserve">A workflow that requires an ECO asks for a </w:t>
      </w:r>
      <w:r>
        <w:rPr>
          <w:b/>
        </w:rPr>
        <w:t>title</w:t>
      </w:r>
      <w:r>
        <w:t xml:space="preserve"> and a </w:t>
      </w:r>
      <w:r>
        <w:rPr>
          <w:b/>
        </w:rPr>
        <w:t>description</w:t>
      </w:r>
      <w:r>
        <w:t xml:space="preserve"> when the request starts. Litterbox saves the ECO as ECO‑0001, ECO‑0002, and so on, with each part's revision, what changed, and its Dispo. A release whose parts are all at Rev A needs no ECO, even if its workflow requires one.</w:t>
      </w:r>
    </w:p>
    <w:p>
      <w:r>
        <w:t xml:space="preserve">An ECO stays open while its request waits, and while a rejected request is being changed (its history records the rejection and the resubmission). It closes, with the sign-offs and comments, when the request is released or withdrawn, and is not changed after that. The </w:t>
      </w:r>
      <w:r>
        <w:rPr>
          <w:b/>
        </w:rPr>
        <w:t>ECOs</w:t>
      </w:r>
      <w:r>
        <w:t xml:space="preserve"> screen lists and searches them, and a released revision's Details tab links to its ECO.</w:t>
      </w:r>
    </w:p>
    <w:p>
      <w:r>
        <w:br w:type="page"/>
      </w:r>
    </w:p>
    <w:p>
      <w:pPr>
        <w:pStyle w:val="Heading1"/>
      </w:pPr>
      <w:r>
        <w:t>Running the team</w:t>
      </w:r>
    </w:p>
    <w:p>
      <w:r>
        <w:t xml:space="preserve">This chapter is for Admins and the Owner. These tasks are on the </w:t>
      </w:r>
      <w:r>
        <w:rPr>
          <w:b/>
        </w:rPr>
        <w:t>Team</w:t>
      </w:r>
      <w:r>
        <w:t xml:space="preserve"> screen. Changes to people, roles, and workflows are drafted there and uploaded together with Save.</w:t>
      </w:r>
    </w:p>
    <w:p>
      <w:pPr>
        <w:pStyle w:val="Heading2"/>
      </w:pPr>
      <w:r>
        <w:t>People and access</w:t>
      </w:r>
    </w:p>
    <w:tbl>
      <w:tblPr>
        <w:tblStyle w:val="TableGrid"/>
        <w:tblW w:type="auto" w:w="0"/>
        <w:jc w:val="center"/>
        <w:tblLayout w:type="fixed"/>
        <w:tblLook w:firstColumn="1" w:firstRow="1" w:lastColumn="0" w:lastRow="0" w:noHBand="0" w:noVBand="1" w:val="04A0"/>
      </w:tblPr>
      <w:tblGrid>
        <w:gridCol w:w="2448"/>
        <w:gridCol w:w="6912"/>
      </w:tblGrid>
      <w:tr>
        <w:trPr>
          <w:cantSplit/>
          <w:tblHeader w:val="true"/>
        </w:trPr>
        <w:tc>
          <w:tcPr>
            <w:tcW w:type="dxa" w:w="2448"/>
            <w:shd w:val="clear" w:color="auto" w:fill="1F5F8B"/>
          </w:tcPr>
          <w:p>
            <w:pPr>
              <w:spacing w:after="40"/>
            </w:pPr>
            <w:r>
              <w:rPr>
                <w:b/>
                <w:color w:val="FFFFFF"/>
                <w:sz w:val="20"/>
              </w:rPr>
              <w:t>Access</w:t>
            </w:r>
          </w:p>
        </w:tc>
        <w:tc>
          <w:tcPr>
            <w:tcW w:type="dxa" w:w="6912"/>
            <w:shd w:val="clear" w:color="auto" w:fill="1F5F8B"/>
          </w:tcPr>
          <w:p>
            <w:pPr>
              <w:spacing w:after="40"/>
            </w:pPr>
            <w:r>
              <w:rPr>
                <w:b/>
                <w:color w:val="FFFFFF"/>
                <w:sz w:val="20"/>
              </w:rPr>
              <w:t>Permissions</w:t>
            </w:r>
          </w:p>
        </w:tc>
      </w:tr>
      <w:tr>
        <w:trPr>
          <w:cantSplit/>
        </w:trPr>
        <w:tc>
          <w:tcPr>
            <w:tcW w:type="dxa" w:w="2448"/>
          </w:tcPr>
          <w:p>
            <w:pPr>
              <w:spacing w:after="40"/>
            </w:pPr>
            <w:r>
              <w:rPr>
                <w:sz w:val="20"/>
              </w:rPr>
              <w:t>Owner</w:t>
            </w:r>
          </w:p>
        </w:tc>
        <w:tc>
          <w:tcPr>
            <w:tcW w:type="dxa" w:w="6912"/>
          </w:tcPr>
          <w:p>
            <w:pPr>
              <w:spacing w:after="40"/>
            </w:pPr>
            <w:r>
              <w:rPr>
                <w:sz w:val="20"/>
              </w:rPr>
              <w:t>Everything, plus renaming the org and transferring ownership. There is exactly one Owner.</w:t>
            </w:r>
          </w:p>
        </w:tc>
      </w:tr>
      <w:tr>
        <w:trPr>
          <w:cantSplit/>
        </w:trPr>
        <w:tc>
          <w:tcPr>
            <w:tcW w:type="dxa" w:w="2448"/>
            <w:shd w:val="clear" w:color="auto" w:fill="EEF3F7"/>
          </w:tcPr>
          <w:p>
            <w:pPr>
              <w:spacing w:after="40"/>
            </w:pPr>
            <w:r>
              <w:rPr>
                <w:sz w:val="20"/>
              </w:rPr>
              <w:t>Admin</w:t>
            </w:r>
          </w:p>
        </w:tc>
        <w:tc>
          <w:tcPr>
            <w:tcW w:type="dxa" w:w="6912"/>
            <w:shd w:val="clear" w:color="auto" w:fill="EEF3F7"/>
          </w:tcPr>
          <w:p>
            <w:pPr>
              <w:spacing w:after="40"/>
            </w:pPr>
            <w:r>
              <w:rPr>
                <w:sz w:val="20"/>
              </w:rPr>
              <w:t>Manage people, roles, workflows, projects, document types, the team's Toolbox, and vault settings; override workflows; break a checkout; remake released STEP/PDF files; link documents to released parts. Admins can work in every project, restricted or hidden.</w:t>
            </w:r>
          </w:p>
        </w:tc>
      </w:tr>
      <w:tr>
        <w:trPr>
          <w:cantSplit/>
        </w:trPr>
        <w:tc>
          <w:tcPr>
            <w:tcW w:type="dxa" w:w="2448"/>
          </w:tcPr>
          <w:p>
            <w:pPr>
              <w:spacing w:after="40"/>
            </w:pPr>
            <w:r>
              <w:rPr>
                <w:sz w:val="20"/>
              </w:rPr>
              <w:t>Member</w:t>
            </w:r>
          </w:p>
        </w:tc>
        <w:tc>
          <w:tcPr>
            <w:tcW w:type="dxa" w:w="6912"/>
          </w:tcPr>
          <w:p>
            <w:pPr>
              <w:spacing w:after="40"/>
            </w:pPr>
            <w:r>
              <w:rPr>
                <w:sz w:val="20"/>
              </w:rPr>
              <w:t>Everyday work: create, check out, check in, release (subject to workflows), and sign off. A project's Lead can change that project.</w:t>
            </w:r>
          </w:p>
        </w:tc>
      </w:tr>
      <w:tr>
        <w:trPr>
          <w:cantSplit/>
        </w:trPr>
        <w:tc>
          <w:tcPr>
            <w:tcW w:type="dxa" w:w="2448"/>
            <w:shd w:val="clear" w:color="auto" w:fill="EEF3F7"/>
          </w:tcPr>
          <w:p>
            <w:pPr>
              <w:spacing w:after="40"/>
            </w:pPr>
            <w:r>
              <w:rPr>
                <w:sz w:val="20"/>
              </w:rPr>
              <w:t>Not listed, or switched off</w:t>
            </w:r>
          </w:p>
        </w:tc>
        <w:tc>
          <w:tcPr>
            <w:tcW w:type="dxa" w:w="6912"/>
            <w:shd w:val="clear" w:color="auto" w:fill="EEF3F7"/>
          </w:tcPr>
          <w:p>
            <w:pPr>
              <w:spacing w:after="40"/>
            </w:pPr>
            <w:r>
              <w:rPr>
                <w:sz w:val="20"/>
              </w:rPr>
              <w:t>Read-only: look, open, and export.</w:t>
            </w:r>
          </w:p>
        </w:tc>
      </w:tr>
    </w:tbl>
    <w:p>
      <w:pPr>
        <w:spacing w:after="40"/>
      </w:pPr>
    </w:p>
    <w:p>
      <w:r>
        <w:t xml:space="preserve">Team &gt; </w:t>
      </w:r>
      <w:r>
        <w:rPr>
          <w:b/>
        </w:rPr>
        <w:t>Roles...</w:t>
      </w:r>
      <w:r>
        <w:t xml:space="preserve"> lists the roles the org uses. A role ticked </w:t>
      </w:r>
      <w:r>
        <w:rPr>
          <w:b/>
        </w:rPr>
        <w:t>Superuser</w:t>
      </w:r>
      <w:r>
        <w:t xml:space="preserve"> may sign any sign-off; a role ticked </w:t>
      </w:r>
      <w:r>
        <w:rPr>
          <w:b/>
        </w:rPr>
        <w:t>Team folders</w:t>
      </w:r>
      <w:r>
        <w:t xml:space="preserve"> may change the Team folders in Home.</w:t>
      </w:r>
    </w:p>
    <w:p>
      <w:r>
        <w:t xml:space="preserve">Litterbox identifies you by the account you are signed in to on the Git host, matched against each person's host user names. </w:t>
      </w:r>
      <w:r>
        <w:rPr>
          <w:b/>
        </w:rPr>
        <w:t>Who am I?</w:t>
      </w:r>
      <w:r>
        <w:t xml:space="preserve"> checks it. An Admin can require </w:t>
      </w:r>
      <w:r>
        <w:rPr>
          <w:b/>
        </w:rPr>
        <w:t>signed commits</w:t>
      </w:r>
      <w:r>
        <w:t xml:space="preserve"> (Vault Settings); each person then sets up a signing key with Signing..., and Litterbox refuses uploads that aren't signed by a key on the team list.</w:t>
      </w:r>
    </w:p>
    <w:p>
      <w:r>
        <w:t xml:space="preserve">When someone can't check a part in, an Admin can </w:t>
      </w:r>
      <w:r>
        <w:rPr>
          <w:b/>
        </w:rPr>
        <w:t>Break Checkout</w:t>
      </w:r>
      <w:r>
        <w:t xml:space="preserve"> (Lifecycle menu). That person's changes aren't uploaded. At their next sync, Litterbox saves their copies of files that changed beside the vault and tells them where.</w:t>
      </w:r>
    </w:p>
    <w:p>
      <w:pPr>
        <w:pStyle w:val="Heading2"/>
      </w:pPr>
      <w:r>
        <w:t>Vault settings</w:t>
      </w:r>
    </w:p>
    <w:tbl>
      <w:tblPr>
        <w:tblStyle w:val="TableGrid"/>
        <w:tblW w:type="auto" w:w="0"/>
        <w:jc w:val="center"/>
        <w:tblLayout w:type="fixed"/>
        <w:tblLook w:firstColumn="1" w:firstRow="1" w:lastColumn="0" w:lastRow="0" w:noHBand="0" w:noVBand="1" w:val="04A0"/>
      </w:tblPr>
      <w:tblGrid>
        <w:gridCol w:w="2592"/>
        <w:gridCol w:w="6768"/>
      </w:tblGrid>
      <w:tr>
        <w:trPr>
          <w:cantSplit/>
          <w:tblHeader w:val="true"/>
        </w:trPr>
        <w:tc>
          <w:tcPr>
            <w:tcW w:type="dxa" w:w="2592"/>
            <w:shd w:val="clear" w:color="auto" w:fill="1F5F8B"/>
          </w:tcPr>
          <w:p>
            <w:pPr>
              <w:spacing w:after="40"/>
            </w:pPr>
            <w:r>
              <w:rPr>
                <w:b/>
                <w:color w:val="FFFFFF"/>
                <w:sz w:val="20"/>
              </w:rPr>
              <w:t>Setting</w:t>
            </w:r>
          </w:p>
        </w:tc>
        <w:tc>
          <w:tcPr>
            <w:tcW w:type="dxa" w:w="6768"/>
            <w:shd w:val="clear" w:color="auto" w:fill="1F5F8B"/>
          </w:tcPr>
          <w:p>
            <w:pPr>
              <w:spacing w:after="40"/>
            </w:pPr>
            <w:r>
              <w:rPr>
                <w:b/>
                <w:color w:val="FFFFFF"/>
                <w:sz w:val="20"/>
              </w:rPr>
              <w:t>Controls</w:t>
            </w:r>
          </w:p>
        </w:tc>
      </w:tr>
      <w:tr>
        <w:trPr>
          <w:cantSplit/>
        </w:trPr>
        <w:tc>
          <w:tcPr>
            <w:tcW w:type="dxa" w:w="2592"/>
          </w:tcPr>
          <w:p>
            <w:pPr>
              <w:spacing w:after="40"/>
            </w:pPr>
            <w:r>
              <w:rPr>
                <w:sz w:val="20"/>
              </w:rPr>
              <w:t>Organization name</w:t>
            </w:r>
          </w:p>
        </w:tc>
        <w:tc>
          <w:tcPr>
            <w:tcW w:type="dxa" w:w="6768"/>
          </w:tcPr>
          <w:p>
            <w:pPr>
              <w:spacing w:after="40"/>
            </w:pPr>
            <w:r>
              <w:rPr>
                <w:sz w:val="20"/>
              </w:rPr>
              <w:t>The name shown beside the org code. Only the Owner can change it.</w:t>
            </w:r>
          </w:p>
        </w:tc>
      </w:tr>
      <w:tr>
        <w:trPr>
          <w:cantSplit/>
        </w:trPr>
        <w:tc>
          <w:tcPr>
            <w:tcW w:type="dxa" w:w="2592"/>
            <w:shd w:val="clear" w:color="auto" w:fill="EEF3F7"/>
          </w:tcPr>
          <w:p>
            <w:pPr>
              <w:spacing w:after="40"/>
            </w:pPr>
            <w:r>
              <w:rPr>
                <w:sz w:val="20"/>
              </w:rPr>
              <w:t>Commits for a batch</w:t>
            </w:r>
          </w:p>
        </w:tc>
        <w:tc>
          <w:tcPr>
            <w:tcW w:type="dxa" w:w="6768"/>
            <w:shd w:val="clear" w:color="auto" w:fill="EEF3F7"/>
          </w:tcPr>
          <w:p>
            <w:pPr>
              <w:spacing w:after="40"/>
            </w:pPr>
            <w:r>
              <w:rPr>
                <w:sz w:val="20"/>
              </w:rPr>
              <w:t>One commit per part or one for the whole batch.</w:t>
            </w:r>
          </w:p>
        </w:tc>
      </w:tr>
      <w:tr>
        <w:trPr>
          <w:cantSplit/>
        </w:trPr>
        <w:tc>
          <w:tcPr>
            <w:tcW w:type="dxa" w:w="2592"/>
          </w:tcPr>
          <w:p>
            <w:pPr>
              <w:spacing w:after="40"/>
            </w:pPr>
            <w:r>
              <w:rPr>
                <w:sz w:val="20"/>
              </w:rPr>
              <w:t>Release rule</w:t>
            </w:r>
          </w:p>
        </w:tc>
        <w:tc>
          <w:tcPr>
            <w:tcW w:type="dxa" w:w="6768"/>
          </w:tcPr>
          <w:p>
            <w:pPr>
              <w:spacing w:after="40"/>
            </w:pPr>
            <w:r>
              <w:rPr>
                <w:sz w:val="20"/>
              </w:rPr>
              <w:t>Warn, block, or do nothing when a release uses parts that are out of date or unreleased.</w:t>
            </w:r>
          </w:p>
        </w:tc>
      </w:tr>
      <w:tr>
        <w:trPr>
          <w:cantSplit/>
        </w:trPr>
        <w:tc>
          <w:tcPr>
            <w:tcW w:type="dxa" w:w="2592"/>
            <w:shd w:val="clear" w:color="auto" w:fill="EEF3F7"/>
          </w:tcPr>
          <w:p>
            <w:pPr>
              <w:spacing w:after="40"/>
            </w:pPr>
            <w:r>
              <w:rPr>
                <w:sz w:val="20"/>
              </w:rPr>
              <w:t>Signed commits</w:t>
            </w:r>
          </w:p>
        </w:tc>
        <w:tc>
          <w:tcPr>
            <w:tcW w:type="dxa" w:w="6768"/>
            <w:shd w:val="clear" w:color="auto" w:fill="EEF3F7"/>
          </w:tcPr>
          <w:p>
            <w:pPr>
              <w:spacing w:after="40"/>
            </w:pPr>
            <w:r>
              <w:rPr>
                <w:sz w:val="20"/>
              </w:rPr>
              <w:t>Whether uploads must be signed by a key on the team list.</w:t>
            </w:r>
          </w:p>
        </w:tc>
      </w:tr>
      <w:tr>
        <w:trPr>
          <w:cantSplit/>
        </w:trPr>
        <w:tc>
          <w:tcPr>
            <w:tcW w:type="dxa" w:w="2592"/>
          </w:tcPr>
          <w:p>
            <w:pPr>
              <w:spacing w:after="40"/>
            </w:pPr>
            <w:r>
              <w:rPr>
                <w:sz w:val="20"/>
              </w:rPr>
              <w:t>Assembly variant start</w:t>
            </w:r>
          </w:p>
        </w:tc>
        <w:tc>
          <w:tcPr>
            <w:tcW w:type="dxa" w:w="6768"/>
          </w:tcPr>
          <w:p>
            <w:pPr>
              <w:spacing w:after="40"/>
            </w:pPr>
            <w:r>
              <w:rPr>
                <w:sz w:val="20"/>
              </w:rPr>
              <w:t>The first variant New Assembly uses (500).</w:t>
            </w:r>
          </w:p>
        </w:tc>
      </w:tr>
      <w:tr>
        <w:trPr>
          <w:cantSplit/>
        </w:trPr>
        <w:tc>
          <w:tcPr>
            <w:tcW w:type="dxa" w:w="2592"/>
            <w:shd w:val="clear" w:color="auto" w:fill="EEF3F7"/>
          </w:tcPr>
          <w:p>
            <w:pPr>
              <w:spacing w:after="40"/>
            </w:pPr>
            <w:r>
              <w:rPr>
                <w:sz w:val="20"/>
              </w:rPr>
              <w:t>SolidWorks version</w:t>
            </w:r>
          </w:p>
        </w:tc>
        <w:tc>
          <w:tcPr>
            <w:tcW w:type="dxa" w:w="6768"/>
            <w:shd w:val="clear" w:color="auto" w:fill="EEF3F7"/>
          </w:tcPr>
          <w:p>
            <w:pPr>
              <w:spacing w:after="40"/>
            </w:pPr>
            <w:r>
              <w:rPr>
                <w:sz w:val="20"/>
              </w:rPr>
              <w:t>The version everyone works in. People with a newer SolidWorks can't check out or revise, because SolidWorks upgrades files when it saves them.</w:t>
            </w:r>
          </w:p>
        </w:tc>
      </w:tr>
      <w:tr>
        <w:trPr>
          <w:cantSplit/>
        </w:trPr>
        <w:tc>
          <w:tcPr>
            <w:tcW w:type="dxa" w:w="2592"/>
          </w:tcPr>
          <w:p>
            <w:pPr>
              <w:spacing w:after="40"/>
            </w:pPr>
            <w:r>
              <w:rPr>
                <w:sz w:val="20"/>
              </w:rPr>
              <w:t>Team's currency</w:t>
            </w:r>
          </w:p>
        </w:tc>
        <w:tc>
          <w:tcPr>
            <w:tcW w:type="dxa" w:w="6768"/>
          </w:tcPr>
          <w:p>
            <w:pPr>
              <w:spacing w:after="40"/>
            </w:pPr>
            <w:r>
              <w:rPr>
                <w:sz w:val="20"/>
              </w:rPr>
              <w:t>The symbol costs are shown with.</w:t>
            </w:r>
          </w:p>
        </w:tc>
      </w:tr>
      <w:tr>
        <w:trPr>
          <w:cantSplit/>
        </w:trPr>
        <w:tc>
          <w:tcPr>
            <w:tcW w:type="dxa" w:w="2592"/>
            <w:shd w:val="clear" w:color="auto" w:fill="EEF3F7"/>
          </w:tcPr>
          <w:p>
            <w:pPr>
              <w:spacing w:after="40"/>
            </w:pPr>
            <w:r>
              <w:rPr>
                <w:sz w:val="20"/>
              </w:rPr>
              <w:t>SolidWorks Toolbox parts</w:t>
            </w:r>
          </w:p>
        </w:tc>
        <w:tc>
          <w:tcPr>
            <w:tcW w:type="dxa" w:w="6768"/>
            <w:shd w:val="clear" w:color="auto" w:fill="EEF3F7"/>
          </w:tcPr>
          <w:p>
            <w:pPr>
              <w:spacing w:after="40"/>
            </w:pPr>
            <w:r>
              <w:rPr>
                <w:sz w:val="20"/>
              </w:rPr>
              <w:t>The Toolbox rule (see Toolbox parts). Setting one makes everyone need Litterbox 0.6.0 or newer.</w:t>
            </w:r>
          </w:p>
        </w:tc>
      </w:tr>
    </w:tbl>
    <w:p>
      <w:pPr>
        <w:spacing w:after="40"/>
      </w:pPr>
    </w:p>
    <w:p>
      <w:pPr>
        <w:pStyle w:val="Heading2"/>
      </w:pPr>
      <w:r>
        <w:t>The team's Toolbox</w:t>
      </w:r>
    </w:p>
    <w:p>
      <w:r>
        <w:t xml:space="preserve">With the rule Only the team's Toolbox, the team shares one copy of the SolidWorks Toolbox, kept in the vault's </w:t>
      </w:r>
      <w:r>
        <w:rPr>
          <w:b/>
        </w:rPr>
        <w:t>toolbox</w:t>
      </w:r>
      <w:r>
        <w:t xml:space="preserve"> folder (C:\Litterbox\&lt;vault&gt;\toolbox). Team &gt; </w:t>
      </w:r>
      <w:r>
        <w:rPr>
          <w:b/>
        </w:rPr>
        <w:t>Toolbox...</w:t>
      </w:r>
      <w:r>
        <w:t xml:space="preserve"> shows it: how many files it has, how many are downloaded on your computer, and whether your SolidWorks uses it. Everyone can open it and press </w:t>
      </w:r>
      <w:r>
        <w:rPr>
          <w:b/>
        </w:rPr>
        <w:t>Download</w:t>
      </w:r>
      <w:r>
        <w:t>. Only Admins and the Owner can change it:</w:t>
      </w:r>
    </w:p>
    <w:p>
      <w:pPr>
        <w:pStyle w:val="ListNumber"/>
        <w:numPr>
          <w:ilvl w:val="0"/>
          <w:numId w:val="16"/>
        </w:numPr>
      </w:pPr>
      <w:r>
        <w:rPr>
          <w:b/>
        </w:rPr>
        <w:t>Copy in a Toolbox folder...</w:t>
      </w:r>
      <w:r>
        <w:t xml:space="preserve"> makes the team's Toolbox a copy of a Toolbox folder (C:\SOLIDWORKS Data, say) and uploads it. A whole Toolbox is several hundred MB, so this takes a while. Copying in again replaces it.</w:t>
      </w:r>
    </w:p>
    <w:p>
      <w:pPr>
        <w:pStyle w:val="ListNumber"/>
        <w:numPr>
          <w:ilvl w:val="0"/>
          <w:numId w:val="16"/>
        </w:numPr>
      </w:pPr>
      <w:r>
        <w:t>Everyone sets SolidWorks to use the team's folder (Tools &gt; Options &gt; System Options &gt; Hole Wizard/Toolbox).</w:t>
      </w:r>
    </w:p>
    <w:p>
      <w:pPr>
        <w:pStyle w:val="ListNumber"/>
        <w:numPr>
          <w:ilvl w:val="0"/>
          <w:numId w:val="16"/>
        </w:numPr>
      </w:pPr>
      <w:r>
        <w:t xml:space="preserve">To add sizes or change Toolbox's settings, press </w:t>
      </w:r>
      <w:r>
        <w:rPr>
          <w:b/>
        </w:rPr>
        <w:t>Let me change it</w:t>
      </w:r>
      <w:r>
        <w:t xml:space="preserve">, make the changes in SolidWorks, then press </w:t>
      </w:r>
      <w:r>
        <w:rPr>
          <w:b/>
        </w:rPr>
        <w:t>Upload changes</w:t>
      </w:r>
      <w:r>
        <w:t>. Set Toolbox to make a file for each size (Toolbox Settings &gt; User Settings &gt; Create Parts), so a new size is a new file rather than a change to a shared one.</w:t>
      </w:r>
    </w:p>
    <w:p>
      <w:r>
        <w:t>The team's Toolbox is read-only on everyone's computer, and Litterbox refuses to upload a change to it from anyone but an Admin or the Owner. An assembly can't be checked in with a Toolbox part that is on your computer but not uploaded to the team's Toolbox yet.</w:t>
      </w:r>
    </w:p>
    <w:p>
      <w:pPr>
        <w:pStyle w:val="Heading2"/>
      </w:pPr>
      <w:r>
        <w:t>Vault maintenance</w:t>
      </w:r>
    </w:p>
    <w:p>
      <w:pPr>
        <w:pStyle w:val="ListBullet"/>
      </w:pPr>
      <w:r>
        <w:rPr>
          <w:b/>
        </w:rPr>
        <w:t>Vault &gt; Update file rules...</w:t>
      </w:r>
      <w:r>
        <w:t xml:space="preserve"> appears when Litterbox has newer rules for which files Git LFS stores and locks. An Admin is asked once per session. The update changes only Litterbox's own lines.</w:t>
      </w:r>
    </w:p>
    <w:p>
      <w:pPr>
        <w:pStyle w:val="ListBullet"/>
      </w:pPr>
      <w:r>
        <w:rPr>
          <w:b/>
        </w:rPr>
        <w:t>Vault &gt; Upgrade records...</w:t>
      </w:r>
      <w:r>
        <w:t xml:space="preserve"> appears when an update of Litterbox keeps part records in a new format. Until an Admin upgrades the vault, nobody on the new version can change anything, so an Admin is asked once per session. Upgrading makes everyone update Litterbox, and rewrites every record in one upload. Parts checked out at the time are upgraded when they are checked in.</w:t>
      </w:r>
    </w:p>
    <w:p>
      <w:pPr>
        <w:pStyle w:val="ListBullet"/>
      </w:pPr>
      <w:r>
        <w:rPr>
          <w:b/>
        </w:rPr>
        <w:t>Vault &gt; Vault Size...</w:t>
      </w:r>
      <w:r>
        <w:t xml:space="preserve"> shows how much the vault uses on the host (its history and every version of every Git LFS file) and how much is downloaded on your computer.</w:t>
      </w:r>
    </w:p>
    <w:p>
      <w:pPr>
        <w:pStyle w:val="ListBullet"/>
      </w:pPr>
      <w:r>
        <w:t>Some features raise the oldest Litterbox version the vault accepts (workflows, projects, documents, the Toolbox rule, and others). Litterbox tells anyone on an older version to update before they upload anything.</w:t>
      </w:r>
    </w:p>
    <w:p>
      <w:r>
        <w:br w:type="page"/>
      </w:r>
    </w:p>
    <w:p>
      <w:pPr>
        <w:pStyle w:val="Heading1"/>
      </w:pPr>
      <w:r>
        <w:t>Importing existing CAD</w:t>
      </w:r>
    </w:p>
    <w:p>
      <w:r>
        <w:t xml:space="preserve">Create &gt; </w:t>
      </w:r>
      <w:r>
        <w:rPr>
          <w:b/>
        </w:rPr>
        <w:t>Import...</w:t>
      </w:r>
      <w:r>
        <w:t xml:space="preserve"> brings a folder of SolidWorks files into the vault. It gives each part a number and renames the files to match, updating their references so assemblies still find their parts.</w:t>
      </w:r>
    </w:p>
    <w:p>
      <w:pPr>
        <w:pStyle w:val="ListNumber"/>
        <w:numPr>
          <w:ilvl w:val="0"/>
          <w:numId w:val="17"/>
        </w:numPr>
      </w:pPr>
      <w:r>
        <w:t>Choose the folders to import, or a saved scan. Litterbox scans them with SolidWorks to find the parts, assemblies, and drawings, what each assembly uses, and which files the vault already has.</w:t>
      </w:r>
    </w:p>
    <w:p>
      <w:pPr>
        <w:pStyle w:val="ListNumber"/>
        <w:numPr>
          <w:ilvl w:val="0"/>
          <w:numId w:val="17"/>
        </w:numPr>
      </w:pPr>
      <w:r>
        <w:t>Review the table. Each item has a proposed part number, which you can change, and a name. Choose a project (only projects you can use are offered), or import a family under one base number. Untick anything you don't want.</w:t>
      </w:r>
    </w:p>
    <w:p>
      <w:pPr>
        <w:pStyle w:val="ListNumber"/>
        <w:numPr>
          <w:ilvl w:val="0"/>
          <w:numId w:val="17"/>
        </w:numPr>
      </w:pPr>
      <w:r>
        <w:rPr>
          <w:b/>
        </w:rPr>
        <w:t>Finish &amp; Import</w:t>
      </w:r>
      <w:r>
        <w:t xml:space="preserve"> copies the files into the vault under their new names through SolidWorks, creates the records, and uploads everything. STEP and PDF files with the same name as a model or drawing are included.</w:t>
      </w:r>
    </w:p>
    <w:p>
      <w:r>
        <w:rPr>
          <w:b/>
        </w:rPr>
        <w:t>Import COTS...</w:t>
      </w:r>
      <w:r>
        <w:t xml:space="preserve"> does the same for purchased parts and records them as COTS. If an import stops part-way, Litterbox records what it did and finishes or cleans up next time.</w:t>
      </w:r>
    </w:p>
    <w:p>
      <w:pPr>
        <w:spacing w:before="80" w:after="200"/>
        <w:ind w:left="144"/>
        <w:shd w:val="clear" w:color="auto" w:fill="EEF3F7"/>
        <w:pBdr>
          <w:left w:val="single" w:sz="18" w:space="8" w:color="1F5F8B"/>
        </w:pBdr>
      </w:pPr>
      <w:r>
        <w:t>Try an import on a copy of a small, self-contained assembly first. Imported files are renamed, so files outside the import that point at the old names won't follow them.</w:t>
      </w:r>
    </w:p>
    <w:p>
      <w:r>
        <w:br w:type="page"/>
      </w:r>
    </w:p>
    <w:p>
      <w:pPr>
        <w:pStyle w:val="Heading1"/>
      </w:pPr>
      <w:r>
        <w:t>Working with SolidWorks</w:t>
      </w:r>
    </w:p>
    <w:p>
      <w:r>
        <w:t>Litterbox uses the SolidWorks API to read references, count parts, find Toolbox parts, read materials, copy files at Revise and Import, and make STEP and PDF files.</w:t>
      </w:r>
    </w:p>
    <w:p>
      <w:pPr>
        <w:pStyle w:val="ListBullet"/>
      </w:pPr>
      <w:r>
        <w:t xml:space="preserve">If SolidWorks isn't running when Litterbox needs it, Litterbox starts it </w:t>
      </w:r>
      <w:r>
        <w:rPr>
          <w:b/>
        </w:rPr>
        <w:t>in the background</w:t>
      </w:r>
      <w:r>
        <w:t xml:space="preserve"> and closes it afterwards. If it is running, Litterbox uses it and leaves your open documents as they are.</w:t>
      </w:r>
    </w:p>
    <w:p>
      <w:pPr>
        <w:pStyle w:val="ListBullet"/>
      </w:pPr>
      <w:r>
        <w:t>Check-in only uses a SolidWorks that is already running.</w:t>
      </w:r>
    </w:p>
    <w:p>
      <w:pPr>
        <w:pStyle w:val="ListBullet"/>
      </w:pPr>
      <w:r>
        <w:t>Litterbox reads your installed SolidWorks version and its Toolbox folder from Windows, without starting it, for the org's version check and the Toolbox rule.</w:t>
      </w:r>
    </w:p>
    <w:p>
      <w:pPr>
        <w:pStyle w:val="ListBullet"/>
      </w:pPr>
      <w:r>
        <w:t xml:space="preserve">Litterbox can </w:t>
      </w:r>
      <w:r>
        <w:rPr>
          <w:b/>
        </w:rPr>
        <w:t>watch</w:t>
      </w:r>
      <w:r>
        <w:t xml:space="preserve"> what SolidWorks has open (</w:t>
      </w:r>
      <w:r>
        <w:rPr>
          <w:rFonts w:ascii="Roboto Mono" w:hAnsi="Roboto Mono" w:eastAsia="Roboto Mono"/>
          <w:sz w:val="18"/>
        </w:rPr>
        <w:t>solidworks_watch: true</w:t>
      </w:r>
      <w:r>
        <w:t xml:space="preserve"> in settings.yaml). It then warns before checking in parts with unsaved changes, and before Get Latest replaces an open file.</w:t>
      </w:r>
    </w:p>
    <w:p>
      <w:pPr>
        <w:pStyle w:val="Heading2"/>
      </w:pPr>
      <w:r>
        <w:t>Configurations</w:t>
      </w:r>
    </w:p>
    <w:p>
      <w:r>
        <w:t xml:space="preserve">A part or assembly file can have several </w:t>
      </w:r>
      <w:r>
        <w:rPr>
          <w:b/>
        </w:rPr>
        <w:t>configurations</w:t>
      </w:r>
      <w:r>
        <w:t xml:space="preserve">. Litterbox checks out, revises, and releases files, so a file's configurations always move together: changing one makes a new revision of the whole file. A part's Details tab says when it has several. When a configuration needs its own part number, use </w:t>
      </w:r>
      <w:r>
        <w:rPr>
          <w:b/>
        </w:rPr>
        <w:t>Create Variant</w:t>
      </w:r>
      <w:r>
        <w:t xml:space="preserve"> instead (see Part numbers and file names).</w:t>
      </w:r>
    </w:p>
    <w:p>
      <w:pPr>
        <w:pStyle w:val="ListBullet"/>
      </w:pPr>
      <w:r>
        <w:rPr>
          <w:b/>
        </w:rPr>
        <w:t>Named after the part.</w:t>
      </w:r>
      <w:r>
        <w:t xml:space="preserve"> With SolidWorks open, Check In renames a file's configuration to the part's Name when it is the file's only configuration and is called Default, so an assembly's tree shows HCR‑100010‑001_A&lt;1&gt; (Bracket). When the Name changes, it is renamed again at the next check-in. Import does the same to the files it copies in. A file with configurations of its own is left alone, and so is a file open in SolidWorks with unsaved changes. Assemblies follow a renamed configuration. The configuration's BOM part number is set to the document name, so a SolidWorks BOM still shows the part number.</w:t>
      </w:r>
    </w:p>
    <w:p>
      <w:pPr>
        <w:pStyle w:val="ListBullet"/>
      </w:pPr>
      <w:r>
        <w:rPr>
          <w:b/>
        </w:rPr>
        <w:t>Warnings at check-in.</w:t>
      </w:r>
      <w:r>
        <w:t xml:space="preserve"> Litterbox says when a configuration that an assembly uses was deleted from a part (SolidWorks would show another configuration there), when a part's configurations have different materials (Litterbox keeps one material per revision: the configuration's the file was saved in), and when a part is linked to a design table or equations file outside it (Litterbox can't keep that file with the revisions; embed it instead). Update references says when the newer revision has lost a configuration an assembly uses.</w:t>
      </w:r>
    </w:p>
    <w:p>
      <w:r>
        <w:br w:type="page"/>
      </w:r>
    </w:p>
    <w:p>
      <w:pPr>
        <w:pStyle w:val="Heading1"/>
      </w:pPr>
      <w:r>
        <w:t>Settings and troubleshooting</w:t>
      </w:r>
    </w:p>
    <w:p>
      <w:pPr>
        <w:pStyle w:val="Heading2"/>
      </w:pPr>
      <w:r>
        <w:t>Your settings</w:t>
      </w:r>
    </w:p>
    <w:p>
      <w:r>
        <w:t>Your personal settings are in C:\Litterbox\settings.yaml, outside every vault, and are not shared. Most are set in the program (columns, text size, and the open org). These are only in the file:</w:t>
      </w:r>
    </w:p>
    <w:tbl>
      <w:tblPr>
        <w:tblStyle w:val="TableGrid"/>
        <w:tblW w:type="auto" w:w="0"/>
        <w:jc w:val="center"/>
        <w:tblLayout w:type="fixed"/>
        <w:tblLook w:firstColumn="1" w:firstRow="1" w:lastColumn="0" w:lastRow="0" w:noHBand="0" w:noVBand="1" w:val="04A0"/>
      </w:tblPr>
      <w:tblGrid>
        <w:gridCol w:w="3168"/>
        <w:gridCol w:w="6192"/>
      </w:tblGrid>
      <w:tr>
        <w:trPr>
          <w:cantSplit/>
          <w:tblHeader w:val="true"/>
        </w:trPr>
        <w:tc>
          <w:tcPr>
            <w:tcW w:type="dxa" w:w="3168"/>
            <w:shd w:val="clear" w:color="auto" w:fill="1F5F8B"/>
          </w:tcPr>
          <w:p>
            <w:pPr>
              <w:spacing w:after="40"/>
            </w:pPr>
            <w:r>
              <w:rPr>
                <w:b/>
                <w:color w:val="FFFFFF"/>
                <w:sz w:val="20"/>
              </w:rPr>
              <w:t>Setting</w:t>
            </w:r>
          </w:p>
        </w:tc>
        <w:tc>
          <w:tcPr>
            <w:tcW w:type="dxa" w:w="6192"/>
            <w:shd w:val="clear" w:color="auto" w:fill="1F5F8B"/>
          </w:tcPr>
          <w:p>
            <w:pPr>
              <w:spacing w:after="40"/>
            </w:pPr>
            <w:r>
              <w:rPr>
                <w:b/>
                <w:color w:val="FFFFFF"/>
                <w:sz w:val="20"/>
              </w:rPr>
              <w:t>Effect</w:t>
            </w:r>
          </w:p>
        </w:tc>
      </w:tr>
      <w:tr>
        <w:trPr>
          <w:cantSplit/>
        </w:trPr>
        <w:tc>
          <w:tcPr>
            <w:tcW w:type="dxa" w:w="3168"/>
          </w:tcPr>
          <w:p>
            <w:pPr>
              <w:spacing w:after="40"/>
            </w:pPr>
            <w:r>
              <w:rPr>
                <w:sz w:val="20"/>
              </w:rPr>
              <w:t>update_check: false</w:t>
            </w:r>
          </w:p>
        </w:tc>
        <w:tc>
          <w:tcPr>
            <w:tcW w:type="dxa" w:w="6192"/>
          </w:tcPr>
          <w:p>
            <w:pPr>
              <w:spacing w:after="40"/>
            </w:pPr>
            <w:r>
              <w:rPr>
                <w:sz w:val="20"/>
              </w:rPr>
              <w:t>Don't check for a newer Litterbox at start-up.</w:t>
            </w:r>
          </w:p>
        </w:tc>
      </w:tr>
      <w:tr>
        <w:trPr>
          <w:cantSplit/>
        </w:trPr>
        <w:tc>
          <w:tcPr>
            <w:tcW w:type="dxa" w:w="3168"/>
            <w:shd w:val="clear" w:color="auto" w:fill="EEF3F7"/>
          </w:tcPr>
          <w:p>
            <w:pPr>
              <w:spacing w:after="40"/>
            </w:pPr>
            <w:r>
              <w:rPr>
                <w:sz w:val="20"/>
              </w:rPr>
              <w:t>download: all</w:t>
            </w:r>
          </w:p>
        </w:tc>
        <w:tc>
          <w:tcPr>
            <w:tcW w:type="dxa" w:w="6192"/>
            <w:shd w:val="clear" w:color="auto" w:fill="EEF3F7"/>
          </w:tcPr>
          <w:p>
            <w:pPr>
              <w:spacing w:after="40"/>
            </w:pPr>
            <w:r>
              <w:rPr>
                <w:sz w:val="20"/>
              </w:rPr>
              <w:t>Download every CAD file, not only those you use.</w:t>
            </w:r>
          </w:p>
        </w:tc>
      </w:tr>
      <w:tr>
        <w:trPr>
          <w:cantSplit/>
        </w:trPr>
        <w:tc>
          <w:tcPr>
            <w:tcW w:type="dxa" w:w="3168"/>
          </w:tcPr>
          <w:p>
            <w:pPr>
              <w:spacing w:after="40"/>
            </w:pPr>
            <w:r>
              <w:rPr>
                <w:sz w:val="20"/>
              </w:rPr>
              <w:t>open_with</w:t>
            </w:r>
          </w:p>
        </w:tc>
        <w:tc>
          <w:tcPr>
            <w:tcW w:type="dxa" w:w="6192"/>
          </w:tcPr>
          <w:p>
            <w:pPr>
              <w:spacing w:after="40"/>
            </w:pPr>
            <w:r>
              <w:rPr>
                <w:sz w:val="20"/>
              </w:rPr>
              <w:t>The program that opens each file type.</w:t>
            </w:r>
          </w:p>
        </w:tc>
      </w:tr>
      <w:tr>
        <w:trPr>
          <w:cantSplit/>
        </w:trPr>
        <w:tc>
          <w:tcPr>
            <w:tcW w:type="dxa" w:w="3168"/>
            <w:shd w:val="clear" w:color="auto" w:fill="EEF3F7"/>
          </w:tcPr>
          <w:p>
            <w:pPr>
              <w:spacing w:after="40"/>
            </w:pPr>
            <w:r>
              <w:rPr>
                <w:sz w:val="20"/>
              </w:rPr>
              <w:t>solidworks_watch: true</w:t>
            </w:r>
          </w:p>
        </w:tc>
        <w:tc>
          <w:tcPr>
            <w:tcW w:type="dxa" w:w="6192"/>
            <w:shd w:val="clear" w:color="auto" w:fill="EEF3F7"/>
          </w:tcPr>
          <w:p>
            <w:pPr>
              <w:spacing w:after="40"/>
            </w:pPr>
            <w:r>
              <w:rPr>
                <w:sz w:val="20"/>
              </w:rPr>
              <w:t>Watch what SolidWorks has open (see Working with SolidWorks).</w:t>
            </w:r>
          </w:p>
        </w:tc>
      </w:tr>
      <w:tr>
        <w:trPr>
          <w:cantSplit/>
        </w:trPr>
        <w:tc>
          <w:tcPr>
            <w:tcW w:type="dxa" w:w="3168"/>
          </w:tcPr>
          <w:p>
            <w:pPr>
              <w:spacing w:after="40"/>
            </w:pPr>
            <w:r>
              <w:rPr>
                <w:sz w:val="20"/>
              </w:rPr>
              <w:t>solidworks_popups: false</w:t>
            </w:r>
          </w:p>
        </w:tc>
        <w:tc>
          <w:tcPr>
            <w:tcW w:type="dxa" w:w="6192"/>
          </w:tcPr>
          <w:p>
            <w:pPr>
              <w:spacing w:after="40"/>
            </w:pPr>
            <w:r>
              <w:rPr>
                <w:sz w:val="20"/>
              </w:rPr>
              <w:t>Send the watcher's warnings to the log instead of pop-ups.</w:t>
            </w:r>
          </w:p>
        </w:tc>
      </w:tr>
      <w:tr>
        <w:trPr>
          <w:cantSplit/>
        </w:trPr>
        <w:tc>
          <w:tcPr>
            <w:tcW w:type="dxa" w:w="3168"/>
            <w:shd w:val="clear" w:color="auto" w:fill="EEF3F7"/>
          </w:tcPr>
          <w:p>
            <w:pPr>
              <w:spacing w:after="40"/>
            </w:pPr>
            <w:r>
              <w:rPr>
                <w:sz w:val="20"/>
              </w:rPr>
              <w:t>debug_mode: true</w:t>
            </w:r>
          </w:p>
        </w:tc>
        <w:tc>
          <w:tcPr>
            <w:tcW w:type="dxa" w:w="6192"/>
            <w:shd w:val="clear" w:color="auto" w:fill="EEF3F7"/>
          </w:tcPr>
          <w:p>
            <w:pPr>
              <w:spacing w:after="40"/>
            </w:pPr>
            <w:r>
              <w:rPr>
                <w:sz w:val="20"/>
              </w:rPr>
              <w:t>More detail in the log, including how long each step took.</w:t>
            </w:r>
          </w:p>
        </w:tc>
      </w:tr>
    </w:tbl>
    <w:p>
      <w:pPr>
        <w:spacing w:after="40"/>
      </w:pPr>
    </w:p>
    <w:p>
      <w:r>
        <w:t xml:space="preserve">View &gt; </w:t>
      </w:r>
      <w:r>
        <w:rPr>
          <w:b/>
        </w:rPr>
        <w:t>Text size</w:t>
      </w:r>
      <w:r>
        <w:t xml:space="preserve"> (Ctrl+= and Ctrl+-) changes the size of everything. Litterbox follows Windows' display scaling on each monitor.</w:t>
      </w:r>
    </w:p>
    <w:p>
      <w:pPr>
        <w:pStyle w:val="Heading2"/>
      </w:pPr>
      <w:r>
        <w:t>Problems</w:t>
      </w:r>
    </w:p>
    <w:p>
      <w:pPr>
        <w:pStyle w:val="ListBullet"/>
      </w:pPr>
      <w:r>
        <w:t xml:space="preserve">A problem turns the status bar's dot red. </w:t>
      </w:r>
      <w:r>
        <w:rPr>
          <w:b/>
        </w:rPr>
        <w:t>Details...</w:t>
      </w:r>
      <w:r>
        <w:t xml:space="preserve"> says what went wrong and what to do.</w:t>
      </w:r>
    </w:p>
    <w:p>
      <w:pPr>
        <w:pStyle w:val="ListBullet"/>
      </w:pPr>
      <w:r>
        <w:rPr>
          <w:b/>
        </w:rPr>
        <w:t>Help &gt; Report a problem...</w:t>
      </w:r>
      <w:r>
        <w:t xml:space="preserve"> (or </w:t>
      </w:r>
      <w:r>
        <w:rPr>
          <w:b/>
        </w:rPr>
        <w:t>Report...</w:t>
      </w:r>
      <w:r>
        <w:t xml:space="preserve"> in the Details window) asks what you were doing, then makes a report and opens an email to the Litterbox team with it, for you to send. With Outlook, the report is attached; otherwise attach it yourself (Explorer shows it). The report has your comment, the versions of Litterbox, Windows, SolidWorks, and Git, the problems in the status bar, Litterbox's log, and your settings, with passwords and tokens taken out. The log names parts and files you worked on. Reports are kept in C:\Litterbox\logs\reports.</w:t>
      </w:r>
    </w:p>
    <w:p>
      <w:pPr>
        <w:pStyle w:val="ListBullet"/>
      </w:pPr>
      <w:r>
        <w:t xml:space="preserve">The </w:t>
      </w:r>
      <w:r>
        <w:rPr>
          <w:b/>
        </w:rPr>
        <w:t>Log</w:t>
      </w:r>
      <w:r>
        <w:t xml:space="preserve"> (View &gt; Log, or the status bar) shows every Git command and its result. The full log is C:\Litterbox\logs\litterbox.log; include it when you ask for help.</w:t>
      </w:r>
    </w:p>
    <w:p>
      <w:pPr>
        <w:pStyle w:val="ListBullet"/>
      </w:pPr>
      <w:r>
        <w:t>If an upload is refused because someone else uploaded first, Litterbox gets their changes and tries again. If that fails, your commits are kept and nothing is left half done; try again later.</w:t>
      </w:r>
    </w:p>
    <w:p>
      <w:pPr>
        <w:pStyle w:val="ListBullet"/>
      </w:pPr>
      <w:r>
        <w:t>If Git LFS's lock cache is damaged, Litterbox moves it aside and continues.</w:t>
      </w:r>
    </w:p>
    <w:p>
      <w:pPr>
        <w:pStyle w:val="ListBullet"/>
      </w:pPr>
      <w:r>
        <w:t>An action on a part in a restricted project you are not a member of is refused, with the name of the project's Lead to ask.</w:t>
      </w:r>
    </w:p>
    <w:p>
      <w:pPr>
        <w:pStyle w:val="Heading2"/>
      </w:pPr>
      <w:r>
        <w:t>The command line</w:t>
      </w:r>
    </w:p>
    <w:p>
      <w:r>
        <w:t xml:space="preserve">The same features run from a terminal in the app folder of a source copy: </w:t>
      </w:r>
      <w:r>
        <w:rPr>
          <w:rFonts w:ascii="Roboto Mono" w:hAnsi="Roboto Mono" w:eastAsia="Roboto Mono"/>
          <w:sz w:val="18"/>
        </w:rPr>
        <w:t>python -m litterbox &lt;command&gt;</w:t>
      </w:r>
      <w:r>
        <w:t xml:space="preserve">, with status, the part actions (checkout, checkin, release, and others), new-part, scan, import, and init-vault. </w:t>
      </w:r>
      <w:r>
        <w:rPr>
          <w:rFonts w:ascii="Roboto Mono" w:hAnsi="Roboto Mono" w:eastAsia="Roboto Mono"/>
          <w:sz w:val="18"/>
        </w:rPr>
        <w:t>python -m litterbox &lt;command&gt; --help</w:t>
      </w:r>
      <w:r>
        <w:t xml:space="preserve"> lists each command's options.</w:t>
      </w:r>
    </w:p>
    <w:p>
      <w:r>
        <w:br w:type="page"/>
      </w:r>
    </w:p>
    <w:p>
      <w:pPr>
        <w:pStyle w:val="Heading1"/>
      </w:pPr>
      <w:r>
        <w:t>Quick reference</w:t>
      </w:r>
    </w:p>
    <w:tbl>
      <w:tblPr>
        <w:tblStyle w:val="TableGrid"/>
        <w:tblW w:type="auto" w:w="0"/>
        <w:jc w:val="center"/>
        <w:tblLayout w:type="fixed"/>
        <w:tblLook w:firstColumn="1" w:firstRow="1" w:lastColumn="0" w:lastRow="0" w:noHBand="0" w:noVBand="1" w:val="04A0"/>
      </w:tblPr>
      <w:tblGrid>
        <w:gridCol w:w="3312"/>
        <w:gridCol w:w="6048"/>
      </w:tblGrid>
      <w:tr>
        <w:trPr>
          <w:cantSplit/>
          <w:tblHeader w:val="true"/>
        </w:trPr>
        <w:tc>
          <w:tcPr>
            <w:tcW w:type="dxa" w:w="3312"/>
            <w:shd w:val="clear" w:color="auto" w:fill="1F5F8B"/>
          </w:tcPr>
          <w:p>
            <w:pPr>
              <w:spacing w:after="40"/>
            </w:pPr>
            <w:r>
              <w:rPr>
                <w:b/>
                <w:color w:val="FFFFFF"/>
                <w:sz w:val="20"/>
              </w:rPr>
              <w:t>Keys</w:t>
            </w:r>
          </w:p>
        </w:tc>
        <w:tc>
          <w:tcPr>
            <w:tcW w:type="dxa" w:w="6048"/>
            <w:shd w:val="clear" w:color="auto" w:fill="1F5F8B"/>
          </w:tcPr>
          <w:p>
            <w:pPr>
              <w:spacing w:after="40"/>
            </w:pPr>
            <w:r>
              <w:rPr>
                <w:b/>
                <w:color w:val="FFFFFF"/>
                <w:sz w:val="20"/>
              </w:rPr>
              <w:t>Action</w:t>
            </w:r>
          </w:p>
        </w:tc>
      </w:tr>
      <w:tr>
        <w:trPr>
          <w:cantSplit/>
        </w:trPr>
        <w:tc>
          <w:tcPr>
            <w:tcW w:type="dxa" w:w="3312"/>
          </w:tcPr>
          <w:p>
            <w:pPr>
              <w:spacing w:after="40"/>
            </w:pPr>
            <w:r>
              <w:rPr>
                <w:sz w:val="20"/>
              </w:rPr>
              <w:t>Ctrl+1 ... Ctrl+5</w:t>
            </w:r>
          </w:p>
        </w:tc>
        <w:tc>
          <w:tcPr>
            <w:tcW w:type="dxa" w:w="6048"/>
          </w:tcPr>
          <w:p>
            <w:pPr>
              <w:spacing w:after="40"/>
            </w:pPr>
            <w:r>
              <w:rPr>
                <w:sz w:val="20"/>
              </w:rPr>
              <w:t>Parts, Workflows, ECOs, Team, and Documents</w:t>
            </w:r>
          </w:p>
        </w:tc>
      </w:tr>
      <w:tr>
        <w:trPr>
          <w:cantSplit/>
        </w:trPr>
        <w:tc>
          <w:tcPr>
            <w:tcW w:type="dxa" w:w="3312"/>
            <w:shd w:val="clear" w:color="auto" w:fill="EEF3F7"/>
          </w:tcPr>
          <w:p>
            <w:pPr>
              <w:spacing w:after="40"/>
            </w:pPr>
            <w:r>
              <w:rPr>
                <w:sz w:val="20"/>
              </w:rPr>
              <w:t>F5</w:t>
            </w:r>
          </w:p>
        </w:tc>
        <w:tc>
          <w:tcPr>
            <w:tcW w:type="dxa" w:w="6048"/>
            <w:shd w:val="clear" w:color="auto" w:fill="EEF3F7"/>
          </w:tcPr>
          <w:p>
            <w:pPr>
              <w:spacing w:after="40"/>
            </w:pPr>
            <w:r>
              <w:rPr>
                <w:sz w:val="20"/>
              </w:rPr>
              <w:t>Refresh</w:t>
            </w:r>
          </w:p>
        </w:tc>
      </w:tr>
      <w:tr>
        <w:trPr>
          <w:cantSplit/>
        </w:trPr>
        <w:tc>
          <w:tcPr>
            <w:tcW w:type="dxa" w:w="3312"/>
          </w:tcPr>
          <w:p>
            <w:pPr>
              <w:spacing w:after="40"/>
            </w:pPr>
            <w:r>
              <w:rPr>
                <w:sz w:val="20"/>
              </w:rPr>
              <w:t>Ctrl+= / Ctrl+- / Ctrl+0</w:t>
            </w:r>
          </w:p>
        </w:tc>
        <w:tc>
          <w:tcPr>
            <w:tcW w:type="dxa" w:w="6048"/>
          </w:tcPr>
          <w:p>
            <w:pPr>
              <w:spacing w:after="40"/>
            </w:pPr>
            <w:r>
              <w:rPr>
                <w:sz w:val="20"/>
              </w:rPr>
              <w:t>Larger, smaller, and default text size</w:t>
            </w:r>
          </w:p>
        </w:tc>
      </w:tr>
      <w:tr>
        <w:trPr>
          <w:cantSplit/>
        </w:trPr>
        <w:tc>
          <w:tcPr>
            <w:tcW w:type="dxa" w:w="3312"/>
            <w:shd w:val="clear" w:color="auto" w:fill="EEF3F7"/>
          </w:tcPr>
          <w:p>
            <w:pPr>
              <w:spacing w:after="40"/>
            </w:pPr>
            <w:r>
              <w:rPr>
                <w:sz w:val="20"/>
              </w:rPr>
              <w:t>Alt+F, Alt+A, Alt+V, Alt+H</w:t>
            </w:r>
          </w:p>
        </w:tc>
        <w:tc>
          <w:tcPr>
            <w:tcW w:type="dxa" w:w="6048"/>
            <w:shd w:val="clear" w:color="auto" w:fill="EEF3F7"/>
          </w:tcPr>
          <w:p>
            <w:pPr>
              <w:spacing w:after="40"/>
            </w:pPr>
            <w:r>
              <w:rPr>
                <w:sz w:val="20"/>
              </w:rPr>
              <w:t>Open the File, Vault, View, and Help menus</w:t>
            </w:r>
          </w:p>
        </w:tc>
      </w:tr>
      <w:tr>
        <w:trPr>
          <w:cantSplit/>
        </w:trPr>
        <w:tc>
          <w:tcPr>
            <w:tcW w:type="dxa" w:w="3312"/>
          </w:tcPr>
          <w:p>
            <w:pPr>
              <w:spacing w:after="40"/>
            </w:pPr>
            <w:r>
              <w:rPr>
                <w:sz w:val="20"/>
              </w:rPr>
              <w:t>Double-click a part</w:t>
            </w:r>
          </w:p>
        </w:tc>
        <w:tc>
          <w:tcPr>
            <w:tcW w:type="dxa" w:w="6048"/>
          </w:tcPr>
          <w:p>
            <w:pPr>
              <w:spacing w:after="40"/>
            </w:pPr>
            <w:r>
              <w:rPr>
                <w:sz w:val="20"/>
              </w:rPr>
              <w:t>Open its details in a separate window</w:t>
            </w:r>
          </w:p>
        </w:tc>
      </w:tr>
      <w:tr>
        <w:trPr>
          <w:cantSplit/>
        </w:trPr>
        <w:tc>
          <w:tcPr>
            <w:tcW w:type="dxa" w:w="3312"/>
            <w:shd w:val="clear" w:color="auto" w:fill="EEF3F7"/>
          </w:tcPr>
          <w:p>
            <w:pPr>
              <w:spacing w:after="40"/>
            </w:pPr>
            <w:r>
              <w:rPr>
                <w:sz w:val="20"/>
              </w:rPr>
              <w:t>Double-click a request in My Tasks</w:t>
            </w:r>
          </w:p>
        </w:tc>
        <w:tc>
          <w:tcPr>
            <w:tcW w:type="dxa" w:w="6048"/>
            <w:shd w:val="clear" w:color="auto" w:fill="EEF3F7"/>
          </w:tcPr>
          <w:p>
            <w:pPr>
              <w:spacing w:after="40"/>
            </w:pPr>
            <w:r>
              <w:rPr>
                <w:sz w:val="20"/>
              </w:rPr>
              <w:t>Review it</w:t>
            </w:r>
          </w:p>
        </w:tc>
      </w:tr>
      <w:tr>
        <w:trPr>
          <w:cantSplit/>
        </w:trPr>
        <w:tc>
          <w:tcPr>
            <w:tcW w:type="dxa" w:w="3312"/>
          </w:tcPr>
          <w:p>
            <w:pPr>
              <w:spacing w:after="40"/>
            </w:pPr>
            <w:r>
              <w:rPr>
                <w:sz w:val="20"/>
              </w:rPr>
              <w:t>Shift-click a tick box</w:t>
            </w:r>
          </w:p>
        </w:tc>
        <w:tc>
          <w:tcPr>
            <w:tcW w:type="dxa" w:w="6048"/>
          </w:tcPr>
          <w:p>
            <w:pPr>
              <w:spacing w:after="40"/>
            </w:pPr>
            <w:r>
              <w:rPr>
                <w:sz w:val="20"/>
              </w:rPr>
              <w:t>Tick every part between the last click and this one</w:t>
            </w:r>
          </w:p>
        </w:tc>
      </w:tr>
      <w:tr>
        <w:trPr>
          <w:cantSplit/>
        </w:trPr>
        <w:tc>
          <w:tcPr>
            <w:tcW w:type="dxa" w:w="3312"/>
            <w:shd w:val="clear" w:color="auto" w:fill="EEF3F7"/>
          </w:tcPr>
          <w:p>
            <w:pPr>
              <w:spacing w:after="40"/>
            </w:pPr>
            <w:r>
              <w:rPr>
                <w:sz w:val="20"/>
              </w:rPr>
              <w:t>Space in Home</w:t>
            </w:r>
          </w:p>
        </w:tc>
        <w:tc>
          <w:tcPr>
            <w:tcW w:type="dxa" w:w="6048"/>
            <w:shd w:val="clear" w:color="auto" w:fill="EEF3F7"/>
          </w:tcPr>
          <w:p>
            <w:pPr>
              <w:spacing w:after="40"/>
            </w:pPr>
            <w:r>
              <w:rPr>
                <w:sz w:val="20"/>
              </w:rPr>
              <w:t>Tick or untick the highlighted item</w:t>
            </w:r>
          </w:p>
        </w:tc>
      </w:tr>
    </w:tbl>
    <w:p>
      <w:pPr>
        <w:spacing w:after="40"/>
      </w:pPr>
    </w:p>
    <w:sectPr w:rsidR="00FC693F" w:rsidRPr="0006063C" w:rsidSect="00034616">
      <w:footerReference w:type="default" r:id="rId9"/>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Litterbox User Guide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Roboto" w:hAnsi="Roboto" w:eastAsia="Roboto" w:cs="Roboto"/>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Roboto" w:hAnsi="Roboto" w:eastAsia="Roboto" w:cs="Roboto"/>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Roboto" w:hAnsi="Roboto" w:eastAsia="Roboto" w:cs="Roboto"/>
      <w:b/>
      <w:bCs/>
      <w:color w:val="1F5F8B"/>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Roboto" w:hAnsi="Roboto" w:eastAsia="Roboto" w:cs="Roboto"/>
      <w:b/>
      <w:bCs/>
      <w:color w:val="1F5F8B"/>
      <w:sz w:val="27"/>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Roboto" w:hAnsi="Roboto" w:eastAsia="Roboto" w:cs="Roboto"/>
      <w:b/>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Roboto" w:hAnsi="Roboto" w:eastAsia="Roboto" w:cs="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Roboto" w:hAnsi="Roboto" w:eastAsia="Roboto" w:cs="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Roboto" w:hAnsi="Roboto" w:eastAsia="Roboto" w:cs="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Roboto" w:hAnsi="Roboto" w:eastAsia="Roboto" w:cs="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Roboto" w:hAnsi="Roboto" w:eastAsia="Roboto" w:cs="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Roboto" w:hAnsi="Roboto" w:eastAsia="Roboto" w:cs="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Roboto" w:hAnsi="Roboto" w:eastAsia="Roboto" w:cs="Roboto"/>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Roboto" w:hAnsi="Roboto" w:eastAsia="Roboto" w:cs="Roboto"/>
      <w:b/>
      <w:bCs/>
      <w:color w:val="4F81BD" w:themeColor="accent1"/>
      <w:sz w:val="26"/>
      <w:szCs w:val="26"/>
    </w:rPr>
  </w:style>
  <w:style w:type="character" w:customStyle="1" w:styleId="Heading3Char">
    <w:name w:val="Heading 3 Char"/>
    <w:basedOn w:val="DefaultParagraphFont"/>
    <w:link w:val="Heading3"/>
    <w:uiPriority w:val="9"/>
    <w:rsid w:val="00FC693F"/>
    <w:rPr>
      <w:rFonts w:ascii="Roboto" w:hAnsi="Roboto" w:eastAsia="Roboto" w:cs="Roboto"/>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Roboto" w:hAnsi="Roboto" w:eastAsia="Roboto" w:cs="Robo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Roboto" w:hAnsi="Roboto" w:eastAsia="Roboto" w:cs="Roboto"/>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Roboto" w:hAnsi="Roboto" w:eastAsia="Roboto" w:cs="Robo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Roboto" w:hAnsi="Roboto" w:eastAsia="Roboto" w:cs="Roboto"/>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Roboto" w:hAnsi="Roboto" w:eastAsia="Roboto" w:cs="Roboto"/>
      <w:sz w:val="20"/>
      <w:szCs w:val="20"/>
    </w:rPr>
  </w:style>
  <w:style w:type="character" w:customStyle="1" w:styleId="MacroTextChar">
    <w:name w:val="Macro Text Char"/>
    <w:basedOn w:val="DefaultParagraphFont"/>
    <w:link w:val="MacroText"/>
    <w:uiPriority w:val="99"/>
    <w:rsid w:val="0029639D"/>
    <w:rPr>
      <w:rFonts w:ascii="Roboto" w:hAnsi="Roboto" w:eastAsia="Roboto" w:cs="Roboto"/>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Roboto" w:hAnsi="Roboto" w:eastAsia="Roboto" w:cs="Roboto"/>
      <w:b/>
      <w:bCs/>
      <w:i/>
      <w:iCs/>
      <w:color w:val="4F81BD" w:themeColor="accent1"/>
    </w:rPr>
  </w:style>
  <w:style w:type="character" w:customStyle="1" w:styleId="Heading5Char">
    <w:name w:val="Heading 5 Char"/>
    <w:basedOn w:val="DefaultParagraphFont"/>
    <w:link w:val="Heading5"/>
    <w:uiPriority w:val="9"/>
    <w:semiHidden/>
    <w:rsid w:val="00FC693F"/>
    <w:rPr>
      <w:rFonts w:ascii="Roboto" w:hAnsi="Roboto" w:eastAsia="Roboto" w:cs="Roboto"/>
      <w:color w:val="243F60" w:themeColor="accent1" w:themeShade="7F"/>
    </w:rPr>
  </w:style>
  <w:style w:type="character" w:customStyle="1" w:styleId="Heading6Char">
    <w:name w:val="Heading 6 Char"/>
    <w:basedOn w:val="DefaultParagraphFont"/>
    <w:link w:val="Heading6"/>
    <w:uiPriority w:val="9"/>
    <w:semiHidden/>
    <w:rsid w:val="00FC693F"/>
    <w:rPr>
      <w:rFonts w:ascii="Roboto" w:hAnsi="Roboto" w:eastAsia="Roboto" w:cs="Roboto"/>
      <w:i/>
      <w:iCs/>
      <w:color w:val="243F60" w:themeColor="accent1" w:themeShade="7F"/>
    </w:rPr>
  </w:style>
  <w:style w:type="character" w:customStyle="1" w:styleId="Heading7Char">
    <w:name w:val="Heading 7 Char"/>
    <w:basedOn w:val="DefaultParagraphFont"/>
    <w:link w:val="Heading7"/>
    <w:uiPriority w:val="9"/>
    <w:semiHidden/>
    <w:rsid w:val="00FC693F"/>
    <w:rPr>
      <w:rFonts w:ascii="Roboto" w:hAnsi="Roboto" w:eastAsia="Roboto" w:cs="Roboto"/>
      <w:i/>
      <w:iCs/>
      <w:color w:val="404040" w:themeColor="text1" w:themeTint="BF"/>
    </w:rPr>
  </w:style>
  <w:style w:type="character" w:customStyle="1" w:styleId="Heading8Char">
    <w:name w:val="Heading 8 Char"/>
    <w:basedOn w:val="DefaultParagraphFont"/>
    <w:link w:val="Heading8"/>
    <w:uiPriority w:val="9"/>
    <w:semiHidden/>
    <w:rsid w:val="00FC693F"/>
    <w:rPr>
      <w:rFonts w:ascii="Roboto" w:hAnsi="Roboto" w:eastAsia="Roboto" w:cs="Roboto"/>
      <w:color w:val="4F81BD" w:themeColor="accent1"/>
      <w:sz w:val="20"/>
      <w:szCs w:val="20"/>
    </w:rPr>
  </w:style>
  <w:style w:type="character" w:customStyle="1" w:styleId="Heading9Char">
    <w:name w:val="Heading 9 Char"/>
    <w:basedOn w:val="DefaultParagraphFont"/>
    <w:link w:val="Heading9"/>
    <w:uiPriority w:val="9"/>
    <w:semiHidden/>
    <w:rsid w:val="00FC693F"/>
    <w:rPr>
      <w:rFonts w:ascii="Roboto" w:hAnsi="Roboto" w:eastAsia="Roboto" w:cs="Roboto"/>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Roboto" w:hAnsi="Roboto" w:eastAsia="Roboto" w:cs="Robot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Roboto" w:hAnsi="Roboto" w:eastAsia="Roboto" w:cs="Robot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Roboto" w:hAnsi="Roboto" w:eastAsia="Roboto" w:cs="Robot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Roboto" w:hAnsi="Roboto" w:eastAsia="Roboto" w:cs="Robot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Roboto" w:hAnsi="Roboto" w:eastAsia="Roboto" w:cs="Robot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Roboto" w:hAnsi="Roboto" w:eastAsia="Roboto" w:cs="Robot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Roboto" w:hAnsi="Roboto" w:eastAsia="Roboto" w:cs="Robot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Litterbox PDM User Guide</dc:title>
  <dc:subject>Litterbox 0.6.1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