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480"/>
        <w:jc w:val="center"/>
      </w:pPr>
      <w:r>
        <w:rPr>
          <w:rFonts w:ascii="Georgia" w:cs="Georgia" w:eastAsia="Georgia" w:hAnsi="Georgia"/>
          <w:b/>
          <w:bCs/>
          <w:color w:val="1A1A3A"/>
          <w:sz w:val="60"/>
          <w:szCs w:val="60"/>
        </w:rPr>
        <w:t xml:space="preserve">THE HALIGRIC</w:t>
      </w:r>
    </w:p>
    <w:p>
      <w:pPr>
        <w:spacing w:after="200" w:before="0"/>
        <w:jc w:val="center"/>
      </w:pPr>
      <w:r>
        <w:rPr>
          <w:rFonts w:ascii="Georgia" w:cs="Georgia" w:eastAsia="Georgia" w:hAnsi="Georgia"/>
          <w:b/>
          <w:bCs/>
          <w:color w:val="1A3A2A"/>
          <w:sz w:val="52"/>
          <w:szCs w:val="52"/>
        </w:rPr>
        <w:t xml:space="preserve">BOOK OF RITUALS</w:t>
      </w:r>
    </w:p>
    <w:p>
      <w:pPr>
        <w:spacing w:after="600" w:before="0"/>
        <w:jc w:val="center"/>
      </w:pPr>
      <w:r>
        <w:rPr>
          <w:rFonts w:ascii="Georgia" w:cs="Georgia" w:eastAsia="Georgia" w:hAnsi="Georgia"/>
          <w:color w:val="8B6914"/>
          <w:sz w:val="26"/>
          <w:szCs w:val="26"/>
        </w:rPr>
        <w:t xml:space="preserve">Sacred language, ceremonies, seasonal celebrations, moon rituals,
the three Varessences, the ancestor altar, and the Haligric calendar of significant dates</w:t>
      </w:r>
    </w:p>
    <w:p>
      <w:pPr>
        <w:spacing w:after="480" w:before="0"/>
        <w:jc w:val="center"/>
      </w:pPr>
      <w:r>
        <w:rPr>
          <w:rFonts w:ascii="Georgia" w:cs="Georgia" w:eastAsia="Georgia" w:hAnsi="Georgia"/>
          <w:color w:val="555555"/>
          <w:sz w:val="22"/>
          <w:szCs w:val="22"/>
        </w:rPr>
        <w:t xml:space="preserve">This book holds the whens and the sacred structures — the ceremony itself.
The philosophy behind each practice lives in the Haligricity Philosophy book.
The step-by-step body and energy practices live in the Well-Being book.</w:t>
      </w:r>
    </w:p>
    <w:p>
      <w:pPr>
        <w:jc w:val="center"/>
      </w:pPr>
      <w:r>
        <w:rPr>
          <w:rFonts w:ascii="Georgia" w:cs="Georgia" w:eastAsia="Georgia" w:hAnsi="Georgia"/>
          <w:color w:val="555555"/>
          <w:sz w:val="22"/>
          <w:szCs w:val="22"/>
        </w:rPr>
        <w:t xml:space="preserve">Hali Sarah Parsons  •  Haligricity  •  I.Q. Productionz  •  2026</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ONE: THE THREE VARESSENCES</w:t>
      </w:r>
    </w:p>
    <w:p>
      <w:pPr>
        <w:pStyle w:val="Heading1"/>
        <w:spacing w:after="260" w:before="520"/>
      </w:pPr>
      <w:r>
        <w:rPr>
          <w:rFonts w:ascii="Georgia" w:cs="Georgia" w:eastAsia="Georgia" w:hAnsi="Georgia"/>
          <w:b/>
          <w:bCs/>
          <w:color w:val="1A1A3A"/>
          <w:sz w:val="36"/>
          <w:szCs w:val="36"/>
        </w:rPr>
        <w:t xml:space="preserve">What Is a Varessence?</w:t>
      </w:r>
    </w:p>
    <w:p>
      <w:pPr>
        <w:spacing w:after="140" w:before="80"/>
        <w:jc w:val="both"/>
      </w:pPr>
      <w:r>
        <w:rPr>
          <w:rFonts w:ascii="Georgia" w:cs="Georgia" w:eastAsia="Georgia" w:hAnsi="Georgia"/>
          <w:color w:val="1A1A1A"/>
          <w:sz w:val="22"/>
          <w:szCs w:val="22"/>
        </w:rPr>
        <w:t xml:space="preserve">The Varessence is not a prayer. You are not asking for anything. You are declaring what is already true. Var- from truth and voice. Essence from the essential, the present. When you speak a Varessence, you are supercharging intention through vibration — your own voice, in your own presence, with your full Tetralty alignment (Feel, Say, Think, Do) behind the words.</w:t>
      </w:r>
    </w:p>
    <w:p>
      <w:pPr>
        <w:spacing w:after="140" w:before="80"/>
        <w:jc w:val="both"/>
      </w:pPr>
      <w:r>
        <w:rPr>
          <w:rFonts w:ascii="Georgia" w:cs="Georgia" w:eastAsia="Georgia" w:hAnsi="Georgia"/>
          <w:color w:val="1A1A1A"/>
          <w:sz w:val="22"/>
          <w:szCs w:val="22"/>
        </w:rPr>
        <w:t xml:space="preserve">The Varessence corresponds to the Yoruba Ashe (the power to make what one says become real), the Sufi dhikr (repetition that charges the field with divine presence), the Egyptian Heka (operative sacred speech), the Sikh Naam (divine sound-current that creates reality), and the Shinto musubi (binding of sacred creative force into form). Every tradition has recognized this. Haligricity names it the Varessence and makes it a daily practice with three specific anchor points in the day: the Rising, the Zenith, and the Astral.</w:t>
      </w:r>
    </w:p>
    <w:p>
      <w:pPr>
        <w:spacing w:after="140" w:before="80"/>
        <w:jc w:val="both"/>
      </w:pPr>
      <w:r>
        <w:rPr>
          <w:rFonts w:ascii="Georgia" w:cs="Georgia" w:eastAsia="Georgia" w:hAnsi="Georgia"/>
          <w:color w:val="1A1A1A"/>
          <w:sz w:val="22"/>
          <w:szCs w:val="22"/>
        </w:rPr>
        <w:t xml:space="preserve">Printable Varessence cards are available to download at Haligricity.IQProductionz.com — print them, keep them near your practice space, speak them aloud until you can feel them land in the body.</w:t>
      </w:r>
    </w:p>
    <w:p>
      <w:pPr>
        <w:pStyle w:val="Heading2"/>
        <w:spacing w:after="200" w:before="400"/>
      </w:pPr>
      <w:r>
        <w:rPr>
          <w:rFonts w:ascii="Georgia" w:cs="Georgia" w:eastAsia="Georgia" w:hAnsi="Georgia"/>
          <w:b/>
          <w:bCs/>
          <w:color w:val="1A3A2A"/>
          <w:sz w:val="28"/>
          <w:szCs w:val="28"/>
        </w:rPr>
        <w:t xml:space="preserve">Rising Varessence — The Opening of the Day</w:t>
      </w:r>
    </w:p>
    <w:p>
      <w:pPr>
        <w:spacing w:after="140" w:before="80"/>
        <w:jc w:val="both"/>
      </w:pPr>
      <w:r>
        <w:rPr>
          <w:rFonts w:ascii="Georgia" w:cs="Georgia" w:eastAsia="Georgia" w:hAnsi="Georgia"/>
          <w:color w:val="1A1A1A"/>
          <w:sz w:val="22"/>
          <w:szCs w:val="22"/>
        </w:rPr>
        <w:t xml:space="preserve">Spoken at the opening of the day — after your sacred bath, with hands at heart center. This is the first intentional act of the day. Before any device. Before the world asks anything of you.</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"I honor myself, on this day,
and shine my light, along the way."</w:t>
      </w:r>
    </w:p>
    <w:p>
      <w:pPr>
        <w:spacing w:after="140" w:before="80"/>
        <w:jc w:val="both"/>
      </w:pPr>
      <w:r>
        <w:rPr>
          <w:rFonts w:ascii="Georgia" w:cs="Georgia" w:eastAsia="Georgia" w:hAnsi="Georgia"/>
          <w:color w:val="1A1A1A"/>
          <w:sz w:val="22"/>
          <w:szCs w:val="22"/>
        </w:rPr>
        <w:t xml:space="preserve">Repeat if needed until you feel it land in the body. The words are simple by design. They are not decorative. Every syllable is load-bearing.</w:t>
      </w:r>
    </w:p>
    <w:p>
      <w:pPr>
        <w:pStyle w:val="ListParagraph"/>
        <w:numPr>
          <w:ilvl w:val="0"/>
          <w:numId w:val="1"/>
        </w:numPr>
        <w:spacing w:after="80" w:before="60"/>
      </w:pPr>
      <w:r>
        <w:rPr>
          <w:rFonts w:ascii="Georgia" w:cs="Georgia" w:eastAsia="Georgia" w:hAnsi="Georgia"/>
          <w:color w:val="1A1A1A"/>
          <w:sz w:val="22"/>
          <w:szCs w:val="22"/>
        </w:rPr>
        <w:t xml:space="preserve">I honor myself: Not the performance of yourself, not the ideal version, not the self that has it together. This self, as it is, today.</w:t>
      </w:r>
    </w:p>
    <w:p>
      <w:pPr>
        <w:pStyle w:val="ListParagraph"/>
        <w:numPr>
          <w:ilvl w:val="0"/>
          <w:numId w:val="1"/>
        </w:numPr>
        <w:spacing w:after="80" w:before="60"/>
      </w:pPr>
      <w:r>
        <w:rPr>
          <w:rFonts w:ascii="Georgia" w:cs="Georgia" w:eastAsia="Georgia" w:hAnsi="Georgia"/>
          <w:color w:val="1A1A1A"/>
          <w:sz w:val="22"/>
          <w:szCs w:val="22"/>
        </w:rPr>
        <w:t xml:space="preserve">On this day: Not yesterday's failures or tomorrow's fears. This specific day, this specific moment, this specific life.</w:t>
      </w:r>
    </w:p>
    <w:p>
      <w:pPr>
        <w:pStyle w:val="ListParagraph"/>
        <w:numPr>
          <w:ilvl w:val="0"/>
          <w:numId w:val="1"/>
        </w:numPr>
        <w:spacing w:after="80" w:before="60"/>
      </w:pPr>
      <w:r>
        <w:rPr>
          <w:rFonts w:ascii="Georgia" w:cs="Georgia" w:eastAsia="Georgia" w:hAnsi="Georgia"/>
          <w:color w:val="1A1A1A"/>
          <w:sz w:val="22"/>
          <w:szCs w:val="22"/>
        </w:rPr>
        <w:t xml:space="preserve">And shine my light: Not a hope. A declaration. You are already light. This is the acknowledgment.</w:t>
      </w:r>
    </w:p>
    <w:p>
      <w:pPr>
        <w:pStyle w:val="ListParagraph"/>
        <w:numPr>
          <w:ilvl w:val="0"/>
          <w:numId w:val="1"/>
        </w:numPr>
        <w:spacing w:after="80" w:before="60"/>
      </w:pPr>
      <w:r>
        <w:rPr>
          <w:rFonts w:ascii="Georgia" w:cs="Georgia" w:eastAsia="Georgia" w:hAnsi="Georgia"/>
          <w:color w:val="1A1A1A"/>
          <w:sz w:val="22"/>
          <w:szCs w:val="22"/>
        </w:rPr>
        <w:t xml:space="preserve">Along the way: Through every exchange, every task, every interaction today — the light goes with you. You are not leaving it here at the altar.</w:t>
      </w:r>
    </w:p>
    <w:p>
      <w:pPr>
        <w:pStyle w:val="Heading2"/>
        <w:spacing w:after="200" w:before="400"/>
      </w:pPr>
      <w:r>
        <w:rPr>
          <w:rFonts w:ascii="Georgia" w:cs="Georgia" w:eastAsia="Georgia" w:hAnsi="Georgia"/>
          <w:b/>
          <w:bCs/>
          <w:color w:val="1A3A2A"/>
          <w:sz w:val="28"/>
          <w:szCs w:val="28"/>
        </w:rPr>
        <w:t xml:space="preserve">Zenith Varessence — The Midpoint of the Day</w:t>
      </w:r>
    </w:p>
    <w:p>
      <w:pPr>
        <w:spacing w:after="140" w:before="80"/>
        <w:jc w:val="both"/>
      </w:pPr>
      <w:r>
        <w:rPr>
          <w:rFonts w:ascii="Georgia" w:cs="Georgia" w:eastAsia="Georgia" w:hAnsi="Georgia"/>
          <w:color w:val="1A1A1A"/>
          <w:sz w:val="22"/>
          <w:szCs w:val="22"/>
        </w:rPr>
        <w:t xml:space="preserve">Spoken at the midpoint of the day — the Zenith — while physically grounded (feet or hands on the earth or a grounding mat). This is not an add-on. It is the tuning of your frequency at the exact moment when the day has had its way with you for several hours and needs a recalibration. Grounding while speaking it completes the circuit: earth below, declaration above, you as the axis between them.</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"This celestial body holds me.
Wrapped in its natural rhythms closely,
I allow the exchange of ions.
Peace radiates from all my cells,
anchoring me in Zion."</w:t>
      </w:r>
    </w:p>
    <w:p>
      <w:pPr>
        <w:pStyle w:val="ListParagraph"/>
        <w:numPr>
          <w:ilvl w:val="0"/>
          <w:numId w:val="1"/>
        </w:numPr>
        <w:spacing w:after="80" w:before="60"/>
      </w:pPr>
      <w:r>
        <w:rPr>
          <w:rFonts w:ascii="Georgia" w:cs="Georgia" w:eastAsia="Georgia" w:hAnsi="Georgia"/>
          <w:color w:val="1A1A1A"/>
          <w:sz w:val="22"/>
          <w:szCs w:val="22"/>
        </w:rPr>
        <w:t xml:space="preserve">This celestial body holds me: The Earth is not beneath you. It is holding you. The distinction matters.</w:t>
      </w:r>
    </w:p>
    <w:p>
      <w:pPr>
        <w:pStyle w:val="ListParagraph"/>
        <w:numPr>
          <w:ilvl w:val="0"/>
          <w:numId w:val="1"/>
        </w:numPr>
        <w:spacing w:after="80" w:before="60"/>
      </w:pPr>
      <w:r>
        <w:rPr>
          <w:rFonts w:ascii="Georgia" w:cs="Georgia" w:eastAsia="Georgia" w:hAnsi="Georgia"/>
          <w:color w:val="1A1A1A"/>
          <w:sz w:val="22"/>
          <w:szCs w:val="22"/>
        </w:rPr>
        <w:t xml:space="preserve">Wrapped in its natural rhythms closely: You are inside the cycles — the lunar cycle, the seasonal cycle, the circadian rhythm. You are not separate from these. You are an expression of them.</w:t>
      </w:r>
    </w:p>
    <w:p>
      <w:pPr>
        <w:pStyle w:val="ListParagraph"/>
        <w:numPr>
          <w:ilvl w:val="0"/>
          <w:numId w:val="1"/>
        </w:numPr>
        <w:spacing w:after="80" w:before="60"/>
      </w:pPr>
      <w:r>
        <w:rPr>
          <w:rFonts w:ascii="Georgia" w:cs="Georgia" w:eastAsia="Georgia" w:hAnsi="Georgia"/>
          <w:color w:val="1A1A1A"/>
          <w:sz w:val="22"/>
          <w:szCs w:val="22"/>
        </w:rPr>
        <w:t xml:space="preserve">I allow the exchange of ions: This is physics and it is ritual simultaneously. Earthing is the literal exchange of electrons. Your skin in contact with the earth. You are allowing the exchange.</w:t>
      </w:r>
    </w:p>
    <w:p>
      <w:pPr>
        <w:pStyle w:val="ListParagraph"/>
        <w:numPr>
          <w:ilvl w:val="0"/>
          <w:numId w:val="1"/>
        </w:numPr>
        <w:spacing w:after="80" w:before="60"/>
      </w:pPr>
      <w:r>
        <w:rPr>
          <w:rFonts w:ascii="Georgia" w:cs="Georgia" w:eastAsia="Georgia" w:hAnsi="Georgia"/>
          <w:color w:val="1A1A1A"/>
          <w:sz w:val="22"/>
          <w:szCs w:val="22"/>
        </w:rPr>
        <w:t xml:space="preserve">Peace radiates from all my cells: Not calm as the absence of sensation. Peace as a radiating force that moves outward from you into the field.</w:t>
      </w:r>
    </w:p>
    <w:p>
      <w:pPr>
        <w:pStyle w:val="ListParagraph"/>
        <w:numPr>
          <w:ilvl w:val="0"/>
          <w:numId w:val="1"/>
        </w:numPr>
        <w:spacing w:after="80" w:before="60"/>
      </w:pPr>
      <w:r>
        <w:rPr>
          <w:rFonts w:ascii="Georgia" w:cs="Georgia" w:eastAsia="Georgia" w:hAnsi="Georgia"/>
          <w:color w:val="1A1A1A"/>
          <w:sz w:val="22"/>
          <w:szCs w:val="22"/>
        </w:rPr>
        <w:t xml:space="preserve">Anchoring me in Zion: Zion — the state of divine consciousness, the inner place where Jah lives, the recognition of the divine within. Rastafari gave us this language. Haligricity honors it here.</w:t>
      </w:r>
    </w:p>
    <w:p>
      <w:pPr>
        <w:pStyle w:val="Heading2"/>
        <w:spacing w:after="200" w:before="400"/>
      </w:pPr>
      <w:r>
        <w:rPr>
          <w:rFonts w:ascii="Georgia" w:cs="Georgia" w:eastAsia="Georgia" w:hAnsi="Georgia"/>
          <w:b/>
          <w:bCs/>
          <w:color w:val="1A3A2A"/>
          <w:sz w:val="28"/>
          <w:szCs w:val="28"/>
        </w:rPr>
        <w:t xml:space="preserve">Astral Varessence — The Close of the Day</w:t>
      </w:r>
    </w:p>
    <w:p>
      <w:pPr>
        <w:spacing w:after="140" w:before="80"/>
        <w:jc w:val="both"/>
      </w:pPr>
      <w:r>
        <w:rPr>
          <w:rFonts w:ascii="Georgia" w:cs="Georgia" w:eastAsia="Georgia" w:hAnsi="Georgia"/>
          <w:color w:val="1A1A1A"/>
          <w:sz w:val="22"/>
          <w:szCs w:val="22"/>
        </w:rPr>
        <w:t xml:space="preserve">Spoken at the close of the day — after the evening practice, before sleep. This is the completion of the arc that the Rising Varessence opened. It acknowledges what the day was, releases it with love, and sends that love both forward and backward in time.</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"Gratitude fills my heart.
I've done my part.
I send love from the end to the start."</w:t>
      </w:r>
    </w:p>
    <w:p>
      <w:pPr>
        <w:pStyle w:val="ListParagraph"/>
        <w:numPr>
          <w:ilvl w:val="0"/>
          <w:numId w:val="1"/>
        </w:numPr>
        <w:spacing w:after="80" w:before="60"/>
      </w:pPr>
      <w:r>
        <w:rPr>
          <w:rFonts w:ascii="Georgia" w:cs="Georgia" w:eastAsia="Georgia" w:hAnsi="Georgia"/>
          <w:color w:val="1A1A1A"/>
          <w:sz w:val="22"/>
          <w:szCs w:val="22"/>
        </w:rPr>
        <w:t xml:space="preserve">Gratitude fills my heart: Not performed gratitude. The actual felt quality of gratitude, cultivated in this moment for what actually happened today.</w:t>
      </w:r>
    </w:p>
    <w:p>
      <w:pPr>
        <w:pStyle w:val="ListParagraph"/>
        <w:numPr>
          <w:ilvl w:val="0"/>
          <w:numId w:val="1"/>
        </w:numPr>
        <w:spacing w:after="80" w:before="60"/>
      </w:pPr>
      <w:r>
        <w:rPr>
          <w:rFonts w:ascii="Georgia" w:cs="Georgia" w:eastAsia="Georgia" w:hAnsi="Georgia"/>
          <w:color w:val="1A1A1A"/>
          <w:sz w:val="22"/>
          <w:szCs w:val="22"/>
        </w:rPr>
        <w:t xml:space="preserve">I've done my part: An honest acknowledgment. Not perfection. Your part. What was yours to do, you did. What was not yours, you release.</w:t>
      </w:r>
    </w:p>
    <w:p>
      <w:pPr>
        <w:pStyle w:val="ListParagraph"/>
        <w:numPr>
          <w:ilvl w:val="0"/>
          <w:numId w:val="1"/>
        </w:numPr>
        <w:spacing w:after="80" w:before="60"/>
      </w:pPr>
      <w:r>
        <w:rPr>
          <w:rFonts w:ascii="Georgia" w:cs="Georgia" w:eastAsia="Georgia" w:hAnsi="Georgia"/>
          <w:color w:val="1A1A1A"/>
          <w:sz w:val="22"/>
          <w:szCs w:val="22"/>
        </w:rPr>
        <w:t xml:space="preserve">I send love from the end to the start: This is the temporal dimension of the Varessence. You are sending love backward through the day — to the moment of the Rising Varessence, to every exchange and challenge and joy that happened in between. The day is complete. Love is the seal.</w:t>
      </w:r>
    </w:p>
    <w:p>
      <w:r>
        <w:br w:type="page"/>
      </w:r>
    </w:p>
    <w:p>
      <w:pPr>
        <w:pBdr>
          <w:top w:val="single" w:color="8B6914" w:sz="6"/>
          <w:bottom w:val="single" w:color="8B6914" w:sz="6"/>
        </w:pBdr>
        <w:shd w:fill="1A3A2A" w:val="clear"/>
        <w:spacing w:after="520" w:before="100"/>
        <w:jc w:val="center"/>
      </w:pPr>
      <w:r>
        <w:rPr>
          <w:rFonts w:ascii="Georgia" w:cs="Georgia" w:eastAsia="Georgia" w:hAnsi="Georgia"/>
          <w:b/>
          <w:bCs/>
          <w:color w:val="FFFFFF"/>
          <w:sz w:val="32"/>
          <w:szCs w:val="32"/>
        </w:rPr>
        <w:t xml:space="preserve">PART TWO: SACRED LANGUAGE — HALIGRIC SAYINGS</w:t>
      </w:r>
    </w:p>
    <w:p>
      <w:pPr>
        <w:pStyle w:val="Heading1"/>
        <w:spacing w:after="260" w:before="520"/>
      </w:pPr>
      <w:r>
        <w:rPr>
          <w:rFonts w:ascii="Georgia" w:cs="Georgia" w:eastAsia="Georgia" w:hAnsi="Georgia"/>
          <w:b/>
          <w:bCs/>
          <w:color w:val="1A1A3A"/>
          <w:sz w:val="36"/>
          <w:szCs w:val="36"/>
        </w:rPr>
        <w:t xml:space="preserve">The Language of Haligricity</w:t>
      </w:r>
    </w:p>
    <w:p>
      <w:pPr>
        <w:spacing w:after="140" w:before="80"/>
        <w:jc w:val="both"/>
      </w:pPr>
      <w:r>
        <w:rPr>
          <w:rFonts w:ascii="Georgia" w:cs="Georgia" w:eastAsia="Georgia" w:hAnsi="Georgia"/>
          <w:color w:val="1A1A1A"/>
          <w:sz w:val="22"/>
          <w:szCs w:val="22"/>
        </w:rPr>
        <w:t xml:space="preserve">In Haligricity, speech is understood as creation. The Haligric vocabulary is practice — each phrase, said consistently and with intention, rewires patterns that were installed over years and decades. What follows are the four specific language shifts that define Haligric speech, and the Sovereign Speech practice of speaking what we want rather than what we wish to avoid.</w:t>
      </w:r>
    </w:p>
    <w:p>
      <w:pPr>
        <w:pStyle w:val="Heading2"/>
        <w:spacing w:after="200" w:before="400"/>
      </w:pPr>
      <w:r>
        <w:rPr>
          <w:rFonts w:ascii="Georgia" w:cs="Georgia" w:eastAsia="Georgia" w:hAnsi="Georgia"/>
          <w:b/>
          <w:bCs/>
          <w:color w:val="1A3A2A"/>
          <w:sz w:val="28"/>
          <w:szCs w:val="28"/>
        </w:rPr>
        <w:t xml:space="preserve">Grand Rising</w:t>
      </w:r>
    </w:p>
    <w:p>
      <w:pPr>
        <w:spacing w:after="140" w:before="80"/>
        <w:jc w:val="both"/>
      </w:pPr>
      <w:r>
        <w:rPr>
          <w:rFonts w:ascii="Georgia" w:cs="Georgia" w:eastAsia="Georgia" w:hAnsi="Georgia"/>
          <w:color w:val="1A1A1A"/>
          <w:sz w:val="22"/>
          <w:szCs w:val="22"/>
        </w:rPr>
        <w:t xml:space="preserve">Used in place of the word for the opening of the day that sounds like mourning. In Haligricity we do not mourn our past — we rise grandly into what is next. If you would not say it, don't say Grand Rising. Grand Rising is the equivalent of Good Morning. It replaces it. It does not supplement it.</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Grand Rising.</w:t>
      </w:r>
    </w:p>
    <w:p>
      <w:pPr>
        <w:pStyle w:val="Heading2"/>
        <w:spacing w:after="200" w:before="400"/>
      </w:pPr>
      <w:r>
        <w:rPr>
          <w:rFonts w:ascii="Georgia" w:cs="Georgia" w:eastAsia="Georgia" w:hAnsi="Georgia"/>
          <w:b/>
          <w:bCs/>
          <w:color w:val="1A3A2A"/>
          <w:sz w:val="28"/>
          <w:szCs w:val="28"/>
        </w:rPr>
        <w:t xml:space="preserve">Ashe</w:t>
      </w:r>
    </w:p>
    <w:p>
      <w:pPr>
        <w:spacing w:after="140" w:before="80"/>
        <w:jc w:val="both"/>
      </w:pPr>
      <w:r>
        <w:rPr>
          <w:rFonts w:ascii="Georgia" w:cs="Georgia" w:eastAsia="Georgia" w:hAnsi="Georgia"/>
          <w:color w:val="1A1A1A"/>
          <w:sz w:val="22"/>
          <w:szCs w:val="22"/>
        </w:rPr>
        <w:t xml:space="preserve">Pronounced Ah-SHAY. From the Yoruba tradition of West Africa, Nigeria. The divine creative power. The power to make what one says become real. The affirmation that seals an intention and returns it to the whole. Hali Sarah Parsons did not invent this word. She recognized it, honored it, and integrated it into Haligric vocabulary with full acknowledgment of its ancient West African roots.</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Ashe.</w:t>
      </w:r>
    </w:p>
    <w:p>
      <w:pPr>
        <w:spacing w:after="140" w:before="80"/>
        <w:jc w:val="both"/>
      </w:pPr>
      <w:r>
        <w:rPr>
          <w:rFonts w:ascii="Georgia" w:cs="Georgia" w:eastAsia="Georgia" w:hAnsi="Georgia"/>
          <w:color w:val="1A1A1A"/>
          <w:sz w:val="22"/>
          <w:szCs w:val="22"/>
        </w:rPr>
        <w:t xml:space="preserve">Used: at the close of every prayer, intention, ceremony, Varessence, and practice. Always the final word. The Haligric equivalent of Amen, Namaste, or Blessed Be.</w:t>
      </w:r>
    </w:p>
    <w:p>
      <w:pPr>
        <w:pStyle w:val="Heading2"/>
        <w:spacing w:after="200" w:before="400"/>
      </w:pPr>
      <w:r>
        <w:rPr>
          <w:rFonts w:ascii="Georgia" w:cs="Georgia" w:eastAsia="Georgia" w:hAnsi="Georgia"/>
          <w:b/>
          <w:bCs/>
          <w:color w:val="1A3A2A"/>
          <w:sz w:val="28"/>
          <w:szCs w:val="28"/>
        </w:rPr>
        <w:t xml:space="preserve">Be More You</w:t>
      </w:r>
    </w:p>
    <w:p>
      <w:pPr>
        <w:spacing w:after="140" w:before="80"/>
        <w:jc w:val="both"/>
      </w:pPr>
      <w:r>
        <w:rPr>
          <w:rFonts w:ascii="Georgia" w:cs="Georgia" w:eastAsia="Georgia" w:hAnsi="Georgia"/>
          <w:color w:val="1A1A1A"/>
          <w:sz w:val="22"/>
          <w:szCs w:val="22"/>
        </w:rPr>
        <w:t xml:space="preserve">Used in place of Bless You when the body releases — sneezes, coughs, yawns, burps. Celebrates the body's purification rather than performing concern about a natural health function.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Be More You.</w:t>
      </w:r>
    </w:p>
    <w:p>
      <w:pPr>
        <w:pStyle w:val="Heading2"/>
        <w:spacing w:after="200" w:before="400"/>
      </w:pPr>
      <w:r>
        <w:rPr>
          <w:rFonts w:ascii="Georgia" w:cs="Georgia" w:eastAsia="Georgia" w:hAnsi="Georgia"/>
          <w:b/>
          <w:bCs/>
          <w:color w:val="1A3A2A"/>
          <w:sz w:val="28"/>
          <w:szCs w:val="28"/>
        </w:rPr>
        <w:t xml:space="preserve">Accuse Me</w:t>
      </w:r>
    </w:p>
    <w:p>
      <w:pPr>
        <w:spacing w:after="140" w:before="80"/>
        <w:jc w:val="both"/>
      </w:pPr>
      <w:r>
        <w:rPr>
          <w:rFonts w:ascii="Georgia" w:cs="Georgia" w:eastAsia="Georgia" w:hAnsi="Georgia"/>
          <w:color w:val="1A1A1A"/>
          <w:sz w:val="22"/>
          <w:szCs w:val="22"/>
        </w:rPr>
        <w:t xml:space="preserve">Used in place of Excuse Me. Direct, non-apologetic acknowledgment of accountability. Yes, it was me. I own my presence and my body's natural functions completely. This is the easiest of the Haligric language shifts — it does not require courage. It is simply the most honest option.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Accuse me.</w:t>
      </w:r>
    </w:p>
    <w:p>
      <w:pPr>
        <w:pStyle w:val="Heading2"/>
        <w:spacing w:after="200" w:before="400"/>
      </w:pPr>
      <w:r>
        <w:rPr>
          <w:rFonts w:ascii="Georgia" w:cs="Georgia" w:eastAsia="Georgia" w:hAnsi="Georgia"/>
          <w:b/>
          <w:bCs/>
          <w:color w:val="1A3A2A"/>
          <w:sz w:val="28"/>
          <w:szCs w:val="28"/>
        </w:rPr>
        <w:t xml:space="preserve">Sovereign Speech — Speaking What We Want</w:t>
      </w:r>
    </w:p>
    <w:p>
      <w:pPr>
        <w:spacing w:after="140" w:before="80"/>
        <w:jc w:val="both"/>
      </w:pPr>
      <w:r>
        <w:rPr>
          <w:rFonts w:ascii="Georgia" w:cs="Georgia" w:eastAsia="Georgia" w:hAnsi="Georgia"/>
          <w:color w:val="1A1A1A"/>
          <w:sz w:val="22"/>
          <w:szCs w:val="22"/>
        </w:rPr>
        <w:t xml:space="preserve">The universe, and our own nervous system, does not process the word 'not.' It hears what comes after it. The practice of Sovereign Speech is speaking in the positive — what we want, not what we want to avoid.</w:t>
      </w:r>
    </w:p>
    <w:p>
      <w:pPr>
        <w:spacing w:after="40" w:before="40"/>
      </w:pPr>
      <w:r>
        <w:rPr>
          <w:rFonts w:ascii="Georgia" w:cs="Georgia" w:eastAsia="Georgia" w:hAnsi="Georgia"/>
          <w:b/>
          <w:bCs/>
          <w:color w:val="8B3A5A"/>
          <w:sz w:val="22"/>
          <w:szCs w:val="22"/>
        </w:rPr>
        <w:t xml:space="preserve">Instead of: </w:t>
      </w:r>
      <w:r>
        <w:rPr>
          <w:rFonts w:ascii="Georgia" w:cs="Georgia" w:eastAsia="Georgia" w:hAnsi="Georgia"/>
          <w:color w:val="1A1A1A"/>
          <w:sz w:val="22"/>
          <w:szCs w:val="22"/>
        </w:rPr>
        <w:t xml:space="preserve">"Don't be late"  →  </w:t>
      </w:r>
      <w:r>
        <w:rPr>
          <w:rFonts w:ascii="Georgia" w:cs="Georgia" w:eastAsia="Georgia" w:hAnsi="Georgia"/>
          <w:b/>
          <w:bCs/>
          <w:color w:val="1A3A2A"/>
          <w:sz w:val="22"/>
          <w:szCs w:val="22"/>
        </w:rPr>
        <w:t xml:space="preserve">"Arrive on time"</w:t>
      </w:r>
    </w:p>
    <w:p>
      <w:pPr>
        <w:spacing w:after="40" w:before="40"/>
      </w:pPr>
      <w:r>
        <w:rPr>
          <w:rFonts w:ascii="Georgia" w:cs="Georgia" w:eastAsia="Georgia" w:hAnsi="Georgia"/>
          <w:b/>
          <w:bCs/>
          <w:color w:val="8B3A5A"/>
          <w:sz w:val="22"/>
          <w:szCs w:val="22"/>
        </w:rPr>
        <w:t xml:space="preserve">Instead of: </w:t>
      </w:r>
      <w:r>
        <w:rPr>
          <w:rFonts w:ascii="Georgia" w:cs="Georgia" w:eastAsia="Georgia" w:hAnsi="Georgia"/>
          <w:color w:val="1A1A1A"/>
          <w:sz w:val="22"/>
          <w:szCs w:val="22"/>
        </w:rPr>
        <w:t xml:space="preserve">"I'm not scared"  →  </w:t>
      </w:r>
      <w:r>
        <w:rPr>
          <w:rFonts w:ascii="Georgia" w:cs="Georgia" w:eastAsia="Georgia" w:hAnsi="Georgia"/>
          <w:b/>
          <w:bCs/>
          <w:color w:val="1A3A2A"/>
          <w:sz w:val="22"/>
          <w:szCs w:val="22"/>
        </w:rPr>
        <w:t xml:space="preserve">"I am safe and courageous"</w:t>
      </w:r>
    </w:p>
    <w:p>
      <w:pPr>
        <w:spacing w:after="40" w:before="40"/>
      </w:pPr>
      <w:r>
        <w:rPr>
          <w:rFonts w:ascii="Georgia" w:cs="Georgia" w:eastAsia="Georgia" w:hAnsi="Georgia"/>
          <w:b/>
          <w:bCs/>
          <w:color w:val="8B3A5A"/>
          <w:sz w:val="22"/>
          <w:szCs w:val="22"/>
        </w:rPr>
        <w:t xml:space="preserve">Instead of: </w:t>
      </w:r>
      <w:r>
        <w:rPr>
          <w:rFonts w:ascii="Georgia" w:cs="Georgia" w:eastAsia="Georgia" w:hAnsi="Georgia"/>
          <w:color w:val="1A1A1A"/>
          <w:sz w:val="22"/>
          <w:szCs w:val="22"/>
        </w:rPr>
        <w:t xml:space="preserve">"Don't forget"  →  </w:t>
      </w:r>
      <w:r>
        <w:rPr>
          <w:rFonts w:ascii="Georgia" w:cs="Georgia" w:eastAsia="Georgia" w:hAnsi="Georgia"/>
          <w:b/>
          <w:bCs/>
          <w:color w:val="1A3A2A"/>
          <w:sz w:val="22"/>
          <w:szCs w:val="22"/>
        </w:rPr>
        <w:t xml:space="preserve">"Remember to..."</w:t>
      </w:r>
    </w:p>
    <w:p>
      <w:pPr>
        <w:spacing w:after="40" w:before="40"/>
      </w:pPr>
      <w:r>
        <w:rPr>
          <w:rFonts w:ascii="Georgia" w:cs="Georgia" w:eastAsia="Georgia" w:hAnsi="Georgia"/>
          <w:b/>
          <w:bCs/>
          <w:color w:val="8B3A5A"/>
          <w:sz w:val="22"/>
          <w:szCs w:val="22"/>
        </w:rPr>
        <w:t xml:space="preserve">Instead of: </w:t>
      </w:r>
      <w:r>
        <w:rPr>
          <w:rFonts w:ascii="Georgia" w:cs="Georgia" w:eastAsia="Georgia" w:hAnsi="Georgia"/>
          <w:color w:val="1A1A1A"/>
          <w:sz w:val="22"/>
          <w:szCs w:val="22"/>
        </w:rPr>
        <w:t xml:space="preserve">"I can't afford it"  →  </w:t>
      </w:r>
      <w:r>
        <w:rPr>
          <w:rFonts w:ascii="Georgia" w:cs="Georgia" w:eastAsia="Georgia" w:hAnsi="Georgia"/>
          <w:b/>
          <w:bCs/>
          <w:color w:val="1A3A2A"/>
          <w:sz w:val="22"/>
          <w:szCs w:val="22"/>
        </w:rPr>
        <w:t xml:space="preserve">"I am building my abundance"</w:t>
      </w:r>
    </w:p>
    <w:p>
      <w:pPr>
        <w:spacing w:after="40" w:before="40"/>
      </w:pPr>
      <w:r>
        <w:rPr>
          <w:rFonts w:ascii="Georgia" w:cs="Georgia" w:eastAsia="Georgia" w:hAnsi="Georgia"/>
          <w:b/>
          <w:bCs/>
          <w:color w:val="8B3A5A"/>
          <w:sz w:val="22"/>
          <w:szCs w:val="22"/>
        </w:rPr>
        <w:t xml:space="preserve">Instead of: </w:t>
      </w:r>
      <w:r>
        <w:rPr>
          <w:rFonts w:ascii="Georgia" w:cs="Georgia" w:eastAsia="Georgia" w:hAnsi="Georgia"/>
          <w:color w:val="1A1A1A"/>
          <w:sz w:val="22"/>
          <w:szCs w:val="22"/>
        </w:rPr>
        <w:t xml:space="preserve">"Don't remove your card"  →  </w:t>
      </w:r>
      <w:r>
        <w:rPr>
          <w:rFonts w:ascii="Georgia" w:cs="Georgia" w:eastAsia="Georgia" w:hAnsi="Georgia"/>
          <w:b/>
          <w:bCs/>
          <w:color w:val="1A3A2A"/>
          <w:sz w:val="22"/>
          <w:szCs w:val="22"/>
        </w:rPr>
        <w:t xml:space="preserve">"Keep your card in the reader"</w:t>
      </w:r>
    </w:p>
    <w:p>
      <w:pPr>
        <w:spacing w:after="40" w:before="40"/>
      </w:pPr>
      <w:r>
        <w:rPr>
          <w:rFonts w:ascii="Georgia" w:cs="Georgia" w:eastAsia="Georgia" w:hAnsi="Georgia"/>
          <w:b/>
          <w:bCs/>
          <w:color w:val="8B3A5A"/>
          <w:sz w:val="22"/>
          <w:szCs w:val="22"/>
        </w:rPr>
        <w:t xml:space="preserve">Instead of: </w:t>
      </w:r>
      <w:r>
        <w:rPr>
          <w:rFonts w:ascii="Georgia" w:cs="Georgia" w:eastAsia="Georgia" w:hAnsi="Georgia"/>
          <w:color w:val="1A1A1A"/>
          <w:sz w:val="22"/>
          <w:szCs w:val="22"/>
        </w:rPr>
        <w:t xml:space="preserve">"I'm trying"  →  </w:t>
      </w:r>
      <w:r>
        <w:rPr>
          <w:rFonts w:ascii="Georgia" w:cs="Georgia" w:eastAsia="Georgia" w:hAnsi="Georgia"/>
          <w:b/>
          <w:bCs/>
          <w:color w:val="1A3A2A"/>
          <w:sz w:val="22"/>
          <w:szCs w:val="22"/>
        </w:rPr>
        <w:t xml:space="preserve">"I am doing"</w:t>
      </w:r>
    </w:p>
    <w:p>
      <w:pPr>
        <w:spacing w:after="40" w:before="40"/>
      </w:pPr>
      <w:r>
        <w:rPr>
          <w:rFonts w:ascii="Georgia" w:cs="Georgia" w:eastAsia="Georgia" w:hAnsi="Georgia"/>
          <w:b/>
          <w:bCs/>
          <w:color w:val="8B3A5A"/>
          <w:sz w:val="22"/>
          <w:szCs w:val="22"/>
        </w:rPr>
        <w:t xml:space="preserve">Instead of: </w:t>
      </w:r>
      <w:r>
        <w:rPr>
          <w:rFonts w:ascii="Georgia" w:cs="Georgia" w:eastAsia="Georgia" w:hAnsi="Georgia"/>
          <w:color w:val="1A1A1A"/>
          <w:sz w:val="22"/>
          <w:szCs w:val="22"/>
        </w:rPr>
        <w:t xml:space="preserve">"Don't worry"  →  </w:t>
      </w:r>
      <w:r>
        <w:rPr>
          <w:rFonts w:ascii="Georgia" w:cs="Georgia" w:eastAsia="Georgia" w:hAnsi="Georgia"/>
          <w:b/>
          <w:bCs/>
          <w:color w:val="1A3A2A"/>
          <w:sz w:val="22"/>
          <w:szCs w:val="22"/>
        </w:rPr>
        <w:t xml:space="preserve">"Everything is working out"</w:t>
      </w:r>
    </w:p>
    <w:p>
      <w:pPr>
        <w:spacing w:after="40" w:before="40"/>
      </w:pPr>
      <w:r>
        <w:rPr>
          <w:rFonts w:ascii="Georgia" w:cs="Georgia" w:eastAsia="Georgia" w:hAnsi="Georgia"/>
          <w:b/>
          <w:bCs/>
          <w:color w:val="8B3A5A"/>
          <w:sz w:val="22"/>
          <w:szCs w:val="22"/>
        </w:rPr>
        <w:t xml:space="preserve">Instead of: </w:t>
      </w:r>
      <w:r>
        <w:rPr>
          <w:rFonts w:ascii="Georgia" w:cs="Georgia" w:eastAsia="Georgia" w:hAnsi="Georgia"/>
          <w:color w:val="1A1A1A"/>
          <w:sz w:val="22"/>
          <w:szCs w:val="22"/>
        </w:rPr>
        <w:t xml:space="preserve">"I'm not going to give up"  →  </w:t>
      </w:r>
      <w:r>
        <w:rPr>
          <w:rFonts w:ascii="Georgia" w:cs="Georgia" w:eastAsia="Georgia" w:hAnsi="Georgia"/>
          <w:b/>
          <w:bCs/>
          <w:color w:val="1A3A2A"/>
          <w:sz w:val="22"/>
          <w:szCs w:val="22"/>
        </w:rPr>
        <w:t xml:space="preserve">"I am committed"</w:t>
      </w:r>
    </w:p>
    <w:p>
      <w:pPr>
        <w:spacing w:after="40" w:before="40"/>
      </w:pPr>
      <w:r>
        <w:rPr>
          <w:rFonts w:ascii="Georgia" w:cs="Georgia" w:eastAsia="Georgia" w:hAnsi="Georgia"/>
          <w:b/>
          <w:bCs/>
          <w:color w:val="8B3A5A"/>
          <w:sz w:val="22"/>
          <w:szCs w:val="22"/>
        </w:rPr>
        <w:t xml:space="preserve">Instead of: </w:t>
      </w:r>
      <w:r>
        <w:rPr>
          <w:rFonts w:ascii="Georgia" w:cs="Georgia" w:eastAsia="Georgia" w:hAnsi="Georgia"/>
          <w:color w:val="1A1A1A"/>
          <w:sz w:val="22"/>
          <w:szCs w:val="22"/>
        </w:rPr>
        <w:t xml:space="preserve">"I don't want to be sick"  →  </w:t>
      </w:r>
      <w:r>
        <w:rPr>
          <w:rFonts w:ascii="Georgia" w:cs="Georgia" w:eastAsia="Georgia" w:hAnsi="Georgia"/>
          <w:b/>
          <w:bCs/>
          <w:color w:val="1A3A2A"/>
          <w:sz w:val="22"/>
          <w:szCs w:val="22"/>
        </w:rPr>
        <w:t xml:space="preserve">"I am healthy and well"</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THREE: OPENING AND CLOSING SACRED SPACE</w:t>
      </w:r>
    </w:p>
    <w:p>
      <w:pPr>
        <w:pStyle w:val="Heading1"/>
        <w:spacing w:after="260" w:before="520"/>
      </w:pPr>
      <w:r>
        <w:rPr>
          <w:rFonts w:ascii="Georgia" w:cs="Georgia" w:eastAsia="Georgia" w:hAnsi="Georgia"/>
          <w:b/>
          <w:bCs/>
          <w:color w:val="1A1A3A"/>
          <w:sz w:val="36"/>
          <w:szCs w:val="36"/>
        </w:rPr>
        <w:t xml:space="preserve">How to Open a Sacred Space</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CLEAN THE SPACE physically first. Sacred space begins with physical cleanliness.</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SOUND CLEARING: Ring a bell three times, moving through the space. Allow each ring to fully decay to silence before the next. Pay special attention to corners and doorways.</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LIGHT: Light a candle. This is the signal — to yourself and to any energies you are calling in — that the space is now open and intentional.</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FOUR DIRECTIONS: Stand at the center of the space and briefly face each direction in turn: East, South, West, North. A simple acknowledgment: 'I honor the [direction].' Then turn to the fifth direction — center — yourself — and acknowledge that the sacred is already within you.</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STATE THE INTENTION: Speak clearly what this space is being opened for.</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CLOSE WITH ASHE.</w:t>
      </w:r>
    </w:p>
    <w:p>
      <w:pPr>
        <w:pStyle w:val="Heading1"/>
        <w:spacing w:after="260" w:before="520"/>
      </w:pPr>
      <w:r>
        <w:rPr>
          <w:rFonts w:ascii="Georgia" w:cs="Georgia" w:eastAsia="Georgia" w:hAnsi="Georgia"/>
          <w:b/>
          <w:bCs/>
          <w:color w:val="1A1A3A"/>
          <w:sz w:val="36"/>
          <w:szCs w:val="36"/>
        </w:rPr>
        <w:t xml:space="preserve">How to Close a Sacred Space</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Thank the directions, in reverse: North, West, South, East, Center.</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Express gratitude for what occurred in the space.</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Snuff the candle (do not blow it out — snuffing honors the flame).</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Ring the bell once to mark the return to ordinary time.</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Ashe.</w:t>
      </w:r>
    </w:p>
    <w:p>
      <w:pPr>
        <w:pStyle w:val="Heading1"/>
        <w:spacing w:after="260" w:before="520"/>
      </w:pPr>
      <w:r>
        <w:rPr>
          <w:rFonts w:ascii="Georgia" w:cs="Georgia" w:eastAsia="Georgia" w:hAnsi="Georgia"/>
          <w:b/>
          <w:bCs/>
          <w:color w:val="1A1A3A"/>
          <w:sz w:val="36"/>
          <w:szCs w:val="36"/>
        </w:rPr>
        <w:t xml:space="preserve">Mitakuye Oyasin — As a Closing Declaration</w:t>
      </w:r>
    </w:p>
    <w:p>
      <w:pPr>
        <w:spacing w:after="140" w:before="80"/>
        <w:jc w:val="both"/>
      </w:pPr>
      <w:r>
        <w:rPr>
          <w:rFonts w:ascii="Georgia" w:cs="Georgia" w:eastAsia="Georgia" w:hAnsi="Georgia"/>
          <w:color w:val="1A1A1A"/>
          <w:sz w:val="22"/>
          <w:szCs w:val="22"/>
        </w:rPr>
        <w:t xml:space="preserve">The Lakota phrase Mitakuye Oyasin — All My Relations — may be spoken as the closing of any ceremony, prayer, or sacred gathering. It is the most complete acknowledgment of interconnectedness available in any language: a declaration of kinship with every human being, every animal, every plant, every stone, every wind, every water.</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Mitakuye Oyasin.</w:t>
      </w:r>
    </w:p>
    <w:p>
      <w:pPr>
        <w:spacing w:after="140" w:before="80"/>
        <w:jc w:val="both"/>
      </w:pPr>
      <w:r>
        <w:rPr>
          <w:rFonts w:ascii="Georgia" w:cs="Georgia" w:eastAsia="Georgia" w:hAnsi="Georgia"/>
          <w:color w:val="1A1A1A"/>
          <w:sz w:val="22"/>
          <w:szCs w:val="22"/>
        </w:rPr>
        <w:t xml:space="preserve">When spoken at the close of ceremony, it sends the energy of what was held in the circle outward to all relations — not contained within the individual or the group but offered back to the web. It is a ceremonial act of reciprocity.</w:t>
      </w:r>
    </w:p>
    <w:p>
      <w:r>
        <w:br w:type="page"/>
      </w:r>
    </w:p>
    <w:p>
      <w:pPr>
        <w:pBdr>
          <w:top w:val="single" w:color="8B6914" w:sz="6"/>
          <w:bottom w:val="single" w:color="8B6914" w:sz="6"/>
        </w:pBdr>
        <w:shd w:fill="1A3A2A" w:val="clear"/>
        <w:spacing w:after="520" w:before="100"/>
        <w:jc w:val="center"/>
      </w:pPr>
      <w:r>
        <w:rPr>
          <w:rFonts w:ascii="Georgia" w:cs="Georgia" w:eastAsia="Georgia" w:hAnsi="Georgia"/>
          <w:b/>
          <w:bCs/>
          <w:color w:val="FFFFFF"/>
          <w:sz w:val="32"/>
          <w:szCs w:val="32"/>
        </w:rPr>
        <w:t xml:space="preserve">PART FOUR: MEAL BLESSING — THE SACRED TABLE</w:t>
      </w:r>
    </w:p>
    <w:p>
      <w:pPr>
        <w:pStyle w:val="Heading1"/>
        <w:spacing w:after="260" w:before="520"/>
      </w:pPr>
      <w:r>
        <w:rPr>
          <w:rFonts w:ascii="Georgia" w:cs="Georgia" w:eastAsia="Georgia" w:hAnsi="Georgia"/>
          <w:b/>
          <w:bCs/>
          <w:color w:val="1A1A3A"/>
          <w:sz w:val="36"/>
          <w:szCs w:val="36"/>
        </w:rPr>
        <w:t xml:space="preserve">The Haligric Meal Blessing</w:t>
      </w:r>
    </w:p>
    <w:p>
      <w:pPr>
        <w:spacing w:after="140" w:before="80"/>
        <w:jc w:val="both"/>
      </w:pPr>
      <w:r>
        <w:rPr>
          <w:rFonts w:ascii="Georgia" w:cs="Georgia" w:eastAsia="Georgia" w:hAnsi="Georgia"/>
          <w:color w:val="1A1A1A"/>
          <w:sz w:val="22"/>
          <w:szCs w:val="22"/>
        </w:rPr>
        <w:t xml:space="preserve">This blessing is performed before every meal when possible. The hand sequence is specific and exact — do not alter the order:</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Wash your hands first.</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OPEN PALMS: Hold both palms open and facing upward to receive the energy of the heavens. Speak: 'Welcome, Life Force —'</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RUB PALMS: Rub both palms together vigorously until warmth and tingling build between them. Speak: '— be our guest, give us the power —'</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DIRECT TO FOOD: Hold both palms facing the food, a few inches above it. Speak: '— to make our food the best —'</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SNAP AND SEAL: Snap the fingers of both hands repeatedly toward the food. Speak: '— Ashe, thank you universe.'</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Or simply: hold the food in awareness, feel gratitude for every hand, rain, and sun that brought it to this moment, and eat.</w:t>
      </w:r>
    </w:p>
    <w:p>
      <w:pPr>
        <w:pStyle w:val="Heading1"/>
        <w:spacing w:after="260" w:before="520"/>
      </w:pPr>
      <w:r>
        <w:rPr>
          <w:rFonts w:ascii="Georgia" w:cs="Georgia" w:eastAsia="Georgia" w:hAnsi="Georgia"/>
          <w:b/>
          <w:bCs/>
          <w:color w:val="1A1A3A"/>
          <w:sz w:val="36"/>
          <w:szCs w:val="36"/>
        </w:rPr>
        <w:t xml:space="preserve">Mealtime as Expansion</w:t>
      </w:r>
    </w:p>
    <w:p>
      <w:pPr>
        <w:spacing w:after="140" w:before="80"/>
        <w:jc w:val="both"/>
      </w:pPr>
      <w:r>
        <w:rPr>
          <w:rFonts w:ascii="Georgia" w:cs="Georgia" w:eastAsia="Georgia" w:hAnsi="Georgia"/>
          <w:color w:val="1A1A1A"/>
          <w:sz w:val="22"/>
          <w:szCs w:val="22"/>
        </w:rPr>
        <w:t xml:space="preserve">From Mantak Chia's Cosmic Nutrition: the ideal mealtime is an act of sacred receptivity.</w:t>
      </w:r>
    </w:p>
    <w:p>
      <w:pPr>
        <w:pStyle w:val="ListParagraph"/>
        <w:numPr>
          <w:ilvl w:val="0"/>
          <w:numId w:val="1"/>
        </w:numPr>
        <w:spacing w:after="80" w:before="60"/>
      </w:pPr>
      <w:r>
        <w:rPr>
          <w:rFonts w:ascii="Georgia" w:cs="Georgia" w:eastAsia="Georgia" w:hAnsi="Georgia"/>
          <w:color w:val="1A1A1A"/>
          <w:sz w:val="22"/>
          <w:szCs w:val="22"/>
        </w:rPr>
        <w:t xml:space="preserve">Sit cross-legged if possible — this posture naturally aligns the digestive system and grounds the body.</w:t>
      </w:r>
    </w:p>
    <w:p>
      <w:pPr>
        <w:pStyle w:val="ListParagraph"/>
        <w:numPr>
          <w:ilvl w:val="0"/>
          <w:numId w:val="1"/>
        </w:numPr>
        <w:spacing w:after="80" w:before="60"/>
      </w:pPr>
      <w:r>
        <w:rPr>
          <w:rFonts w:ascii="Georgia" w:cs="Georgia" w:eastAsia="Georgia" w:hAnsi="Georgia"/>
          <w:color w:val="1A1A1A"/>
          <w:sz w:val="22"/>
          <w:szCs w:val="22"/>
        </w:rPr>
        <w:t xml:space="preserve">Eat outdoors when possible, with a view into the distance. The eyes resting on a long-distance view during eating activates a deep state of receptivity in the nervous system.</w:t>
      </w:r>
    </w:p>
    <w:p>
      <w:pPr>
        <w:pStyle w:val="ListParagraph"/>
        <w:numPr>
          <w:ilvl w:val="0"/>
          <w:numId w:val="1"/>
        </w:numPr>
        <w:spacing w:after="80" w:before="60"/>
      </w:pPr>
      <w:r>
        <w:rPr>
          <w:rFonts w:ascii="Georgia" w:cs="Georgia" w:eastAsia="Georgia" w:hAnsi="Georgia"/>
          <w:color w:val="1A1A1A"/>
          <w:sz w:val="22"/>
          <w:szCs w:val="22"/>
        </w:rPr>
        <w:t xml:space="preserve">No devices, no scrolling, no media. The meal is the practice.</w:t>
      </w:r>
    </w:p>
    <w:p>
      <w:pPr>
        <w:pStyle w:val="ListParagraph"/>
        <w:numPr>
          <w:ilvl w:val="0"/>
          <w:numId w:val="1"/>
        </w:numPr>
        <w:spacing w:after="80" w:before="60"/>
      </w:pPr>
      <w:r>
        <w:rPr>
          <w:rFonts w:ascii="Georgia" w:cs="Georgia" w:eastAsia="Georgia" w:hAnsi="Georgia"/>
          <w:color w:val="1A1A1A"/>
          <w:sz w:val="22"/>
          <w:szCs w:val="22"/>
        </w:rPr>
        <w:t xml:space="preserve">Eat slowly. The stomach registers fullness approximately 20 minutes after the body is actually satisfied.</w:t>
      </w:r>
    </w:p>
    <w:p>
      <w:pPr>
        <w:pStyle w:val="ListParagraph"/>
        <w:numPr>
          <w:ilvl w:val="0"/>
          <w:numId w:val="1"/>
        </w:numPr>
        <w:spacing w:after="80" w:before="60"/>
      </w:pPr>
      <w:r>
        <w:rPr>
          <w:rFonts w:ascii="Georgia" w:cs="Georgia" w:eastAsia="Georgia" w:hAnsi="Georgia"/>
          <w:color w:val="1A1A1A"/>
          <w:sz w:val="22"/>
          <w:szCs w:val="22"/>
        </w:rPr>
        <w:t xml:space="preserve">Express gratitude before the first bite and after the last.</w:t>
      </w:r>
    </w:p>
    <w:p>
      <w:r>
        <w:br w:type="page"/>
      </w:r>
    </w:p>
    <w:p>
      <w:pPr>
        <w:pBdr>
          <w:top w:val="single" w:color="8B6914" w:sz="6"/>
          <w:bottom w:val="single" w:color="8B6914" w:sz="6"/>
        </w:pBdr>
        <w:shd w:fill="5B2D80" w:val="clear"/>
        <w:spacing w:after="520" w:before="100"/>
        <w:jc w:val="center"/>
      </w:pPr>
      <w:r>
        <w:rPr>
          <w:rFonts w:ascii="Georgia" w:cs="Georgia" w:eastAsia="Georgia" w:hAnsi="Georgia"/>
          <w:b/>
          <w:bCs/>
          <w:color w:val="FFFFFF"/>
          <w:sz w:val="32"/>
          <w:szCs w:val="32"/>
        </w:rPr>
        <w:t xml:space="preserve">PART FIVE: MOON RITUALS</w:t>
      </w:r>
    </w:p>
    <w:p>
      <w:pPr>
        <w:pStyle w:val="Heading1"/>
        <w:spacing w:after="260" w:before="520"/>
      </w:pPr>
      <w:r>
        <w:rPr>
          <w:rFonts w:ascii="Georgia" w:cs="Georgia" w:eastAsia="Georgia" w:hAnsi="Georgia"/>
          <w:b/>
          <w:bCs/>
          <w:color w:val="1A1A3A"/>
          <w:sz w:val="36"/>
          <w:szCs w:val="36"/>
        </w:rPr>
        <w:t xml:space="preserve">The New Moon — Planting Intentions</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Gather: paper, pen, a glass bowl, a candle.</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Open the space.</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Sit quietly for 5 minutes without agenda.</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Write your intentions for the coming lunar cycle on paper. Use positive, present-tense language. Not 'I want' but 'I am' and 'I have.'</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Speak each intention aloud. Feel it as already real — not a wish but a seed already planted.</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Fold the paper and place it in the glass bowl.</w:t>
      </w:r>
    </w:p>
    <w:p>
      <w:pPr>
        <w:spacing w:after="80" w:before="60"/>
        <w:ind w:left="400"/>
      </w:pPr>
      <w:r>
        <w:rPr>
          <w:rFonts w:ascii="Georgia" w:cs="Georgia" w:eastAsia="Georgia" w:hAnsi="Georgia"/>
          <w:b/>
          <w:bCs/>
          <w:color w:val="1A3A2A"/>
          <w:sz w:val="22"/>
          <w:szCs w:val="22"/>
        </w:rPr>
        <w:t xml:space="preserve">7.  </w:t>
      </w:r>
      <w:r>
        <w:rPr>
          <w:rFonts w:ascii="Georgia" w:cs="Georgia" w:eastAsia="Georgia" w:hAnsi="Georgia"/>
          <w:color w:val="1A1A1A"/>
          <w:sz w:val="22"/>
          <w:szCs w:val="22"/>
        </w:rPr>
        <w:t xml:space="preserve">Place the bowl in a window where moonlight can reach it for the month.</w:t>
      </w:r>
    </w:p>
    <w:p>
      <w:pPr>
        <w:spacing w:after="80" w:before="60"/>
        <w:ind w:left="400"/>
      </w:pPr>
      <w:r>
        <w:rPr>
          <w:rFonts w:ascii="Georgia" w:cs="Georgia" w:eastAsia="Georgia" w:hAnsi="Georgia"/>
          <w:b/>
          <w:bCs/>
          <w:color w:val="1A3A2A"/>
          <w:sz w:val="22"/>
          <w:szCs w:val="22"/>
        </w:rPr>
        <w:t xml:space="preserve">8.  </w:t>
      </w:r>
      <w:r>
        <w:rPr>
          <w:rFonts w:ascii="Georgia" w:cs="Georgia" w:eastAsia="Georgia" w:hAnsi="Georgia"/>
          <w:color w:val="1A1A1A"/>
          <w:sz w:val="22"/>
          <w:szCs w:val="22"/>
        </w:rPr>
        <w:t xml:space="preserve">Close the space. Ashe.</w:t>
      </w:r>
    </w:p>
    <w:p>
      <w:pPr>
        <w:pStyle w:val="Heading1"/>
        <w:spacing w:after="260" w:before="520"/>
      </w:pPr>
      <w:r>
        <w:rPr>
          <w:rFonts w:ascii="Georgia" w:cs="Georgia" w:eastAsia="Georgia" w:hAnsi="Georgia"/>
          <w:b/>
          <w:bCs/>
          <w:color w:val="1A1A3A"/>
          <w:sz w:val="36"/>
          <w:szCs w:val="36"/>
        </w:rPr>
        <w:t xml:space="preserve">The Full Moon — Release and Completion</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Gather: paper, pen, a fireproof bowl or safe outdoor space, matches.</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Open the space.</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Take the new moon intentions from the previous month and bury them in the earth as seeds — completing the planting.</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Write what you are releasing: patterns, fears, habits, beliefs, anything that no longer serves.</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Read each aloud: 'I release [this]. It has taught me [what it taught]. I am grateful for the lesson. It is complete. Ashe.'</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Safely burn the paper. Watch it transform to ash.</w:t>
      </w:r>
    </w:p>
    <w:p>
      <w:pPr>
        <w:spacing w:after="80" w:before="60"/>
        <w:ind w:left="400"/>
      </w:pPr>
      <w:r>
        <w:rPr>
          <w:rFonts w:ascii="Georgia" w:cs="Georgia" w:eastAsia="Georgia" w:hAnsi="Georgia"/>
          <w:b/>
          <w:bCs/>
          <w:color w:val="1A3A2A"/>
          <w:sz w:val="22"/>
          <w:szCs w:val="22"/>
        </w:rPr>
        <w:t xml:space="preserve">7.  </w:t>
      </w:r>
      <w:r>
        <w:rPr>
          <w:rFonts w:ascii="Georgia" w:cs="Georgia" w:eastAsia="Georgia" w:hAnsi="Georgia"/>
          <w:color w:val="1A1A1A"/>
          <w:sz w:val="22"/>
          <w:szCs w:val="22"/>
        </w:rPr>
        <w:t xml:space="preserve">Place hands in the earth. Feel the release traveling down to be composted into new life.</w:t>
      </w:r>
    </w:p>
    <w:p>
      <w:pPr>
        <w:spacing w:after="80" w:before="60"/>
        <w:ind w:left="400"/>
      </w:pPr>
      <w:r>
        <w:rPr>
          <w:rFonts w:ascii="Georgia" w:cs="Georgia" w:eastAsia="Georgia" w:hAnsi="Georgia"/>
          <w:b/>
          <w:bCs/>
          <w:color w:val="1A3A2A"/>
          <w:sz w:val="22"/>
          <w:szCs w:val="22"/>
        </w:rPr>
        <w:t xml:space="preserve">8.  </w:t>
      </w:r>
      <w:r>
        <w:rPr>
          <w:rFonts w:ascii="Georgia" w:cs="Georgia" w:eastAsia="Georgia" w:hAnsi="Georgia"/>
          <w:color w:val="1A1A1A"/>
          <w:sz w:val="22"/>
          <w:szCs w:val="22"/>
        </w:rPr>
        <w:t xml:space="preserve">Place crystals in the moonlight to charge overnight if desired.</w:t>
      </w:r>
    </w:p>
    <w:p>
      <w:pPr>
        <w:spacing w:after="80" w:before="60"/>
        <w:ind w:left="400"/>
      </w:pPr>
      <w:r>
        <w:rPr>
          <w:rFonts w:ascii="Georgia" w:cs="Georgia" w:eastAsia="Georgia" w:hAnsi="Georgia"/>
          <w:b/>
          <w:bCs/>
          <w:color w:val="1A3A2A"/>
          <w:sz w:val="22"/>
          <w:szCs w:val="22"/>
        </w:rPr>
        <w:t xml:space="preserve">9.  </w:t>
      </w:r>
      <w:r>
        <w:rPr>
          <w:rFonts w:ascii="Georgia" w:cs="Georgia" w:eastAsia="Georgia" w:hAnsi="Georgia"/>
          <w:color w:val="1A1A1A"/>
          <w:sz w:val="22"/>
          <w:szCs w:val="22"/>
        </w:rPr>
        <w:t xml:space="preserve">Close the space. Ashe.</w:t>
      </w:r>
    </w:p>
    <w:p>
      <w:pPr>
        <w:pStyle w:val="Heading1"/>
        <w:spacing w:after="260" w:before="520"/>
      </w:pPr>
      <w:r>
        <w:rPr>
          <w:rFonts w:ascii="Georgia" w:cs="Georgia" w:eastAsia="Georgia" w:hAnsi="Georgia"/>
          <w:b/>
          <w:bCs/>
          <w:color w:val="1A1A3A"/>
          <w:sz w:val="36"/>
          <w:szCs w:val="36"/>
        </w:rPr>
        <w:t xml:space="preserve">Purnima — Full Moon Offerings (Linga Bhairavi tradition)</w:t>
      </w:r>
    </w:p>
    <w:p>
      <w:pPr>
        <w:spacing w:after="140" w:before="80"/>
        <w:jc w:val="both"/>
      </w:pPr>
      <w:r>
        <w:rPr>
          <w:rFonts w:ascii="Georgia" w:cs="Georgia" w:eastAsia="Georgia" w:hAnsi="Georgia"/>
          <w:color w:val="1A1A1A"/>
          <w:sz w:val="22"/>
          <w:szCs w:val="22"/>
        </w:rPr>
        <w:t xml:space="preserve">For those who practice the Linga Bhairavi Yantra Sadhana: on Purnima (full moon day), before or after the 11-minute daily process, offer a coconut or ripe lemon to Devi. This offering may also be made on Amavasya (new moon day), which especially supports those experiencing fear, loss, or grief.</w:t>
      </w:r>
    </w:p>
    <w:p>
      <w:pPr>
        <w:spacing w:after="140" w:before="80"/>
        <w:jc w:val="both"/>
      </w:pPr>
      <w:r>
        <w:rPr>
          <w:rFonts w:ascii="Georgia" w:cs="Georgia" w:eastAsia="Georgia" w:hAnsi="Georgia"/>
          <w:color w:val="1A1A1A"/>
          <w:sz w:val="22"/>
          <w:szCs w:val="22"/>
        </w:rPr>
        <w:t xml:space="preserve">Additional traditional offerings: sweets, flowers, deepam (ghee lamp), betel leaves, betel nuts, rice, and sesame seeds. Reference: Linga Bhairavi Yantra Sadhana brochure, Isha Foundation (2022). lingabhairavi.org.</w:t>
      </w:r>
    </w:p>
    <w:p>
      <w:r>
        <w:br w:type="page"/>
      </w:r>
    </w:p>
    <w:p>
      <w:pPr>
        <w:pBdr>
          <w:top w:val="single" w:color="8B6914" w:sz="6"/>
          <w:bottom w:val="single" w:color="8B6914" w:sz="6"/>
        </w:pBdr>
        <w:shd w:fill="1A3A2A" w:val="clear"/>
        <w:spacing w:after="520" w:before="100"/>
        <w:jc w:val="center"/>
      </w:pPr>
      <w:r>
        <w:rPr>
          <w:rFonts w:ascii="Georgia" w:cs="Georgia" w:eastAsia="Georgia" w:hAnsi="Georgia"/>
          <w:b/>
          <w:bCs/>
          <w:color w:val="FFFFFF"/>
          <w:sz w:val="32"/>
          <w:szCs w:val="32"/>
        </w:rPr>
        <w:t xml:space="preserve">PART SIX: THE WHEEL OF THE YEAR — EIGHT SACRED SEASONS</w:t>
      </w:r>
    </w:p>
    <w:p>
      <w:pPr>
        <w:pStyle w:val="Heading1"/>
        <w:spacing w:after="260" w:before="520"/>
      </w:pPr>
      <w:r>
        <w:rPr>
          <w:rFonts w:ascii="Georgia" w:cs="Georgia" w:eastAsia="Georgia" w:hAnsi="Georgia"/>
          <w:b/>
          <w:bCs/>
          <w:color w:val="1A1A3A"/>
          <w:sz w:val="36"/>
          <w:szCs w:val="36"/>
        </w:rPr>
        <w:t xml:space="preserve">The Seasonal Ceremony Template</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CLEAN AND PREPARE the space physically.</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OPEN THE SPACE with sound (bell three times) and the lighting of a candle.</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FACE THE RELEVANT DIRECTION: East for spring turning points, South for summer, West for autumn, North for winter.</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SET THE CANDLE COLOR appropriate to the season (given in each ceremony below).</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EARTH OFFERING: Place a handful of herbs, seeds, or flowers directly on the soil outside — or in a bowl of soil indoors.</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ANCESTOR OFFERING: Fresh water placed on the ancestor altar.</w:t>
      </w:r>
    </w:p>
    <w:p>
      <w:pPr>
        <w:spacing w:after="80" w:before="60"/>
        <w:ind w:left="400"/>
      </w:pPr>
      <w:r>
        <w:rPr>
          <w:rFonts w:ascii="Georgia" w:cs="Georgia" w:eastAsia="Georgia" w:hAnsi="Georgia"/>
          <w:b/>
          <w:bCs/>
          <w:color w:val="1A3A2A"/>
          <w:sz w:val="22"/>
          <w:szCs w:val="22"/>
        </w:rPr>
        <w:t xml:space="preserve">7.  </w:t>
      </w:r>
      <w:r>
        <w:rPr>
          <w:rFonts w:ascii="Georgia" w:cs="Georgia" w:eastAsia="Georgia" w:hAnsi="Georgia"/>
          <w:color w:val="1A1A1A"/>
          <w:sz w:val="22"/>
          <w:szCs w:val="22"/>
        </w:rPr>
        <w:t xml:space="preserve">SPEAK THE WORDS OF IGNITION for this specific turning point (given below).</w:t>
      </w:r>
    </w:p>
    <w:p>
      <w:pPr>
        <w:spacing w:after="80" w:before="60"/>
        <w:ind w:left="400"/>
      </w:pPr>
      <w:r>
        <w:rPr>
          <w:rFonts w:ascii="Georgia" w:cs="Georgia" w:eastAsia="Georgia" w:hAnsi="Georgia"/>
          <w:b/>
          <w:bCs/>
          <w:color w:val="1A3A2A"/>
          <w:sz w:val="22"/>
          <w:szCs w:val="22"/>
        </w:rPr>
        <w:t xml:space="preserve">8.  </w:t>
      </w:r>
      <w:r>
        <w:rPr>
          <w:rFonts w:ascii="Georgia" w:cs="Georgia" w:eastAsia="Georgia" w:hAnsi="Georgia"/>
          <w:color w:val="1A1A1A"/>
          <w:sz w:val="22"/>
          <w:szCs w:val="22"/>
        </w:rPr>
        <w:t xml:space="preserve">SPEAK ONE PERSONAL INTENTION for the coming season in positive language.</w:t>
      </w:r>
    </w:p>
    <w:p>
      <w:pPr>
        <w:spacing w:after="80" w:before="60"/>
        <w:ind w:left="400"/>
      </w:pPr>
      <w:r>
        <w:rPr>
          <w:rFonts w:ascii="Georgia" w:cs="Georgia" w:eastAsia="Georgia" w:hAnsi="Georgia"/>
          <w:b/>
          <w:bCs/>
          <w:color w:val="1A3A2A"/>
          <w:sz w:val="22"/>
          <w:szCs w:val="22"/>
        </w:rPr>
        <w:t xml:space="preserve">9.  </w:t>
      </w:r>
      <w:r>
        <w:rPr>
          <w:rFonts w:ascii="Georgia" w:cs="Georgia" w:eastAsia="Georgia" w:hAnsi="Georgia"/>
          <w:color w:val="1A1A1A"/>
          <w:sz w:val="22"/>
          <w:szCs w:val="22"/>
        </w:rPr>
        <w:t xml:space="preserve">CLOSE THE SPACE. Ashe. And if in community: Mitakuye Oyasin.</w:t>
      </w:r>
    </w:p>
    <w:p>
      <w:pPr>
        <w:pStyle w:val="Heading2"/>
        <w:spacing w:after="200" w:before="400"/>
      </w:pPr>
      <w:r>
        <w:rPr>
          <w:rFonts w:ascii="Georgia" w:cs="Georgia" w:eastAsia="Georgia" w:hAnsi="Georgia"/>
          <w:b/>
          <w:bCs/>
          <w:color w:val="1A3A2A"/>
          <w:sz w:val="28"/>
          <w:szCs w:val="28"/>
        </w:rPr>
        <w:t xml:space="preserve">Yule — Winter Solstice</w:t>
      </w:r>
    </w:p>
    <w:p>
      <w:pPr>
        <w:spacing w:after="140" w:before="80"/>
        <w:jc w:val="both"/>
      </w:pPr>
      <w:r>
        <w:rPr>
          <w:rFonts w:ascii="Georgia" w:cs="Georgia" w:eastAsia="Georgia" w:hAnsi="Georgia"/>
          <w:color w:val="1A1A1A"/>
          <w:sz w:val="22"/>
          <w:szCs w:val="22"/>
        </w:rPr>
        <w:t xml:space="preserve">Timing: Approximately December 21</w:t>
      </w:r>
    </w:p>
    <w:p>
      <w:pPr>
        <w:spacing w:after="140" w:before="80"/>
        <w:jc w:val="both"/>
      </w:pPr>
      <w:r>
        <w:rPr>
          <w:rFonts w:ascii="Georgia" w:cs="Georgia" w:eastAsia="Georgia" w:hAnsi="Georgia"/>
          <w:color w:val="1A1A1A"/>
          <w:sz w:val="22"/>
          <w:szCs w:val="22"/>
        </w:rPr>
        <w:t xml:space="preserve">Candle color: White or deep blue</w:t>
      </w:r>
    </w:p>
    <w:p>
      <w:pPr>
        <w:spacing w:after="140" w:before="80"/>
        <w:jc w:val="both"/>
      </w:pPr>
      <w:r>
        <w:rPr>
          <w:rFonts w:ascii="Georgia" w:cs="Georgia" w:eastAsia="Georgia" w:hAnsi="Georgia"/>
          <w:color w:val="1A1A1A"/>
          <w:sz w:val="22"/>
          <w:szCs w:val="22"/>
        </w:rPr>
        <w:t xml:space="preserve">Traditional offerings: Evergreen branch, candle, any seed</w:t>
      </w:r>
    </w:p>
    <w:p>
      <w:pPr>
        <w:spacing w:after="140" w:before="80"/>
        <w:jc w:val="both"/>
      </w:pPr>
      <w:r>
        <w:rPr>
          <w:rFonts w:ascii="Georgia" w:cs="Georgia" w:eastAsia="Georgia" w:hAnsi="Georgia"/>
          <w:color w:val="1A1A1A"/>
          <w:sz w:val="22"/>
          <w:szCs w:val="22"/>
        </w:rPr>
        <w:t xml:space="preserve">Energy of this turning point: The longest night. The return of light. Deepest rest. The planting of seeds for the year ahead.</w:t>
      </w:r>
    </w:p>
    <w:p>
      <w:pPr>
        <w:pStyle w:val="Heading3"/>
        <w:spacing w:after="140" w:before="280"/>
      </w:pPr>
      <w:r>
        <w:rPr>
          <w:rFonts w:ascii="Georgia" w:cs="Georgia" w:eastAsia="Georgia" w:hAnsi="Georgia"/>
          <w:b/>
          <w:bCs/>
          <w:color w:val="8B6914"/>
          <w:sz w:val="24"/>
          <w:szCs w:val="24"/>
        </w:rPr>
        <w:t xml:space="preserve">Words of Ignition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The light is returning. I honor the darkness that held me and brought me here. I release what this year has asked of me. I plant [name your intention] as my seed for what is coming. It is already growing. Ashe.</w:t>
      </w:r>
    </w:p>
    <w:p>
      <w:pPr>
        <w:pStyle w:val="Heading2"/>
        <w:spacing w:after="200" w:before="400"/>
      </w:pPr>
      <w:r>
        <w:rPr>
          <w:rFonts w:ascii="Georgia" w:cs="Georgia" w:eastAsia="Georgia" w:hAnsi="Georgia"/>
          <w:b/>
          <w:bCs/>
          <w:color w:val="1A3A2A"/>
          <w:sz w:val="28"/>
          <w:szCs w:val="28"/>
        </w:rPr>
        <w:t xml:space="preserve">Imbolc</w:t>
      </w:r>
    </w:p>
    <w:p>
      <w:pPr>
        <w:spacing w:after="140" w:before="80"/>
        <w:jc w:val="both"/>
      </w:pPr>
      <w:r>
        <w:rPr>
          <w:rFonts w:ascii="Georgia" w:cs="Georgia" w:eastAsia="Georgia" w:hAnsi="Georgia"/>
          <w:color w:val="1A1A1A"/>
          <w:sz w:val="22"/>
          <w:szCs w:val="22"/>
        </w:rPr>
        <w:t xml:space="preserve">Timing: February 1-2</w:t>
      </w:r>
    </w:p>
    <w:p>
      <w:pPr>
        <w:spacing w:after="140" w:before="80"/>
        <w:jc w:val="both"/>
      </w:pPr>
      <w:r>
        <w:rPr>
          <w:rFonts w:ascii="Georgia" w:cs="Georgia" w:eastAsia="Georgia" w:hAnsi="Georgia"/>
          <w:color w:val="1A1A1A"/>
          <w:sz w:val="22"/>
          <w:szCs w:val="22"/>
        </w:rPr>
        <w:t xml:space="preserve">Candle color: White and pale yellow</w:t>
      </w:r>
    </w:p>
    <w:p>
      <w:pPr>
        <w:spacing w:after="140" w:before="80"/>
        <w:jc w:val="both"/>
      </w:pPr>
      <w:r>
        <w:rPr>
          <w:rFonts w:ascii="Georgia" w:cs="Georgia" w:eastAsia="Georgia" w:hAnsi="Georgia"/>
          <w:color w:val="1A1A1A"/>
          <w:sz w:val="22"/>
          <w:szCs w:val="22"/>
        </w:rPr>
        <w:t xml:space="preserve">Traditional offerings: Seeds, a bowl of water</w:t>
      </w:r>
    </w:p>
    <w:p>
      <w:pPr>
        <w:spacing w:after="140" w:before="80"/>
        <w:jc w:val="both"/>
      </w:pPr>
      <w:r>
        <w:rPr>
          <w:rFonts w:ascii="Georgia" w:cs="Georgia" w:eastAsia="Georgia" w:hAnsi="Georgia"/>
          <w:color w:val="1A1A1A"/>
          <w:sz w:val="22"/>
          <w:szCs w:val="22"/>
        </w:rPr>
        <w:t xml:space="preserve">Energy of this turning point: The first stirring beneath the frozen ground. Purification. Early planning. Creativity awakening.</w:t>
      </w:r>
    </w:p>
    <w:p>
      <w:pPr>
        <w:pStyle w:val="Heading3"/>
        <w:spacing w:after="140" w:before="280"/>
      </w:pPr>
      <w:r>
        <w:rPr>
          <w:rFonts w:ascii="Georgia" w:cs="Georgia" w:eastAsia="Georgia" w:hAnsi="Georgia"/>
          <w:b/>
          <w:bCs/>
          <w:color w:val="8B6914"/>
          <w:sz w:val="24"/>
          <w:szCs w:val="24"/>
        </w:rPr>
        <w:t xml:space="preserve">Words of Ignition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Life is stirring. I purify my field for what I am growing. I commit to [name your intention]. It is in motion. Ashe.</w:t>
      </w:r>
    </w:p>
    <w:p>
      <w:pPr>
        <w:pStyle w:val="Heading2"/>
        <w:spacing w:after="200" w:before="400"/>
      </w:pPr>
      <w:r>
        <w:rPr>
          <w:rFonts w:ascii="Georgia" w:cs="Georgia" w:eastAsia="Georgia" w:hAnsi="Georgia"/>
          <w:b/>
          <w:bCs/>
          <w:color w:val="1A3A2A"/>
          <w:sz w:val="28"/>
          <w:szCs w:val="28"/>
        </w:rPr>
        <w:t xml:space="preserve">Ostara — Spring Equinox</w:t>
      </w:r>
    </w:p>
    <w:p>
      <w:pPr>
        <w:spacing w:after="140" w:before="80"/>
        <w:jc w:val="both"/>
      </w:pPr>
      <w:r>
        <w:rPr>
          <w:rFonts w:ascii="Georgia" w:cs="Georgia" w:eastAsia="Georgia" w:hAnsi="Georgia"/>
          <w:color w:val="1A1A1A"/>
          <w:sz w:val="22"/>
          <w:szCs w:val="22"/>
        </w:rPr>
        <w:t xml:space="preserve">Timing: Approximately March 21</w:t>
      </w:r>
    </w:p>
    <w:p>
      <w:pPr>
        <w:spacing w:after="140" w:before="80"/>
        <w:jc w:val="both"/>
      </w:pPr>
      <w:r>
        <w:rPr>
          <w:rFonts w:ascii="Georgia" w:cs="Georgia" w:eastAsia="Georgia" w:hAnsi="Georgia"/>
          <w:color w:val="1A1A1A"/>
          <w:sz w:val="22"/>
          <w:szCs w:val="22"/>
        </w:rPr>
        <w:t xml:space="preserve">Candle color: Green and yellow</w:t>
      </w:r>
    </w:p>
    <w:p>
      <w:pPr>
        <w:spacing w:after="140" w:before="80"/>
        <w:jc w:val="both"/>
      </w:pPr>
      <w:r>
        <w:rPr>
          <w:rFonts w:ascii="Georgia" w:cs="Georgia" w:eastAsia="Georgia" w:hAnsi="Georgia"/>
          <w:color w:val="1A1A1A"/>
          <w:sz w:val="22"/>
          <w:szCs w:val="22"/>
        </w:rPr>
        <w:t xml:space="preserve">Traditional offerings: Fresh flowers, eggs as symbols of new life</w:t>
      </w:r>
    </w:p>
    <w:p>
      <w:pPr>
        <w:spacing w:after="140" w:before="80"/>
        <w:jc w:val="both"/>
      </w:pPr>
      <w:r>
        <w:rPr>
          <w:rFonts w:ascii="Georgia" w:cs="Georgia" w:eastAsia="Georgia" w:hAnsi="Georgia"/>
          <w:color w:val="1A1A1A"/>
          <w:sz w:val="22"/>
          <w:szCs w:val="22"/>
        </w:rPr>
        <w:t xml:space="preserve">Energy of this turning point: Equal day and night. New beginnings. Ostara is an ancient Germanic goddess of spring and dawn.</w:t>
      </w:r>
    </w:p>
    <w:p>
      <w:pPr>
        <w:pStyle w:val="Heading3"/>
        <w:spacing w:after="140" w:before="280"/>
      </w:pPr>
      <w:r>
        <w:rPr>
          <w:rFonts w:ascii="Georgia" w:cs="Georgia" w:eastAsia="Georgia" w:hAnsi="Georgia"/>
          <w:b/>
          <w:bCs/>
          <w:color w:val="8B6914"/>
          <w:sz w:val="24"/>
          <w:szCs w:val="24"/>
        </w:rPr>
        <w:t xml:space="preserve">Words of Ignition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Balance is restored. I step into this new beginning with open hands. I plant [name your intention] today. Ashe.</w:t>
      </w:r>
    </w:p>
    <w:p>
      <w:pPr>
        <w:pStyle w:val="Heading2"/>
        <w:spacing w:after="200" w:before="400"/>
      </w:pPr>
      <w:r>
        <w:rPr>
          <w:rFonts w:ascii="Georgia" w:cs="Georgia" w:eastAsia="Georgia" w:hAnsi="Georgia"/>
          <w:b/>
          <w:bCs/>
          <w:color w:val="1A3A2A"/>
          <w:sz w:val="28"/>
          <w:szCs w:val="28"/>
        </w:rPr>
        <w:t xml:space="preserve">Beltane</w:t>
      </w:r>
    </w:p>
    <w:p>
      <w:pPr>
        <w:spacing w:after="140" w:before="80"/>
        <w:jc w:val="both"/>
      </w:pPr>
      <w:r>
        <w:rPr>
          <w:rFonts w:ascii="Georgia" w:cs="Georgia" w:eastAsia="Georgia" w:hAnsi="Georgia"/>
          <w:color w:val="1A1A1A"/>
          <w:sz w:val="22"/>
          <w:szCs w:val="22"/>
        </w:rPr>
        <w:t xml:space="preserve">Timing: May 1</w:t>
      </w:r>
    </w:p>
    <w:p>
      <w:pPr>
        <w:spacing w:after="140" w:before="80"/>
        <w:jc w:val="both"/>
      </w:pPr>
      <w:r>
        <w:rPr>
          <w:rFonts w:ascii="Georgia" w:cs="Georgia" w:eastAsia="Georgia" w:hAnsi="Georgia"/>
          <w:color w:val="1A1A1A"/>
          <w:sz w:val="22"/>
          <w:szCs w:val="22"/>
        </w:rPr>
        <w:t xml:space="preserve">Candle color: Red, orange, and gold</w:t>
      </w:r>
    </w:p>
    <w:p>
      <w:pPr>
        <w:spacing w:after="140" w:before="80"/>
        <w:jc w:val="both"/>
      </w:pPr>
      <w:r>
        <w:rPr>
          <w:rFonts w:ascii="Georgia" w:cs="Georgia" w:eastAsia="Georgia" w:hAnsi="Georgia"/>
          <w:color w:val="1A1A1A"/>
          <w:sz w:val="22"/>
          <w:szCs w:val="22"/>
        </w:rPr>
        <w:t xml:space="preserve">Traditional offerings: A fire (even a single candle), flowers</w:t>
      </w:r>
    </w:p>
    <w:p>
      <w:pPr>
        <w:spacing w:after="140" w:before="80"/>
        <w:jc w:val="both"/>
      </w:pPr>
      <w:r>
        <w:rPr>
          <w:rFonts w:ascii="Georgia" w:cs="Georgia" w:eastAsia="Georgia" w:hAnsi="Georgia"/>
          <w:color w:val="1A1A1A"/>
          <w:sz w:val="22"/>
          <w:szCs w:val="22"/>
        </w:rPr>
        <w:t xml:space="preserve">Energy of this turning point: Peak of spring. The fire of creative and generative energy. Celebration of life.</w:t>
      </w:r>
    </w:p>
    <w:p>
      <w:pPr>
        <w:pStyle w:val="Heading3"/>
        <w:spacing w:after="140" w:before="280"/>
      </w:pPr>
      <w:r>
        <w:rPr>
          <w:rFonts w:ascii="Georgia" w:cs="Georgia" w:eastAsia="Georgia" w:hAnsi="Georgia"/>
          <w:b/>
          <w:bCs/>
          <w:color w:val="8B6914"/>
          <w:sz w:val="24"/>
          <w:szCs w:val="24"/>
        </w:rPr>
        <w:t xml:space="preserve">Words of Ignition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The fire is lit. I celebrate what is alive in me and around me. I tend this creative flame with my full attention. Ashe.</w:t>
      </w:r>
    </w:p>
    <w:p>
      <w:pPr>
        <w:pStyle w:val="Heading2"/>
        <w:spacing w:after="200" w:before="400"/>
      </w:pPr>
      <w:r>
        <w:rPr>
          <w:rFonts w:ascii="Georgia" w:cs="Georgia" w:eastAsia="Georgia" w:hAnsi="Georgia"/>
          <w:b/>
          <w:bCs/>
          <w:color w:val="1A3A2A"/>
          <w:sz w:val="28"/>
          <w:szCs w:val="28"/>
        </w:rPr>
        <w:t xml:space="preserve">Litha — Summer Solstice</w:t>
      </w:r>
    </w:p>
    <w:p>
      <w:pPr>
        <w:spacing w:after="140" w:before="80"/>
        <w:jc w:val="both"/>
      </w:pPr>
      <w:r>
        <w:rPr>
          <w:rFonts w:ascii="Georgia" w:cs="Georgia" w:eastAsia="Georgia" w:hAnsi="Georgia"/>
          <w:color w:val="1A1A1A"/>
          <w:sz w:val="22"/>
          <w:szCs w:val="22"/>
        </w:rPr>
        <w:t xml:space="preserve">Timing: Approximately June 21</w:t>
      </w:r>
    </w:p>
    <w:p>
      <w:pPr>
        <w:spacing w:after="140" w:before="80"/>
        <w:jc w:val="both"/>
      </w:pPr>
      <w:r>
        <w:rPr>
          <w:rFonts w:ascii="Georgia" w:cs="Georgia" w:eastAsia="Georgia" w:hAnsi="Georgia"/>
          <w:color w:val="1A1A1A"/>
          <w:sz w:val="22"/>
          <w:szCs w:val="22"/>
        </w:rPr>
        <w:t xml:space="preserve">Candle color: Gold, yellow, and orange</w:t>
      </w:r>
    </w:p>
    <w:p>
      <w:pPr>
        <w:spacing w:after="140" w:before="80"/>
        <w:jc w:val="both"/>
      </w:pPr>
      <w:r>
        <w:rPr>
          <w:rFonts w:ascii="Georgia" w:cs="Georgia" w:eastAsia="Georgia" w:hAnsi="Georgia"/>
          <w:color w:val="1A1A1A"/>
          <w:sz w:val="22"/>
          <w:szCs w:val="22"/>
        </w:rPr>
        <w:t xml:space="preserve">Traditional offerings: Sunflowers, citrus, stones charged in sunlight</w:t>
      </w:r>
    </w:p>
    <w:p>
      <w:pPr>
        <w:spacing w:after="140" w:before="80"/>
        <w:jc w:val="both"/>
      </w:pPr>
      <w:r>
        <w:rPr>
          <w:rFonts w:ascii="Georgia" w:cs="Georgia" w:eastAsia="Georgia" w:hAnsi="Georgia"/>
          <w:color w:val="1A1A1A"/>
          <w:sz w:val="22"/>
          <w:szCs w:val="22"/>
        </w:rPr>
        <w:t xml:space="preserve">Energy of this turning point: The longest day. Peak of solar power. Gratitude for what has grown.</w:t>
      </w:r>
    </w:p>
    <w:p>
      <w:pPr>
        <w:pStyle w:val="Heading3"/>
        <w:spacing w:after="140" w:before="280"/>
      </w:pPr>
      <w:r>
        <w:rPr>
          <w:rFonts w:ascii="Georgia" w:cs="Georgia" w:eastAsia="Georgia" w:hAnsi="Georgia"/>
          <w:b/>
          <w:bCs/>
          <w:color w:val="8B6914"/>
          <w:sz w:val="24"/>
          <w:szCs w:val="24"/>
        </w:rPr>
        <w:t xml:space="preserve">Words of Ignition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I stand in the fullness of what I have created. I am grateful. I honor the sun at its height. Ashe.</w:t>
      </w:r>
    </w:p>
    <w:p>
      <w:pPr>
        <w:pStyle w:val="Heading2"/>
        <w:spacing w:after="200" w:before="400"/>
      </w:pPr>
      <w:r>
        <w:rPr>
          <w:rFonts w:ascii="Georgia" w:cs="Georgia" w:eastAsia="Georgia" w:hAnsi="Georgia"/>
          <w:b/>
          <w:bCs/>
          <w:color w:val="1A3A2A"/>
          <w:sz w:val="28"/>
          <w:szCs w:val="28"/>
        </w:rPr>
        <w:t xml:space="preserve">Lammas / Lughnasadh</w:t>
      </w:r>
    </w:p>
    <w:p>
      <w:pPr>
        <w:spacing w:after="140" w:before="80"/>
        <w:jc w:val="both"/>
      </w:pPr>
      <w:r>
        <w:rPr>
          <w:rFonts w:ascii="Georgia" w:cs="Georgia" w:eastAsia="Georgia" w:hAnsi="Georgia"/>
          <w:color w:val="1A1A1A"/>
          <w:sz w:val="22"/>
          <w:szCs w:val="22"/>
        </w:rPr>
        <w:t xml:space="preserve">Timing: August 1</w:t>
      </w:r>
    </w:p>
    <w:p>
      <w:pPr>
        <w:spacing w:after="140" w:before="80"/>
        <w:jc w:val="both"/>
      </w:pPr>
      <w:r>
        <w:rPr>
          <w:rFonts w:ascii="Georgia" w:cs="Georgia" w:eastAsia="Georgia" w:hAnsi="Georgia"/>
          <w:color w:val="1A1A1A"/>
          <w:sz w:val="22"/>
          <w:szCs w:val="22"/>
        </w:rPr>
        <w:t xml:space="preserve">Candle color: Gold, amber, and brown</w:t>
      </w:r>
    </w:p>
    <w:p>
      <w:pPr>
        <w:spacing w:after="140" w:before="80"/>
        <w:jc w:val="both"/>
      </w:pPr>
      <w:r>
        <w:rPr>
          <w:rFonts w:ascii="Georgia" w:cs="Georgia" w:eastAsia="Georgia" w:hAnsi="Georgia"/>
          <w:color w:val="1A1A1A"/>
          <w:sz w:val="22"/>
          <w:szCs w:val="22"/>
        </w:rPr>
        <w:t xml:space="preserve">Traditional offerings: Bread, grains, fruits of the season</w:t>
      </w:r>
    </w:p>
    <w:p>
      <w:pPr>
        <w:spacing w:after="140" w:before="80"/>
        <w:jc w:val="both"/>
      </w:pPr>
      <w:r>
        <w:rPr>
          <w:rFonts w:ascii="Georgia" w:cs="Georgia" w:eastAsia="Georgia" w:hAnsi="Georgia"/>
          <w:color w:val="1A1A1A"/>
          <w:sz w:val="22"/>
          <w:szCs w:val="22"/>
        </w:rPr>
        <w:t xml:space="preserve">Energy of this turning point: First harvest. What has come to fruition? What is ready to be gathered and celebrated?</w:t>
      </w:r>
    </w:p>
    <w:p>
      <w:pPr>
        <w:pStyle w:val="Heading3"/>
        <w:spacing w:after="140" w:before="280"/>
      </w:pPr>
      <w:r>
        <w:rPr>
          <w:rFonts w:ascii="Georgia" w:cs="Georgia" w:eastAsia="Georgia" w:hAnsi="Georgia"/>
          <w:b/>
          <w:bCs/>
          <w:color w:val="8B6914"/>
          <w:sz w:val="24"/>
          <w:szCs w:val="24"/>
        </w:rPr>
        <w:t xml:space="preserve">Words of Ignition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I harvest what I planted in love and effort. I am grateful for this abundance. I share what I have gathered. Ashe.</w:t>
      </w:r>
    </w:p>
    <w:p>
      <w:pPr>
        <w:pStyle w:val="Heading2"/>
        <w:spacing w:after="200" w:before="400"/>
      </w:pPr>
      <w:r>
        <w:rPr>
          <w:rFonts w:ascii="Georgia" w:cs="Georgia" w:eastAsia="Georgia" w:hAnsi="Georgia"/>
          <w:b/>
          <w:bCs/>
          <w:color w:val="1A3A2A"/>
          <w:sz w:val="28"/>
          <w:szCs w:val="28"/>
        </w:rPr>
        <w:t xml:space="preserve">Mabon — Autumn Equinox</w:t>
      </w:r>
    </w:p>
    <w:p>
      <w:pPr>
        <w:spacing w:after="140" w:before="80"/>
        <w:jc w:val="both"/>
      </w:pPr>
      <w:r>
        <w:rPr>
          <w:rFonts w:ascii="Georgia" w:cs="Georgia" w:eastAsia="Georgia" w:hAnsi="Georgia"/>
          <w:color w:val="1A1A1A"/>
          <w:sz w:val="22"/>
          <w:szCs w:val="22"/>
        </w:rPr>
        <w:t xml:space="preserve">Timing: Approximately September 21</w:t>
      </w:r>
    </w:p>
    <w:p>
      <w:pPr>
        <w:spacing w:after="140" w:before="80"/>
        <w:jc w:val="both"/>
      </w:pPr>
      <w:r>
        <w:rPr>
          <w:rFonts w:ascii="Georgia" w:cs="Georgia" w:eastAsia="Georgia" w:hAnsi="Georgia"/>
          <w:color w:val="1A1A1A"/>
          <w:sz w:val="22"/>
          <w:szCs w:val="22"/>
        </w:rPr>
        <w:t xml:space="preserve">Candle color: Deep gold, orange, and rust</w:t>
      </w:r>
    </w:p>
    <w:p>
      <w:pPr>
        <w:spacing w:after="140" w:before="80"/>
        <w:jc w:val="both"/>
      </w:pPr>
      <w:r>
        <w:rPr>
          <w:rFonts w:ascii="Georgia" w:cs="Georgia" w:eastAsia="Georgia" w:hAnsi="Georgia"/>
          <w:color w:val="1A1A1A"/>
          <w:sz w:val="22"/>
          <w:szCs w:val="22"/>
        </w:rPr>
        <w:t xml:space="preserve">Traditional offerings: Autumn leaves, gourds, harvest foods</w:t>
      </w:r>
    </w:p>
    <w:p>
      <w:pPr>
        <w:spacing w:after="140" w:before="80"/>
        <w:jc w:val="both"/>
      </w:pPr>
      <w:r>
        <w:rPr>
          <w:rFonts w:ascii="Georgia" w:cs="Georgia" w:eastAsia="Georgia" w:hAnsi="Georgia"/>
          <w:color w:val="1A1A1A"/>
          <w:sz w:val="22"/>
          <w:szCs w:val="22"/>
        </w:rPr>
        <w:t xml:space="preserve">Energy of this turning point: Equal day and night again. The harvest deepens. Gratitude, release, and the beginning of the inward turn.</w:t>
      </w:r>
    </w:p>
    <w:p>
      <w:pPr>
        <w:pStyle w:val="Heading3"/>
        <w:spacing w:after="140" w:before="280"/>
      </w:pPr>
      <w:r>
        <w:rPr>
          <w:rFonts w:ascii="Georgia" w:cs="Georgia" w:eastAsia="Georgia" w:hAnsi="Georgia"/>
          <w:b/>
          <w:bCs/>
          <w:color w:val="8B6914"/>
          <w:sz w:val="24"/>
          <w:szCs w:val="24"/>
        </w:rPr>
        <w:t xml:space="preserve">Words of Ignition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I release what did not ripen this cycle. I am grateful for all of it. I turn inward with curiosity and appreciation. Ashe.</w:t>
      </w:r>
    </w:p>
    <w:p>
      <w:pPr>
        <w:pStyle w:val="Heading2"/>
        <w:spacing w:after="200" w:before="400"/>
      </w:pPr>
      <w:r>
        <w:rPr>
          <w:rFonts w:ascii="Georgia" w:cs="Georgia" w:eastAsia="Georgia" w:hAnsi="Georgia"/>
          <w:b/>
          <w:bCs/>
          <w:color w:val="1A3A2A"/>
          <w:sz w:val="28"/>
          <w:szCs w:val="28"/>
        </w:rPr>
        <w:t xml:space="preserve">Samhain</w:t>
      </w:r>
    </w:p>
    <w:p>
      <w:pPr>
        <w:spacing w:after="140" w:before="80"/>
        <w:jc w:val="both"/>
      </w:pPr>
      <w:r>
        <w:rPr>
          <w:rFonts w:ascii="Georgia" w:cs="Georgia" w:eastAsia="Georgia" w:hAnsi="Georgia"/>
          <w:color w:val="1A1A1A"/>
          <w:sz w:val="22"/>
          <w:szCs w:val="22"/>
        </w:rPr>
        <w:t xml:space="preserve">Timing: October 31</w:t>
      </w:r>
    </w:p>
    <w:p>
      <w:pPr>
        <w:spacing w:after="140" w:before="80"/>
        <w:jc w:val="both"/>
      </w:pPr>
      <w:r>
        <w:rPr>
          <w:rFonts w:ascii="Georgia" w:cs="Georgia" w:eastAsia="Georgia" w:hAnsi="Georgia"/>
          <w:color w:val="1A1A1A"/>
          <w:sz w:val="22"/>
          <w:szCs w:val="22"/>
        </w:rPr>
        <w:t xml:space="preserve">Candle color: Black, deep purple, and silver</w:t>
      </w:r>
    </w:p>
    <w:p>
      <w:pPr>
        <w:spacing w:after="140" w:before="80"/>
        <w:jc w:val="both"/>
      </w:pPr>
      <w:r>
        <w:rPr>
          <w:rFonts w:ascii="Georgia" w:cs="Georgia" w:eastAsia="Georgia" w:hAnsi="Georgia"/>
          <w:color w:val="1A1A1A"/>
          <w:sz w:val="22"/>
          <w:szCs w:val="22"/>
        </w:rPr>
        <w:t xml:space="preserve">Traditional offerings: The ancestor altar — fully tended with fresh water, candles, photographs, and the reading of names aloud</w:t>
      </w:r>
    </w:p>
    <w:p>
      <w:pPr>
        <w:spacing w:after="140" w:before="80"/>
        <w:jc w:val="both"/>
      </w:pPr>
      <w:r>
        <w:rPr>
          <w:rFonts w:ascii="Georgia" w:cs="Georgia" w:eastAsia="Georgia" w:hAnsi="Georgia"/>
          <w:color w:val="1A1A1A"/>
          <w:sz w:val="22"/>
          <w:szCs w:val="22"/>
        </w:rPr>
        <w:t xml:space="preserve">Energy of this turning point: The thinning of the veil. The Celtic new year. We honor those who have passed.</w:t>
      </w:r>
    </w:p>
    <w:p>
      <w:pPr>
        <w:pStyle w:val="Heading3"/>
        <w:spacing w:after="140" w:before="280"/>
      </w:pPr>
      <w:r>
        <w:rPr>
          <w:rFonts w:ascii="Georgia" w:cs="Georgia" w:eastAsia="Georgia" w:hAnsi="Georgia"/>
          <w:b/>
          <w:bCs/>
          <w:color w:val="8B6914"/>
          <w:sz w:val="24"/>
          <w:szCs w:val="24"/>
        </w:rPr>
        <w:t xml:space="preserve">Words of Ignition</w:t>
      </w:r>
    </w:p>
    <w:p>
      <w:pPr>
        <w:pBdr>
          <w:left w:val="single" w:color="8B6914" w:sz="12"/>
          <w:right w:val="single" w:color="8B6914" w:sz="12"/>
        </w:pBdr>
        <w:spacing w:after="200" w:before="200"/>
        <w:ind w:left="400" w:right="400"/>
        <w:jc w:val="center"/>
      </w:pPr>
      <w:r>
        <w:rPr>
          <w:rFonts w:ascii="Georgia" w:cs="Georgia" w:eastAsia="Georgia" w:hAnsi="Georgia"/>
          <w:b/>
          <w:bCs/>
          <w:color w:val="5B2D80"/>
          <w:sz w:val="26"/>
          <w:szCs w:val="26"/>
        </w:rPr>
        <w:t xml:space="preserve">The veil is thin tonight. I speak to those who have passed and gone everywhere. [Speak the names of those you are honoring.] I carry you with me. You live through everything I do. Lost but not forgotten. Ashe. Mitakuye Oyasin.</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SEVEN: THE ANCESTOR ALTAR</w:t>
      </w:r>
    </w:p>
    <w:p>
      <w:pPr>
        <w:pStyle w:val="Heading1"/>
        <w:spacing w:after="260" w:before="520"/>
      </w:pPr>
      <w:r>
        <w:rPr>
          <w:rFonts w:ascii="Georgia" w:cs="Georgia" w:eastAsia="Georgia" w:hAnsi="Georgia"/>
          <w:b/>
          <w:bCs/>
          <w:color w:val="1A1A3A"/>
          <w:sz w:val="36"/>
          <w:szCs w:val="36"/>
        </w:rPr>
        <w:t xml:space="preserve">Building the Ancestor Altar</w:t>
      </w:r>
    </w:p>
    <w:p>
      <w:pPr>
        <w:spacing w:after="140" w:before="80"/>
        <w:jc w:val="both"/>
      </w:pPr>
      <w:r>
        <w:rPr>
          <w:rFonts w:ascii="Georgia" w:cs="Georgia" w:eastAsia="Georgia" w:hAnsi="Georgia"/>
          <w:color w:val="1A1A1A"/>
          <w:sz w:val="22"/>
          <w:szCs w:val="22"/>
        </w:rPr>
        <w:t xml:space="preserve">The ancestor altar is a dedicated physical space where those who have passed are kept in active relationship with the living. It is not a practice of grief or haunting. It is a practice of love. The relationship does not end with the death of the body. The DNA Phantom Effect confirms what every ancestor-honoring tradition has always known: the energetic pattern of a person's field persists after they have left the body. Tending the altar maintains a genuine, energetically real connection.</w:t>
      </w:r>
    </w:p>
    <w:p>
      <w:pPr>
        <w:spacing w:after="140" w:before="80"/>
        <w:jc w:val="both"/>
      </w:pPr>
      <w:r>
        <w:rPr>
          <w:rFonts w:ascii="Georgia" w:cs="Georgia" w:eastAsia="Georgia" w:hAnsi="Georgia"/>
          <w:color w:val="1A1A1A"/>
          <w:sz w:val="22"/>
          <w:szCs w:val="22"/>
        </w:rPr>
        <w:t xml:space="preserve">This practice appears across every tradition in the Haligricity library: the Yoruba Egungun (the ancestors made visible), the Aztec Day of the Dead, the Lakota Keeping of the Soul, the Chinese ancestor tablets, the Ethiopian sacred memory, the Akan libation. The ancestor altar is humanity's most universal spiritual practice.</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Choose a dedicated surface — a shelf, small table, or windowsill that can remain permanently set apart.</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Place photographs of those who have passed. Write their names clearly on paper or cardstock beside the photographs. The name — the Ren in Egyptian theology — is the operating system of the soul's connection.</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Add objects they loved in life: a favorite scent, a color they wore, something that carries their essence.</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Add a glass of fresh water — renewed weekly. Water is the universal ancestral offering across traditions worldwide.</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Add a candle to be lit when you visit the altar.</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The altar may also hold other sacred objects: crystals, flowers, a deity image, anything that feels right.</w:t>
      </w:r>
    </w:p>
    <w:p>
      <w:pPr>
        <w:pStyle w:val="Heading1"/>
        <w:spacing w:after="260" w:before="520"/>
      </w:pPr>
      <w:r>
        <w:rPr>
          <w:rFonts w:ascii="Georgia" w:cs="Georgia" w:eastAsia="Georgia" w:hAnsi="Georgia"/>
          <w:b/>
          <w:bCs/>
          <w:color w:val="1A1A3A"/>
          <w:sz w:val="36"/>
          <w:szCs w:val="36"/>
        </w:rPr>
        <w:t xml:space="preserve">Visiting the Altar</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Light the candle. This is the signal: you are present, and the space is open.</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Speak to those who are honored there — out loud if possible. Share your news, victories, difficulties. Ask for their wisdom. Tell them you love them.</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Bring good news as often as grief. The altar is a place of relationship, not only remembrance.</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Renew the water at least weekly.</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At Samhain (October 31): give the altar its deepest attention of the year. Additional offerings, longer visits, and the reading of names aloud are appropriate.</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When you are done: snuff the candle. Ashe.</w:t>
      </w:r>
    </w:p>
    <w:p>
      <w:pPr>
        <w:pStyle w:val="Heading1"/>
        <w:spacing w:after="260" w:before="520"/>
      </w:pPr>
      <w:r>
        <w:rPr>
          <w:rFonts w:ascii="Georgia" w:cs="Georgia" w:eastAsia="Georgia" w:hAnsi="Georgia"/>
          <w:b/>
          <w:bCs/>
          <w:color w:val="1A1A3A"/>
          <w:sz w:val="36"/>
          <w:szCs w:val="36"/>
        </w:rPr>
        <w:t xml:space="preserve">The Akan Libation — A Companion Practice</w:t>
      </w:r>
    </w:p>
    <w:p>
      <w:pPr>
        <w:spacing w:after="140" w:before="80"/>
        <w:jc w:val="both"/>
      </w:pPr>
      <w:r>
        <w:rPr>
          <w:rFonts w:ascii="Georgia" w:cs="Georgia" w:eastAsia="Georgia" w:hAnsi="Georgia"/>
          <w:color w:val="1A1A1A"/>
          <w:sz w:val="22"/>
          <w:szCs w:val="22"/>
        </w:rPr>
        <w:t xml:space="preserve">The Akan tradition of West Africa (Ghana and Ivory Coast) practices libation — the pouring of liquid as offering to Nyame (the Supreme Being), the Abosom (spiritual forces), and the ancestors — before any significant occasion. This practice integrates beautifully with the ancestor altar as a living relational act rather than a static memorial.</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Hold a vessel of water or another appropriate liquid in both hands. Breathe and center.</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Pour a small amount as you acknowledge Nyame (the divine, in whatever name you hold): 'I pour this in honor of the sacred. Thank you for life, for breath, for the gifts in my keeping.'</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Pour again: 'I pour for the spiritual forces of the rivers, forests, and mountains — I acknowledge your power and your protection.'</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Pour as you call each ancestor by name. 'I pour for [name]. I know you exist and I honor you.'</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State what the libation is for: 'I pour as I begin [this ceremony / this day / this new undertaking].'</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Close: snuff the candle. Ashe. Mitakuye Oyasin.</w:t>
      </w:r>
    </w:p>
    <w:p>
      <w:r>
        <w:br w:type="page"/>
      </w:r>
    </w:p>
    <w:p>
      <w:pPr>
        <w:pBdr>
          <w:top w:val="single" w:color="8B6914" w:sz="6"/>
          <w:bottom w:val="single" w:color="8B6914" w:sz="6"/>
        </w:pBdr>
        <w:shd w:fill="5B2D80" w:val="clear"/>
        <w:spacing w:after="520" w:before="100"/>
        <w:jc w:val="center"/>
      </w:pPr>
      <w:r>
        <w:rPr>
          <w:rFonts w:ascii="Georgia" w:cs="Georgia" w:eastAsia="Georgia" w:hAnsi="Georgia"/>
          <w:b/>
          <w:bCs/>
          <w:color w:val="FFFFFF"/>
          <w:sz w:val="32"/>
          <w:szCs w:val="32"/>
        </w:rPr>
        <w:t xml:space="preserve">PART EIGHT: THE MAYA TZOLK'IN — READING THE ENERGY OF THE DAY</w:t>
      </w:r>
    </w:p>
    <w:p>
      <w:pPr>
        <w:pStyle w:val="Heading1"/>
        <w:spacing w:after="260" w:before="520"/>
      </w:pPr>
      <w:r>
        <w:rPr>
          <w:rFonts w:ascii="Georgia" w:cs="Georgia" w:eastAsia="Georgia" w:hAnsi="Georgia"/>
          <w:b/>
          <w:bCs/>
          <w:color w:val="1A1A3A"/>
          <w:sz w:val="36"/>
          <w:szCs w:val="36"/>
        </w:rPr>
        <w:t xml:space="preserve">The Tzolk'in as Daily Divination</w:t>
      </w:r>
    </w:p>
    <w:p>
      <w:pPr>
        <w:spacing w:after="140" w:before="80"/>
        <w:jc w:val="both"/>
      </w:pPr>
      <w:r>
        <w:rPr>
          <w:rFonts w:ascii="Georgia" w:cs="Georgia" w:eastAsia="Georgia" w:hAnsi="Georgia"/>
          <w:color w:val="1A1A1A"/>
          <w:sz w:val="22"/>
          <w:szCs w:val="22"/>
        </w:rPr>
        <w:t xml:space="preserve">The Maya 260-day sacred calendar — the Tzolk'in — tracks the body-spirit rhythm of time: the same cycle as human gestation, as the growing season of corn, as the sun's zenith passage at Copan. Each of the 260 unique day designations (a number from 1 to 13 combined with one of 20 day signs) has its own specific energy, patron force, and quality of awareness. The Maya day-keepers use this calendar the way Western culture uses astrology: as a lens on the energy of the current moment.</w:t>
      </w:r>
    </w:p>
    <w:p>
      <w:pPr>
        <w:spacing w:after="140" w:before="80"/>
        <w:jc w:val="both"/>
      </w:pPr>
      <w:r>
        <w:rPr>
          <w:rFonts w:ascii="Georgia" w:cs="Georgia" w:eastAsia="Georgia" w:hAnsi="Georgia"/>
          <w:color w:val="1A1A1A"/>
          <w:sz w:val="22"/>
          <w:szCs w:val="22"/>
        </w:rPr>
        <w:t xml:space="preserve">Haligricity honors the Tzolk'in as a daily optional divination practice — checking in with the energy of today's day sign the way you might check a horoscope or pull a tarot card. It adds the temporal dimension that our calendar completely lacks: not just what date it is, but what quality of energy this day carries.</w:t>
      </w:r>
    </w:p>
    <w:p>
      <w:pPr>
        <w:spacing w:after="140" w:before="80"/>
        <w:jc w:val="both"/>
      </w:pPr>
      <w:r>
        <w:rPr>
          <w:rFonts w:ascii="Georgia" w:cs="Georgia" w:eastAsia="Georgia" w:hAnsi="Georgia"/>
          <w:color w:val="1A1A1A"/>
          <w:sz w:val="22"/>
          <w:szCs w:val="22"/>
        </w:rPr>
        <w:t xml:space="preserve">Today's Tzolk'in date and its meaning is available through the living Maya calendar tools online — search 'Maya calendar converter' or visit maya.nmai.si.edu (Smithsonian National Museum of the American Indian) for the interactive calculator. Physical gear-set Tzolk'in wheels are also available — search 'Tzolk'in wheel' or 'Maya calendar wheel' on Etsy for hand-carved spinning sets.</w:t>
      </w:r>
    </w:p>
    <w:p>
      <w:pPr>
        <w:pStyle w:val="Heading2"/>
        <w:spacing w:after="200" w:before="400"/>
      </w:pPr>
      <w:r>
        <w:rPr>
          <w:rFonts w:ascii="Georgia" w:cs="Georgia" w:eastAsia="Georgia" w:hAnsi="Georgia"/>
          <w:b/>
          <w:bCs/>
          <w:color w:val="1A3A2A"/>
          <w:sz w:val="28"/>
          <w:szCs w:val="28"/>
        </w:rPr>
        <w:t xml:space="preserve">The Twenty Day Signs — A Brief Orientation</w:t>
      </w:r>
    </w:p>
    <w:p>
      <w:pPr>
        <w:spacing w:after="140" w:before="80"/>
        <w:jc w:val="both"/>
      </w:pPr>
      <w:r>
        <w:rPr>
          <w:rFonts w:ascii="Georgia" w:cs="Georgia" w:eastAsia="Georgia" w:hAnsi="Georgia"/>
          <w:color w:val="1A1A1A"/>
          <w:sz w:val="22"/>
          <w:szCs w:val="22"/>
        </w:rPr>
        <w:t xml:space="preserve">The twenty day signs and their primary qualities, for reference when checking the daily calendar:</w:t>
      </w:r>
    </w:p>
    <w:p>
      <w:pPr>
        <w:spacing w:after="40" w:before="40"/>
      </w:pPr>
      <w:r>
        <w:rPr>
          <w:rFonts w:ascii="Georgia" w:cs="Georgia" w:eastAsia="Georgia" w:hAnsi="Georgia"/>
          <w:b/>
          <w:bCs/>
          <w:color w:val="8B6914"/>
          <w:sz w:val="22"/>
          <w:szCs w:val="22"/>
        </w:rPr>
        <w:t xml:space="preserve">Imix (Crocodile): </w:t>
      </w:r>
      <w:r>
        <w:rPr>
          <w:rFonts w:ascii="Georgia" w:cs="Georgia" w:eastAsia="Georgia" w:hAnsi="Georgia"/>
          <w:color w:val="1A1A1A"/>
          <w:sz w:val="22"/>
          <w:szCs w:val="22"/>
        </w:rPr>
        <w:t xml:space="preserve">Primordial energy, the beginning, cosmic mother</w:t>
      </w:r>
    </w:p>
    <w:p>
      <w:pPr>
        <w:spacing w:after="40" w:before="40"/>
      </w:pPr>
      <w:r>
        <w:rPr>
          <w:rFonts w:ascii="Georgia" w:cs="Georgia" w:eastAsia="Georgia" w:hAnsi="Georgia"/>
          <w:b/>
          <w:bCs/>
          <w:color w:val="8B6914"/>
          <w:sz w:val="22"/>
          <w:szCs w:val="22"/>
        </w:rPr>
        <w:t xml:space="preserve">Ik (Wind): </w:t>
      </w:r>
      <w:r>
        <w:rPr>
          <w:rFonts w:ascii="Georgia" w:cs="Georgia" w:eastAsia="Georgia" w:hAnsi="Georgia"/>
          <w:color w:val="1A1A1A"/>
          <w:sz w:val="22"/>
          <w:szCs w:val="22"/>
        </w:rPr>
        <w:t xml:space="preserve">Communication, breath, spirit, change</w:t>
      </w:r>
    </w:p>
    <w:p>
      <w:pPr>
        <w:spacing w:after="40" w:before="40"/>
      </w:pPr>
      <w:r>
        <w:rPr>
          <w:rFonts w:ascii="Georgia" w:cs="Georgia" w:eastAsia="Georgia" w:hAnsi="Georgia"/>
          <w:b/>
          <w:bCs/>
          <w:color w:val="8B6914"/>
          <w:sz w:val="22"/>
          <w:szCs w:val="22"/>
        </w:rPr>
        <w:t xml:space="preserve">Akbal (Night): </w:t>
      </w:r>
      <w:r>
        <w:rPr>
          <w:rFonts w:ascii="Georgia" w:cs="Georgia" w:eastAsia="Georgia" w:hAnsi="Georgia"/>
          <w:color w:val="1A1A1A"/>
          <w:sz w:val="22"/>
          <w:szCs w:val="22"/>
        </w:rPr>
        <w:t xml:space="preserve">Darkness, the dreaming, the underworld, the unconscious</w:t>
      </w:r>
    </w:p>
    <w:p>
      <w:pPr>
        <w:spacing w:after="40" w:before="40"/>
      </w:pPr>
      <w:r>
        <w:rPr>
          <w:rFonts w:ascii="Georgia" w:cs="Georgia" w:eastAsia="Georgia" w:hAnsi="Georgia"/>
          <w:b/>
          <w:bCs/>
          <w:color w:val="8B6914"/>
          <w:sz w:val="22"/>
          <w:szCs w:val="22"/>
        </w:rPr>
        <w:t xml:space="preserve">Kan (Seed): </w:t>
      </w:r>
      <w:r>
        <w:rPr>
          <w:rFonts w:ascii="Georgia" w:cs="Georgia" w:eastAsia="Georgia" w:hAnsi="Georgia"/>
          <w:color w:val="1A1A1A"/>
          <w:sz w:val="22"/>
          <w:szCs w:val="22"/>
        </w:rPr>
        <w:t xml:space="preserve">Planting, fertility, potential, abundance</w:t>
      </w:r>
    </w:p>
    <w:p>
      <w:pPr>
        <w:spacing w:after="40" w:before="40"/>
      </w:pPr>
      <w:r>
        <w:rPr>
          <w:rFonts w:ascii="Georgia" w:cs="Georgia" w:eastAsia="Georgia" w:hAnsi="Georgia"/>
          <w:b/>
          <w:bCs/>
          <w:color w:val="8B6914"/>
          <w:sz w:val="22"/>
          <w:szCs w:val="22"/>
        </w:rPr>
        <w:t xml:space="preserve">Chikchan (Serpent): </w:t>
      </w:r>
      <w:r>
        <w:rPr>
          <w:rFonts w:ascii="Georgia" w:cs="Georgia" w:eastAsia="Georgia" w:hAnsi="Georgia"/>
          <w:color w:val="1A1A1A"/>
          <w:sz w:val="22"/>
          <w:szCs w:val="22"/>
        </w:rPr>
        <w:t xml:space="preserve">Vital force, sexuality, transformation, ancient knowledge</w:t>
      </w:r>
    </w:p>
    <w:p>
      <w:pPr>
        <w:spacing w:after="40" w:before="40"/>
      </w:pPr>
      <w:r>
        <w:rPr>
          <w:rFonts w:ascii="Georgia" w:cs="Georgia" w:eastAsia="Georgia" w:hAnsi="Georgia"/>
          <w:b/>
          <w:bCs/>
          <w:color w:val="8B6914"/>
          <w:sz w:val="22"/>
          <w:szCs w:val="22"/>
        </w:rPr>
        <w:t xml:space="preserve">Kimi (Death): </w:t>
      </w:r>
      <w:r>
        <w:rPr>
          <w:rFonts w:ascii="Georgia" w:cs="Georgia" w:eastAsia="Georgia" w:hAnsi="Georgia"/>
          <w:color w:val="1A1A1A"/>
          <w:sz w:val="22"/>
          <w:szCs w:val="22"/>
        </w:rPr>
        <w:t xml:space="preserve">Transformation, endings that are doorways, letting go</w:t>
      </w:r>
    </w:p>
    <w:p>
      <w:pPr>
        <w:spacing w:after="40" w:before="40"/>
      </w:pPr>
      <w:r>
        <w:rPr>
          <w:rFonts w:ascii="Georgia" w:cs="Georgia" w:eastAsia="Georgia" w:hAnsi="Georgia"/>
          <w:b/>
          <w:bCs/>
          <w:color w:val="8B6914"/>
          <w:sz w:val="22"/>
          <w:szCs w:val="22"/>
        </w:rPr>
        <w:t xml:space="preserve">Manik (Deer): </w:t>
      </w:r>
      <w:r>
        <w:rPr>
          <w:rFonts w:ascii="Georgia" w:cs="Georgia" w:eastAsia="Georgia" w:hAnsi="Georgia"/>
          <w:color w:val="1A1A1A"/>
          <w:sz w:val="22"/>
          <w:szCs w:val="22"/>
        </w:rPr>
        <w:t xml:space="preserve">Healing, cooperation, grace, the tools of the sacred</w:t>
      </w:r>
    </w:p>
    <w:p>
      <w:pPr>
        <w:spacing w:after="40" w:before="40"/>
      </w:pPr>
      <w:r>
        <w:rPr>
          <w:rFonts w:ascii="Georgia" w:cs="Georgia" w:eastAsia="Georgia" w:hAnsi="Georgia"/>
          <w:b/>
          <w:bCs/>
          <w:color w:val="8B6914"/>
          <w:sz w:val="22"/>
          <w:szCs w:val="22"/>
        </w:rPr>
        <w:t xml:space="preserve">Lamat (Star/Rabbit): </w:t>
      </w:r>
      <w:r>
        <w:rPr>
          <w:rFonts w:ascii="Georgia" w:cs="Georgia" w:eastAsia="Georgia" w:hAnsi="Georgia"/>
          <w:color w:val="1A1A1A"/>
          <w:sz w:val="22"/>
          <w:szCs w:val="22"/>
        </w:rPr>
        <w:t xml:space="preserve">Venus, harmony, abundance, the morning star</w:t>
      </w:r>
    </w:p>
    <w:p>
      <w:pPr>
        <w:spacing w:after="40" w:before="40"/>
      </w:pPr>
      <w:r>
        <w:rPr>
          <w:rFonts w:ascii="Georgia" w:cs="Georgia" w:eastAsia="Georgia" w:hAnsi="Georgia"/>
          <w:b/>
          <w:bCs/>
          <w:color w:val="8B6914"/>
          <w:sz w:val="22"/>
          <w:szCs w:val="22"/>
        </w:rPr>
        <w:t xml:space="preserve">Muluk (Water): </w:t>
      </w:r>
      <w:r>
        <w:rPr>
          <w:rFonts w:ascii="Georgia" w:cs="Georgia" w:eastAsia="Georgia" w:hAnsi="Georgia"/>
          <w:color w:val="1A1A1A"/>
          <w:sz w:val="22"/>
          <w:szCs w:val="22"/>
        </w:rPr>
        <w:t xml:space="preserve">Emotions, the moon, purification, psychic sensitivity</w:t>
      </w:r>
    </w:p>
    <w:p>
      <w:pPr>
        <w:spacing w:after="40" w:before="40"/>
      </w:pPr>
      <w:r>
        <w:rPr>
          <w:rFonts w:ascii="Georgia" w:cs="Georgia" w:eastAsia="Georgia" w:hAnsi="Georgia"/>
          <w:b/>
          <w:bCs/>
          <w:color w:val="8B6914"/>
          <w:sz w:val="22"/>
          <w:szCs w:val="22"/>
        </w:rPr>
        <w:t xml:space="preserve">Ok (Dog): </w:t>
      </w:r>
      <w:r>
        <w:rPr>
          <w:rFonts w:ascii="Georgia" w:cs="Georgia" w:eastAsia="Georgia" w:hAnsi="Georgia"/>
          <w:color w:val="1A1A1A"/>
          <w:sz w:val="22"/>
          <w:szCs w:val="22"/>
        </w:rPr>
        <w:t xml:space="preserve">Loyalty, love, the heart's guidance, community</w:t>
      </w:r>
    </w:p>
    <w:p>
      <w:pPr>
        <w:spacing w:after="40" w:before="40"/>
      </w:pPr>
      <w:r>
        <w:rPr>
          <w:rFonts w:ascii="Georgia" w:cs="Georgia" w:eastAsia="Georgia" w:hAnsi="Georgia"/>
          <w:b/>
          <w:bCs/>
          <w:color w:val="8B6914"/>
          <w:sz w:val="22"/>
          <w:szCs w:val="22"/>
        </w:rPr>
        <w:t xml:space="preserve">Chuwen (Monkey): </w:t>
      </w:r>
      <w:r>
        <w:rPr>
          <w:rFonts w:ascii="Georgia" w:cs="Georgia" w:eastAsia="Georgia" w:hAnsi="Georgia"/>
          <w:color w:val="1A1A1A"/>
          <w:sz w:val="22"/>
          <w:szCs w:val="22"/>
        </w:rPr>
        <w:t xml:space="preserve">Creativity, the trickster, art, playfulness, curiosity</w:t>
      </w:r>
    </w:p>
    <w:p>
      <w:pPr>
        <w:spacing w:after="40" w:before="40"/>
      </w:pPr>
      <w:r>
        <w:rPr>
          <w:rFonts w:ascii="Georgia" w:cs="Georgia" w:eastAsia="Georgia" w:hAnsi="Georgia"/>
          <w:b/>
          <w:bCs/>
          <w:color w:val="8B6914"/>
          <w:sz w:val="22"/>
          <w:szCs w:val="22"/>
        </w:rPr>
        <w:t xml:space="preserve">Eb (Road): </w:t>
      </w:r>
      <w:r>
        <w:rPr>
          <w:rFonts w:ascii="Georgia" w:cs="Georgia" w:eastAsia="Georgia" w:hAnsi="Georgia"/>
          <w:color w:val="1A1A1A"/>
          <w:sz w:val="22"/>
          <w:szCs w:val="22"/>
        </w:rPr>
        <w:t xml:space="preserve">The path, service, the human journey, destiny</w:t>
      </w:r>
    </w:p>
    <w:p>
      <w:pPr>
        <w:spacing w:after="40" w:before="40"/>
      </w:pPr>
      <w:r>
        <w:rPr>
          <w:rFonts w:ascii="Georgia" w:cs="Georgia" w:eastAsia="Georgia" w:hAnsi="Georgia"/>
          <w:b/>
          <w:bCs/>
          <w:color w:val="8B6914"/>
          <w:sz w:val="22"/>
          <w:szCs w:val="22"/>
        </w:rPr>
        <w:t xml:space="preserve">Ben (Reed): </w:t>
      </w:r>
      <w:r>
        <w:rPr>
          <w:rFonts w:ascii="Georgia" w:cs="Georgia" w:eastAsia="Georgia" w:hAnsi="Georgia"/>
          <w:color w:val="1A1A1A"/>
          <w:sz w:val="22"/>
          <w:szCs w:val="22"/>
        </w:rPr>
        <w:t xml:space="preserve">Authority, growth, the pillar between worlds</w:t>
      </w:r>
    </w:p>
    <w:p>
      <w:pPr>
        <w:spacing w:after="40" w:before="40"/>
      </w:pPr>
      <w:r>
        <w:rPr>
          <w:rFonts w:ascii="Georgia" w:cs="Georgia" w:eastAsia="Georgia" w:hAnsi="Georgia"/>
          <w:b/>
          <w:bCs/>
          <w:color w:val="8B6914"/>
          <w:sz w:val="22"/>
          <w:szCs w:val="22"/>
        </w:rPr>
        <w:t xml:space="preserve">Ix (Jaguar): </w:t>
      </w:r>
      <w:r>
        <w:rPr>
          <w:rFonts w:ascii="Georgia" w:cs="Georgia" w:eastAsia="Georgia" w:hAnsi="Georgia"/>
          <w:color w:val="1A1A1A"/>
          <w:sz w:val="22"/>
          <w:szCs w:val="22"/>
        </w:rPr>
        <w:t xml:space="preserve">Magic, earth mysteries, the night force, shamanic power</w:t>
      </w:r>
    </w:p>
    <w:p>
      <w:pPr>
        <w:spacing w:after="40" w:before="40"/>
      </w:pPr>
      <w:r>
        <w:rPr>
          <w:rFonts w:ascii="Georgia" w:cs="Georgia" w:eastAsia="Georgia" w:hAnsi="Georgia"/>
          <w:b/>
          <w:bCs/>
          <w:color w:val="8B6914"/>
          <w:sz w:val="22"/>
          <w:szCs w:val="22"/>
        </w:rPr>
        <w:t xml:space="preserve">Men (Eagle): </w:t>
      </w:r>
      <w:r>
        <w:rPr>
          <w:rFonts w:ascii="Georgia" w:cs="Georgia" w:eastAsia="Georgia" w:hAnsi="Georgia"/>
          <w:color w:val="1A1A1A"/>
          <w:sz w:val="22"/>
          <w:szCs w:val="22"/>
        </w:rPr>
        <w:t xml:space="preserve">Vision, planetary mind, the higher self, freedom</w:t>
      </w:r>
    </w:p>
    <w:p>
      <w:pPr>
        <w:spacing w:after="40" w:before="40"/>
      </w:pPr>
      <w:r>
        <w:rPr>
          <w:rFonts w:ascii="Georgia" w:cs="Georgia" w:eastAsia="Georgia" w:hAnsi="Georgia"/>
          <w:b/>
          <w:bCs/>
          <w:color w:val="8B6914"/>
          <w:sz w:val="22"/>
          <w:szCs w:val="22"/>
        </w:rPr>
        <w:t xml:space="preserve">Kib (Owl/Warrior): </w:t>
      </w:r>
      <w:r>
        <w:rPr>
          <w:rFonts w:ascii="Georgia" w:cs="Georgia" w:eastAsia="Georgia" w:hAnsi="Georgia"/>
          <w:color w:val="1A1A1A"/>
          <w:sz w:val="22"/>
          <w:szCs w:val="22"/>
        </w:rPr>
        <w:t xml:space="preserve">Wisdom, karma, discernment, the council of elders</w:t>
      </w:r>
    </w:p>
    <w:p>
      <w:pPr>
        <w:spacing w:after="40" w:before="40"/>
      </w:pPr>
      <w:r>
        <w:rPr>
          <w:rFonts w:ascii="Georgia" w:cs="Georgia" w:eastAsia="Georgia" w:hAnsi="Georgia"/>
          <w:b/>
          <w:bCs/>
          <w:color w:val="8B6914"/>
          <w:sz w:val="22"/>
          <w:szCs w:val="22"/>
        </w:rPr>
        <w:t xml:space="preserve">Kaban (Earth): </w:t>
      </w:r>
      <w:r>
        <w:rPr>
          <w:rFonts w:ascii="Georgia" w:cs="Georgia" w:eastAsia="Georgia" w:hAnsi="Georgia"/>
          <w:color w:val="1A1A1A"/>
          <w:sz w:val="22"/>
          <w:szCs w:val="22"/>
        </w:rPr>
        <w:t xml:space="preserve">Synchronicity, the living earth, evolution, movement</w:t>
      </w:r>
    </w:p>
    <w:p>
      <w:pPr>
        <w:spacing w:after="40" w:before="40"/>
      </w:pPr>
      <w:r>
        <w:rPr>
          <w:rFonts w:ascii="Georgia" w:cs="Georgia" w:eastAsia="Georgia" w:hAnsi="Georgia"/>
          <w:b/>
          <w:bCs/>
          <w:color w:val="8B6914"/>
          <w:sz w:val="22"/>
          <w:szCs w:val="22"/>
        </w:rPr>
        <w:t xml:space="preserve">Etzn'ab (Flint): </w:t>
      </w:r>
      <w:r>
        <w:rPr>
          <w:rFonts w:ascii="Georgia" w:cs="Georgia" w:eastAsia="Georgia" w:hAnsi="Georgia"/>
          <w:color w:val="1A1A1A"/>
          <w:sz w:val="22"/>
          <w:szCs w:val="22"/>
        </w:rPr>
        <w:t xml:space="preserve">Truth, clarity, sacrifice, the cutting through of illusion</w:t>
      </w:r>
    </w:p>
    <w:p>
      <w:pPr>
        <w:spacing w:after="40" w:before="40"/>
      </w:pPr>
      <w:r>
        <w:rPr>
          <w:rFonts w:ascii="Georgia" w:cs="Georgia" w:eastAsia="Georgia" w:hAnsi="Georgia"/>
          <w:b/>
          <w:bCs/>
          <w:color w:val="8B6914"/>
          <w:sz w:val="22"/>
          <w:szCs w:val="22"/>
        </w:rPr>
        <w:t xml:space="preserve">Kawak (Storm): </w:t>
      </w:r>
      <w:r>
        <w:rPr>
          <w:rFonts w:ascii="Georgia" w:cs="Georgia" w:eastAsia="Georgia" w:hAnsi="Georgia"/>
          <w:color w:val="1A1A1A"/>
          <w:sz w:val="22"/>
          <w:szCs w:val="22"/>
        </w:rPr>
        <w:t xml:space="preserve">Purification, transformation through difficulty, compassion</w:t>
      </w:r>
    </w:p>
    <w:p>
      <w:pPr>
        <w:spacing w:after="40" w:before="40"/>
      </w:pPr>
      <w:r>
        <w:rPr>
          <w:rFonts w:ascii="Georgia" w:cs="Georgia" w:eastAsia="Georgia" w:hAnsi="Georgia"/>
          <w:b/>
          <w:bCs/>
          <w:color w:val="8B6914"/>
          <w:sz w:val="22"/>
          <w:szCs w:val="22"/>
        </w:rPr>
        <w:t xml:space="preserve">Ajaw (Sun/Lord): </w:t>
      </w:r>
      <w:r>
        <w:rPr>
          <w:rFonts w:ascii="Georgia" w:cs="Georgia" w:eastAsia="Georgia" w:hAnsi="Georgia"/>
          <w:color w:val="1A1A1A"/>
          <w:sz w:val="22"/>
          <w:szCs w:val="22"/>
        </w:rPr>
        <w:t xml:space="preserve">Completion, enlightenment, the full sun, the flowering of being</w:t>
      </w:r>
    </w:p>
    <w:p>
      <w:r>
        <w:br w:type="page"/>
      </w:r>
    </w:p>
    <w:p>
      <w:pPr>
        <w:pBdr>
          <w:top w:val="single" w:color="8B6914" w:sz="6"/>
          <w:bottom w:val="single" w:color="8B6914" w:sz="6"/>
        </w:pBdr>
        <w:shd w:fill="1A1A3A" w:val="clear"/>
        <w:spacing w:after="520" w:before="100"/>
        <w:jc w:val="center"/>
      </w:pPr>
      <w:r>
        <w:rPr>
          <w:rFonts w:ascii="Georgia" w:cs="Georgia" w:eastAsia="Georgia" w:hAnsi="Georgia"/>
          <w:b/>
          <w:bCs/>
          <w:color w:val="FFFFFF"/>
          <w:sz w:val="32"/>
          <w:szCs w:val="32"/>
        </w:rPr>
        <w:t xml:space="preserve">PART NINE: THE MODERN EGYPTIAN BURIAL — A PHILOSOPHICAL PRACTICE</w:t>
      </w:r>
    </w:p>
    <w:p>
      <w:pPr>
        <w:pStyle w:val="Heading1"/>
        <w:spacing w:after="260" w:before="520"/>
      </w:pPr>
      <w:r>
        <w:rPr>
          <w:rFonts w:ascii="Georgia" w:cs="Georgia" w:eastAsia="Georgia" w:hAnsi="Georgia"/>
          <w:b/>
          <w:bCs/>
          <w:color w:val="1A1A3A"/>
          <w:sz w:val="36"/>
          <w:szCs w:val="36"/>
        </w:rPr>
        <w:t xml:space="preserve">If We Honored Egyptian Soul Theology Today</w:t>
      </w:r>
    </w:p>
    <w:p>
      <w:pPr>
        <w:spacing w:after="140" w:before="80"/>
        <w:jc w:val="both"/>
      </w:pPr>
      <w:r>
        <w:rPr>
          <w:rFonts w:ascii="Georgia" w:cs="Georgia" w:eastAsia="Georgia" w:hAnsi="Georgia"/>
          <w:color w:val="1A1A1A"/>
          <w:sz w:val="22"/>
          <w:szCs w:val="22"/>
        </w:rPr>
        <w:t xml:space="preserve">The ancient Egyptian funerary tradition understood the body as the anchor point of the soul — specifically the Ba (the personality-spirit that needed a recognizable form to return to) and the Ka (the life force imprint that saturated the biological material during life). The Ren (the sacred name) was the operating system of the entire system. The elaborate mummification, the canopic jars, the golden funeral masks placed directly on the mummy's face — all of these were engineering solutions to the problem of maintaining the soul's connection to its earthly anchor after death.</w:t>
      </w:r>
    </w:p>
    <w:p>
      <w:pPr>
        <w:spacing w:after="140" w:before="80"/>
        <w:jc w:val="both"/>
      </w:pPr>
      <w:r>
        <w:rPr>
          <w:rFonts w:ascii="Georgia" w:cs="Georgia" w:eastAsia="Georgia" w:hAnsi="Georgia"/>
          <w:color w:val="1A1A1A"/>
          <w:sz w:val="22"/>
          <w:szCs w:val="22"/>
        </w:rPr>
        <w:t xml:space="preserve">The Egyptian system had vulnerabilities: organic matter decays, canopic jars get separated from the body, names can be chiseled away by enemies. The theological intention was to make the soul's anchor permanent. The technology available to them — mummification — was the best they could do.</w:t>
      </w:r>
    </w:p>
    <w:p>
      <w:pPr>
        <w:spacing w:after="140" w:before="80"/>
        <w:jc w:val="both"/>
      </w:pPr>
      <w:r>
        <w:rPr>
          <w:rFonts w:ascii="Georgia" w:cs="Georgia" w:eastAsia="Georgia" w:hAnsi="Georgia"/>
          <w:color w:val="1A1A1A"/>
          <w:sz w:val="22"/>
          <w:szCs w:val="22"/>
        </w:rPr>
        <w:t xml:space="preserve">If we were to honor this theology today, with the technology we now have, this is how a Haligrist might approach end-of-life ceremony:</w:t>
      </w:r>
    </w:p>
    <w:p>
      <w:pPr>
        <w:spacing w:after="80" w:before="60"/>
        <w:ind w:left="400"/>
      </w:pPr>
      <w:r>
        <w:rPr>
          <w:rFonts w:ascii="Georgia" w:cs="Georgia" w:eastAsia="Georgia" w:hAnsi="Georgia"/>
          <w:b/>
          <w:bCs/>
          <w:color w:val="1A3A2A"/>
          <w:sz w:val="22"/>
          <w:szCs w:val="22"/>
        </w:rPr>
        <w:t xml:space="preserve">1.  </w:t>
      </w:r>
      <w:r>
        <w:rPr>
          <w:rFonts w:ascii="Georgia" w:cs="Georgia" w:eastAsia="Georgia" w:hAnsi="Georgia"/>
          <w:color w:val="1A1A1A"/>
          <w:sz w:val="22"/>
          <w:szCs w:val="22"/>
        </w:rPr>
        <w:t xml:space="preserve">CREMATION: Reduce the body to its most elemental form — mineral ash. The DNA structure is altered by heat, but the mineral signature of that specific body (its calcium, phosphorus, trace elements) remains in the ash. The body's material is present in its most permanent form.</w:t>
      </w:r>
    </w:p>
    <w:p>
      <w:pPr>
        <w:spacing w:after="80" w:before="60"/>
        <w:ind w:left="400"/>
      </w:pPr>
      <w:r>
        <w:rPr>
          <w:rFonts w:ascii="Georgia" w:cs="Georgia" w:eastAsia="Georgia" w:hAnsi="Georgia"/>
          <w:b/>
          <w:bCs/>
          <w:color w:val="1A3A2A"/>
          <w:sz w:val="22"/>
          <w:szCs w:val="22"/>
        </w:rPr>
        <w:t xml:space="preserve">2.  </w:t>
      </w:r>
      <w:r>
        <w:rPr>
          <w:rFonts w:ascii="Georgia" w:cs="Georgia" w:eastAsia="Georgia" w:hAnsi="Georgia"/>
          <w:color w:val="1A1A1A"/>
          <w:sz w:val="22"/>
          <w:szCs w:val="22"/>
        </w:rPr>
        <w:t xml:space="preserve">ASH INTO RESIN: Mix the cremated ash into a casting resin or a mineral composite. This binds the biological minerals into an inorganic permanent medium that does not decay. The body is transmuted into stone-equivalent.</w:t>
      </w:r>
    </w:p>
    <w:p>
      <w:pPr>
        <w:spacing w:after="80" w:before="60"/>
        <w:ind w:left="400"/>
      </w:pPr>
      <w:r>
        <w:rPr>
          <w:rFonts w:ascii="Georgia" w:cs="Georgia" w:eastAsia="Georgia" w:hAnsi="Georgia"/>
          <w:b/>
          <w:bCs/>
          <w:color w:val="1A3A2A"/>
          <w:sz w:val="22"/>
          <w:szCs w:val="22"/>
        </w:rPr>
        <w:t xml:space="preserve">3.  </w:t>
      </w:r>
      <w:r>
        <w:rPr>
          <w:rFonts w:ascii="Georgia" w:cs="Georgia" w:eastAsia="Georgia" w:hAnsi="Georgia"/>
          <w:color w:val="1A1A1A"/>
          <w:sz w:val="22"/>
          <w:szCs w:val="22"/>
        </w:rPr>
        <w:t xml:space="preserve">CAST TO EXACT FEATURES: Using death masks, photographs, or 3D modeling, cast the composite into the precise likeness of the person. This is the Ba's recognizable anchor — the form the personality-spirit can return to and recognize.</w:t>
      </w:r>
    </w:p>
    <w:p>
      <w:pPr>
        <w:spacing w:after="80" w:before="60"/>
        <w:ind w:left="400"/>
      </w:pPr>
      <w:r>
        <w:rPr>
          <w:rFonts w:ascii="Georgia" w:cs="Georgia" w:eastAsia="Georgia" w:hAnsi="Georgia"/>
          <w:b/>
          <w:bCs/>
          <w:color w:val="1A3A2A"/>
          <w:sz w:val="22"/>
          <w:szCs w:val="22"/>
        </w:rPr>
        <w:t xml:space="preserve">4.  </w:t>
      </w:r>
      <w:r>
        <w:rPr>
          <w:rFonts w:ascii="Georgia" w:cs="Georgia" w:eastAsia="Georgia" w:hAnsi="Georgia"/>
          <w:color w:val="1A1A1A"/>
          <w:sz w:val="22"/>
          <w:szCs w:val="22"/>
        </w:rPr>
        <w:t xml:space="preserve">THE HEART (if preserved whole): For those who choose it, the heart — the organ the Egyptians considered the seat of moral character and emotional identity, which they never removed from the mummy — may be preserved in a sealed chamber within the form. Modern preservation methods (resin encapsulation, sealed archival containers) allow the biological heart to remain intact within the composite form. The DNA Phantom Effect suggests the field persists wherever biological material was intimately connected.</w:t>
      </w:r>
    </w:p>
    <w:p>
      <w:pPr>
        <w:spacing w:after="80" w:before="60"/>
        <w:ind w:left="400"/>
      </w:pPr>
      <w:r>
        <w:rPr>
          <w:rFonts w:ascii="Georgia" w:cs="Georgia" w:eastAsia="Georgia" w:hAnsi="Georgia"/>
          <w:b/>
          <w:bCs/>
          <w:color w:val="1A3A2A"/>
          <w:sz w:val="22"/>
          <w:szCs w:val="22"/>
        </w:rPr>
        <w:t xml:space="preserve">5.  </w:t>
      </w:r>
      <w:r>
        <w:rPr>
          <w:rFonts w:ascii="Georgia" w:cs="Georgia" w:eastAsia="Georgia" w:hAnsi="Georgia"/>
          <w:color w:val="1A1A1A"/>
          <w:sz w:val="22"/>
          <w:szCs w:val="22"/>
        </w:rPr>
        <w:t xml:space="preserve">THE NAME INSCRIBED: The sacred name — the Ren — carved or cast directly into the form. Not painted. Carved. As permanent as the material itself. By Egyptian theological logic, as long as the name is spoken and as long as it exists in durable form, the soul's connection is maintained.</w:t>
      </w:r>
    </w:p>
    <w:p>
      <w:pPr>
        <w:spacing w:after="80" w:before="60"/>
        <w:ind w:left="400"/>
      </w:pPr>
      <w:r>
        <w:rPr>
          <w:rFonts w:ascii="Georgia" w:cs="Georgia" w:eastAsia="Georgia" w:hAnsi="Georgia"/>
          <w:b/>
          <w:bCs/>
          <w:color w:val="1A3A2A"/>
          <w:sz w:val="22"/>
          <w:szCs w:val="22"/>
        </w:rPr>
        <w:t xml:space="preserve">6.  </w:t>
      </w:r>
      <w:r>
        <w:rPr>
          <w:rFonts w:ascii="Georgia" w:cs="Georgia" w:eastAsia="Georgia" w:hAnsi="Georgia"/>
          <w:color w:val="1A1A1A"/>
          <w:sz w:val="22"/>
          <w:szCs w:val="22"/>
        </w:rPr>
        <w:t xml:space="preserve">PLACEMENT: This form may be placed in the ancestral altar space, on a dedicated shelf, or in a burial site of the family's choosing. Fresh water offered weekly. The candle lit when visited. The name spoken aloud.</w:t>
      </w:r>
    </w:p>
    <w:p>
      <w:pPr>
        <w:spacing w:after="140" w:before="80"/>
        <w:jc w:val="both"/>
      </w:pPr>
      <w:r>
        <w:rPr>
          <w:rFonts w:ascii="Georgia" w:cs="Georgia" w:eastAsia="Georgia" w:hAnsi="Georgia"/>
          <w:color w:val="1A1A1A"/>
          <w:sz w:val="22"/>
          <w:szCs w:val="22"/>
        </w:rPr>
        <w:t xml:space="preserve">What this accomplishes that the ancient Egyptian system could not fully achieve: permanent form, biological mineral content, the recognizable likeness, and the name — all in one indestructible composite object. The Ba has an unambiguous anchor. The Ka's material is present. The Ren is inscribed. The four sons of Horus may be honored symbolically at the four corners of the altar space, with the composite at the center — the body as the fifth direction.</w:t>
      </w:r>
    </w:p>
    <w:p>
      <w:pPr>
        <w:spacing w:after="140" w:before="80"/>
        <w:jc w:val="both"/>
      </w:pPr>
      <w:r>
        <w:rPr>
          <w:rFonts w:ascii="Georgia" w:cs="Georgia" w:eastAsia="Georgia" w:hAnsi="Georgia"/>
          <w:color w:val="1A1A1A"/>
          <w:sz w:val="22"/>
          <w:szCs w:val="22"/>
        </w:rPr>
        <w:t xml:space="preserve">This is a philosophical exploration, offered here as a way of honoring Egyptian theology in contemporary life. Each family will find their own expression of it that honors both their tradition and the loved one they are remembering.</w:t>
      </w:r>
    </w:p>
    <w:p>
      <w:r>
        <w:br w:type="page"/>
      </w:r>
    </w:p>
    <w:p>
      <w:pPr>
        <w:pBdr>
          <w:top w:val="single" w:color="8B6914" w:sz="6"/>
          <w:bottom w:val="single" w:color="8B6914" w:sz="6"/>
        </w:pBdr>
        <w:shd w:fill="5B2D80" w:val="clear"/>
        <w:spacing w:after="520" w:before="100"/>
        <w:jc w:val="center"/>
      </w:pPr>
      <w:r>
        <w:rPr>
          <w:rFonts w:ascii="Georgia" w:cs="Georgia" w:eastAsia="Georgia" w:hAnsi="Georgia"/>
          <w:b/>
          <w:bCs/>
          <w:color w:val="FFFFFF"/>
          <w:sz w:val="32"/>
          <w:szCs w:val="32"/>
        </w:rPr>
        <w:t xml:space="preserve">PART TEN: THE HALIGRIC CALENDAR — SIGNIFICANT DATES</w:t>
      </w:r>
    </w:p>
    <w:p>
      <w:pPr>
        <w:pStyle w:val="Heading1"/>
        <w:spacing w:after="260" w:before="520"/>
      </w:pPr>
      <w:r>
        <w:rPr>
          <w:rFonts w:ascii="Georgia" w:cs="Georgia" w:eastAsia="Georgia" w:hAnsi="Georgia"/>
          <w:b/>
          <w:bCs/>
          <w:color w:val="1A1A3A"/>
          <w:sz w:val="36"/>
          <w:szCs w:val="36"/>
        </w:rPr>
        <w:t xml:space="preserve">A Note on Dedicating Days</w:t>
      </w:r>
    </w:p>
    <w:p>
      <w:pPr>
        <w:spacing w:after="140" w:before="80"/>
        <w:jc w:val="both"/>
      </w:pPr>
      <w:r>
        <w:rPr>
          <w:rFonts w:ascii="Georgia" w:cs="Georgia" w:eastAsia="Georgia" w:hAnsi="Georgia"/>
          <w:color w:val="1A1A1A"/>
          <w:sz w:val="22"/>
          <w:szCs w:val="22"/>
        </w:rPr>
        <w:t xml:space="preserve">The eight Wheel of the Year celebrations are ancient and already carry their own sacred meaning. Haligric calendar additions honor figures where a genuinely significant milestone falls. The list below is for Hali Sarah to review and select which, if any, to formally integrate into the published Haligric calendar.</w:t>
      </w:r>
    </w:p>
    <w:p>
      <w:pPr>
        <w:pStyle w:val="Heading2"/>
        <w:spacing w:after="200" w:before="400"/>
      </w:pPr>
      <w:r>
        <w:rPr>
          <w:rFonts w:ascii="Georgia" w:cs="Georgia" w:eastAsia="Georgia" w:hAnsi="Georgia"/>
          <w:b/>
          <w:bCs/>
          <w:color w:val="1A3A2A"/>
          <w:sz w:val="28"/>
          <w:szCs w:val="28"/>
        </w:rPr>
        <w:t xml:space="preserve">Research Notes — Dates for Consideration</w:t>
      </w:r>
    </w:p>
    <w:p>
      <w:pPr>
        <w:spacing w:after="40" w:before="80"/>
      </w:pPr>
      <w:r>
        <w:rPr>
          <w:rFonts w:ascii="Georgia" w:cs="Georgia" w:eastAsia="Georgia" w:hAnsi="Georgia"/>
          <w:b/>
          <w:bCs/>
          <w:color w:val="8B6914"/>
          <w:sz w:val="22"/>
          <w:szCs w:val="22"/>
        </w:rPr>
        <w:t xml:space="preserve">October 8, 1926</w:t>
      </w:r>
      <w:r>
        <w:rPr>
          <w:rFonts w:ascii="Georgia" w:cs="Georgia" w:eastAsia="Georgia" w:hAnsi="Georgia"/>
          <w:color w:val="1A1A1A"/>
          <w:sz w:val="22"/>
          <w:szCs w:val="22"/>
        </w:rPr>
        <w:t xml:space="preserve">  Louise Hay — Born in Los Angeles, CA</w:t>
      </w:r>
    </w:p>
    <w:p>
      <w:pPr>
        <w:spacing w:after="120" w:before="0"/>
        <w:ind w:left="360"/>
      </w:pPr>
      <w:r>
        <w:rPr>
          <w:rFonts w:ascii="Georgia" w:cs="Georgia" w:eastAsia="Georgia" w:hAnsi="Georgia"/>
          <w:color w:val="555555"/>
          <w:sz w:val="20"/>
          <w:szCs w:val="20"/>
        </w:rPr>
        <w:t xml:space="preserve">You Can Heal Your Life; foundational New Thought teacher. October 8 as a day honoring affirmation and self-directed healing.</w:t>
      </w:r>
    </w:p>
    <w:p>
      <w:pPr>
        <w:spacing w:after="40" w:before="80"/>
      </w:pPr>
      <w:r>
        <w:rPr>
          <w:rFonts w:ascii="Georgia" w:cs="Georgia" w:eastAsia="Georgia" w:hAnsi="Georgia"/>
          <w:b/>
          <w:bCs/>
          <w:color w:val="8B6914"/>
          <w:sz w:val="22"/>
          <w:szCs w:val="22"/>
        </w:rPr>
        <w:t xml:space="preserve">August 30, 2017</w:t>
      </w:r>
      <w:r>
        <w:rPr>
          <w:rFonts w:ascii="Georgia" w:cs="Georgia" w:eastAsia="Georgia" w:hAnsi="Georgia"/>
          <w:color w:val="1A1A1A"/>
          <w:sz w:val="22"/>
          <w:szCs w:val="22"/>
        </w:rPr>
        <w:t xml:space="preserve">  Louise Hay — Passed at age 90</w:t>
      </w:r>
    </w:p>
    <w:p>
      <w:pPr>
        <w:spacing w:after="120" w:before="0"/>
        <w:ind w:left="360"/>
      </w:pPr>
      <w:r>
        <w:rPr>
          <w:rFonts w:ascii="Georgia" w:cs="Georgia" w:eastAsia="Georgia" w:hAnsi="Georgia"/>
          <w:color w:val="555555"/>
          <w:sz w:val="20"/>
          <w:szCs w:val="20"/>
        </w:rPr>
        <w:t xml:space="preserve">A day to honor the teaching that thought is cause and reality is effect.</w:t>
      </w:r>
    </w:p>
    <w:p>
      <w:pPr>
        <w:spacing w:after="40" w:before="80"/>
      </w:pPr>
      <w:r>
        <w:rPr>
          <w:rFonts w:ascii="Georgia" w:cs="Georgia" w:eastAsia="Georgia" w:hAnsi="Georgia"/>
          <w:b/>
          <w:bCs/>
          <w:color w:val="8B6914"/>
          <w:sz w:val="22"/>
          <w:szCs w:val="22"/>
        </w:rPr>
        <w:t xml:space="preserve">May 30, 1971</w:t>
      </w:r>
      <w:r>
        <w:rPr>
          <w:rFonts w:ascii="Georgia" w:cs="Georgia" w:eastAsia="Georgia" w:hAnsi="Georgia"/>
          <w:color w:val="1A1A1A"/>
          <w:sz w:val="22"/>
          <w:szCs w:val="22"/>
        </w:rPr>
        <w:t xml:space="preserve">  Mantak Chia — Born in Thailand</w:t>
      </w:r>
    </w:p>
    <w:p>
      <w:pPr>
        <w:spacing w:after="120" w:before="0"/>
        <w:ind w:left="360"/>
      </w:pPr>
      <w:r>
        <w:rPr>
          <w:rFonts w:ascii="Georgia" w:cs="Georgia" w:eastAsia="Georgia" w:hAnsi="Georgia"/>
          <w:color w:val="555555"/>
          <w:sz w:val="20"/>
          <w:szCs w:val="20"/>
        </w:rPr>
        <w:t xml:space="preserve">Universal Healing Tao; Inner Smile; Cosmic Nutrition.</w:t>
      </w:r>
    </w:p>
    <w:p>
      <w:pPr>
        <w:spacing w:after="40" w:before="80"/>
      </w:pPr>
      <w:r>
        <w:rPr>
          <w:rFonts w:ascii="Georgia" w:cs="Georgia" w:eastAsia="Georgia" w:hAnsi="Georgia"/>
          <w:b/>
          <w:bCs/>
          <w:color w:val="8B6914"/>
          <w:sz w:val="22"/>
          <w:szCs w:val="22"/>
        </w:rPr>
        <w:t xml:space="preserve">September 13, 1971</w:t>
      </w:r>
      <w:r>
        <w:rPr>
          <w:rFonts w:ascii="Georgia" w:cs="Georgia" w:eastAsia="Georgia" w:hAnsi="Georgia"/>
          <w:color w:val="1A1A1A"/>
          <w:sz w:val="22"/>
          <w:szCs w:val="22"/>
        </w:rPr>
        <w:t xml:space="preserve">  Tupac Shakur — Born in East Harlem, NY</w:t>
      </w:r>
    </w:p>
    <w:p>
      <w:pPr>
        <w:spacing w:after="120" w:before="0"/>
        <w:ind w:left="360"/>
      </w:pPr>
      <w:r>
        <w:rPr>
          <w:rFonts w:ascii="Georgia" w:cs="Georgia" w:eastAsia="Georgia" w:hAnsi="Georgia"/>
          <w:color w:val="555555"/>
          <w:sz w:val="20"/>
          <w:szCs w:val="20"/>
        </w:rPr>
        <w:t xml:space="preserve">One who spoke what others feared to speak. Born and passed on September 13 (different years), making this date uniquely significant.</w:t>
      </w:r>
    </w:p>
    <w:p>
      <w:pPr>
        <w:spacing w:after="40" w:before="80"/>
      </w:pPr>
      <w:r>
        <w:rPr>
          <w:rFonts w:ascii="Georgia" w:cs="Georgia" w:eastAsia="Georgia" w:hAnsi="Georgia"/>
          <w:b/>
          <w:bCs/>
          <w:color w:val="8B6914"/>
          <w:sz w:val="22"/>
          <w:szCs w:val="22"/>
        </w:rPr>
        <w:t xml:space="preserve">September 13, 1996</w:t>
      </w:r>
      <w:r>
        <w:rPr>
          <w:rFonts w:ascii="Georgia" w:cs="Georgia" w:eastAsia="Georgia" w:hAnsi="Georgia"/>
          <w:color w:val="1A1A1A"/>
          <w:sz w:val="22"/>
          <w:szCs w:val="22"/>
        </w:rPr>
        <w:t xml:space="preserve">  Tupac Shakur — Passed</w:t>
      </w:r>
    </w:p>
    <w:p>
      <w:pPr>
        <w:spacing w:after="120" w:before="0"/>
        <w:ind w:left="360"/>
      </w:pPr>
      <w:r>
        <w:rPr>
          <w:rFonts w:ascii="Georgia" w:cs="Georgia" w:eastAsia="Georgia" w:hAnsi="Georgia"/>
          <w:color w:val="555555"/>
          <w:sz w:val="20"/>
          <w:szCs w:val="20"/>
        </w:rPr>
        <w:t xml:space="preserve">September 13 as a day honoring those who spoke truth regardless of consequence.</w:t>
      </w:r>
    </w:p>
    <w:p>
      <w:pPr>
        <w:spacing w:after="40" w:before="80"/>
      </w:pPr>
      <w:r>
        <w:rPr>
          <w:rFonts w:ascii="Georgia" w:cs="Georgia" w:eastAsia="Georgia" w:hAnsi="Georgia"/>
          <w:b/>
          <w:bCs/>
          <w:color w:val="8B6914"/>
          <w:sz w:val="22"/>
          <w:szCs w:val="22"/>
        </w:rPr>
        <w:t xml:space="preserve">July 22, 1943</w:t>
      </w:r>
      <w:r>
        <w:rPr>
          <w:rFonts w:ascii="Georgia" w:cs="Georgia" w:eastAsia="Georgia" w:hAnsi="Georgia"/>
          <w:color w:val="1A1A1A"/>
          <w:sz w:val="22"/>
          <w:szCs w:val="22"/>
        </w:rPr>
        <w:t xml:space="preserve">  Masaru Emoto — Born in Yokohama, Japan</w:t>
      </w:r>
    </w:p>
    <w:p>
      <w:pPr>
        <w:spacing w:after="120" w:before="0"/>
        <w:ind w:left="360"/>
      </w:pPr>
      <w:r>
        <w:rPr>
          <w:rFonts w:ascii="Georgia" w:cs="Georgia" w:eastAsia="Georgia" w:hAnsi="Georgia"/>
          <w:color w:val="555555"/>
          <w:sz w:val="20"/>
          <w:szCs w:val="20"/>
        </w:rPr>
        <w:t xml:space="preserve">Water crystal and intention research. The Hidden Messages in Water.</w:t>
      </w:r>
    </w:p>
    <w:p>
      <w:pPr>
        <w:spacing w:after="40" w:before="80"/>
      </w:pPr>
      <w:r>
        <w:rPr>
          <w:rFonts w:ascii="Georgia" w:cs="Georgia" w:eastAsia="Georgia" w:hAnsi="Georgia"/>
          <w:b/>
          <w:bCs/>
          <w:color w:val="8B6914"/>
          <w:sz w:val="22"/>
          <w:szCs w:val="22"/>
        </w:rPr>
        <w:t xml:space="preserve">October 17, 2014</w:t>
      </w:r>
      <w:r>
        <w:rPr>
          <w:rFonts w:ascii="Georgia" w:cs="Georgia" w:eastAsia="Georgia" w:hAnsi="Georgia"/>
          <w:color w:val="1A1A1A"/>
          <w:sz w:val="22"/>
          <w:szCs w:val="22"/>
        </w:rPr>
        <w:t xml:space="preserve">  Masaru Emoto — Passed</w:t>
      </w:r>
    </w:p>
    <w:p>
      <w:pPr>
        <w:spacing w:after="120" w:before="0"/>
        <w:ind w:left="360"/>
      </w:pPr>
      <w:r>
        <w:rPr>
          <w:rFonts w:ascii="Georgia" w:cs="Georgia" w:eastAsia="Georgia" w:hAnsi="Georgia"/>
          <w:color w:val="555555"/>
          <w:sz w:val="20"/>
          <w:szCs w:val="20"/>
        </w:rPr>
        <w:t xml:space="preserve">A day to honor the understanding that intention changes the structure of water.</w:t>
      </w:r>
    </w:p>
    <w:p>
      <w:pPr>
        <w:spacing w:after="40" w:before="80"/>
      </w:pPr>
      <w:r>
        <w:rPr>
          <w:rFonts w:ascii="Georgia" w:cs="Georgia" w:eastAsia="Georgia" w:hAnsi="Georgia"/>
          <w:b/>
          <w:bCs/>
          <w:color w:val="8B6914"/>
          <w:sz w:val="22"/>
          <w:szCs w:val="22"/>
        </w:rPr>
        <w:t xml:space="preserve">January 5, 1893</w:t>
      </w:r>
      <w:r>
        <w:rPr>
          <w:rFonts w:ascii="Georgia" w:cs="Georgia" w:eastAsia="Georgia" w:hAnsi="Georgia"/>
          <w:color w:val="1A1A1A"/>
          <w:sz w:val="22"/>
          <w:szCs w:val="22"/>
        </w:rPr>
        <w:t xml:space="preserve">  Paramahansa Yogananda — Born in Gorakhpur, India</w:t>
      </w:r>
    </w:p>
    <w:p>
      <w:pPr>
        <w:spacing w:after="120" w:before="0"/>
        <w:ind w:left="360"/>
      </w:pPr>
      <w:r>
        <w:rPr>
          <w:rFonts w:ascii="Georgia" w:cs="Georgia" w:eastAsia="Georgia" w:hAnsi="Georgia"/>
          <w:color w:val="555555"/>
          <w:sz w:val="20"/>
          <w:szCs w:val="20"/>
        </w:rPr>
        <w:t xml:space="preserve">Autobiography of a Yogi; brought yoga and meditation to the Western world.</w:t>
      </w:r>
    </w:p>
    <w:p>
      <w:pPr>
        <w:spacing w:after="40" w:before="80"/>
      </w:pPr>
      <w:r>
        <w:rPr>
          <w:rFonts w:ascii="Georgia" w:cs="Georgia" w:eastAsia="Georgia" w:hAnsi="Georgia"/>
          <w:b/>
          <w:bCs/>
          <w:color w:val="8B6914"/>
          <w:sz w:val="22"/>
          <w:szCs w:val="22"/>
        </w:rPr>
        <w:t xml:space="preserve">March 7, 1952</w:t>
      </w:r>
      <w:r>
        <w:rPr>
          <w:rFonts w:ascii="Georgia" w:cs="Georgia" w:eastAsia="Georgia" w:hAnsi="Georgia"/>
          <w:color w:val="1A1A1A"/>
          <w:sz w:val="22"/>
          <w:szCs w:val="22"/>
        </w:rPr>
        <w:t xml:space="preserve">  Paramahansa Yogananda — Passed (Mahasamadhi)</w:t>
      </w:r>
    </w:p>
    <w:p>
      <w:pPr>
        <w:spacing w:after="120" w:before="0"/>
        <w:ind w:left="360"/>
      </w:pPr>
      <w:r>
        <w:rPr>
          <w:rFonts w:ascii="Georgia" w:cs="Georgia" w:eastAsia="Georgia" w:hAnsi="Georgia"/>
          <w:color w:val="555555"/>
          <w:sz w:val="20"/>
          <w:szCs w:val="20"/>
        </w:rPr>
        <w:t xml:space="preserve">Conscious departure. A day of yogic legacy.</w:t>
      </w:r>
    </w:p>
    <w:p>
      <w:r>
        <w:br w:type="page"/>
      </w:r>
    </w:p>
    <w:p>
      <w:pPr>
        <w:pBdr>
          <w:top w:val="single" w:color="8B6914" w:sz="6"/>
          <w:bottom w:val="single" w:color="8B6914" w:sz="6"/>
        </w:pBdr>
        <w:shd w:fill="1A3A2A" w:val="clear"/>
        <w:spacing w:after="520" w:before="100"/>
        <w:jc w:val="center"/>
      </w:pPr>
      <w:r>
        <w:rPr>
          <w:rFonts w:ascii="Georgia" w:cs="Georgia" w:eastAsia="Georgia" w:hAnsi="Georgia"/>
          <w:b/>
          <w:bCs/>
          <w:color w:val="FFFFFF"/>
          <w:sz w:val="32"/>
          <w:szCs w:val="32"/>
        </w:rPr>
        <w:t xml:space="preserve">PART ELEVEN: RECOMMENDED COMPANION READING</w:t>
      </w:r>
    </w:p>
    <w:p>
      <w:pPr>
        <w:pStyle w:val="Heading1"/>
        <w:spacing w:after="260" w:before="520"/>
      </w:pPr>
      <w:r>
        <w:rPr>
          <w:rFonts w:ascii="Georgia" w:cs="Georgia" w:eastAsia="Georgia" w:hAnsi="Georgia"/>
          <w:b/>
          <w:bCs/>
          <w:color w:val="1A1A3A"/>
          <w:sz w:val="36"/>
          <w:szCs w:val="36"/>
        </w:rPr>
        <w:t xml:space="preserve">Athena — The Book of Blessings and Rituals</w:t>
      </w:r>
    </w:p>
    <w:p>
      <w:pPr>
        <w:spacing w:after="140" w:before="80"/>
        <w:jc w:val="both"/>
      </w:pPr>
      <w:r>
        <w:rPr>
          <w:rFonts w:ascii="Georgia" w:cs="Georgia" w:eastAsia="Georgia" w:hAnsi="Georgia"/>
          <w:color w:val="1A1A1A"/>
          <w:sz w:val="22"/>
          <w:szCs w:val="22"/>
        </w:rPr>
        <w:t xml:space="preserve">The Book of Blessings and Rituals: Magical Invocations for Healing, Setting Energy, and Creating Sacred Space by Athena is the companion reading Haligricity recommends alongside this Ritual book. Her invocations move through the full range of sacred practice — blessing a new home, clearing a space after difficulty, setting protective energy, healing grief, honoring the seasons, and calling in new beginnings. Her approach is warm, multi-traditional, and entirely accessible.</w:t>
      </w:r>
    </w:p>
    <w:p>
      <w:pPr>
        <w:spacing w:after="300" w:before="300"/>
        <w:jc w:val="center"/>
      </w:pPr>
      <w:r>
        <w:rPr>
          <w:rFonts w:ascii="Georgia" w:cs="Georgia" w:eastAsia="Georgia" w:hAnsi="Georgia"/>
          <w:color w:val="8B6914"/>
          <w:sz w:val="22"/>
          <w:szCs w:val="22"/>
        </w:rPr>
        <w:t xml:space="preserve">✦  ✦  ✦</w:t>
      </w:r>
    </w:p>
    <w:p>
      <w:pPr>
        <w:spacing w:after="200" w:before="400"/>
        <w:jc w:val="center"/>
      </w:pPr>
      <w:r>
        <w:rPr>
          <w:rFonts w:ascii="Georgia" w:cs="Georgia" w:eastAsia="Georgia" w:hAnsi="Georgia"/>
          <w:b/>
          <w:bCs/>
          <w:color w:val="8B6914"/>
          <w:sz w:val="28"/>
          <w:szCs w:val="28"/>
        </w:rPr>
        <w:t xml:space="preserve">Grand Rising.  •  Be More You.  •  Ashe.  •  Mitakuye Oyasin.</w:t>
      </w:r>
    </w:p>
    <w:p>
      <w:pPr>
        <w:spacing w:after="400" w:before="0"/>
        <w:jc w:val="center"/>
      </w:pPr>
      <w:r>
        <w:rPr>
          <w:rFonts w:ascii="Georgia" w:cs="Georgia" w:eastAsia="Georgia" w:hAnsi="Georgia"/>
          <w:color w:val="555555"/>
          <w:sz w:val="20"/>
          <w:szCs w:val="20"/>
        </w:rPr>
        <w:t xml:space="preserve">The Haligric Book of Rituals
Hali Sarah Parsons  •  Haligricity  •  I.Q. Productionz  •  2026
Haligricity.IQProductionz.com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60" w:before="520"/>
      <w:outlineLvl w:val="0"/>
    </w:pPr>
    <w:rPr>
      <w:rFonts w:ascii="Georgia" w:cs="Georgia" w:eastAsia="Georgia" w:hAnsi="Georgia"/>
      <w:b/>
      <w:bCs/>
      <w:sz w:val="36"/>
      <w:szCs w:val="36"/>
    </w:rPr>
  </w:style>
  <w:style w:type="paragraph" w:styleId="Heading2">
    <w:name w:val="Heading 2"/>
    <w:basedOn w:val="Normal"/>
    <w:next w:val="Normal"/>
    <w:pPr>
      <w:spacing w:after="200" w:before="400"/>
      <w:outlineLvl w:val="1"/>
    </w:pPr>
    <w:rPr>
      <w:rFonts w:ascii="Georgia" w:cs="Georgia" w:eastAsia="Georgia" w:hAnsi="Georgia"/>
      <w:b/>
      <w:bCs/>
      <w:sz w:val="28"/>
      <w:szCs w:val="28"/>
    </w:rPr>
  </w:style>
  <w:style w:type="paragraph" w:styleId="Heading3">
    <w:name w:val="Heading 3"/>
    <w:basedOn w:val="Normal"/>
    <w:next w:val="Normal"/>
    <w:pPr>
      <w:spacing w:after="140" w:before="28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Haligric Book of Rituals</dc:title>
  <dc:creator>Hali Sarah Parsons</dc:creator>
  <cp:lastModifiedBy>Un-named</cp:lastModifiedBy>
  <cp:revision>1</cp:revision>
  <dcterms:created xsi:type="dcterms:W3CDTF">2026-06-04T10:58:16.298Z</dcterms:created>
  <dcterms:modified xsi:type="dcterms:W3CDTF">2026-06-04T10:58:16.298Z</dcterms:modified>
</cp:coreProperties>
</file>

<file path=docProps/custom.xml><?xml version="1.0" encoding="utf-8"?>
<Properties xmlns="http://schemas.openxmlformats.org/officeDocument/2006/custom-properties" xmlns:vt="http://schemas.openxmlformats.org/officeDocument/2006/docPropsVTypes"/>
</file>