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BF31" w14:textId="26D54B6F" w:rsidR="008C67E1" w:rsidRDefault="008C67E1" w:rsidP="008C67E1">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8C67E1">
        <w:rPr>
          <w:rFonts w:ascii="Formular" w:eastAsia="Times New Roman" w:hAnsi="Formular" w:cs="Times New Roman"/>
          <w:noProof w:val="0"/>
          <w:color w:val="FF0000"/>
          <w:sz w:val="36"/>
          <w:szCs w:val="36"/>
          <w:lang w:val="en-GB" w:eastAsia="en-GB"/>
        </w:rPr>
        <w:t>DynamoDB</w:t>
      </w:r>
    </w:p>
    <w:p w14:paraId="7E514532"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There are two types of databases, </w:t>
      </w:r>
      <w:r w:rsidRPr="008C67E1">
        <w:rPr>
          <w:rStyle w:val="Strong"/>
          <w:rFonts w:ascii="Formular" w:hAnsi="Formular"/>
          <w:color w:val="212529"/>
        </w:rPr>
        <w:t>Relational</w:t>
      </w:r>
      <w:r w:rsidRPr="008C67E1">
        <w:rPr>
          <w:rFonts w:ascii="Formular" w:hAnsi="Formular"/>
          <w:color w:val="212529"/>
        </w:rPr>
        <w:t> and </w:t>
      </w:r>
      <w:r w:rsidRPr="008C67E1">
        <w:rPr>
          <w:rStyle w:val="Strong"/>
          <w:rFonts w:ascii="Formular" w:hAnsi="Formular"/>
          <w:color w:val="212529"/>
        </w:rPr>
        <w:t>Non-Relational</w:t>
      </w:r>
      <w:r w:rsidRPr="008C67E1">
        <w:rPr>
          <w:rFonts w:ascii="Formular" w:hAnsi="Formular"/>
          <w:color w:val="212529"/>
        </w:rPr>
        <w:t xml:space="preserve">. As you remember from the previous lessons, we just learned the Relational database (SQL) service, RDS. Now, </w:t>
      </w:r>
      <w:proofErr w:type="gramStart"/>
      <w:r w:rsidRPr="008C67E1">
        <w:rPr>
          <w:rFonts w:ascii="Formular" w:hAnsi="Formular"/>
          <w:color w:val="212529"/>
        </w:rPr>
        <w:t>It's</w:t>
      </w:r>
      <w:proofErr w:type="gramEnd"/>
      <w:r w:rsidRPr="008C67E1">
        <w:rPr>
          <w:rFonts w:ascii="Formular" w:hAnsi="Formular"/>
          <w:color w:val="212529"/>
        </w:rPr>
        <w:t xml:space="preserve"> time to cover </w:t>
      </w:r>
      <w:r w:rsidRPr="008C67E1">
        <w:rPr>
          <w:rStyle w:val="Strong"/>
          <w:rFonts w:ascii="Formular" w:hAnsi="Formular"/>
          <w:color w:val="212529"/>
        </w:rPr>
        <w:t>DynamoDB</w:t>
      </w:r>
      <w:r w:rsidRPr="008C67E1">
        <w:rPr>
          <w:rFonts w:ascii="Formular" w:hAnsi="Formular"/>
          <w:color w:val="212529"/>
        </w:rPr>
        <w:t> which is the </w:t>
      </w:r>
      <w:r w:rsidRPr="008C67E1">
        <w:rPr>
          <w:rStyle w:val="Strong"/>
          <w:rFonts w:ascii="Formular" w:hAnsi="Formular"/>
          <w:color w:val="212529"/>
        </w:rPr>
        <w:t>Non-Relational (NoSQL)</w:t>
      </w:r>
      <w:r w:rsidRPr="008C67E1">
        <w:rPr>
          <w:rFonts w:ascii="Formular" w:hAnsi="Formular"/>
          <w:color w:val="212529"/>
        </w:rPr>
        <w:t> database solution of AWS.</w:t>
      </w:r>
    </w:p>
    <w:p w14:paraId="0ED89510"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Amazon DynamoDB is a </w:t>
      </w:r>
      <w:r w:rsidRPr="008C67E1">
        <w:rPr>
          <w:rStyle w:val="Strong"/>
          <w:rFonts w:ascii="Formular" w:hAnsi="Formular"/>
          <w:color w:val="212529"/>
        </w:rPr>
        <w:t>NoSQL database</w:t>
      </w:r>
      <w:r w:rsidRPr="008C67E1">
        <w:rPr>
          <w:rFonts w:ascii="Formular" w:hAnsi="Formular"/>
          <w:color w:val="212529"/>
        </w:rPr>
        <w:t> service that supports </w:t>
      </w:r>
      <w:r w:rsidRPr="008C67E1">
        <w:rPr>
          <w:rStyle w:val="Strong"/>
          <w:rFonts w:ascii="Formular" w:hAnsi="Formular"/>
          <w:color w:val="212529"/>
        </w:rPr>
        <w:t>key-value</w:t>
      </w:r>
      <w:r w:rsidRPr="008C67E1">
        <w:rPr>
          <w:rFonts w:ascii="Formular" w:hAnsi="Formular"/>
          <w:color w:val="212529"/>
        </w:rPr>
        <w:t> and </w:t>
      </w:r>
      <w:r w:rsidRPr="008C67E1">
        <w:rPr>
          <w:rStyle w:val="Strong"/>
          <w:rFonts w:ascii="Formular" w:hAnsi="Formular"/>
          <w:color w:val="212529"/>
        </w:rPr>
        <w:t>document</w:t>
      </w:r>
      <w:r w:rsidRPr="008C67E1">
        <w:rPr>
          <w:rFonts w:ascii="Formular" w:hAnsi="Formular"/>
          <w:color w:val="212529"/>
        </w:rPr>
        <w:t> data models. It is NoSQL database, so you don't need to stick pre-determined schema. Instead of Schema, DynamoDB uses </w:t>
      </w:r>
      <w:r w:rsidRPr="008C67E1">
        <w:rPr>
          <w:rStyle w:val="Strong"/>
          <w:rFonts w:ascii="Formular" w:hAnsi="Formular"/>
          <w:color w:val="212529"/>
        </w:rPr>
        <w:t>flexible tables</w:t>
      </w:r>
      <w:r w:rsidRPr="008C67E1">
        <w:rPr>
          <w:rFonts w:ascii="Formular" w:hAnsi="Formular"/>
          <w:color w:val="212529"/>
        </w:rPr>
        <w:t>. You can create database tables that can store and retrieve any amount of data and serve any level of request traffic.</w:t>
      </w:r>
    </w:p>
    <w:p w14:paraId="25DB5112"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Unlike RDS, Amazon DynamoDB is a </w:t>
      </w:r>
      <w:r w:rsidRPr="008C67E1">
        <w:rPr>
          <w:rStyle w:val="Strong"/>
          <w:rFonts w:ascii="Formular" w:hAnsi="Formular"/>
          <w:color w:val="212529"/>
        </w:rPr>
        <w:t>fully-managed</w:t>
      </w:r>
      <w:r w:rsidRPr="008C67E1">
        <w:rPr>
          <w:rFonts w:ascii="Formular" w:hAnsi="Formular"/>
          <w:color w:val="212529"/>
        </w:rPr>
        <w:t> database. It means, there are no servers to provision, patch, or manage, and no software to install, maintain or operate. DynamoDB automatically scales tables to adjust for capacity and maintains performance with </w:t>
      </w:r>
      <w:r w:rsidRPr="008C67E1">
        <w:rPr>
          <w:rStyle w:val="Strong"/>
          <w:rFonts w:ascii="Formular" w:hAnsi="Formular"/>
          <w:color w:val="212529"/>
        </w:rPr>
        <w:t>zero administration</w:t>
      </w:r>
      <w:r w:rsidRPr="008C67E1">
        <w:rPr>
          <w:rFonts w:ascii="Formular" w:hAnsi="Formular"/>
          <w:color w:val="212529"/>
        </w:rPr>
        <w:t>.</w:t>
      </w:r>
    </w:p>
    <w:p w14:paraId="69C1D33D"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DynamoDB is designed to run high-performance, internet-scale applications that would overburden traditional relational databases like mobile, web, gaming, ad-tech, IOT, and many other applications.</w:t>
      </w:r>
    </w:p>
    <w:p w14:paraId="3FAB45C9" w14:textId="77777777" w:rsidR="008C67E1" w:rsidRPr="008C67E1" w:rsidRDefault="008C67E1" w:rsidP="008C67E1">
      <w:pPr>
        <w:pStyle w:val="Heading3"/>
        <w:shd w:val="clear" w:color="auto" w:fill="FFFFFF"/>
        <w:spacing w:before="0"/>
        <w:rPr>
          <w:rFonts w:ascii="Formular" w:hAnsi="Formular"/>
          <w:noProof w:val="0"/>
          <w:color w:val="FF0000"/>
          <w:lang w:val="en-GB"/>
        </w:rPr>
      </w:pPr>
      <w:r w:rsidRPr="008C67E1">
        <w:rPr>
          <w:rFonts w:ascii="Formular" w:hAnsi="Formular"/>
          <w:b/>
          <w:bCs/>
          <w:color w:val="FF0000"/>
        </w:rPr>
        <w:t>Features of DynamoDB</w:t>
      </w:r>
    </w:p>
    <w:p w14:paraId="5FBBA2BC" w14:textId="1903C03E" w:rsidR="008C67E1" w:rsidRDefault="008C67E1" w:rsidP="008C67E1">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Pr>
          <w:rFonts w:ascii="Formular" w:eastAsia="Times New Roman" w:hAnsi="Formular" w:cs="Times New Roman"/>
          <w:color w:val="FF0000"/>
          <w:sz w:val="36"/>
          <w:szCs w:val="36"/>
          <w:lang w:val="en-GB" w:eastAsia="en-GB"/>
        </w:rPr>
        <w:drawing>
          <wp:inline distT="0" distB="0" distL="0" distR="0" wp14:anchorId="417F95FD" wp14:editId="26D4BE6F">
            <wp:extent cx="3484418" cy="2719259"/>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97527" cy="2729490"/>
                    </a:xfrm>
                    <a:prstGeom prst="rect">
                      <a:avLst/>
                    </a:prstGeom>
                  </pic:spPr>
                </pic:pic>
              </a:graphicData>
            </a:graphic>
          </wp:inline>
        </w:drawing>
      </w:r>
    </w:p>
    <w:p w14:paraId="097A6F9D" w14:textId="77777777" w:rsidR="008C67E1" w:rsidRPr="008C67E1" w:rsidRDefault="008C67E1" w:rsidP="008C67E1">
      <w:pPr>
        <w:pStyle w:val="NormalWeb"/>
        <w:shd w:val="clear" w:color="auto" w:fill="FFFFFF"/>
        <w:spacing w:before="0" w:beforeAutospacing="0"/>
        <w:rPr>
          <w:rFonts w:ascii="Formular" w:hAnsi="Formular"/>
          <w:color w:val="FF0000"/>
        </w:rPr>
      </w:pPr>
      <w:r w:rsidRPr="008C67E1">
        <w:rPr>
          <w:rStyle w:val="Strong"/>
          <w:rFonts w:ascii="Formular" w:hAnsi="Formular"/>
          <w:color w:val="FF0000"/>
        </w:rPr>
        <w:t>On-Demand Backup:</w:t>
      </w:r>
    </w:p>
    <w:p w14:paraId="3918857F"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DynamoDB provides on-demand backup capability. It allows you to create full backups of your tables for long-term retention and archival for regulatory compliance needs.</w:t>
      </w:r>
    </w:p>
    <w:p w14:paraId="7CC61A19" w14:textId="77777777" w:rsidR="008C67E1" w:rsidRPr="008C67E1" w:rsidRDefault="008C67E1" w:rsidP="008C67E1">
      <w:pPr>
        <w:pStyle w:val="NormalWeb"/>
        <w:shd w:val="clear" w:color="auto" w:fill="FFFFFF"/>
        <w:spacing w:before="0" w:beforeAutospacing="0"/>
        <w:rPr>
          <w:rFonts w:ascii="Formular" w:hAnsi="Formular"/>
          <w:color w:val="FF0000"/>
        </w:rPr>
      </w:pPr>
      <w:r w:rsidRPr="008C67E1">
        <w:rPr>
          <w:rStyle w:val="Strong"/>
          <w:rFonts w:ascii="Formular" w:hAnsi="Formular"/>
          <w:color w:val="FF0000"/>
        </w:rPr>
        <w:t>Point-in-time Recovery:</w:t>
      </w:r>
    </w:p>
    <w:p w14:paraId="56E41D6D"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 xml:space="preserve">After creating on-demand backups, you can enable point-in-time recovery for your Amazon DynamoDB tables. Point-in-time recovery helps protect your tables from </w:t>
      </w:r>
      <w:r w:rsidRPr="008C67E1">
        <w:rPr>
          <w:rFonts w:ascii="Formular" w:hAnsi="Formular"/>
          <w:color w:val="212529"/>
        </w:rPr>
        <w:lastRenderedPageBreak/>
        <w:t>accidental write or delete operations. With point-in-time recovery, you can restore that table to any point in time during the last 35 days.</w:t>
      </w:r>
    </w:p>
    <w:p w14:paraId="0849D19E" w14:textId="77777777" w:rsidR="008C67E1" w:rsidRPr="008C67E1" w:rsidRDefault="008C67E1" w:rsidP="008C67E1">
      <w:pPr>
        <w:pStyle w:val="NormalWeb"/>
        <w:shd w:val="clear" w:color="auto" w:fill="FFFFFF"/>
        <w:spacing w:before="0" w:beforeAutospacing="0"/>
        <w:rPr>
          <w:rFonts w:ascii="Formular" w:hAnsi="Formular"/>
          <w:color w:val="FF0000"/>
        </w:rPr>
      </w:pPr>
      <w:proofErr w:type="gramStart"/>
      <w:r w:rsidRPr="008C67E1">
        <w:rPr>
          <w:rStyle w:val="Strong"/>
          <w:rFonts w:ascii="Formular" w:hAnsi="Formular"/>
          <w:color w:val="FF0000"/>
        </w:rPr>
        <w:t>TTL(</w:t>
      </w:r>
      <w:proofErr w:type="gramEnd"/>
      <w:r w:rsidRPr="008C67E1">
        <w:rPr>
          <w:rStyle w:val="Strong"/>
          <w:rFonts w:ascii="Formular" w:hAnsi="Formular"/>
          <w:color w:val="FF0000"/>
        </w:rPr>
        <w:t>Time to Live)</w:t>
      </w:r>
    </w:p>
    <w:p w14:paraId="12FB46E9"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DynamoDB has also </w:t>
      </w:r>
      <w:r w:rsidRPr="008C67E1">
        <w:rPr>
          <w:rStyle w:val="Strong"/>
          <w:rFonts w:ascii="Formular" w:hAnsi="Formular"/>
          <w:color w:val="212529"/>
        </w:rPr>
        <w:t>TTL</w:t>
      </w:r>
      <w:r w:rsidRPr="008C67E1">
        <w:rPr>
          <w:rFonts w:ascii="Formular" w:hAnsi="Formular"/>
          <w:color w:val="212529"/>
        </w:rPr>
        <w:t> function. DynamoDB TTL allows you to delete expired items from tables automatically so that you can reduce storage usage and the cost of storing data that is no longer relevant.</w:t>
      </w:r>
    </w:p>
    <w:p w14:paraId="4CDC0813" w14:textId="77777777" w:rsidR="008C67E1" w:rsidRPr="008C67E1" w:rsidRDefault="008C67E1" w:rsidP="008C67E1">
      <w:pPr>
        <w:pStyle w:val="NormalWeb"/>
        <w:shd w:val="clear" w:color="auto" w:fill="FFFFFF"/>
        <w:spacing w:before="0" w:beforeAutospacing="0"/>
        <w:rPr>
          <w:rFonts w:ascii="Formular" w:hAnsi="Formular"/>
          <w:color w:val="FF0000"/>
        </w:rPr>
      </w:pPr>
      <w:r w:rsidRPr="008C67E1">
        <w:rPr>
          <w:rStyle w:val="Strong"/>
          <w:rFonts w:ascii="Formular" w:hAnsi="Formular"/>
          <w:color w:val="FF0000"/>
        </w:rPr>
        <w:t>High Availability and Durability</w:t>
      </w:r>
    </w:p>
    <w:p w14:paraId="302E99EB" w14:textId="77777777" w:rsidR="008C67E1" w:rsidRP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In DynamoDB all of your data is stored on solid-state disks (SSDs) and is automatically replicated across </w:t>
      </w:r>
      <w:r w:rsidRPr="008C67E1">
        <w:rPr>
          <w:rStyle w:val="Strong"/>
          <w:rFonts w:ascii="Formular" w:hAnsi="Formular"/>
          <w:color w:val="212529"/>
        </w:rPr>
        <w:t>multiple Availability Zones</w:t>
      </w:r>
      <w:r w:rsidRPr="008C67E1">
        <w:rPr>
          <w:rFonts w:ascii="Formular" w:hAnsi="Formular"/>
          <w:color w:val="212529"/>
        </w:rPr>
        <w:t xml:space="preserve"> in an AWS Region. but </w:t>
      </w:r>
      <w:proofErr w:type="gramStart"/>
      <w:r w:rsidRPr="008C67E1">
        <w:rPr>
          <w:rFonts w:ascii="Formular" w:hAnsi="Formular"/>
          <w:color w:val="212529"/>
        </w:rPr>
        <w:t>also</w:t>
      </w:r>
      <w:proofErr w:type="gramEnd"/>
      <w:r w:rsidRPr="008C67E1">
        <w:rPr>
          <w:rFonts w:ascii="Formular" w:hAnsi="Formular"/>
          <w:color w:val="212529"/>
        </w:rPr>
        <w:t xml:space="preserve"> you can use </w:t>
      </w:r>
      <w:r w:rsidRPr="008C67E1">
        <w:rPr>
          <w:rStyle w:val="Strong"/>
          <w:rFonts w:ascii="Formular" w:hAnsi="Formular"/>
          <w:color w:val="212529"/>
        </w:rPr>
        <w:t>Global Tables</w:t>
      </w:r>
      <w:r w:rsidRPr="008C67E1">
        <w:rPr>
          <w:rFonts w:ascii="Formular" w:hAnsi="Formular"/>
          <w:color w:val="212529"/>
        </w:rPr>
        <w:t> to keep DynamoDB tables in </w:t>
      </w:r>
      <w:r w:rsidRPr="008C67E1">
        <w:rPr>
          <w:rStyle w:val="Strong"/>
          <w:rFonts w:ascii="Formular" w:hAnsi="Formular"/>
          <w:color w:val="212529"/>
        </w:rPr>
        <w:t>multiple AWS Regions</w:t>
      </w:r>
      <w:r w:rsidRPr="008C67E1">
        <w:rPr>
          <w:rFonts w:ascii="Formular" w:hAnsi="Formular"/>
          <w:color w:val="212529"/>
        </w:rPr>
        <w:t>.</w:t>
      </w:r>
    </w:p>
    <w:p w14:paraId="06D39E1F" w14:textId="77777777" w:rsidR="008C67E1" w:rsidRPr="008C67E1" w:rsidRDefault="008C67E1" w:rsidP="008C67E1">
      <w:pPr>
        <w:pStyle w:val="NormalWeb"/>
        <w:shd w:val="clear" w:color="auto" w:fill="FFFFFF"/>
        <w:spacing w:before="0" w:beforeAutospacing="0"/>
        <w:rPr>
          <w:rFonts w:ascii="Formular" w:hAnsi="Formular"/>
          <w:color w:val="FF0000"/>
        </w:rPr>
      </w:pPr>
      <w:r w:rsidRPr="008C67E1">
        <w:rPr>
          <w:rStyle w:val="Strong"/>
          <w:rFonts w:ascii="Formular" w:hAnsi="Formular"/>
          <w:color w:val="FF0000"/>
        </w:rPr>
        <w:t>DAX (DynamoDB Accelerator)</w:t>
      </w:r>
    </w:p>
    <w:p w14:paraId="7F65C541" w14:textId="4A9A7DAB" w:rsidR="008C67E1" w:rsidRDefault="008C67E1" w:rsidP="008C67E1">
      <w:pPr>
        <w:pStyle w:val="NormalWeb"/>
        <w:shd w:val="clear" w:color="auto" w:fill="FFFFFF"/>
        <w:spacing w:before="0" w:beforeAutospacing="0"/>
        <w:rPr>
          <w:rFonts w:ascii="Formular" w:hAnsi="Formular"/>
          <w:color w:val="212529"/>
        </w:rPr>
      </w:pPr>
      <w:r w:rsidRPr="008C67E1">
        <w:rPr>
          <w:rFonts w:ascii="Formular" w:hAnsi="Formular"/>
          <w:color w:val="212529"/>
        </w:rPr>
        <w:t>Although Amazon DynamoDB is designed for performance, you may need to require response times in </w:t>
      </w:r>
      <w:r w:rsidRPr="008C67E1">
        <w:rPr>
          <w:rStyle w:val="Strong"/>
          <w:rFonts w:ascii="Formular" w:hAnsi="Formular"/>
          <w:color w:val="212529"/>
        </w:rPr>
        <w:t>microseconds</w:t>
      </w:r>
      <w:r w:rsidRPr="008C67E1">
        <w:rPr>
          <w:rFonts w:ascii="Formular" w:hAnsi="Formular"/>
          <w:color w:val="212529"/>
        </w:rPr>
        <w:t> for certain use cases. So, DynamoDB Accelerator (DAX) delivers fast response times for these use cases. In short, you can speed up your transactions with this feature.</w:t>
      </w:r>
    </w:p>
    <w:p w14:paraId="4C64933A" w14:textId="31607222" w:rsidR="008C67E1" w:rsidRDefault="008C67E1" w:rsidP="008C67E1">
      <w:pPr>
        <w:pStyle w:val="Heading3"/>
        <w:shd w:val="clear" w:color="auto" w:fill="FFFFFF"/>
        <w:spacing w:before="0"/>
        <w:rPr>
          <w:rFonts w:ascii="Formular" w:hAnsi="Formular"/>
          <w:b/>
          <w:bCs/>
          <w:color w:val="FF0000"/>
          <w:sz w:val="28"/>
          <w:szCs w:val="28"/>
        </w:rPr>
      </w:pPr>
      <w:r w:rsidRPr="008C67E1">
        <w:rPr>
          <w:rFonts w:ascii="Formular" w:hAnsi="Formular"/>
          <w:b/>
          <w:bCs/>
          <w:color w:val="FF0000"/>
          <w:sz w:val="28"/>
          <w:szCs w:val="28"/>
        </w:rPr>
        <w:t>Tables, Items and Attributes</w:t>
      </w:r>
    </w:p>
    <w:p w14:paraId="5C074171" w14:textId="54654FE3" w:rsidR="008C67E1" w:rsidRDefault="008C67E1" w:rsidP="008C67E1">
      <w:r>
        <w:drawing>
          <wp:inline distT="0" distB="0" distL="0" distR="0" wp14:anchorId="114F782C" wp14:editId="63A2FF1A">
            <wp:extent cx="3373582" cy="3125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86152" cy="3136955"/>
                    </a:xfrm>
                    <a:prstGeom prst="rect">
                      <a:avLst/>
                    </a:prstGeom>
                  </pic:spPr>
                </pic:pic>
              </a:graphicData>
            </a:graphic>
          </wp:inline>
        </w:drawing>
      </w:r>
    </w:p>
    <w:p w14:paraId="23D2BD0E" w14:textId="77777777" w:rsidR="008C67E1" w:rsidRPr="008C67E1" w:rsidRDefault="008C67E1" w:rsidP="008C67E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In DynamoDB, </w:t>
      </w:r>
      <w:r w:rsidRPr="008C67E1">
        <w:rPr>
          <w:rFonts w:ascii="Formular" w:eastAsia="Times New Roman" w:hAnsi="Formular" w:cs="Times New Roman"/>
          <w:b/>
          <w:bCs/>
          <w:noProof w:val="0"/>
          <w:color w:val="212529"/>
          <w:sz w:val="24"/>
          <w:szCs w:val="24"/>
          <w:lang w:val="en-GB" w:eastAsia="en-GB"/>
        </w:rPr>
        <w:t>tables</w:t>
      </w:r>
      <w:r w:rsidRPr="008C67E1">
        <w:rPr>
          <w:rFonts w:ascii="Formular" w:eastAsia="Times New Roman" w:hAnsi="Formular" w:cs="Times New Roman"/>
          <w:noProof w:val="0"/>
          <w:color w:val="212529"/>
          <w:sz w:val="24"/>
          <w:szCs w:val="24"/>
          <w:lang w:val="en-GB" w:eastAsia="en-GB"/>
        </w:rPr>
        <w:t>, </w:t>
      </w:r>
      <w:r w:rsidRPr="008C67E1">
        <w:rPr>
          <w:rFonts w:ascii="Formular" w:eastAsia="Times New Roman" w:hAnsi="Formular" w:cs="Times New Roman"/>
          <w:b/>
          <w:bCs/>
          <w:noProof w:val="0"/>
          <w:color w:val="212529"/>
          <w:sz w:val="24"/>
          <w:szCs w:val="24"/>
          <w:lang w:val="en-GB" w:eastAsia="en-GB"/>
        </w:rPr>
        <w:t>items</w:t>
      </w:r>
      <w:r w:rsidRPr="008C67E1">
        <w:rPr>
          <w:rFonts w:ascii="Formular" w:eastAsia="Times New Roman" w:hAnsi="Formular" w:cs="Times New Roman"/>
          <w:noProof w:val="0"/>
          <w:color w:val="212529"/>
          <w:sz w:val="24"/>
          <w:szCs w:val="24"/>
          <w:lang w:val="en-GB" w:eastAsia="en-GB"/>
        </w:rPr>
        <w:t>, and </w:t>
      </w:r>
      <w:r w:rsidRPr="008C67E1">
        <w:rPr>
          <w:rFonts w:ascii="Formular" w:eastAsia="Times New Roman" w:hAnsi="Formular" w:cs="Times New Roman"/>
          <w:b/>
          <w:bCs/>
          <w:noProof w:val="0"/>
          <w:color w:val="212529"/>
          <w:sz w:val="24"/>
          <w:szCs w:val="24"/>
          <w:lang w:val="en-GB" w:eastAsia="en-GB"/>
        </w:rPr>
        <w:t>attributes</w:t>
      </w:r>
      <w:r w:rsidRPr="008C67E1">
        <w:rPr>
          <w:rFonts w:ascii="Formular" w:eastAsia="Times New Roman" w:hAnsi="Formular" w:cs="Times New Roman"/>
          <w:noProof w:val="0"/>
          <w:color w:val="212529"/>
          <w:sz w:val="24"/>
          <w:szCs w:val="24"/>
          <w:lang w:val="en-GB" w:eastAsia="en-GB"/>
        </w:rPr>
        <w:t> are the key components that you work with. A table is a collection of items, and each item is a collection of attributes.</w:t>
      </w:r>
    </w:p>
    <w:p w14:paraId="66AB81B3" w14:textId="77777777" w:rsidR="008C67E1" w:rsidRPr="008C67E1" w:rsidRDefault="008C67E1" w:rsidP="008C67E1">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t>Tables:</w:t>
      </w:r>
    </w:p>
    <w:p w14:paraId="5C9B9208" w14:textId="77777777" w:rsidR="008C67E1" w:rsidRPr="008C67E1" w:rsidRDefault="008C67E1" w:rsidP="008C67E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Similar to other database systems, DynamoDB stores data in tables. A table is a collection of data. As you see in the picture above, there is a table called Employee and you can see the contact information of Employee in this table.</w:t>
      </w:r>
    </w:p>
    <w:p w14:paraId="573E2D39" w14:textId="77777777" w:rsidR="008C67E1" w:rsidRPr="008C67E1" w:rsidRDefault="008C67E1" w:rsidP="008C67E1">
      <w:pPr>
        <w:numPr>
          <w:ilvl w:val="0"/>
          <w:numId w:val="2"/>
        </w:numPr>
        <w:shd w:val="clear" w:color="auto" w:fill="FFFFFF"/>
        <w:spacing w:before="100" w:beforeAutospacing="1" w:after="100" w:afterAutospacing="1" w:line="24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lastRenderedPageBreak/>
        <w:t>Items:</w:t>
      </w:r>
    </w:p>
    <w:p w14:paraId="0759C844" w14:textId="77777777" w:rsidR="008C67E1" w:rsidRPr="008C67E1" w:rsidRDefault="008C67E1" w:rsidP="008C67E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Each table contains items. An item is a group of attributes that is uniquely identifiable among all of the other items. In an Employee Table, </w:t>
      </w:r>
      <w:r w:rsidRPr="008C67E1">
        <w:rPr>
          <w:rFonts w:ascii="Formular" w:eastAsia="Times New Roman" w:hAnsi="Formular" w:cs="Times New Roman"/>
          <w:b/>
          <w:bCs/>
          <w:noProof w:val="0"/>
          <w:color w:val="212529"/>
          <w:sz w:val="24"/>
          <w:szCs w:val="24"/>
          <w:lang w:val="en-GB" w:eastAsia="en-GB"/>
        </w:rPr>
        <w:t>each item represents a person</w:t>
      </w:r>
      <w:r w:rsidRPr="008C67E1">
        <w:rPr>
          <w:rFonts w:ascii="Formular" w:eastAsia="Times New Roman" w:hAnsi="Formular" w:cs="Times New Roman"/>
          <w:noProof w:val="0"/>
          <w:color w:val="212529"/>
          <w:sz w:val="24"/>
          <w:szCs w:val="24"/>
          <w:lang w:val="en-GB" w:eastAsia="en-GB"/>
        </w:rPr>
        <w:t>. Items in DynamoDB are similar in many ways to </w:t>
      </w:r>
      <w:r w:rsidRPr="008C67E1">
        <w:rPr>
          <w:rFonts w:ascii="Formular" w:eastAsia="Times New Roman" w:hAnsi="Formular" w:cs="Times New Roman"/>
          <w:b/>
          <w:bCs/>
          <w:noProof w:val="0"/>
          <w:color w:val="212529"/>
          <w:sz w:val="24"/>
          <w:szCs w:val="24"/>
          <w:lang w:val="en-GB" w:eastAsia="en-GB"/>
        </w:rPr>
        <w:t>rows and records</w:t>
      </w:r>
      <w:r w:rsidRPr="008C67E1">
        <w:rPr>
          <w:rFonts w:ascii="Formular" w:eastAsia="Times New Roman" w:hAnsi="Formular" w:cs="Times New Roman"/>
          <w:noProof w:val="0"/>
          <w:color w:val="212529"/>
          <w:sz w:val="24"/>
          <w:szCs w:val="24"/>
          <w:lang w:val="en-GB" w:eastAsia="en-GB"/>
        </w:rPr>
        <w:t> in other database systems. In DynamoDB, there is </w:t>
      </w:r>
      <w:r w:rsidRPr="008C67E1">
        <w:rPr>
          <w:rFonts w:ascii="Formular" w:eastAsia="Times New Roman" w:hAnsi="Formular" w:cs="Times New Roman"/>
          <w:b/>
          <w:bCs/>
          <w:noProof w:val="0"/>
          <w:color w:val="212529"/>
          <w:sz w:val="24"/>
          <w:szCs w:val="24"/>
          <w:lang w:val="en-GB" w:eastAsia="en-GB"/>
        </w:rPr>
        <w:t>no limit</w:t>
      </w:r>
      <w:r w:rsidRPr="008C67E1">
        <w:rPr>
          <w:rFonts w:ascii="Formular" w:eastAsia="Times New Roman" w:hAnsi="Formular" w:cs="Times New Roman"/>
          <w:noProof w:val="0"/>
          <w:color w:val="212529"/>
          <w:sz w:val="24"/>
          <w:szCs w:val="24"/>
          <w:lang w:val="en-GB" w:eastAsia="en-GB"/>
        </w:rPr>
        <w:t xml:space="preserve"> to the number of items you can store in a table. But each item </w:t>
      </w:r>
      <w:proofErr w:type="spellStart"/>
      <w:r w:rsidRPr="008C67E1">
        <w:rPr>
          <w:rFonts w:ascii="Formular" w:eastAsia="Times New Roman" w:hAnsi="Formular" w:cs="Times New Roman"/>
          <w:noProof w:val="0"/>
          <w:color w:val="212529"/>
          <w:sz w:val="24"/>
          <w:szCs w:val="24"/>
          <w:lang w:val="en-GB" w:eastAsia="en-GB"/>
        </w:rPr>
        <w:t>can not</w:t>
      </w:r>
      <w:proofErr w:type="spellEnd"/>
      <w:r w:rsidRPr="008C67E1">
        <w:rPr>
          <w:rFonts w:ascii="Formular" w:eastAsia="Times New Roman" w:hAnsi="Formular" w:cs="Times New Roman"/>
          <w:noProof w:val="0"/>
          <w:color w:val="212529"/>
          <w:sz w:val="24"/>
          <w:szCs w:val="24"/>
          <w:lang w:val="en-GB" w:eastAsia="en-GB"/>
        </w:rPr>
        <w:t xml:space="preserve"> exceed </w:t>
      </w:r>
      <w:r w:rsidRPr="008C67E1">
        <w:rPr>
          <w:rFonts w:ascii="Formular" w:eastAsia="Times New Roman" w:hAnsi="Formular" w:cs="Times New Roman"/>
          <w:b/>
          <w:bCs/>
          <w:noProof w:val="0"/>
          <w:color w:val="212529"/>
          <w:sz w:val="24"/>
          <w:szCs w:val="24"/>
          <w:lang w:val="en-GB" w:eastAsia="en-GB"/>
        </w:rPr>
        <w:t>400 KB</w:t>
      </w:r>
      <w:r w:rsidRPr="008C67E1">
        <w:rPr>
          <w:rFonts w:ascii="Formular" w:eastAsia="Times New Roman" w:hAnsi="Formular" w:cs="Times New Roman"/>
          <w:noProof w:val="0"/>
          <w:color w:val="212529"/>
          <w:sz w:val="24"/>
          <w:szCs w:val="24"/>
          <w:lang w:val="en-GB" w:eastAsia="en-GB"/>
        </w:rPr>
        <w:t>.</w:t>
      </w:r>
    </w:p>
    <w:p w14:paraId="1A64830A" w14:textId="77777777" w:rsidR="008C67E1" w:rsidRPr="008C67E1" w:rsidRDefault="008C67E1" w:rsidP="008C67E1">
      <w:pPr>
        <w:numPr>
          <w:ilvl w:val="0"/>
          <w:numId w:val="3"/>
        </w:numPr>
        <w:shd w:val="clear" w:color="auto" w:fill="FFFFFF"/>
        <w:spacing w:before="100" w:beforeAutospacing="1" w:after="100" w:afterAutospacing="1" w:line="24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t>Attributes:</w:t>
      </w:r>
    </w:p>
    <w:p w14:paraId="1D03E22A" w14:textId="77777777" w:rsidR="008C67E1" w:rsidRPr="008C67E1" w:rsidRDefault="008C67E1" w:rsidP="008C67E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Each item is composed of one or more attributes. An attribute is a </w:t>
      </w:r>
      <w:r w:rsidRPr="008C67E1">
        <w:rPr>
          <w:rFonts w:ascii="Formular" w:eastAsia="Times New Roman" w:hAnsi="Formular" w:cs="Times New Roman"/>
          <w:b/>
          <w:bCs/>
          <w:noProof w:val="0"/>
          <w:color w:val="212529"/>
          <w:sz w:val="24"/>
          <w:szCs w:val="24"/>
          <w:lang w:val="en-GB" w:eastAsia="en-GB"/>
        </w:rPr>
        <w:t>key data element</w:t>
      </w:r>
      <w:r w:rsidRPr="008C67E1">
        <w:rPr>
          <w:rFonts w:ascii="Formular" w:eastAsia="Times New Roman" w:hAnsi="Formular" w:cs="Times New Roman"/>
          <w:noProof w:val="0"/>
          <w:color w:val="212529"/>
          <w:sz w:val="24"/>
          <w:szCs w:val="24"/>
          <w:lang w:val="en-GB" w:eastAsia="en-GB"/>
        </w:rPr>
        <w:t> for DynamoDB table. For example, an item in an Employee Table contains attributes called </w:t>
      </w:r>
      <w:proofErr w:type="spellStart"/>
      <w:r w:rsidRPr="008C67E1">
        <w:rPr>
          <w:rFonts w:ascii="Formular" w:eastAsia="Times New Roman" w:hAnsi="Formular" w:cs="Times New Roman"/>
          <w:b/>
          <w:bCs/>
          <w:noProof w:val="0"/>
          <w:color w:val="212529"/>
          <w:sz w:val="24"/>
          <w:szCs w:val="24"/>
          <w:lang w:val="en-GB" w:eastAsia="en-GB"/>
        </w:rPr>
        <w:t>PersonID</w:t>
      </w:r>
      <w:proofErr w:type="spellEnd"/>
      <w:r w:rsidRPr="008C67E1">
        <w:rPr>
          <w:rFonts w:ascii="Formular" w:eastAsia="Times New Roman" w:hAnsi="Formular" w:cs="Times New Roman"/>
          <w:b/>
          <w:bCs/>
          <w:noProof w:val="0"/>
          <w:color w:val="212529"/>
          <w:sz w:val="24"/>
          <w:szCs w:val="24"/>
          <w:lang w:val="en-GB" w:eastAsia="en-GB"/>
        </w:rPr>
        <w:t xml:space="preserve">, </w:t>
      </w:r>
      <w:proofErr w:type="spellStart"/>
      <w:r w:rsidRPr="008C67E1">
        <w:rPr>
          <w:rFonts w:ascii="Formular" w:eastAsia="Times New Roman" w:hAnsi="Formular" w:cs="Times New Roman"/>
          <w:b/>
          <w:bCs/>
          <w:noProof w:val="0"/>
          <w:color w:val="212529"/>
          <w:sz w:val="24"/>
          <w:szCs w:val="24"/>
          <w:lang w:val="en-GB" w:eastAsia="en-GB"/>
        </w:rPr>
        <w:t>LastName</w:t>
      </w:r>
      <w:proofErr w:type="spellEnd"/>
      <w:r w:rsidRPr="008C67E1">
        <w:rPr>
          <w:rFonts w:ascii="Formular" w:eastAsia="Times New Roman" w:hAnsi="Formular" w:cs="Times New Roman"/>
          <w:b/>
          <w:bCs/>
          <w:noProof w:val="0"/>
          <w:color w:val="212529"/>
          <w:sz w:val="24"/>
          <w:szCs w:val="24"/>
          <w:lang w:val="en-GB" w:eastAsia="en-GB"/>
        </w:rPr>
        <w:t>, FirstName, and so on</w:t>
      </w:r>
      <w:r w:rsidRPr="008C67E1">
        <w:rPr>
          <w:rFonts w:ascii="Formular" w:eastAsia="Times New Roman" w:hAnsi="Formular" w:cs="Times New Roman"/>
          <w:noProof w:val="0"/>
          <w:color w:val="212529"/>
          <w:sz w:val="24"/>
          <w:szCs w:val="24"/>
          <w:lang w:val="en-GB" w:eastAsia="en-GB"/>
        </w:rPr>
        <w:t>.</w:t>
      </w:r>
    </w:p>
    <w:p w14:paraId="1823B4EA" w14:textId="1251E166" w:rsidR="00273537" w:rsidRPr="00273537" w:rsidRDefault="00273537" w:rsidP="00273537">
      <w:pPr>
        <w:pStyle w:val="Heading3"/>
        <w:shd w:val="clear" w:color="auto" w:fill="FFFFFF"/>
        <w:spacing w:before="0"/>
        <w:rPr>
          <w:rFonts w:ascii="Formular" w:hAnsi="Formular"/>
          <w:b/>
          <w:bCs/>
          <w:color w:val="FF0000"/>
          <w:sz w:val="28"/>
          <w:szCs w:val="28"/>
        </w:rPr>
      </w:pPr>
      <w:r w:rsidRPr="00273537">
        <w:rPr>
          <w:rFonts w:ascii="Formular" w:hAnsi="Formular"/>
          <w:b/>
          <w:bCs/>
          <w:color w:val="FF0000"/>
          <w:sz w:val="28"/>
          <w:szCs w:val="28"/>
        </w:rPr>
        <w:t>Primary Key</w:t>
      </w:r>
      <w:r>
        <w:rPr>
          <w:rFonts w:ascii="Formular" w:hAnsi="Formular"/>
          <w:b/>
          <w:bCs/>
          <w:color w:val="FF0000"/>
          <w:sz w:val="28"/>
          <w:szCs w:val="28"/>
        </w:rPr>
        <w:t>:</w:t>
      </w:r>
    </w:p>
    <w:p w14:paraId="12D75C59" w14:textId="77777777" w:rsidR="00273537" w:rsidRPr="00273537" w:rsidRDefault="00273537" w:rsidP="0027353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73537">
        <w:rPr>
          <w:rFonts w:ascii="Formular" w:eastAsia="Times New Roman" w:hAnsi="Formular" w:cs="Times New Roman"/>
          <w:noProof w:val="0"/>
          <w:color w:val="212529"/>
          <w:sz w:val="24"/>
          <w:szCs w:val="24"/>
          <w:lang w:val="en-GB" w:eastAsia="en-GB"/>
        </w:rPr>
        <w:t>DynamoDB uses </w:t>
      </w:r>
      <w:r w:rsidRPr="00273537">
        <w:rPr>
          <w:rFonts w:ascii="Formular" w:eastAsia="Times New Roman" w:hAnsi="Formular" w:cs="Times New Roman"/>
          <w:b/>
          <w:bCs/>
          <w:noProof w:val="0"/>
          <w:color w:val="212529"/>
          <w:sz w:val="24"/>
          <w:szCs w:val="24"/>
          <w:lang w:val="en-GB" w:eastAsia="en-GB"/>
        </w:rPr>
        <w:t>Primary Keys</w:t>
      </w:r>
      <w:r w:rsidRPr="00273537">
        <w:rPr>
          <w:rFonts w:ascii="Formular" w:eastAsia="Times New Roman" w:hAnsi="Formular" w:cs="Times New Roman"/>
          <w:noProof w:val="0"/>
          <w:color w:val="212529"/>
          <w:sz w:val="24"/>
          <w:szCs w:val="24"/>
          <w:lang w:val="en-GB" w:eastAsia="en-GB"/>
        </w:rPr>
        <w:t> to </w:t>
      </w:r>
      <w:r w:rsidRPr="00273537">
        <w:rPr>
          <w:rFonts w:ascii="Formular" w:eastAsia="Times New Roman" w:hAnsi="Formular" w:cs="Times New Roman"/>
          <w:b/>
          <w:bCs/>
          <w:noProof w:val="0"/>
          <w:color w:val="212529"/>
          <w:sz w:val="24"/>
          <w:szCs w:val="24"/>
          <w:lang w:val="en-GB" w:eastAsia="en-GB"/>
        </w:rPr>
        <w:t>uniquely identify each item</w:t>
      </w:r>
      <w:r w:rsidRPr="00273537">
        <w:rPr>
          <w:rFonts w:ascii="Formular" w:eastAsia="Times New Roman" w:hAnsi="Formular" w:cs="Times New Roman"/>
          <w:noProof w:val="0"/>
          <w:color w:val="212529"/>
          <w:sz w:val="24"/>
          <w:szCs w:val="24"/>
          <w:lang w:val="en-GB" w:eastAsia="en-GB"/>
        </w:rPr>
        <w:t> in a table. When you create a table, in addition to the table name, you must specify the primary key of the table. The primary key uniquely identifies each item in the table, so that no two items can have the same key.</w:t>
      </w:r>
    </w:p>
    <w:p w14:paraId="6AFE744F" w14:textId="77777777" w:rsidR="00273537" w:rsidRPr="00273537" w:rsidRDefault="00273537" w:rsidP="0027353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73537">
        <w:rPr>
          <w:rFonts w:ascii="Formular" w:eastAsia="Times New Roman" w:hAnsi="Formular" w:cs="Times New Roman"/>
          <w:noProof w:val="0"/>
          <w:color w:val="212529"/>
          <w:sz w:val="24"/>
          <w:szCs w:val="24"/>
          <w:lang w:val="en-GB" w:eastAsia="en-GB"/>
        </w:rPr>
        <w:t>There are two different kinds of Primary Keys: </w:t>
      </w:r>
      <w:r w:rsidRPr="00273537">
        <w:rPr>
          <w:rFonts w:ascii="Formular" w:eastAsia="Times New Roman" w:hAnsi="Formular" w:cs="Times New Roman"/>
          <w:b/>
          <w:bCs/>
          <w:noProof w:val="0"/>
          <w:color w:val="212529"/>
          <w:sz w:val="24"/>
          <w:szCs w:val="24"/>
          <w:lang w:val="en-GB" w:eastAsia="en-GB"/>
        </w:rPr>
        <w:t>Partition Key</w:t>
      </w:r>
      <w:r w:rsidRPr="00273537">
        <w:rPr>
          <w:rFonts w:ascii="Formular" w:eastAsia="Times New Roman" w:hAnsi="Formular" w:cs="Times New Roman"/>
          <w:noProof w:val="0"/>
          <w:color w:val="212529"/>
          <w:sz w:val="24"/>
          <w:szCs w:val="24"/>
          <w:lang w:val="en-GB" w:eastAsia="en-GB"/>
        </w:rPr>
        <w:t> and </w:t>
      </w:r>
      <w:r w:rsidRPr="00273537">
        <w:rPr>
          <w:rFonts w:ascii="Formular" w:eastAsia="Times New Roman" w:hAnsi="Formular" w:cs="Times New Roman"/>
          <w:b/>
          <w:bCs/>
          <w:noProof w:val="0"/>
          <w:color w:val="212529"/>
          <w:sz w:val="24"/>
          <w:szCs w:val="24"/>
          <w:lang w:val="en-GB" w:eastAsia="en-GB"/>
        </w:rPr>
        <w:t xml:space="preserve">Partition </w:t>
      </w:r>
      <w:proofErr w:type="spellStart"/>
      <w:r w:rsidRPr="00273537">
        <w:rPr>
          <w:rFonts w:ascii="Formular" w:eastAsia="Times New Roman" w:hAnsi="Formular" w:cs="Times New Roman"/>
          <w:b/>
          <w:bCs/>
          <w:noProof w:val="0"/>
          <w:color w:val="212529"/>
          <w:sz w:val="24"/>
          <w:szCs w:val="24"/>
          <w:lang w:val="en-GB" w:eastAsia="en-GB"/>
        </w:rPr>
        <w:t>Key&amp;Sort</w:t>
      </w:r>
      <w:proofErr w:type="spellEnd"/>
      <w:r w:rsidRPr="00273537">
        <w:rPr>
          <w:rFonts w:ascii="Formular" w:eastAsia="Times New Roman" w:hAnsi="Formular" w:cs="Times New Roman"/>
          <w:b/>
          <w:bCs/>
          <w:noProof w:val="0"/>
          <w:color w:val="212529"/>
          <w:sz w:val="24"/>
          <w:szCs w:val="24"/>
          <w:lang w:val="en-GB" w:eastAsia="en-GB"/>
        </w:rPr>
        <w:t xml:space="preserve"> Key</w:t>
      </w:r>
      <w:r w:rsidRPr="00273537">
        <w:rPr>
          <w:rFonts w:ascii="Formular" w:eastAsia="Times New Roman" w:hAnsi="Formular" w:cs="Times New Roman"/>
          <w:noProof w:val="0"/>
          <w:color w:val="212529"/>
          <w:sz w:val="24"/>
          <w:szCs w:val="24"/>
          <w:lang w:val="en-GB" w:eastAsia="en-GB"/>
        </w:rPr>
        <w:t>.</w:t>
      </w:r>
    </w:p>
    <w:p w14:paraId="5E125E53" w14:textId="77777777" w:rsidR="00273537" w:rsidRPr="00273537" w:rsidRDefault="00273537" w:rsidP="00273537">
      <w:pPr>
        <w:pStyle w:val="NormalWeb"/>
        <w:numPr>
          <w:ilvl w:val="0"/>
          <w:numId w:val="5"/>
        </w:numPr>
        <w:shd w:val="clear" w:color="auto" w:fill="FFFFFF"/>
        <w:spacing w:before="0" w:beforeAutospacing="0"/>
        <w:contextualSpacing/>
        <w:rPr>
          <w:rFonts w:ascii="Formular" w:hAnsi="Formular"/>
          <w:color w:val="FF0000"/>
        </w:rPr>
      </w:pPr>
      <w:r w:rsidRPr="00273537">
        <w:rPr>
          <w:rStyle w:val="Strong"/>
          <w:rFonts w:ascii="Formular" w:hAnsi="Formular"/>
          <w:color w:val="FF0000"/>
        </w:rPr>
        <w:t>Partition Key:</w:t>
      </w:r>
    </w:p>
    <w:p w14:paraId="01B97876" w14:textId="77777777" w:rsidR="00273537" w:rsidRPr="00273537" w:rsidRDefault="00273537" w:rsidP="00273537">
      <w:pPr>
        <w:pStyle w:val="NormalWeb"/>
        <w:shd w:val="clear" w:color="auto" w:fill="FFFFFF"/>
        <w:spacing w:before="0" w:beforeAutospacing="0"/>
        <w:contextualSpacing/>
        <w:rPr>
          <w:rFonts w:ascii="Formular" w:hAnsi="Formular"/>
          <w:color w:val="212529"/>
        </w:rPr>
      </w:pPr>
      <w:r w:rsidRPr="00273537">
        <w:rPr>
          <w:rFonts w:ascii="Formular" w:hAnsi="Formular"/>
          <w:color w:val="212529"/>
        </w:rPr>
        <w:t>Partition Key is a simple primary key that composed of </w:t>
      </w:r>
      <w:r w:rsidRPr="00273537">
        <w:rPr>
          <w:rStyle w:val="Strong"/>
          <w:rFonts w:ascii="Formular" w:hAnsi="Formular"/>
          <w:color w:val="212529"/>
        </w:rPr>
        <w:t>one attribute</w:t>
      </w:r>
      <w:r w:rsidRPr="00273537">
        <w:rPr>
          <w:rFonts w:ascii="Formular" w:hAnsi="Formular"/>
          <w:color w:val="212529"/>
        </w:rPr>
        <w:t>. If you determine one of the attributes as a Primary Key (Partition Key), there is no way to add an item into the table without Partition Key. Partition Key is </w:t>
      </w:r>
      <w:r w:rsidRPr="00273537">
        <w:rPr>
          <w:rStyle w:val="Strong"/>
          <w:rFonts w:ascii="Formular" w:hAnsi="Formular"/>
          <w:color w:val="212529"/>
        </w:rPr>
        <w:t>mandatory</w:t>
      </w:r>
      <w:r w:rsidRPr="00273537">
        <w:rPr>
          <w:rFonts w:ascii="Formular" w:hAnsi="Formular"/>
          <w:color w:val="212529"/>
        </w:rPr>
        <w:t> value in the table.</w:t>
      </w:r>
    </w:p>
    <w:p w14:paraId="434F0655" w14:textId="77777777" w:rsidR="00273537" w:rsidRPr="00273537" w:rsidRDefault="00273537" w:rsidP="00273537">
      <w:pPr>
        <w:pStyle w:val="NormalWeb"/>
        <w:shd w:val="clear" w:color="auto" w:fill="FFFFFF"/>
        <w:spacing w:before="0" w:beforeAutospacing="0"/>
        <w:rPr>
          <w:rFonts w:ascii="Formular" w:hAnsi="Formular"/>
          <w:color w:val="212529"/>
        </w:rPr>
      </w:pPr>
      <w:r w:rsidRPr="00273537">
        <w:rPr>
          <w:rFonts w:ascii="Formular" w:hAnsi="Formular"/>
          <w:color w:val="212529"/>
        </w:rPr>
        <w:t>As you see in the picture above, there is an </w:t>
      </w:r>
      <w:r w:rsidRPr="00273537">
        <w:rPr>
          <w:rStyle w:val="Strong"/>
          <w:rFonts w:ascii="Formular" w:hAnsi="Formular"/>
          <w:color w:val="212529"/>
        </w:rPr>
        <w:t>Employee Table</w:t>
      </w:r>
      <w:r w:rsidRPr="00273537">
        <w:rPr>
          <w:rFonts w:ascii="Formular" w:hAnsi="Formular"/>
          <w:color w:val="212529"/>
        </w:rPr>
        <w:t xml:space="preserve"> described in tables, items, and attributes. In this table, the primary </w:t>
      </w:r>
      <w:proofErr w:type="gramStart"/>
      <w:r w:rsidRPr="00273537">
        <w:rPr>
          <w:rFonts w:ascii="Formular" w:hAnsi="Formular"/>
          <w:color w:val="212529"/>
        </w:rPr>
        <w:t>key(</w:t>
      </w:r>
      <w:proofErr w:type="gramEnd"/>
      <w:r w:rsidRPr="00273537">
        <w:rPr>
          <w:rFonts w:ascii="Formular" w:hAnsi="Formular"/>
          <w:color w:val="212529"/>
        </w:rPr>
        <w:t xml:space="preserve">Partition Key) is </w:t>
      </w:r>
      <w:proofErr w:type="spellStart"/>
      <w:r w:rsidRPr="00273537">
        <w:rPr>
          <w:rFonts w:ascii="Formular" w:hAnsi="Formular"/>
          <w:color w:val="212529"/>
        </w:rPr>
        <w:t>PersonID</w:t>
      </w:r>
      <w:proofErr w:type="spellEnd"/>
      <w:r w:rsidRPr="00273537">
        <w:rPr>
          <w:rFonts w:ascii="Formular" w:hAnsi="Formular"/>
          <w:color w:val="212529"/>
        </w:rPr>
        <w:t xml:space="preserve">. All items (person) have </w:t>
      </w:r>
      <w:proofErr w:type="spellStart"/>
      <w:r w:rsidRPr="00273537">
        <w:rPr>
          <w:rFonts w:ascii="Formular" w:hAnsi="Formular"/>
          <w:color w:val="212529"/>
        </w:rPr>
        <w:t>PersonID</w:t>
      </w:r>
      <w:proofErr w:type="spellEnd"/>
      <w:r w:rsidRPr="00273537">
        <w:rPr>
          <w:rFonts w:ascii="Formular" w:hAnsi="Formular"/>
          <w:color w:val="212529"/>
        </w:rPr>
        <w:t xml:space="preserve"> value. You can access any item in the Employee Table directly by providing the </w:t>
      </w:r>
      <w:proofErr w:type="spellStart"/>
      <w:r w:rsidRPr="00273537">
        <w:rPr>
          <w:rFonts w:ascii="Formular" w:hAnsi="Formular"/>
          <w:color w:val="212529"/>
        </w:rPr>
        <w:t>PersonID</w:t>
      </w:r>
      <w:proofErr w:type="spellEnd"/>
      <w:r w:rsidRPr="00273537">
        <w:rPr>
          <w:rFonts w:ascii="Formular" w:hAnsi="Formular"/>
          <w:color w:val="212529"/>
        </w:rPr>
        <w:t xml:space="preserve"> value for that item.</w:t>
      </w:r>
    </w:p>
    <w:p w14:paraId="05405CC5" w14:textId="414849CD" w:rsidR="00273537" w:rsidRDefault="00273537" w:rsidP="00273537">
      <w:r>
        <w:drawing>
          <wp:inline distT="0" distB="0" distL="0" distR="0" wp14:anchorId="2EEFE869" wp14:editId="68223C06">
            <wp:extent cx="3048000" cy="30669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9482" cy="3118711"/>
                    </a:xfrm>
                    <a:prstGeom prst="rect">
                      <a:avLst/>
                    </a:prstGeom>
                  </pic:spPr>
                </pic:pic>
              </a:graphicData>
            </a:graphic>
          </wp:inline>
        </w:drawing>
      </w:r>
    </w:p>
    <w:p w14:paraId="7889E286" w14:textId="77777777" w:rsidR="00273537" w:rsidRPr="00273537" w:rsidRDefault="00273537" w:rsidP="00273537">
      <w:pPr>
        <w:pStyle w:val="NormalWeb"/>
        <w:numPr>
          <w:ilvl w:val="0"/>
          <w:numId w:val="6"/>
        </w:numPr>
        <w:shd w:val="clear" w:color="auto" w:fill="FFFFFF"/>
        <w:spacing w:before="0" w:beforeAutospacing="0"/>
        <w:rPr>
          <w:rFonts w:ascii="Formular" w:hAnsi="Formular"/>
          <w:color w:val="FF0000"/>
        </w:rPr>
      </w:pPr>
      <w:r w:rsidRPr="00273537">
        <w:rPr>
          <w:rStyle w:val="Strong"/>
          <w:rFonts w:ascii="Formular" w:hAnsi="Formular"/>
          <w:color w:val="FF0000"/>
        </w:rPr>
        <w:lastRenderedPageBreak/>
        <w:t>Partition Key and Sort Key</w:t>
      </w:r>
    </w:p>
    <w:p w14:paraId="5CC434BA" w14:textId="77777777" w:rsidR="00273537" w:rsidRPr="00273537" w:rsidRDefault="00273537" w:rsidP="00273537">
      <w:pPr>
        <w:pStyle w:val="NormalWeb"/>
        <w:numPr>
          <w:ilvl w:val="1"/>
          <w:numId w:val="6"/>
        </w:numPr>
        <w:shd w:val="clear" w:color="auto" w:fill="FFFFFF"/>
        <w:spacing w:before="0" w:beforeAutospacing="0"/>
        <w:rPr>
          <w:rFonts w:ascii="Formular" w:hAnsi="Formular"/>
          <w:color w:val="212529"/>
        </w:rPr>
      </w:pPr>
      <w:r w:rsidRPr="00273537">
        <w:rPr>
          <w:rFonts w:ascii="Formular" w:hAnsi="Formular"/>
          <w:color w:val="212529"/>
        </w:rPr>
        <w:t>Unlike the Primary Key, this type of key is composed of </w:t>
      </w:r>
      <w:r w:rsidRPr="00273537">
        <w:rPr>
          <w:rStyle w:val="Strong"/>
          <w:rFonts w:ascii="Formular" w:hAnsi="Formular"/>
          <w:color w:val="212529"/>
        </w:rPr>
        <w:t>two attributes</w:t>
      </w:r>
      <w:r w:rsidRPr="00273537">
        <w:rPr>
          <w:rFonts w:ascii="Formular" w:hAnsi="Formular"/>
          <w:color w:val="212529"/>
        </w:rPr>
        <w:t>. The first attribute is the </w:t>
      </w:r>
      <w:r w:rsidRPr="00273537">
        <w:rPr>
          <w:rStyle w:val="Strong"/>
          <w:rFonts w:ascii="Formular" w:hAnsi="Formular"/>
          <w:color w:val="212529"/>
        </w:rPr>
        <w:t>partition key</w:t>
      </w:r>
      <w:r w:rsidRPr="00273537">
        <w:rPr>
          <w:rFonts w:ascii="Formular" w:hAnsi="Formular"/>
          <w:color w:val="212529"/>
        </w:rPr>
        <w:t>, and the second attribute is the </w:t>
      </w:r>
      <w:r w:rsidRPr="00273537">
        <w:rPr>
          <w:rStyle w:val="Strong"/>
          <w:rFonts w:ascii="Formular" w:hAnsi="Formular"/>
          <w:color w:val="212529"/>
        </w:rPr>
        <w:t>Sort Key</w:t>
      </w:r>
      <w:r w:rsidRPr="00273537">
        <w:rPr>
          <w:rFonts w:ascii="Formular" w:hAnsi="Formular"/>
          <w:color w:val="212529"/>
        </w:rPr>
        <w:t>.</w:t>
      </w:r>
    </w:p>
    <w:p w14:paraId="6E279BC2" w14:textId="77777777" w:rsidR="00273537" w:rsidRPr="00273537" w:rsidRDefault="00273537" w:rsidP="00273537">
      <w:pPr>
        <w:pStyle w:val="NormalWeb"/>
        <w:numPr>
          <w:ilvl w:val="1"/>
          <w:numId w:val="6"/>
        </w:numPr>
        <w:shd w:val="clear" w:color="auto" w:fill="FFFFFF"/>
        <w:spacing w:before="0" w:beforeAutospacing="0"/>
        <w:rPr>
          <w:rFonts w:ascii="Formular" w:hAnsi="Formular"/>
          <w:color w:val="212529"/>
        </w:rPr>
      </w:pPr>
      <w:r w:rsidRPr="00273537">
        <w:rPr>
          <w:rFonts w:ascii="Formular" w:hAnsi="Formular"/>
          <w:color w:val="212529"/>
        </w:rPr>
        <w:t>In fact, </w:t>
      </w:r>
      <w:r w:rsidRPr="00273537">
        <w:rPr>
          <w:rStyle w:val="Strong"/>
          <w:rFonts w:ascii="Formular" w:hAnsi="Formular"/>
          <w:color w:val="212529"/>
        </w:rPr>
        <w:t>Sort Key</w:t>
      </w:r>
      <w:r w:rsidRPr="00273537">
        <w:rPr>
          <w:rFonts w:ascii="Formular" w:hAnsi="Formular"/>
          <w:color w:val="212529"/>
        </w:rPr>
        <w:t> is an optional key. We use the Sort Key to enable rich query capabilities. If there are 2 items that have the same Partition Key, thanks to the Sort Key, you can distinguish these two items from each other.</w:t>
      </w:r>
    </w:p>
    <w:p w14:paraId="008F59AA" w14:textId="77777777" w:rsidR="00273537" w:rsidRPr="00273537" w:rsidRDefault="00273537" w:rsidP="00273537">
      <w:pPr>
        <w:pStyle w:val="NormalWeb"/>
        <w:numPr>
          <w:ilvl w:val="1"/>
          <w:numId w:val="6"/>
        </w:numPr>
        <w:shd w:val="clear" w:color="auto" w:fill="FFFFFF"/>
        <w:spacing w:before="0" w:beforeAutospacing="0"/>
        <w:rPr>
          <w:rFonts w:ascii="Formular" w:hAnsi="Formular"/>
          <w:color w:val="212529"/>
        </w:rPr>
      </w:pPr>
      <w:r w:rsidRPr="00273537">
        <w:rPr>
          <w:rFonts w:ascii="Formular" w:hAnsi="Formular"/>
          <w:color w:val="212529"/>
        </w:rPr>
        <w:t xml:space="preserve">As you see in the picture above, there is a Movie Table described in tables, items, and attributes. The primary key for Movie consists of two attributes (Artist and </w:t>
      </w:r>
      <w:proofErr w:type="spellStart"/>
      <w:r w:rsidRPr="00273537">
        <w:rPr>
          <w:rFonts w:ascii="Formular" w:hAnsi="Formular"/>
          <w:color w:val="212529"/>
        </w:rPr>
        <w:t>Movie_Name</w:t>
      </w:r>
      <w:proofErr w:type="spellEnd"/>
      <w:r w:rsidRPr="00273537">
        <w:rPr>
          <w:rFonts w:ascii="Formular" w:hAnsi="Formular"/>
          <w:color w:val="212529"/>
        </w:rPr>
        <w:t xml:space="preserve">). Each item in the table must have these two attributes. The combination of Artist and </w:t>
      </w:r>
      <w:proofErr w:type="spellStart"/>
      <w:r w:rsidRPr="00273537">
        <w:rPr>
          <w:rFonts w:ascii="Formular" w:hAnsi="Formular"/>
          <w:color w:val="212529"/>
        </w:rPr>
        <w:t>Movie_Name</w:t>
      </w:r>
      <w:proofErr w:type="spellEnd"/>
      <w:r w:rsidRPr="00273537">
        <w:rPr>
          <w:rFonts w:ascii="Formular" w:hAnsi="Formular"/>
          <w:color w:val="212529"/>
        </w:rPr>
        <w:t xml:space="preserve"> distinguishes each item in the table from all of the others.</w:t>
      </w:r>
    </w:p>
    <w:p w14:paraId="033C8E42" w14:textId="62E38267" w:rsidR="00273537" w:rsidRDefault="00273537" w:rsidP="00273537">
      <w:pPr>
        <w:pStyle w:val="Heading3"/>
        <w:shd w:val="clear" w:color="auto" w:fill="FFFFFF"/>
        <w:spacing w:before="0"/>
        <w:rPr>
          <w:rFonts w:ascii="Formular" w:hAnsi="Formular"/>
          <w:b/>
          <w:bCs/>
          <w:color w:val="FF0000"/>
          <w:sz w:val="28"/>
          <w:szCs w:val="28"/>
        </w:rPr>
      </w:pPr>
      <w:r w:rsidRPr="00273537">
        <w:rPr>
          <w:rFonts w:ascii="Formular" w:hAnsi="Formular"/>
          <w:b/>
          <w:bCs/>
          <w:color w:val="FF0000"/>
          <w:sz w:val="28"/>
          <w:szCs w:val="28"/>
        </w:rPr>
        <w:t>Secondary Indexes</w:t>
      </w:r>
    </w:p>
    <w:p w14:paraId="4D0E8594" w14:textId="77777777" w:rsidR="000A47AE" w:rsidRPr="000A47AE" w:rsidRDefault="000A47AE" w:rsidP="000A47AE"/>
    <w:p w14:paraId="672C8554" w14:textId="221032E2" w:rsidR="00273537" w:rsidRPr="00273537" w:rsidRDefault="000A47AE" w:rsidP="00273537">
      <w:r>
        <w:drawing>
          <wp:inline distT="0" distB="0" distL="0" distR="0" wp14:anchorId="627CDFB1" wp14:editId="0028E069">
            <wp:extent cx="4537364" cy="352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61815" cy="3545946"/>
                    </a:xfrm>
                    <a:prstGeom prst="rect">
                      <a:avLst/>
                    </a:prstGeom>
                  </pic:spPr>
                </pic:pic>
              </a:graphicData>
            </a:graphic>
          </wp:inline>
        </w:drawing>
      </w:r>
    </w:p>
    <w:p w14:paraId="6AC4F8DB" w14:textId="77777777" w:rsidR="000A47AE" w:rsidRP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t>DynamoDB uses </w:t>
      </w:r>
      <w:r w:rsidRPr="000A47AE">
        <w:rPr>
          <w:rStyle w:val="Strong"/>
          <w:rFonts w:ascii="Formular" w:hAnsi="Formular"/>
          <w:color w:val="212529"/>
        </w:rPr>
        <w:t>Secondary Indexes</w:t>
      </w:r>
      <w:r w:rsidRPr="000A47AE">
        <w:rPr>
          <w:rFonts w:ascii="Formular" w:hAnsi="Formular"/>
          <w:color w:val="212529"/>
        </w:rPr>
        <w:t> to </w:t>
      </w:r>
      <w:r w:rsidRPr="000A47AE">
        <w:rPr>
          <w:rStyle w:val="Strong"/>
          <w:rFonts w:ascii="Formular" w:hAnsi="Formular"/>
          <w:color w:val="212529"/>
        </w:rPr>
        <w:t>enrich queries</w:t>
      </w:r>
      <w:r w:rsidRPr="000A47AE">
        <w:rPr>
          <w:rFonts w:ascii="Formular" w:hAnsi="Formular"/>
          <w:color w:val="212529"/>
        </w:rPr>
        <w:t>.</w:t>
      </w:r>
    </w:p>
    <w:p w14:paraId="218BE27F" w14:textId="77777777" w:rsidR="000A47AE" w:rsidRP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t>A secondary index lets you query the data in the table using an alternate key, in addition to queries against the primary key. DynamoDB doesn't require that you use indexes, but they give your applications more flexibility when querying your data.</w:t>
      </w:r>
    </w:p>
    <w:p w14:paraId="0E7CDC36" w14:textId="77777777" w:rsidR="000A47AE" w:rsidRP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t>In other words, Secondary Indexes are a way to create an </w:t>
      </w:r>
      <w:r w:rsidRPr="000A47AE">
        <w:rPr>
          <w:rStyle w:val="Strong"/>
          <w:rFonts w:ascii="Formular" w:hAnsi="Formular"/>
          <w:color w:val="212529"/>
        </w:rPr>
        <w:t>alternative query option</w:t>
      </w:r>
      <w:r w:rsidRPr="000A47AE">
        <w:rPr>
          <w:rFonts w:ascii="Formular" w:hAnsi="Formular"/>
          <w:color w:val="212529"/>
        </w:rPr>
        <w:t> with current attributes of the item.</w:t>
      </w:r>
    </w:p>
    <w:p w14:paraId="6718AE53" w14:textId="77777777" w:rsidR="000A47AE" w:rsidRP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t xml:space="preserve">In the example Movie Table shown above, you can query data items by Artist (partition key) or by Artist and </w:t>
      </w:r>
      <w:proofErr w:type="spellStart"/>
      <w:r w:rsidRPr="000A47AE">
        <w:rPr>
          <w:rFonts w:ascii="Formular" w:hAnsi="Formular"/>
          <w:color w:val="212529"/>
        </w:rPr>
        <w:t>Movie_Name</w:t>
      </w:r>
      <w:proofErr w:type="spellEnd"/>
      <w:r w:rsidRPr="000A47AE">
        <w:rPr>
          <w:rFonts w:ascii="Formular" w:hAnsi="Formular"/>
          <w:color w:val="212529"/>
        </w:rPr>
        <w:t xml:space="preserve"> (partition key and sort key). </w:t>
      </w:r>
      <w:proofErr w:type="gramStart"/>
      <w:r w:rsidRPr="000A47AE">
        <w:rPr>
          <w:rFonts w:ascii="Formular" w:hAnsi="Formular"/>
          <w:color w:val="212529"/>
        </w:rPr>
        <w:t>But,</w:t>
      </w:r>
      <w:proofErr w:type="gramEnd"/>
      <w:r w:rsidRPr="000A47AE">
        <w:rPr>
          <w:rFonts w:ascii="Formular" w:hAnsi="Formular"/>
          <w:color w:val="212529"/>
        </w:rPr>
        <w:t xml:space="preserve"> what if you also wanted to query the data by </w:t>
      </w:r>
      <w:r w:rsidRPr="000A47AE">
        <w:rPr>
          <w:rStyle w:val="Strong"/>
          <w:rFonts w:ascii="Formular" w:hAnsi="Formular"/>
          <w:color w:val="212529"/>
        </w:rPr>
        <w:t>Genre and IMDB Rate</w:t>
      </w:r>
      <w:r w:rsidRPr="000A47AE">
        <w:rPr>
          <w:rFonts w:ascii="Formular" w:hAnsi="Formular"/>
          <w:color w:val="212529"/>
        </w:rPr>
        <w:t>? To do this, you can create a </w:t>
      </w:r>
      <w:r w:rsidRPr="000A47AE">
        <w:rPr>
          <w:rStyle w:val="Strong"/>
          <w:rFonts w:ascii="Formular" w:hAnsi="Formular"/>
          <w:color w:val="212529"/>
        </w:rPr>
        <w:t>Secondary Index</w:t>
      </w:r>
      <w:r w:rsidRPr="000A47AE">
        <w:rPr>
          <w:rFonts w:ascii="Formular" w:hAnsi="Formular"/>
          <w:color w:val="212529"/>
        </w:rPr>
        <w:t> on Genre and IMDB, and then you can read data from the index in much the same way as you do from the Movie table.</w:t>
      </w:r>
    </w:p>
    <w:p w14:paraId="38E49486" w14:textId="77777777" w:rsidR="000A47AE" w:rsidRP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lastRenderedPageBreak/>
        <w:t>DynamoDB supports two kinds of indexes:</w:t>
      </w:r>
    </w:p>
    <w:p w14:paraId="3422A183" w14:textId="77777777" w:rsidR="000A47AE" w:rsidRPr="000A47AE" w:rsidRDefault="000A47AE" w:rsidP="000A47AE">
      <w:pPr>
        <w:pStyle w:val="NormalWeb"/>
        <w:numPr>
          <w:ilvl w:val="1"/>
          <w:numId w:val="8"/>
        </w:numPr>
        <w:shd w:val="clear" w:color="auto" w:fill="FFFFFF"/>
        <w:spacing w:before="0" w:beforeAutospacing="0"/>
        <w:rPr>
          <w:rFonts w:ascii="Formular" w:hAnsi="Formular"/>
          <w:color w:val="212529"/>
        </w:rPr>
      </w:pPr>
      <w:r w:rsidRPr="000A47AE">
        <w:rPr>
          <w:rFonts w:ascii="Formular" w:hAnsi="Formular"/>
          <w:color w:val="212529"/>
        </w:rPr>
        <w:t>Global secondary index – An index with a partition key and sort key that can be different from those on the table.</w:t>
      </w:r>
    </w:p>
    <w:p w14:paraId="2F9AE759" w14:textId="77777777" w:rsidR="000A47AE" w:rsidRPr="000A47AE" w:rsidRDefault="000A47AE" w:rsidP="000A47AE">
      <w:pPr>
        <w:pStyle w:val="NormalWeb"/>
        <w:numPr>
          <w:ilvl w:val="1"/>
          <w:numId w:val="8"/>
        </w:numPr>
        <w:shd w:val="clear" w:color="auto" w:fill="FFFFFF"/>
        <w:spacing w:before="0" w:beforeAutospacing="0"/>
        <w:rPr>
          <w:rFonts w:ascii="Formular" w:hAnsi="Formular"/>
          <w:color w:val="212529"/>
        </w:rPr>
      </w:pPr>
      <w:r w:rsidRPr="000A47AE">
        <w:rPr>
          <w:rFonts w:ascii="Formular" w:hAnsi="Formular"/>
          <w:color w:val="212529"/>
        </w:rPr>
        <w:t>Local secondary index – An index that has the same partition key as the table, but a different sort key.</w:t>
      </w:r>
    </w:p>
    <w:p w14:paraId="64AA031E" w14:textId="36528C42" w:rsidR="000A47AE" w:rsidRDefault="000A47AE" w:rsidP="000A47AE">
      <w:pPr>
        <w:pStyle w:val="NormalWeb"/>
        <w:numPr>
          <w:ilvl w:val="0"/>
          <w:numId w:val="8"/>
        </w:numPr>
        <w:shd w:val="clear" w:color="auto" w:fill="FFFFFF"/>
        <w:spacing w:before="0" w:beforeAutospacing="0"/>
        <w:rPr>
          <w:rFonts w:ascii="Formular" w:hAnsi="Formular"/>
          <w:color w:val="212529"/>
        </w:rPr>
      </w:pPr>
      <w:r w:rsidRPr="000A47AE">
        <w:rPr>
          <w:rFonts w:ascii="Formular" w:hAnsi="Formular"/>
          <w:color w:val="212529"/>
        </w:rPr>
        <w:t>Each table in DynamoDB has a limit of </w:t>
      </w:r>
      <w:r w:rsidRPr="000A47AE">
        <w:rPr>
          <w:rStyle w:val="Strong"/>
          <w:rFonts w:ascii="Formular" w:hAnsi="Formular"/>
          <w:color w:val="212529"/>
        </w:rPr>
        <w:t>20 global secondary indexes</w:t>
      </w:r>
      <w:r w:rsidRPr="000A47AE">
        <w:rPr>
          <w:rFonts w:ascii="Formular" w:hAnsi="Formular"/>
          <w:color w:val="212529"/>
        </w:rPr>
        <w:t> (default limit) and </w:t>
      </w:r>
      <w:r w:rsidRPr="000A47AE">
        <w:rPr>
          <w:rStyle w:val="Strong"/>
          <w:rFonts w:ascii="Formular" w:hAnsi="Formular"/>
          <w:color w:val="212529"/>
        </w:rPr>
        <w:t>5 local secondary indexes</w:t>
      </w:r>
      <w:r w:rsidRPr="000A47AE">
        <w:rPr>
          <w:rFonts w:ascii="Formular" w:hAnsi="Formular"/>
          <w:color w:val="212529"/>
        </w:rPr>
        <w:t> per table.</w:t>
      </w:r>
    </w:p>
    <w:p w14:paraId="042F82CE" w14:textId="4C656BB9" w:rsidR="000A47AE" w:rsidRDefault="000A47AE" w:rsidP="000A47AE">
      <w:pPr>
        <w:pStyle w:val="Heading3"/>
        <w:shd w:val="clear" w:color="auto" w:fill="FFFFFF"/>
        <w:spacing w:before="0"/>
        <w:rPr>
          <w:rFonts w:ascii="Formular" w:hAnsi="Formular"/>
          <w:b/>
          <w:bCs/>
          <w:color w:val="FF0000"/>
          <w:sz w:val="28"/>
          <w:szCs w:val="28"/>
        </w:rPr>
      </w:pPr>
      <w:r w:rsidRPr="000A47AE">
        <w:rPr>
          <w:rFonts w:ascii="Formular" w:hAnsi="Formular"/>
          <w:b/>
          <w:bCs/>
          <w:color w:val="FF0000"/>
          <w:sz w:val="28"/>
          <w:szCs w:val="28"/>
        </w:rPr>
        <w:t>DynamoDB Streams</w:t>
      </w:r>
    </w:p>
    <w:p w14:paraId="69E276C4" w14:textId="1D1B0369" w:rsidR="000A47AE" w:rsidRPr="000A47AE" w:rsidRDefault="000A47AE" w:rsidP="000A47AE">
      <w:r>
        <w:drawing>
          <wp:inline distT="0" distB="0" distL="0" distR="0" wp14:anchorId="305E929C" wp14:editId="21736482">
            <wp:extent cx="5070291" cy="2923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93121" cy="2936472"/>
                    </a:xfrm>
                    <a:prstGeom prst="rect">
                      <a:avLst/>
                    </a:prstGeom>
                  </pic:spPr>
                </pic:pic>
              </a:graphicData>
            </a:graphic>
          </wp:inline>
        </w:drawing>
      </w:r>
    </w:p>
    <w:p w14:paraId="64559877" w14:textId="77777777" w:rsidR="000A47AE" w:rsidRPr="000A47AE" w:rsidRDefault="000A47AE" w:rsidP="000A47AE">
      <w:pPr>
        <w:pStyle w:val="NormalWeb"/>
        <w:shd w:val="clear" w:color="auto" w:fill="FFFFFF"/>
        <w:spacing w:before="0" w:beforeAutospacing="0"/>
        <w:rPr>
          <w:rFonts w:ascii="Formular" w:hAnsi="Formular"/>
          <w:color w:val="212529"/>
        </w:rPr>
      </w:pPr>
      <w:r w:rsidRPr="000A47AE">
        <w:rPr>
          <w:rFonts w:ascii="Formular" w:hAnsi="Formular"/>
          <w:color w:val="212529"/>
        </w:rPr>
        <w:t>DynamoDB Streams is an optional feature that </w:t>
      </w:r>
      <w:r w:rsidRPr="000A47AE">
        <w:rPr>
          <w:rStyle w:val="Strong"/>
          <w:rFonts w:ascii="Formular" w:hAnsi="Formular"/>
          <w:color w:val="212529"/>
        </w:rPr>
        <w:t>captures data modification events</w:t>
      </w:r>
      <w:r w:rsidRPr="000A47AE">
        <w:rPr>
          <w:rFonts w:ascii="Formular" w:hAnsi="Formular"/>
          <w:color w:val="212529"/>
        </w:rPr>
        <w:t> in DynamoDB tables. It is a kind of transaction record.</w:t>
      </w:r>
    </w:p>
    <w:p w14:paraId="42C70A23" w14:textId="77777777" w:rsidR="000A47AE" w:rsidRPr="000A47AE" w:rsidRDefault="000A47AE" w:rsidP="000A47AE">
      <w:pPr>
        <w:pStyle w:val="NormalWeb"/>
        <w:shd w:val="clear" w:color="auto" w:fill="FFFFFF"/>
        <w:spacing w:before="0" w:beforeAutospacing="0"/>
        <w:rPr>
          <w:rFonts w:ascii="Formular" w:hAnsi="Formular"/>
          <w:color w:val="212529"/>
        </w:rPr>
      </w:pPr>
      <w:r w:rsidRPr="000A47AE">
        <w:rPr>
          <w:rFonts w:ascii="Formular" w:hAnsi="Formular"/>
          <w:color w:val="212529"/>
        </w:rPr>
        <w:t>Each event is represented by a stream record. If you enable a stream on a table, DynamoDB writes a stream record whenever events such as </w:t>
      </w:r>
      <w:r w:rsidRPr="000A47AE">
        <w:rPr>
          <w:rStyle w:val="Strong"/>
          <w:rFonts w:ascii="Formular" w:hAnsi="Formular"/>
          <w:color w:val="212529"/>
        </w:rPr>
        <w:t>adding, updating or deleting an item</w:t>
      </w:r>
      <w:r w:rsidRPr="000A47AE">
        <w:rPr>
          <w:rFonts w:ascii="Formular" w:hAnsi="Formular"/>
          <w:color w:val="212529"/>
        </w:rPr>
        <w:t> occurs in the table.</w:t>
      </w:r>
    </w:p>
    <w:p w14:paraId="68DCB2AF" w14:textId="77777777" w:rsidR="000A47AE" w:rsidRPr="000A47AE" w:rsidRDefault="000A47AE" w:rsidP="000A47AE">
      <w:pPr>
        <w:pStyle w:val="NormalWeb"/>
        <w:shd w:val="clear" w:color="auto" w:fill="FFFFFF"/>
        <w:spacing w:before="0" w:beforeAutospacing="0"/>
        <w:rPr>
          <w:rFonts w:ascii="Formular" w:hAnsi="Formular"/>
          <w:color w:val="212529"/>
        </w:rPr>
      </w:pPr>
      <w:r w:rsidRPr="000A47AE">
        <w:rPr>
          <w:rFonts w:ascii="Formular" w:hAnsi="Formular"/>
          <w:color w:val="212529"/>
        </w:rPr>
        <w:t>Stream records have a lifetime of </w:t>
      </w:r>
      <w:r w:rsidRPr="000A47AE">
        <w:rPr>
          <w:rStyle w:val="Strong"/>
          <w:rFonts w:ascii="Formular" w:hAnsi="Formular"/>
          <w:color w:val="212529"/>
        </w:rPr>
        <w:t>24 hours</w:t>
      </w:r>
      <w:r w:rsidRPr="000A47AE">
        <w:rPr>
          <w:rFonts w:ascii="Formular" w:hAnsi="Formular"/>
          <w:color w:val="212529"/>
        </w:rPr>
        <w:t>; after that, they are automatically removed from the stream.</w:t>
      </w:r>
    </w:p>
    <w:p w14:paraId="75BFD8D6" w14:textId="77777777" w:rsidR="000A47AE" w:rsidRPr="000A47AE" w:rsidRDefault="000A47AE" w:rsidP="000A47AE">
      <w:pPr>
        <w:pStyle w:val="NormalWeb"/>
        <w:shd w:val="clear" w:color="auto" w:fill="FFFFFF"/>
        <w:spacing w:before="0" w:beforeAutospacing="0"/>
        <w:rPr>
          <w:rFonts w:ascii="Formular" w:hAnsi="Formular"/>
          <w:color w:val="212529"/>
        </w:rPr>
      </w:pPr>
      <w:r w:rsidRPr="000A47AE">
        <w:rPr>
          <w:rFonts w:ascii="Formular" w:hAnsi="Formular"/>
          <w:color w:val="212529"/>
        </w:rPr>
        <w:t>But, why do we need streams?</w:t>
      </w:r>
    </w:p>
    <w:p w14:paraId="5BEE6DD8" w14:textId="77777777" w:rsidR="000A47AE" w:rsidRPr="000A47AE" w:rsidRDefault="000A47AE" w:rsidP="000A47AE">
      <w:pPr>
        <w:pStyle w:val="NormalWeb"/>
        <w:numPr>
          <w:ilvl w:val="0"/>
          <w:numId w:val="9"/>
        </w:numPr>
        <w:shd w:val="clear" w:color="auto" w:fill="FFFFFF"/>
        <w:spacing w:before="0" w:beforeAutospacing="0"/>
        <w:rPr>
          <w:rFonts w:ascii="Formular" w:hAnsi="Formular"/>
          <w:color w:val="212529"/>
        </w:rPr>
      </w:pPr>
      <w:r w:rsidRPr="000A47AE">
        <w:rPr>
          <w:rStyle w:val="Strong"/>
          <w:rFonts w:ascii="Formular" w:hAnsi="Formular"/>
          <w:color w:val="212529"/>
        </w:rPr>
        <w:t>First</w:t>
      </w:r>
      <w:r w:rsidRPr="000A47AE">
        <w:rPr>
          <w:rFonts w:ascii="Formular" w:hAnsi="Formular"/>
          <w:color w:val="212529"/>
        </w:rPr>
        <w:t>, you can use DynamoDB Streams </w:t>
      </w:r>
      <w:r w:rsidRPr="000A47AE">
        <w:rPr>
          <w:rStyle w:val="Strong"/>
          <w:rFonts w:ascii="Formular" w:hAnsi="Formular"/>
          <w:color w:val="212529"/>
        </w:rPr>
        <w:t>together with AWS Lambda to create a trigger</w:t>
      </w:r>
      <w:r w:rsidRPr="000A47AE">
        <w:rPr>
          <w:rFonts w:ascii="Formular" w:hAnsi="Formular"/>
          <w:color w:val="212529"/>
        </w:rPr>
        <w:t>. For example, in the picture above:</w:t>
      </w:r>
    </w:p>
    <w:p w14:paraId="64F8EB15" w14:textId="77777777" w:rsidR="000A47AE" w:rsidRPr="000A47AE" w:rsidRDefault="000A47AE" w:rsidP="000A47AE">
      <w:pPr>
        <w:pStyle w:val="NormalWeb"/>
        <w:numPr>
          <w:ilvl w:val="1"/>
          <w:numId w:val="9"/>
        </w:numPr>
        <w:shd w:val="clear" w:color="auto" w:fill="FFFFFF"/>
        <w:spacing w:before="0" w:beforeAutospacing="0"/>
        <w:rPr>
          <w:rFonts w:ascii="Formular" w:hAnsi="Formular"/>
          <w:color w:val="212529"/>
        </w:rPr>
      </w:pPr>
      <w:r w:rsidRPr="000A47AE">
        <w:rPr>
          <w:rFonts w:ascii="Formular" w:hAnsi="Formular"/>
          <w:color w:val="212529"/>
        </w:rPr>
        <w:t>Thanks to the stream whenever a new customer is added to the customer table, DynamoDB Streams creates a Stream Record,</w:t>
      </w:r>
    </w:p>
    <w:p w14:paraId="3C5F68E2" w14:textId="77777777" w:rsidR="000A47AE" w:rsidRPr="000A47AE" w:rsidRDefault="000A47AE" w:rsidP="000A47AE">
      <w:pPr>
        <w:pStyle w:val="NormalWeb"/>
        <w:numPr>
          <w:ilvl w:val="1"/>
          <w:numId w:val="9"/>
        </w:numPr>
        <w:shd w:val="clear" w:color="auto" w:fill="FFFFFF"/>
        <w:spacing w:before="0" w:beforeAutospacing="0"/>
        <w:rPr>
          <w:rFonts w:ascii="Formular" w:hAnsi="Formular"/>
          <w:color w:val="212529"/>
        </w:rPr>
      </w:pPr>
      <w:r w:rsidRPr="000A47AE">
        <w:rPr>
          <w:rFonts w:ascii="Formular" w:hAnsi="Formular"/>
          <w:color w:val="212529"/>
        </w:rPr>
        <w:t>Since we associate the stream with a Lambda function, the Lambda function will trigger Amazon Simple Email Service (Amazon SES)</w:t>
      </w:r>
    </w:p>
    <w:p w14:paraId="3347814A" w14:textId="77777777" w:rsidR="000A47AE" w:rsidRPr="000A47AE" w:rsidRDefault="000A47AE" w:rsidP="000A47AE">
      <w:pPr>
        <w:pStyle w:val="NormalWeb"/>
        <w:numPr>
          <w:ilvl w:val="1"/>
          <w:numId w:val="9"/>
        </w:numPr>
        <w:shd w:val="clear" w:color="auto" w:fill="FFFFFF"/>
        <w:spacing w:before="0" w:beforeAutospacing="0"/>
        <w:rPr>
          <w:rFonts w:ascii="Formular" w:hAnsi="Formular"/>
          <w:color w:val="212529"/>
        </w:rPr>
      </w:pPr>
      <w:r w:rsidRPr="000A47AE">
        <w:rPr>
          <w:rFonts w:ascii="Formular" w:hAnsi="Formular"/>
          <w:color w:val="212529"/>
        </w:rPr>
        <w:t>Then Amazon Simple Email Service (Amazon SES) will send a welcome email to the customer.</w:t>
      </w:r>
    </w:p>
    <w:p w14:paraId="46DDAF92" w14:textId="49155C97" w:rsidR="000A47AE" w:rsidRPr="000A47AE" w:rsidRDefault="000A47AE" w:rsidP="000A47AE">
      <w:pPr>
        <w:pStyle w:val="NormalWeb"/>
        <w:numPr>
          <w:ilvl w:val="0"/>
          <w:numId w:val="9"/>
        </w:numPr>
        <w:shd w:val="clear" w:color="auto" w:fill="FFFFFF"/>
        <w:spacing w:before="0" w:beforeAutospacing="0"/>
        <w:rPr>
          <w:rFonts w:ascii="Formular" w:hAnsi="Formular"/>
          <w:color w:val="212529"/>
        </w:rPr>
      </w:pPr>
      <w:r w:rsidRPr="000A47AE">
        <w:rPr>
          <w:rStyle w:val="Strong"/>
          <w:rFonts w:ascii="Formular" w:hAnsi="Formular"/>
          <w:color w:val="212529"/>
        </w:rPr>
        <w:t>Another reason</w:t>
      </w:r>
      <w:r w:rsidRPr="000A47AE">
        <w:rPr>
          <w:rFonts w:ascii="Formular" w:hAnsi="Formular"/>
          <w:color w:val="212529"/>
        </w:rPr>
        <w:t> for using DynamoDB Streams is to </w:t>
      </w:r>
      <w:r w:rsidRPr="000A47AE">
        <w:rPr>
          <w:rStyle w:val="Strong"/>
          <w:rFonts w:ascii="Formular" w:hAnsi="Formular"/>
          <w:color w:val="212529"/>
        </w:rPr>
        <w:t>enable the Global Tables</w:t>
      </w:r>
      <w:r w:rsidRPr="000A47AE">
        <w:rPr>
          <w:rFonts w:ascii="Formular" w:hAnsi="Formular"/>
          <w:color w:val="212529"/>
        </w:rPr>
        <w:t> which means Multi-Region Replication with DynamoDB</w:t>
      </w:r>
    </w:p>
    <w:sectPr w:rsidR="000A47AE" w:rsidRPr="000A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16DD"/>
    <w:multiLevelType w:val="multilevel"/>
    <w:tmpl w:val="BF9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961B1"/>
    <w:multiLevelType w:val="multilevel"/>
    <w:tmpl w:val="FA0A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B3143"/>
    <w:multiLevelType w:val="hybridMultilevel"/>
    <w:tmpl w:val="3A5C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22074C"/>
    <w:multiLevelType w:val="hybridMultilevel"/>
    <w:tmpl w:val="4EEC0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893F01"/>
    <w:multiLevelType w:val="multilevel"/>
    <w:tmpl w:val="9DD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01B43"/>
    <w:multiLevelType w:val="multilevel"/>
    <w:tmpl w:val="0AD4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57FAA"/>
    <w:multiLevelType w:val="multilevel"/>
    <w:tmpl w:val="BC7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342EF"/>
    <w:multiLevelType w:val="multilevel"/>
    <w:tmpl w:val="F6E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D7203"/>
    <w:multiLevelType w:val="multilevel"/>
    <w:tmpl w:val="802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zIzsTA2NTO2MDdR0lEKTi0uzszPAykwrAUAirunQSwAAAA="/>
  </w:docVars>
  <w:rsids>
    <w:rsidRoot w:val="00C832B3"/>
    <w:rsid w:val="000A47AE"/>
    <w:rsid w:val="00273537"/>
    <w:rsid w:val="008C67E1"/>
    <w:rsid w:val="00A83F6B"/>
    <w:rsid w:val="00C83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C2F6"/>
  <w15:chartTrackingRefBased/>
  <w15:docId w15:val="{2B9B6CDB-B927-4611-B717-2F3C1AF7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8C67E1"/>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8C6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7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67E1"/>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8C67E1"/>
    <w:rPr>
      <w:b/>
      <w:bCs/>
    </w:rPr>
  </w:style>
  <w:style w:type="character" w:customStyle="1" w:styleId="Heading3Char">
    <w:name w:val="Heading 3 Char"/>
    <w:basedOn w:val="DefaultParagraphFont"/>
    <w:link w:val="Heading3"/>
    <w:uiPriority w:val="9"/>
    <w:semiHidden/>
    <w:rsid w:val="008C67E1"/>
    <w:rPr>
      <w:rFonts w:asciiTheme="majorHAnsi" w:eastAsiaTheme="majorEastAsia" w:hAnsiTheme="majorHAnsi" w:cstheme="majorBidi"/>
      <w:noProof/>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287">
      <w:bodyDiv w:val="1"/>
      <w:marLeft w:val="0"/>
      <w:marRight w:val="0"/>
      <w:marTop w:val="0"/>
      <w:marBottom w:val="0"/>
      <w:divBdr>
        <w:top w:val="none" w:sz="0" w:space="0" w:color="auto"/>
        <w:left w:val="none" w:sz="0" w:space="0" w:color="auto"/>
        <w:bottom w:val="none" w:sz="0" w:space="0" w:color="auto"/>
        <w:right w:val="none" w:sz="0" w:space="0" w:color="auto"/>
      </w:divBdr>
    </w:div>
    <w:div w:id="114982698">
      <w:bodyDiv w:val="1"/>
      <w:marLeft w:val="0"/>
      <w:marRight w:val="0"/>
      <w:marTop w:val="0"/>
      <w:marBottom w:val="0"/>
      <w:divBdr>
        <w:top w:val="none" w:sz="0" w:space="0" w:color="auto"/>
        <w:left w:val="none" w:sz="0" w:space="0" w:color="auto"/>
        <w:bottom w:val="none" w:sz="0" w:space="0" w:color="auto"/>
        <w:right w:val="none" w:sz="0" w:space="0" w:color="auto"/>
      </w:divBdr>
    </w:div>
    <w:div w:id="191724337">
      <w:bodyDiv w:val="1"/>
      <w:marLeft w:val="0"/>
      <w:marRight w:val="0"/>
      <w:marTop w:val="0"/>
      <w:marBottom w:val="0"/>
      <w:divBdr>
        <w:top w:val="none" w:sz="0" w:space="0" w:color="auto"/>
        <w:left w:val="none" w:sz="0" w:space="0" w:color="auto"/>
        <w:bottom w:val="none" w:sz="0" w:space="0" w:color="auto"/>
        <w:right w:val="none" w:sz="0" w:space="0" w:color="auto"/>
      </w:divBdr>
    </w:div>
    <w:div w:id="367026705">
      <w:bodyDiv w:val="1"/>
      <w:marLeft w:val="0"/>
      <w:marRight w:val="0"/>
      <w:marTop w:val="0"/>
      <w:marBottom w:val="0"/>
      <w:divBdr>
        <w:top w:val="none" w:sz="0" w:space="0" w:color="auto"/>
        <w:left w:val="none" w:sz="0" w:space="0" w:color="auto"/>
        <w:bottom w:val="none" w:sz="0" w:space="0" w:color="auto"/>
        <w:right w:val="none" w:sz="0" w:space="0" w:color="auto"/>
      </w:divBdr>
    </w:div>
    <w:div w:id="472256882">
      <w:bodyDiv w:val="1"/>
      <w:marLeft w:val="0"/>
      <w:marRight w:val="0"/>
      <w:marTop w:val="0"/>
      <w:marBottom w:val="0"/>
      <w:divBdr>
        <w:top w:val="none" w:sz="0" w:space="0" w:color="auto"/>
        <w:left w:val="none" w:sz="0" w:space="0" w:color="auto"/>
        <w:bottom w:val="none" w:sz="0" w:space="0" w:color="auto"/>
        <w:right w:val="none" w:sz="0" w:space="0" w:color="auto"/>
      </w:divBdr>
    </w:div>
    <w:div w:id="484932038">
      <w:bodyDiv w:val="1"/>
      <w:marLeft w:val="0"/>
      <w:marRight w:val="0"/>
      <w:marTop w:val="0"/>
      <w:marBottom w:val="0"/>
      <w:divBdr>
        <w:top w:val="none" w:sz="0" w:space="0" w:color="auto"/>
        <w:left w:val="none" w:sz="0" w:space="0" w:color="auto"/>
        <w:bottom w:val="none" w:sz="0" w:space="0" w:color="auto"/>
        <w:right w:val="none" w:sz="0" w:space="0" w:color="auto"/>
      </w:divBdr>
    </w:div>
    <w:div w:id="522785234">
      <w:bodyDiv w:val="1"/>
      <w:marLeft w:val="0"/>
      <w:marRight w:val="0"/>
      <w:marTop w:val="0"/>
      <w:marBottom w:val="0"/>
      <w:divBdr>
        <w:top w:val="none" w:sz="0" w:space="0" w:color="auto"/>
        <w:left w:val="none" w:sz="0" w:space="0" w:color="auto"/>
        <w:bottom w:val="none" w:sz="0" w:space="0" w:color="auto"/>
        <w:right w:val="none" w:sz="0" w:space="0" w:color="auto"/>
      </w:divBdr>
    </w:div>
    <w:div w:id="566648462">
      <w:bodyDiv w:val="1"/>
      <w:marLeft w:val="0"/>
      <w:marRight w:val="0"/>
      <w:marTop w:val="0"/>
      <w:marBottom w:val="0"/>
      <w:divBdr>
        <w:top w:val="none" w:sz="0" w:space="0" w:color="auto"/>
        <w:left w:val="none" w:sz="0" w:space="0" w:color="auto"/>
        <w:bottom w:val="none" w:sz="0" w:space="0" w:color="auto"/>
        <w:right w:val="none" w:sz="0" w:space="0" w:color="auto"/>
      </w:divBdr>
    </w:div>
    <w:div w:id="738133305">
      <w:bodyDiv w:val="1"/>
      <w:marLeft w:val="0"/>
      <w:marRight w:val="0"/>
      <w:marTop w:val="0"/>
      <w:marBottom w:val="0"/>
      <w:divBdr>
        <w:top w:val="none" w:sz="0" w:space="0" w:color="auto"/>
        <w:left w:val="none" w:sz="0" w:space="0" w:color="auto"/>
        <w:bottom w:val="none" w:sz="0" w:space="0" w:color="auto"/>
        <w:right w:val="none" w:sz="0" w:space="0" w:color="auto"/>
      </w:divBdr>
    </w:div>
    <w:div w:id="871112449">
      <w:bodyDiv w:val="1"/>
      <w:marLeft w:val="0"/>
      <w:marRight w:val="0"/>
      <w:marTop w:val="0"/>
      <w:marBottom w:val="0"/>
      <w:divBdr>
        <w:top w:val="none" w:sz="0" w:space="0" w:color="auto"/>
        <w:left w:val="none" w:sz="0" w:space="0" w:color="auto"/>
        <w:bottom w:val="none" w:sz="0" w:space="0" w:color="auto"/>
        <w:right w:val="none" w:sz="0" w:space="0" w:color="auto"/>
      </w:divBdr>
    </w:div>
    <w:div w:id="1274940675">
      <w:bodyDiv w:val="1"/>
      <w:marLeft w:val="0"/>
      <w:marRight w:val="0"/>
      <w:marTop w:val="0"/>
      <w:marBottom w:val="0"/>
      <w:divBdr>
        <w:top w:val="none" w:sz="0" w:space="0" w:color="auto"/>
        <w:left w:val="none" w:sz="0" w:space="0" w:color="auto"/>
        <w:bottom w:val="none" w:sz="0" w:space="0" w:color="auto"/>
        <w:right w:val="none" w:sz="0" w:space="0" w:color="auto"/>
      </w:divBdr>
    </w:div>
    <w:div w:id="1436946634">
      <w:bodyDiv w:val="1"/>
      <w:marLeft w:val="0"/>
      <w:marRight w:val="0"/>
      <w:marTop w:val="0"/>
      <w:marBottom w:val="0"/>
      <w:divBdr>
        <w:top w:val="none" w:sz="0" w:space="0" w:color="auto"/>
        <w:left w:val="none" w:sz="0" w:space="0" w:color="auto"/>
        <w:bottom w:val="none" w:sz="0" w:space="0" w:color="auto"/>
        <w:right w:val="none" w:sz="0" w:space="0" w:color="auto"/>
      </w:divBdr>
    </w:div>
    <w:div w:id="1736395348">
      <w:bodyDiv w:val="1"/>
      <w:marLeft w:val="0"/>
      <w:marRight w:val="0"/>
      <w:marTop w:val="0"/>
      <w:marBottom w:val="0"/>
      <w:divBdr>
        <w:top w:val="none" w:sz="0" w:space="0" w:color="auto"/>
        <w:left w:val="none" w:sz="0" w:space="0" w:color="auto"/>
        <w:bottom w:val="none" w:sz="0" w:space="0" w:color="auto"/>
        <w:right w:val="none" w:sz="0" w:space="0" w:color="auto"/>
      </w:divBdr>
    </w:div>
    <w:div w:id="18688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2021-11-09T23:04:00Z</dcterms:created>
  <dcterms:modified xsi:type="dcterms:W3CDTF">2021-11-09T23:29:00Z</dcterms:modified>
</cp:coreProperties>
</file>