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B574C" w14:textId="71324D3C" w:rsidR="00A83F6B" w:rsidRPr="008835D2" w:rsidRDefault="008835D2">
      <w:pPr>
        <w:rPr>
          <w:rFonts w:ascii="Formular" w:hAnsi="Formular"/>
          <w:color w:val="212529"/>
          <w:sz w:val="36"/>
          <w:szCs w:val="36"/>
          <w:shd w:val="clear" w:color="auto" w:fill="FFFFFF"/>
        </w:rPr>
      </w:pPr>
      <w:r w:rsidRPr="008835D2">
        <w:rPr>
          <w:rFonts w:ascii="Formular" w:hAnsi="Formular"/>
          <w:color w:val="212529"/>
          <w:sz w:val="36"/>
          <w:szCs w:val="36"/>
          <w:shd w:val="clear" w:color="auto" w:fill="FFFFFF"/>
        </w:rPr>
        <w:t>Build Your Jenkins Job</w:t>
      </w:r>
    </w:p>
    <w:p w14:paraId="2A85F58B" w14:textId="103AEBC0" w:rsidR="008835D2" w:rsidRDefault="008835D2">
      <w:pPr>
        <w:rPr>
          <w:rFonts w:ascii="Formular" w:hAnsi="Formular"/>
          <w:color w:val="1C3F1A"/>
          <w:sz w:val="29"/>
          <w:szCs w:val="29"/>
          <w:shd w:val="clear" w:color="auto" w:fill="D7E4D6"/>
        </w:rPr>
      </w:pPr>
      <w:r>
        <w:rPr>
          <w:rFonts w:ascii="Formular" w:hAnsi="Formular"/>
          <w:color w:val="1C3F1A"/>
          <w:sz w:val="29"/>
          <w:szCs w:val="29"/>
          <w:shd w:val="clear" w:color="auto" w:fill="D7E4D6"/>
        </w:rPr>
        <w:t>1 - To create a Jenkins freestyle job, open your Jenkins installation path. It will be hosted on </w:t>
      </w:r>
      <w:r>
        <w:rPr>
          <w:rFonts w:ascii="Formular" w:hAnsi="Formular"/>
          <w:b/>
          <w:bCs/>
          <w:color w:val="1C3F1A"/>
          <w:sz w:val="29"/>
          <w:szCs w:val="29"/>
        </w:rPr>
        <w:t>http://localhost:8080</w:t>
      </w:r>
      <w:r>
        <w:rPr>
          <w:rFonts w:ascii="Formular" w:hAnsi="Formular"/>
          <w:color w:val="1C3F1A"/>
          <w:sz w:val="29"/>
          <w:szCs w:val="29"/>
          <w:shd w:val="clear" w:color="auto" w:fill="D7E4D6"/>
        </w:rPr>
        <w:t> or </w:t>
      </w:r>
      <w:r>
        <w:rPr>
          <w:rFonts w:ascii="Formular" w:hAnsi="Formular"/>
          <w:b/>
          <w:bCs/>
          <w:color w:val="1C3F1A"/>
          <w:sz w:val="29"/>
          <w:szCs w:val="29"/>
        </w:rPr>
        <w:t>http://ec2-ip-address:8080</w:t>
      </w:r>
      <w:r>
        <w:rPr>
          <w:rFonts w:ascii="Formular" w:hAnsi="Formular"/>
          <w:color w:val="1C3F1A"/>
          <w:sz w:val="29"/>
          <w:szCs w:val="29"/>
          <w:shd w:val="clear" w:color="auto" w:fill="D7E4D6"/>
        </w:rPr>
        <w:t> If you have installed to different port, please use this port number. Then log on to your Jenkins dashboard with username and password.</w:t>
      </w:r>
    </w:p>
    <w:p w14:paraId="3F72CFFC" w14:textId="38EDB946" w:rsidR="008835D2" w:rsidRDefault="008835D2">
      <w:r w:rsidRPr="008835D2">
        <w:drawing>
          <wp:inline distT="0" distB="0" distL="0" distR="0" wp14:anchorId="665CC9F3" wp14:editId="42685E12">
            <wp:extent cx="5731510" cy="3479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79800"/>
                    </a:xfrm>
                    <a:prstGeom prst="rect">
                      <a:avLst/>
                    </a:prstGeom>
                  </pic:spPr>
                </pic:pic>
              </a:graphicData>
            </a:graphic>
          </wp:inline>
        </w:drawing>
      </w:r>
    </w:p>
    <w:p w14:paraId="12E97904" w14:textId="436C05C9" w:rsidR="008835D2" w:rsidRDefault="008835D2">
      <w:pPr>
        <w:rPr>
          <w:rFonts w:ascii="Formular" w:hAnsi="Formular"/>
          <w:color w:val="1C3F1A"/>
          <w:sz w:val="29"/>
          <w:szCs w:val="29"/>
          <w:shd w:val="clear" w:color="auto" w:fill="D7E4D6"/>
        </w:rPr>
      </w:pPr>
      <w:r>
        <w:rPr>
          <w:rFonts w:ascii="Formular" w:hAnsi="Formular"/>
          <w:color w:val="1C3F1A"/>
          <w:sz w:val="29"/>
          <w:szCs w:val="29"/>
          <w:shd w:val="clear" w:color="auto" w:fill="D7E4D6"/>
        </w:rPr>
        <w:t>Enter the </w:t>
      </w:r>
      <w:r>
        <w:rPr>
          <w:rFonts w:ascii="Formular" w:hAnsi="Formular"/>
          <w:b/>
          <w:bCs/>
          <w:color w:val="1C3F1A"/>
          <w:sz w:val="29"/>
          <w:szCs w:val="29"/>
        </w:rPr>
        <w:t>item name</w:t>
      </w:r>
      <w:r>
        <w:rPr>
          <w:rFonts w:ascii="Formular" w:hAnsi="Formular"/>
          <w:color w:val="1C3F1A"/>
          <w:sz w:val="29"/>
          <w:szCs w:val="29"/>
          <w:shd w:val="clear" w:color="auto" w:fill="D7E4D6"/>
        </w:rPr>
        <w:t> then select </w:t>
      </w:r>
      <w:r>
        <w:rPr>
          <w:rFonts w:ascii="Formular" w:hAnsi="Formular"/>
          <w:b/>
          <w:bCs/>
          <w:color w:val="1C3F1A"/>
          <w:sz w:val="29"/>
          <w:szCs w:val="29"/>
        </w:rPr>
        <w:t>free style project</w:t>
      </w:r>
      <w:r>
        <w:rPr>
          <w:rFonts w:ascii="Formular" w:hAnsi="Formular"/>
          <w:color w:val="1C3F1A"/>
          <w:sz w:val="29"/>
          <w:szCs w:val="29"/>
          <w:shd w:val="clear" w:color="auto" w:fill="D7E4D6"/>
        </w:rPr>
        <w:t> and click to </w:t>
      </w:r>
      <w:r>
        <w:rPr>
          <w:rFonts w:ascii="Formular" w:hAnsi="Formular"/>
          <w:b/>
          <w:bCs/>
          <w:color w:val="1C3F1A"/>
          <w:sz w:val="29"/>
          <w:szCs w:val="29"/>
        </w:rPr>
        <w:t>OK</w:t>
      </w:r>
      <w:r>
        <w:rPr>
          <w:rFonts w:ascii="Formular" w:hAnsi="Formular"/>
          <w:color w:val="1C3F1A"/>
          <w:sz w:val="29"/>
          <w:szCs w:val="29"/>
          <w:shd w:val="clear" w:color="auto" w:fill="D7E4D6"/>
        </w:rPr>
        <w:t>.</w:t>
      </w:r>
    </w:p>
    <w:p w14:paraId="2226CBE2" w14:textId="45C4D9EF" w:rsidR="008835D2" w:rsidRDefault="008835D2">
      <w:r w:rsidRPr="008835D2">
        <w:drawing>
          <wp:inline distT="0" distB="0" distL="0" distR="0" wp14:anchorId="06099454" wp14:editId="3361B0B5">
            <wp:extent cx="5509260" cy="319832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51579" cy="3222896"/>
                    </a:xfrm>
                    <a:prstGeom prst="rect">
                      <a:avLst/>
                    </a:prstGeom>
                  </pic:spPr>
                </pic:pic>
              </a:graphicData>
            </a:graphic>
          </wp:inline>
        </w:drawing>
      </w:r>
    </w:p>
    <w:p w14:paraId="67B979F7" w14:textId="77777777" w:rsidR="008835D2" w:rsidRPr="008835D2" w:rsidRDefault="008835D2" w:rsidP="008835D2">
      <w:pPr>
        <w:shd w:val="clear" w:color="auto" w:fill="FFFFFF"/>
        <w:spacing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lastRenderedPageBreak/>
        <w:t>While creating first Project you will see six tabs. These are:</w:t>
      </w:r>
    </w:p>
    <w:p w14:paraId="5188FA35" w14:textId="77777777" w:rsidR="008835D2" w:rsidRPr="008835D2" w:rsidRDefault="008835D2" w:rsidP="008835D2">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t>Source Code Management Tab : optional SCM(Source Code Management), such as CVS(Concurrent Versions System) or Subversion where your source code resides.</w:t>
      </w:r>
    </w:p>
    <w:p w14:paraId="0EF3984D" w14:textId="77777777" w:rsidR="008835D2" w:rsidRPr="008835D2" w:rsidRDefault="008835D2" w:rsidP="008835D2">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t>Build Triggers : Optional triggers to control when Jenkins will perform builds.</w:t>
      </w:r>
    </w:p>
    <w:p w14:paraId="32267BAB" w14:textId="77777777" w:rsidR="008835D2" w:rsidRPr="008835D2" w:rsidRDefault="008835D2" w:rsidP="008835D2">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t>Build Environment: Some sort of build script that performs the build (ant, maven, shell script, batch file, etc.) where the real work happens</w:t>
      </w:r>
    </w:p>
    <w:p w14:paraId="096323B8" w14:textId="77777777" w:rsidR="008835D2" w:rsidRPr="008835D2" w:rsidRDefault="008835D2" w:rsidP="008835D2">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t>Build : Optional steps to collect information out of the build, such as archiving the artifacts and/or recording javadoc and test results.</w:t>
      </w:r>
    </w:p>
    <w:p w14:paraId="3B5E0018" w14:textId="77777777" w:rsidR="008835D2" w:rsidRPr="008835D2" w:rsidRDefault="008835D2" w:rsidP="008835D2">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t>Post-build Actions : Optional steps to notify other people/systems with the build result, such as sending e-mails, IMs, updating issue tracker, etc.</w:t>
      </w:r>
    </w:p>
    <w:p w14:paraId="20365FAE" w14:textId="77777777" w:rsidR="008835D2" w:rsidRPr="008835D2" w:rsidRDefault="008835D2" w:rsidP="008835D2">
      <w:pPr>
        <w:numPr>
          <w:ilvl w:val="0"/>
          <w:numId w:val="1"/>
        </w:numPr>
        <w:shd w:val="clear" w:color="auto" w:fill="FFFFFF"/>
        <w:spacing w:before="100" w:beforeAutospacing="1" w:after="100" w:afterAutospacing="1" w:line="240" w:lineRule="auto"/>
        <w:rPr>
          <w:rFonts w:ascii="Formular" w:eastAsia="Times New Roman" w:hAnsi="Formular" w:cs="Times New Roman"/>
          <w:noProof w:val="0"/>
          <w:color w:val="212529"/>
          <w:sz w:val="29"/>
          <w:szCs w:val="29"/>
          <w:lang w:val="en-GB" w:eastAsia="en-GB"/>
        </w:rPr>
      </w:pPr>
      <w:r w:rsidRPr="008835D2">
        <w:rPr>
          <w:rFonts w:ascii="Formular" w:eastAsia="Times New Roman" w:hAnsi="Formular" w:cs="Times New Roman"/>
          <w:noProof w:val="0"/>
          <w:color w:val="212529"/>
          <w:sz w:val="29"/>
          <w:szCs w:val="29"/>
          <w:lang w:val="en-GB" w:eastAsia="en-GB"/>
        </w:rPr>
        <w:t>General :</w:t>
      </w:r>
    </w:p>
    <w:p w14:paraId="61014A36" w14:textId="77777777" w:rsidR="008835D2" w:rsidRPr="008835D2" w:rsidRDefault="008835D2" w:rsidP="008835D2">
      <w:pPr>
        <w:shd w:val="clear" w:color="auto" w:fill="D7E4D6"/>
        <w:spacing w:after="0" w:line="240" w:lineRule="auto"/>
        <w:rPr>
          <w:rFonts w:ascii="Formular" w:eastAsia="Times New Roman" w:hAnsi="Formular" w:cs="Times New Roman"/>
          <w:noProof w:val="0"/>
          <w:color w:val="1C3F1A"/>
          <w:sz w:val="29"/>
          <w:szCs w:val="29"/>
          <w:lang w:val="en-GB" w:eastAsia="en-GB"/>
        </w:rPr>
      </w:pPr>
      <w:r w:rsidRPr="008835D2">
        <w:rPr>
          <w:rFonts w:ascii="Formular" w:eastAsia="Times New Roman" w:hAnsi="Formular" w:cs="Times New Roman"/>
          <w:noProof w:val="0"/>
          <w:color w:val="1C3F1A"/>
          <w:sz w:val="29"/>
          <w:szCs w:val="29"/>
          <w:lang w:val="en-GB" w:eastAsia="en-GB"/>
        </w:rPr>
        <w:t>4 - Specify your Jenkins project's </w:t>
      </w:r>
      <w:r w:rsidRPr="008835D2">
        <w:rPr>
          <w:rFonts w:ascii="Formular" w:eastAsia="Times New Roman" w:hAnsi="Formular" w:cs="Times New Roman"/>
          <w:b/>
          <w:bCs/>
          <w:noProof w:val="0"/>
          <w:color w:val="1C3F1A"/>
          <w:sz w:val="29"/>
          <w:szCs w:val="29"/>
          <w:lang w:val="en-GB" w:eastAsia="en-GB"/>
        </w:rPr>
        <w:t>description</w:t>
      </w:r>
      <w:r w:rsidRPr="008835D2">
        <w:rPr>
          <w:rFonts w:ascii="Formular" w:eastAsia="Times New Roman" w:hAnsi="Formular" w:cs="Times New Roman"/>
          <w:noProof w:val="0"/>
          <w:color w:val="1C3F1A"/>
          <w:sz w:val="29"/>
          <w:szCs w:val="29"/>
          <w:lang w:val="en-GB" w:eastAsia="en-GB"/>
        </w:rPr>
        <w:t>. Then go to </w:t>
      </w:r>
      <w:r w:rsidRPr="008835D2">
        <w:rPr>
          <w:rFonts w:ascii="Formular" w:eastAsia="Times New Roman" w:hAnsi="Formular" w:cs="Times New Roman"/>
          <w:b/>
          <w:bCs/>
          <w:noProof w:val="0"/>
          <w:color w:val="1C3F1A"/>
          <w:sz w:val="29"/>
          <w:szCs w:val="29"/>
          <w:lang w:val="en-GB" w:eastAsia="en-GB"/>
        </w:rPr>
        <w:t>Build</w:t>
      </w:r>
      <w:r w:rsidRPr="008835D2">
        <w:rPr>
          <w:rFonts w:ascii="Formular" w:eastAsia="Times New Roman" w:hAnsi="Formular" w:cs="Times New Roman"/>
          <w:noProof w:val="0"/>
          <w:color w:val="1C3F1A"/>
          <w:sz w:val="29"/>
          <w:szCs w:val="29"/>
          <w:lang w:val="en-GB" w:eastAsia="en-GB"/>
        </w:rPr>
        <w:t>.</w:t>
      </w:r>
    </w:p>
    <w:p w14:paraId="2BE978EC" w14:textId="34A39D50" w:rsidR="008835D2" w:rsidRDefault="008835D2">
      <w:r w:rsidRPr="008835D2">
        <w:drawing>
          <wp:inline distT="0" distB="0" distL="0" distR="0" wp14:anchorId="100F3E9D" wp14:editId="2965776F">
            <wp:extent cx="5731510" cy="18008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00860"/>
                    </a:xfrm>
                    <a:prstGeom prst="rect">
                      <a:avLst/>
                    </a:prstGeom>
                  </pic:spPr>
                </pic:pic>
              </a:graphicData>
            </a:graphic>
          </wp:inline>
        </w:drawing>
      </w:r>
    </w:p>
    <w:p w14:paraId="5A282C13" w14:textId="77777777" w:rsidR="008835D2" w:rsidRPr="008835D2" w:rsidRDefault="008835D2" w:rsidP="008835D2">
      <w:pPr>
        <w:shd w:val="clear" w:color="auto" w:fill="D7E4D6"/>
        <w:spacing w:after="0" w:line="240" w:lineRule="auto"/>
        <w:rPr>
          <w:rFonts w:ascii="Formular" w:eastAsia="Times New Roman" w:hAnsi="Formular" w:cs="Times New Roman"/>
          <w:noProof w:val="0"/>
          <w:color w:val="1C3F1A"/>
          <w:sz w:val="29"/>
          <w:szCs w:val="29"/>
          <w:lang w:val="en-GB" w:eastAsia="en-GB"/>
        </w:rPr>
      </w:pPr>
      <w:r w:rsidRPr="008835D2">
        <w:rPr>
          <w:rFonts w:ascii="Formular" w:eastAsia="Times New Roman" w:hAnsi="Formular" w:cs="Times New Roman"/>
          <w:noProof w:val="0"/>
          <w:color w:val="1C3F1A"/>
          <w:sz w:val="29"/>
          <w:szCs w:val="29"/>
          <w:lang w:val="en-GB" w:eastAsia="en-GB"/>
        </w:rPr>
        <w:t> Choose appropriate build step from "Add build step". It depends on your operating system. If you are windows user you can choose </w:t>
      </w:r>
      <w:r w:rsidRPr="008835D2">
        <w:rPr>
          <w:rFonts w:ascii="Formular" w:eastAsia="Times New Roman" w:hAnsi="Formular" w:cs="Times New Roman"/>
          <w:b/>
          <w:bCs/>
          <w:noProof w:val="0"/>
          <w:color w:val="1C3F1A"/>
          <w:sz w:val="29"/>
          <w:szCs w:val="29"/>
          <w:lang w:val="en-GB" w:eastAsia="en-GB"/>
        </w:rPr>
        <w:t>Execute Windows batch command</w:t>
      </w:r>
      <w:r w:rsidRPr="008835D2">
        <w:rPr>
          <w:rFonts w:ascii="Formular" w:eastAsia="Times New Roman" w:hAnsi="Formular" w:cs="Times New Roman"/>
          <w:noProof w:val="0"/>
          <w:color w:val="1C3F1A"/>
          <w:sz w:val="29"/>
          <w:szCs w:val="29"/>
          <w:lang w:val="en-GB" w:eastAsia="en-GB"/>
        </w:rPr>
        <w:t> or if you are using Linux or MacOS operating system, you can choose </w:t>
      </w:r>
      <w:r w:rsidRPr="008835D2">
        <w:rPr>
          <w:rFonts w:ascii="Formular" w:eastAsia="Times New Roman" w:hAnsi="Formular" w:cs="Times New Roman"/>
          <w:b/>
          <w:bCs/>
          <w:noProof w:val="0"/>
          <w:color w:val="1C3F1A"/>
          <w:sz w:val="29"/>
          <w:szCs w:val="29"/>
          <w:lang w:val="en-GB" w:eastAsia="en-GB"/>
        </w:rPr>
        <w:t>Execute shell</w:t>
      </w:r>
      <w:r w:rsidRPr="008835D2">
        <w:rPr>
          <w:rFonts w:ascii="Formular" w:eastAsia="Times New Roman" w:hAnsi="Formular" w:cs="Times New Roman"/>
          <w:noProof w:val="0"/>
          <w:color w:val="1C3F1A"/>
          <w:sz w:val="29"/>
          <w:szCs w:val="29"/>
          <w:lang w:val="en-GB" w:eastAsia="en-GB"/>
        </w:rPr>
        <w:t>.</w:t>
      </w:r>
    </w:p>
    <w:p w14:paraId="03D6E48D" w14:textId="522FC5F8" w:rsidR="008835D2" w:rsidRDefault="008835D2"/>
    <w:p w14:paraId="0DCA989C" w14:textId="1C043F3F" w:rsidR="008835D2" w:rsidRDefault="008835D2">
      <w:pPr>
        <w:rPr>
          <w:rFonts w:ascii="Formular" w:hAnsi="Formular"/>
          <w:color w:val="1C3F1A"/>
          <w:sz w:val="29"/>
          <w:szCs w:val="29"/>
          <w:shd w:val="clear" w:color="auto" w:fill="D7E4D6"/>
        </w:rPr>
      </w:pPr>
      <w:r>
        <w:rPr>
          <w:rFonts w:ascii="Formular" w:hAnsi="Formular"/>
          <w:color w:val="1C3F1A"/>
          <w:sz w:val="29"/>
          <w:szCs w:val="29"/>
          <w:shd w:val="clear" w:color="auto" w:fill="D7E4D6"/>
        </w:rPr>
        <w:t>When you select the build step, command space will be shown. Write down just </w:t>
      </w:r>
      <w:r>
        <w:rPr>
          <w:rFonts w:ascii="Formular" w:hAnsi="Formular"/>
          <w:b/>
          <w:bCs/>
          <w:color w:val="1C3F1A"/>
          <w:sz w:val="29"/>
          <w:szCs w:val="29"/>
        </w:rPr>
        <w:t>echo "Hello World"</w:t>
      </w:r>
      <w:r>
        <w:rPr>
          <w:rFonts w:ascii="Formular" w:hAnsi="Formular"/>
          <w:color w:val="1C3F1A"/>
          <w:sz w:val="29"/>
          <w:szCs w:val="29"/>
          <w:shd w:val="clear" w:color="auto" w:fill="D7E4D6"/>
        </w:rPr>
        <w:t> to execute shell command/windows batch command.</w:t>
      </w:r>
    </w:p>
    <w:p w14:paraId="69FB12D3" w14:textId="28A7A709" w:rsidR="008835D2" w:rsidRDefault="008835D2">
      <w:r w:rsidRPr="008835D2">
        <w:drawing>
          <wp:inline distT="0" distB="0" distL="0" distR="0" wp14:anchorId="3790F734" wp14:editId="5C1EE798">
            <wp:extent cx="4784270" cy="10744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3795" cy="1083296"/>
                    </a:xfrm>
                    <a:prstGeom prst="rect">
                      <a:avLst/>
                    </a:prstGeom>
                  </pic:spPr>
                </pic:pic>
              </a:graphicData>
            </a:graphic>
          </wp:inline>
        </w:drawing>
      </w:r>
    </w:p>
    <w:p w14:paraId="42BFBE90" w14:textId="255EC6E4" w:rsidR="008835D2" w:rsidRDefault="001050CB">
      <w:pPr>
        <w:rPr>
          <w:rFonts w:ascii="Formular" w:hAnsi="Formular"/>
          <w:color w:val="1C3F1A"/>
          <w:sz w:val="29"/>
          <w:szCs w:val="29"/>
          <w:shd w:val="clear" w:color="auto" w:fill="D7E4D6"/>
        </w:rPr>
      </w:pPr>
      <w:r>
        <w:rPr>
          <w:rFonts w:ascii="Formular" w:hAnsi="Formular"/>
          <w:color w:val="1C3F1A"/>
          <w:sz w:val="29"/>
          <w:szCs w:val="29"/>
          <w:shd w:val="clear" w:color="auto" w:fill="D7E4D6"/>
        </w:rPr>
        <w:lastRenderedPageBreak/>
        <w:t>Then click </w:t>
      </w:r>
      <w:r>
        <w:rPr>
          <w:rFonts w:ascii="Formular" w:hAnsi="Formular"/>
          <w:b/>
          <w:bCs/>
          <w:color w:val="1C3F1A"/>
          <w:sz w:val="29"/>
          <w:szCs w:val="29"/>
        </w:rPr>
        <w:t>apply</w:t>
      </w:r>
      <w:r>
        <w:rPr>
          <w:rFonts w:ascii="Formular" w:hAnsi="Formular"/>
          <w:color w:val="1C3F1A"/>
          <w:sz w:val="29"/>
          <w:szCs w:val="29"/>
          <w:shd w:val="clear" w:color="auto" w:fill="D7E4D6"/>
        </w:rPr>
        <w:t> and </w:t>
      </w:r>
      <w:r>
        <w:rPr>
          <w:rFonts w:ascii="Formular" w:hAnsi="Formular"/>
          <w:b/>
          <w:bCs/>
          <w:color w:val="1C3F1A"/>
          <w:sz w:val="29"/>
          <w:szCs w:val="29"/>
        </w:rPr>
        <w:t>save</w:t>
      </w:r>
      <w:r>
        <w:rPr>
          <w:rFonts w:ascii="Formular" w:hAnsi="Formular"/>
          <w:color w:val="1C3F1A"/>
          <w:sz w:val="29"/>
          <w:szCs w:val="29"/>
          <w:shd w:val="clear" w:color="auto" w:fill="D7E4D6"/>
        </w:rPr>
        <w:t> button.</w:t>
      </w:r>
      <w:r>
        <w:rPr>
          <w:rFonts w:ascii="Formular" w:hAnsi="Formular"/>
          <w:color w:val="1C3F1A"/>
          <w:sz w:val="29"/>
          <w:szCs w:val="29"/>
        </w:rPr>
        <w:br/>
      </w:r>
      <w:r>
        <w:rPr>
          <w:rFonts w:ascii="Formular" w:hAnsi="Formular"/>
          <w:color w:val="1C3F1A"/>
          <w:sz w:val="29"/>
          <w:szCs w:val="29"/>
          <w:shd w:val="clear" w:color="auto" w:fill="D7E4D6"/>
        </w:rPr>
        <w:t>After that you will see inside of the Project. Then click to </w:t>
      </w:r>
      <w:r>
        <w:rPr>
          <w:rFonts w:ascii="Formular" w:hAnsi="Formular"/>
          <w:b/>
          <w:bCs/>
          <w:color w:val="1C3F1A"/>
          <w:sz w:val="29"/>
          <w:szCs w:val="29"/>
        </w:rPr>
        <w:t>Build now</w:t>
      </w:r>
      <w:r>
        <w:rPr>
          <w:rFonts w:ascii="Formular" w:hAnsi="Formular"/>
          <w:color w:val="1C3F1A"/>
          <w:sz w:val="29"/>
          <w:szCs w:val="29"/>
          <w:shd w:val="clear" w:color="auto" w:fill="D7E4D6"/>
        </w:rPr>
        <w:t> and wait a few seconds. You will see result of this build action under the </w:t>
      </w:r>
      <w:r>
        <w:rPr>
          <w:rFonts w:ascii="Formular" w:hAnsi="Formular"/>
          <w:b/>
          <w:bCs/>
          <w:color w:val="1C3F1A"/>
          <w:sz w:val="29"/>
          <w:szCs w:val="29"/>
        </w:rPr>
        <w:t>Build History</w:t>
      </w:r>
    </w:p>
    <w:p w14:paraId="4000CE7A" w14:textId="15A6E931" w:rsidR="001050CB" w:rsidRDefault="001050CB" w:rsidP="001050CB">
      <w:pPr>
        <w:rPr>
          <w:rFonts w:ascii="Formular" w:hAnsi="Formular"/>
          <w:color w:val="1C3F1A"/>
          <w:sz w:val="29"/>
          <w:szCs w:val="29"/>
          <w:shd w:val="clear" w:color="auto" w:fill="D7E4D6"/>
        </w:rPr>
      </w:pPr>
      <w:r>
        <w:rPr>
          <w:rFonts w:ascii="Formular" w:hAnsi="Formular"/>
          <w:color w:val="1C3F1A"/>
          <w:sz w:val="29"/>
          <w:szCs w:val="29"/>
          <w:shd w:val="clear" w:color="auto" w:fill="D7E4D6"/>
        </w:rPr>
        <w:t>As we mentioned above you will see the results of the build. If you click to the build number, you can reach build page. If you see the number blue that means build worked well.</w:t>
      </w:r>
    </w:p>
    <w:p w14:paraId="3F4CCAF4" w14:textId="0ADED01D" w:rsidR="001050CB" w:rsidRDefault="001050CB" w:rsidP="001050CB">
      <w:r w:rsidRPr="001050CB">
        <w:drawing>
          <wp:inline distT="0" distB="0" distL="0" distR="0" wp14:anchorId="0DBE3F34" wp14:editId="51F04DA0">
            <wp:extent cx="5731510" cy="3907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07155"/>
                    </a:xfrm>
                    <a:prstGeom prst="rect">
                      <a:avLst/>
                    </a:prstGeom>
                  </pic:spPr>
                </pic:pic>
              </a:graphicData>
            </a:graphic>
          </wp:inline>
        </w:drawing>
      </w:r>
    </w:p>
    <w:p w14:paraId="20E2ABF9" w14:textId="0F2BFE2A" w:rsidR="001050CB" w:rsidRDefault="001050CB" w:rsidP="001050CB">
      <w:pPr>
        <w:rPr>
          <w:rFonts w:ascii="Formular" w:hAnsi="Formular"/>
          <w:color w:val="1C3F1A"/>
          <w:sz w:val="29"/>
          <w:szCs w:val="29"/>
          <w:shd w:val="clear" w:color="auto" w:fill="D7E4D6"/>
        </w:rPr>
      </w:pPr>
      <w:r>
        <w:rPr>
          <w:rFonts w:ascii="Formular" w:hAnsi="Formular"/>
          <w:color w:val="1C3F1A"/>
          <w:sz w:val="29"/>
          <w:szCs w:val="29"/>
          <w:shd w:val="clear" w:color="auto" w:fill="D7E4D6"/>
        </w:rPr>
        <w:t>From build page you can see console results from "Console Output".</w:t>
      </w:r>
    </w:p>
    <w:p w14:paraId="25C23EAB" w14:textId="11CEC068" w:rsidR="001050CB" w:rsidRDefault="001050CB" w:rsidP="001050CB">
      <w:pPr>
        <w:rPr>
          <w:rFonts w:ascii="Formular" w:hAnsi="Formular"/>
          <w:color w:val="1C3F1A"/>
          <w:sz w:val="29"/>
          <w:szCs w:val="29"/>
          <w:shd w:val="clear" w:color="auto" w:fill="D7E4D6"/>
        </w:rPr>
      </w:pPr>
      <w:r>
        <w:rPr>
          <w:rFonts w:ascii="Formular" w:hAnsi="Formular"/>
          <w:color w:val="1C3F1A"/>
          <w:sz w:val="29"/>
          <w:szCs w:val="29"/>
          <w:shd w:val="clear" w:color="auto" w:fill="D7E4D6"/>
        </w:rPr>
        <w:t>You can see results of your build. As you can see our result our job printed out to "Hello World" and it finished with "SUCCESS".</w:t>
      </w:r>
    </w:p>
    <w:p w14:paraId="43B814DF" w14:textId="473127CB" w:rsidR="001050CB" w:rsidRPr="001050CB" w:rsidRDefault="001050CB" w:rsidP="001050CB">
      <w:r w:rsidRPr="001050CB">
        <w:drawing>
          <wp:inline distT="0" distB="0" distL="0" distR="0" wp14:anchorId="43D0783A" wp14:editId="6CA262CB">
            <wp:extent cx="5731510" cy="15252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25270"/>
                    </a:xfrm>
                    <a:prstGeom prst="rect">
                      <a:avLst/>
                    </a:prstGeom>
                  </pic:spPr>
                </pic:pic>
              </a:graphicData>
            </a:graphic>
          </wp:inline>
        </w:drawing>
      </w:r>
    </w:p>
    <w:sectPr w:rsidR="001050CB" w:rsidRPr="00105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rm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94D30"/>
    <w:multiLevelType w:val="multilevel"/>
    <w:tmpl w:val="F460A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U0MTI0NjY1MLY0tzBR0lEKTi0uzszPAykwrAUAmlGP2ywAAAA="/>
  </w:docVars>
  <w:rsids>
    <w:rsidRoot w:val="002055F0"/>
    <w:rsid w:val="001050CB"/>
    <w:rsid w:val="002055F0"/>
    <w:rsid w:val="008835D2"/>
    <w:rsid w:val="00A83F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BB207"/>
  <w15:chartTrackingRefBased/>
  <w15:docId w15:val="{6088CDEB-B406-4843-9E8D-A8D24557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5D2"/>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7637">
      <w:bodyDiv w:val="1"/>
      <w:marLeft w:val="0"/>
      <w:marRight w:val="0"/>
      <w:marTop w:val="0"/>
      <w:marBottom w:val="0"/>
      <w:divBdr>
        <w:top w:val="none" w:sz="0" w:space="0" w:color="auto"/>
        <w:left w:val="none" w:sz="0" w:space="0" w:color="auto"/>
        <w:bottom w:val="none" w:sz="0" w:space="0" w:color="auto"/>
        <w:right w:val="none" w:sz="0" w:space="0" w:color="auto"/>
      </w:divBdr>
      <w:divsChild>
        <w:div w:id="2064786699">
          <w:marLeft w:val="0"/>
          <w:marRight w:val="0"/>
          <w:marTop w:val="0"/>
          <w:marBottom w:val="0"/>
          <w:divBdr>
            <w:top w:val="single" w:sz="2" w:space="0" w:color="C6DAC6"/>
            <w:left w:val="single" w:sz="2" w:space="0" w:color="C6DAC6"/>
            <w:bottom w:val="single" w:sz="2" w:space="0" w:color="C6DAC6"/>
            <w:right w:val="single" w:sz="2" w:space="0" w:color="C6DAC6"/>
          </w:divBdr>
        </w:div>
      </w:divsChild>
    </w:div>
    <w:div w:id="1597133828">
      <w:bodyDiv w:val="1"/>
      <w:marLeft w:val="0"/>
      <w:marRight w:val="0"/>
      <w:marTop w:val="0"/>
      <w:marBottom w:val="0"/>
      <w:divBdr>
        <w:top w:val="none" w:sz="0" w:space="0" w:color="auto"/>
        <w:left w:val="none" w:sz="0" w:space="0" w:color="auto"/>
        <w:bottom w:val="none" w:sz="0" w:space="0" w:color="auto"/>
        <w:right w:val="none" w:sz="0" w:space="0" w:color="auto"/>
      </w:divBdr>
      <w:divsChild>
        <w:div w:id="1472596028">
          <w:marLeft w:val="0"/>
          <w:marRight w:val="0"/>
          <w:marTop w:val="0"/>
          <w:marBottom w:val="0"/>
          <w:divBdr>
            <w:top w:val="single" w:sz="2" w:space="0" w:color="C6DAC6"/>
            <w:left w:val="single" w:sz="2" w:space="0" w:color="C6DAC6"/>
            <w:bottom w:val="single" w:sz="2" w:space="0" w:color="C6DAC6"/>
            <w:right w:val="single" w:sz="2" w:space="0" w:color="C6DA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3</cp:revision>
  <dcterms:created xsi:type="dcterms:W3CDTF">2022-01-06T11:28:00Z</dcterms:created>
  <dcterms:modified xsi:type="dcterms:W3CDTF">2022-01-06T11:36:00Z</dcterms:modified>
</cp:coreProperties>
</file>