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930223">
      <w:pPr>
        <w:pStyle w:val="Listenabsatz"/>
        <w:keepNext/>
        <w:numPr>
          <w:ilvl w:val="1"/>
          <w:numId w:val="7"/>
        </w:numPr>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DC4D16">
      <w:pPr>
        <w:pStyle w:val="Listenabsatz"/>
        <w:keepNext/>
        <w:numPr>
          <w:ilvl w:val="1"/>
          <w:numId w:val="7"/>
        </w:numPr>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214D04">
      <w:pPr>
        <w:pStyle w:val="Listenabsatz"/>
        <w:keepNext/>
        <w:ind w:left="1440"/>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w:t>
      </w:r>
      <w:proofErr w:type="spellStart"/>
      <w:r w:rsidRPr="000E1D48">
        <w:rPr>
          <w:rFonts w:asciiTheme="majorBidi" w:hAnsiTheme="majorBidi" w:cstheme="majorBidi"/>
          <w:lang w:val="en-US"/>
        </w:rPr>
        <w:t>Carrosserie</w:t>
      </w:r>
      <w:proofErr w:type="spellEnd"/>
      <w:r w:rsidRPr="000E1D48">
        <w:rPr>
          <w:rFonts w:asciiTheme="majorBidi" w:hAnsiTheme="majorBidi" w:cstheme="majorBidi"/>
          <w:lang w:val="en-US"/>
        </w:rPr>
        <w:t>':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lastRenderedPageBreak/>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enabsatz"/>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22F06861" w14:textId="5602CEA4" w:rsidR="00560158" w:rsidRPr="002B48AA" w:rsidRDefault="00560158" w:rsidP="00F3482A">
      <w:pPr>
        <w:pStyle w:val="Listenabsatz"/>
        <w:numPr>
          <w:ilvl w:val="0"/>
          <w:numId w:val="4"/>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sidR="00F3482A">
        <w:rPr>
          <w:rFonts w:asciiTheme="majorBidi" w:hAnsiTheme="majorBidi" w:cstheme="majorBidi"/>
          <w:lang w:val="en-US"/>
        </w:rPr>
        <w:t xml:space="preserve"> Therefore, we used </w:t>
      </w:r>
      <w:r w:rsidR="00F3482A" w:rsidRPr="00F3482A">
        <w:rPr>
          <w:rFonts w:asciiTheme="majorBidi" w:hAnsiTheme="majorBidi" w:cstheme="majorBidi"/>
          <w:b/>
          <w:bCs/>
          <w:lang w:val="en-US"/>
        </w:rPr>
        <w:t xml:space="preserve">K-Nearest Neighbors (KNN) Imputation </w:t>
      </w:r>
      <w:r w:rsidR="00F3482A" w:rsidRPr="00F3482A">
        <w:rPr>
          <w:rFonts w:asciiTheme="majorBidi" w:hAnsiTheme="majorBidi" w:cstheme="majorBidi"/>
          <w:lang w:val="en-US"/>
        </w:rPr>
        <w:t>to handle missing values in this column.</w:t>
      </w:r>
      <w:r w:rsidR="00F3482A">
        <w:rPr>
          <w:rFonts w:asciiTheme="majorBidi" w:hAnsiTheme="majorBidi" w:cstheme="majorBidi"/>
          <w:b/>
          <w:bCs/>
          <w:lang w:val="en-US"/>
        </w:rPr>
        <w:t xml:space="preserve"> </w:t>
      </w:r>
      <w:r w:rsidR="00F3482A">
        <w:rPr>
          <w:rFonts w:asciiTheme="majorBidi" w:hAnsiTheme="majorBidi" w:cstheme="majorBidi"/>
          <w:lang w:val="en-US"/>
        </w:rPr>
        <w:t xml:space="preserve">  </w:t>
      </w:r>
    </w:p>
    <w:p w14:paraId="44BE52ED" w14:textId="21BFB03E" w:rsidR="002B48AA" w:rsidRPr="005235AB" w:rsidRDefault="002B48AA" w:rsidP="002B48AA">
      <w:pPr>
        <w:pStyle w:val="Listenabsatz"/>
        <w:numPr>
          <w:ilvl w:val="0"/>
          <w:numId w:val="4"/>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 xml:space="preserve">f missing values in this column is approximately 7%. We can use mean or median imputation to handle these missing values. We used </w:t>
      </w:r>
      <w:r w:rsidR="005235AB">
        <w:rPr>
          <w:rFonts w:asciiTheme="majorBidi" w:hAnsiTheme="majorBidi" w:cstheme="majorBidi"/>
          <w:lang w:val="en-US"/>
        </w:rPr>
        <w:t>median</w:t>
      </w:r>
      <w:r>
        <w:rPr>
          <w:rFonts w:asciiTheme="majorBidi" w:hAnsiTheme="majorBidi" w:cstheme="majorBidi"/>
          <w:lang w:val="en-US"/>
        </w:rPr>
        <w:t xml:space="preserve"> approach for this purpose.</w:t>
      </w:r>
    </w:p>
    <w:p w14:paraId="61D79315" w14:textId="4EDACB91" w:rsidR="00B86F01" w:rsidRPr="00B86F01" w:rsidRDefault="00B86F01" w:rsidP="00B86F01">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1D90B25" w14:textId="07C55EA3" w:rsidR="005235AB" w:rsidRPr="00E41C4A" w:rsidRDefault="00992592" w:rsidP="002220CB">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 xml:space="preserve">Categorical Columns (e.g., </w:t>
      </w:r>
      <w:proofErr w:type="spellStart"/>
      <w:r w:rsidRPr="00B53283">
        <w:rPr>
          <w:rFonts w:asciiTheme="majorBidi" w:hAnsiTheme="majorBidi" w:cstheme="majorBidi"/>
          <w:b/>
          <w:bCs/>
          <w:lang w:val="en-US"/>
        </w:rPr>
        <w:t>Carrosserie</w:t>
      </w:r>
      <w:proofErr w:type="spellEnd"/>
      <w:r w:rsidRPr="00B53283">
        <w:rPr>
          <w:rFonts w:asciiTheme="majorBidi" w:hAnsiTheme="majorBidi" w:cstheme="majorBidi"/>
          <w:b/>
          <w:bCs/>
          <w:lang w:val="en-US"/>
        </w:rPr>
        <w:t>,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9CC50A8" w14:textId="0F7D54FD" w:rsidR="00E41C4A" w:rsidRDefault="00E41C4A" w:rsidP="00CA0A3B">
      <w:pPr>
        <w:pStyle w:val="Listenabsatz"/>
        <w:jc w:val="lowKashida"/>
        <w:rPr>
          <w:rFonts w:asciiTheme="majorBidi" w:hAnsiTheme="majorBidi" w:cstheme="majorBidi"/>
          <w:b/>
          <w:bCs/>
          <w:lang w:val="en-US"/>
        </w:rPr>
      </w:pPr>
    </w:p>
    <w:p w14:paraId="5F25E2E2" w14:textId="0131743D" w:rsidR="00CA0A3B" w:rsidRDefault="00CA0A3B" w:rsidP="00CA0A3B">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2E4F3E7" w14:textId="614504A0" w:rsidR="00CA0A3B" w:rsidRDefault="00CA0A3B" w:rsidP="00CA0A3B">
      <w:pPr>
        <w:rPr>
          <w:rFonts w:asciiTheme="majorBidi" w:hAnsiTheme="majorBidi" w:cstheme="majorBidi"/>
          <w:lang w:val="en-US"/>
        </w:rPr>
      </w:pPr>
      <w:r w:rsidRPr="00CA0A3B">
        <w:rPr>
          <w:rFonts w:asciiTheme="majorBidi" w:hAnsiTheme="majorBidi" w:cstheme="majorBidi"/>
          <w:lang w:val="en-US"/>
        </w:rPr>
        <w:t>In the next step, we removed the duplicate values.</w:t>
      </w:r>
    </w:p>
    <w:p w14:paraId="2FCF5E5F" w14:textId="52329E64" w:rsidR="00125A7A" w:rsidRDefault="00125A7A" w:rsidP="00125A7A">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Marque: 51 categories</w:t>
      </w:r>
    </w:p>
    <w:p w14:paraId="7F6A9D95"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dossier: 458 </w:t>
      </w:r>
      <w:proofErr w:type="spellStart"/>
      <w:r w:rsidRPr="00097A30">
        <w:rPr>
          <w:rFonts w:asciiTheme="majorBidi" w:hAnsiTheme="majorBidi" w:cstheme="majorBidi"/>
          <w:color w:val="000000" w:themeColor="text1"/>
        </w:rPr>
        <w:t>categories</w:t>
      </w:r>
      <w:proofErr w:type="spellEnd"/>
    </w:p>
    <w:p w14:paraId="382C5C22"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Modèle</w:t>
      </w:r>
      <w:proofErr w:type="spellEnd"/>
      <w:r w:rsidRPr="00097A30">
        <w:rPr>
          <w:rFonts w:asciiTheme="majorBidi" w:hAnsiTheme="majorBidi" w:cstheme="majorBidi"/>
          <w:color w:val="000000" w:themeColor="text1"/>
        </w:rPr>
        <w:t xml:space="preserve"> UTAC: 419 </w:t>
      </w:r>
      <w:proofErr w:type="spellStart"/>
      <w:r w:rsidRPr="00097A30">
        <w:rPr>
          <w:rFonts w:asciiTheme="majorBidi" w:hAnsiTheme="majorBidi" w:cstheme="majorBidi"/>
          <w:color w:val="000000" w:themeColor="text1"/>
        </w:rPr>
        <w:t>categories</w:t>
      </w:r>
      <w:proofErr w:type="spellEnd"/>
    </w:p>
    <w:p w14:paraId="18D759B3"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Désignation</w:t>
      </w:r>
      <w:proofErr w:type="spellEnd"/>
      <w:r w:rsidRPr="00097A30">
        <w:rPr>
          <w:rFonts w:asciiTheme="majorBidi" w:hAnsiTheme="majorBidi" w:cstheme="majorBidi"/>
          <w:color w:val="000000" w:themeColor="text1"/>
        </w:rPr>
        <w:t xml:space="preserve"> </w:t>
      </w:r>
      <w:proofErr w:type="spellStart"/>
      <w:r w:rsidRPr="00097A30">
        <w:rPr>
          <w:rFonts w:asciiTheme="majorBidi" w:hAnsiTheme="majorBidi" w:cstheme="majorBidi"/>
          <w:color w:val="000000" w:themeColor="text1"/>
        </w:rPr>
        <w:t>commerciale</w:t>
      </w:r>
      <w:proofErr w:type="spellEnd"/>
      <w:r w:rsidRPr="00097A30">
        <w:rPr>
          <w:rFonts w:asciiTheme="majorBidi" w:hAnsiTheme="majorBidi" w:cstheme="majorBidi"/>
          <w:color w:val="000000" w:themeColor="text1"/>
        </w:rPr>
        <w:t xml:space="preserve">: 3582 </w:t>
      </w:r>
      <w:proofErr w:type="spellStart"/>
      <w:r w:rsidRPr="00097A30">
        <w:rPr>
          <w:rFonts w:asciiTheme="majorBidi" w:hAnsiTheme="majorBidi" w:cstheme="majorBidi"/>
          <w:color w:val="000000" w:themeColor="text1"/>
        </w:rPr>
        <w:t>categories</w:t>
      </w:r>
      <w:proofErr w:type="spellEnd"/>
    </w:p>
    <w:p w14:paraId="1898D73C"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CNIT: 44191 </w:t>
      </w:r>
      <w:proofErr w:type="spellStart"/>
      <w:r w:rsidRPr="00097A30">
        <w:rPr>
          <w:rFonts w:asciiTheme="majorBidi" w:hAnsiTheme="majorBidi" w:cstheme="majorBidi"/>
          <w:color w:val="000000" w:themeColor="text1"/>
        </w:rPr>
        <w:t>categories</w:t>
      </w:r>
      <w:proofErr w:type="spellEnd"/>
    </w:p>
    <w:p w14:paraId="3A85DCE8"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Type Variante Version (TVV): 28781 </w:t>
      </w:r>
      <w:proofErr w:type="spellStart"/>
      <w:r w:rsidRPr="00097A30">
        <w:rPr>
          <w:rFonts w:asciiTheme="majorBidi" w:hAnsiTheme="majorBidi" w:cstheme="majorBidi"/>
          <w:color w:val="000000" w:themeColor="text1"/>
        </w:rPr>
        <w:t>categories</w:t>
      </w:r>
      <w:proofErr w:type="spellEnd"/>
    </w:p>
    <w:p w14:paraId="3C788E64"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Carburant</w:t>
      </w:r>
      <w:proofErr w:type="spellEnd"/>
      <w:r w:rsidRPr="00097A30">
        <w:rPr>
          <w:rFonts w:asciiTheme="majorBidi" w:hAnsiTheme="majorBidi" w:cstheme="majorBidi"/>
          <w:color w:val="000000" w:themeColor="text1"/>
        </w:rPr>
        <w:t xml:space="preserve">: 13 </w:t>
      </w:r>
      <w:proofErr w:type="spellStart"/>
      <w:r w:rsidRPr="00097A30">
        <w:rPr>
          <w:rFonts w:asciiTheme="majorBidi" w:hAnsiTheme="majorBidi" w:cstheme="majorBidi"/>
          <w:color w:val="000000" w:themeColor="text1"/>
        </w:rPr>
        <w:t>categories</w:t>
      </w:r>
      <w:proofErr w:type="spellEnd"/>
    </w:p>
    <w:p w14:paraId="77FB718F" w14:textId="77777777" w:rsidR="00DC40F2" w:rsidRPr="00097A30" w:rsidRDefault="00DC40F2" w:rsidP="00DC40F2">
      <w:pPr>
        <w:numPr>
          <w:ilvl w:val="0"/>
          <w:numId w:val="17"/>
        </w:numPr>
        <w:jc w:val="lowKashida"/>
        <w:rPr>
          <w:rFonts w:asciiTheme="majorBidi" w:hAnsiTheme="majorBidi" w:cstheme="majorBidi"/>
          <w:color w:val="000000" w:themeColor="text1"/>
        </w:rPr>
      </w:pPr>
      <w:r w:rsidRPr="00097A30">
        <w:rPr>
          <w:rFonts w:asciiTheme="majorBidi" w:hAnsiTheme="majorBidi" w:cstheme="majorBidi"/>
          <w:color w:val="000000" w:themeColor="text1"/>
        </w:rPr>
        <w:t xml:space="preserve">Hybride: 2 </w:t>
      </w:r>
      <w:proofErr w:type="spellStart"/>
      <w:r w:rsidRPr="00097A30">
        <w:rPr>
          <w:rFonts w:asciiTheme="majorBidi" w:hAnsiTheme="majorBidi" w:cstheme="majorBidi"/>
          <w:color w:val="000000" w:themeColor="text1"/>
        </w:rPr>
        <w:t>categories</w:t>
      </w:r>
      <w:proofErr w:type="spellEnd"/>
    </w:p>
    <w:p w14:paraId="044075FC" w14:textId="77777777" w:rsidR="00DC40F2" w:rsidRPr="00097A30" w:rsidRDefault="00DC40F2" w:rsidP="00DC40F2">
      <w:pPr>
        <w:numPr>
          <w:ilvl w:val="0"/>
          <w:numId w:val="17"/>
        </w:numPr>
        <w:jc w:val="lowKashida"/>
        <w:rPr>
          <w:rFonts w:asciiTheme="majorBidi" w:hAnsiTheme="majorBidi" w:cstheme="majorBidi"/>
          <w:color w:val="000000" w:themeColor="text1"/>
        </w:rPr>
      </w:pPr>
      <w:proofErr w:type="spellStart"/>
      <w:r w:rsidRPr="00097A30">
        <w:rPr>
          <w:rFonts w:asciiTheme="majorBidi" w:hAnsiTheme="majorBidi" w:cstheme="majorBidi"/>
          <w:color w:val="000000" w:themeColor="text1"/>
        </w:rPr>
        <w:t>Boîte</w:t>
      </w:r>
      <w:proofErr w:type="spellEnd"/>
      <w:r w:rsidRPr="00097A30">
        <w:rPr>
          <w:rFonts w:asciiTheme="majorBidi" w:hAnsiTheme="majorBidi" w:cstheme="majorBidi"/>
          <w:color w:val="000000" w:themeColor="text1"/>
        </w:rPr>
        <w:t xml:space="preserve"> de </w:t>
      </w:r>
      <w:proofErr w:type="spellStart"/>
      <w:r w:rsidRPr="00097A30">
        <w:rPr>
          <w:rFonts w:asciiTheme="majorBidi" w:hAnsiTheme="majorBidi" w:cstheme="majorBidi"/>
          <w:color w:val="000000" w:themeColor="text1"/>
        </w:rPr>
        <w:t>vitesse</w:t>
      </w:r>
      <w:proofErr w:type="spellEnd"/>
      <w:r w:rsidRPr="00097A30">
        <w:rPr>
          <w:rFonts w:asciiTheme="majorBidi" w:hAnsiTheme="majorBidi" w:cstheme="majorBidi"/>
          <w:color w:val="000000" w:themeColor="text1"/>
        </w:rPr>
        <w:t xml:space="preserve">: 16 </w:t>
      </w:r>
      <w:proofErr w:type="spellStart"/>
      <w:r w:rsidRPr="00097A30">
        <w:rPr>
          <w:rFonts w:asciiTheme="majorBidi" w:hAnsiTheme="majorBidi" w:cstheme="majorBidi"/>
          <w:color w:val="000000" w:themeColor="text1"/>
        </w:rPr>
        <w:t>categories</w:t>
      </w:r>
      <w:proofErr w:type="spellEnd"/>
    </w:p>
    <w:p w14:paraId="37FB01EA" w14:textId="7AFDD2D6" w:rsidR="00DC40F2" w:rsidRPr="00097A30" w:rsidRDefault="00DC40F2" w:rsidP="00DC40F2">
      <w:pPr>
        <w:numPr>
          <w:ilvl w:val="0"/>
          <w:numId w:val="17"/>
        </w:numPr>
        <w:jc w:val="lowKashida"/>
        <w:rPr>
          <w:rFonts w:asciiTheme="majorBidi" w:hAnsiTheme="majorBidi" w:cstheme="majorBidi"/>
          <w:color w:val="000000" w:themeColor="text1"/>
          <w:lang w:val="en-US"/>
        </w:rPr>
      </w:pPr>
      <w:r w:rsidRPr="00097A30">
        <w:rPr>
          <w:rFonts w:asciiTheme="majorBidi" w:hAnsiTheme="majorBidi" w:cstheme="majorBidi"/>
          <w:color w:val="000000" w:themeColor="text1"/>
          <w:lang w:val="en-US"/>
        </w:rPr>
        <w:t>Champ V9</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lastRenderedPageBreak/>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 xml:space="preserve">Carrosserie: 10 </w:t>
      </w:r>
      <w:proofErr w:type="spellStart"/>
      <w:r w:rsidRPr="00DC40F2">
        <w:rPr>
          <w:rFonts w:asciiTheme="majorBidi" w:hAnsiTheme="majorBidi" w:cstheme="majorBidi"/>
        </w:rPr>
        <w:t>categories</w:t>
      </w:r>
      <w:proofErr w:type="spellEnd"/>
    </w:p>
    <w:p w14:paraId="68241E7B" w14:textId="77777777" w:rsidR="00DC40F2" w:rsidRPr="00AC66D0" w:rsidRDefault="00DC40F2" w:rsidP="00DC40F2">
      <w:pPr>
        <w:numPr>
          <w:ilvl w:val="0"/>
          <w:numId w:val="17"/>
        </w:numPr>
        <w:jc w:val="lowKashida"/>
        <w:rPr>
          <w:rFonts w:asciiTheme="majorBidi" w:hAnsiTheme="majorBidi" w:cstheme="majorBidi"/>
        </w:rPr>
      </w:pPr>
      <w:proofErr w:type="spellStart"/>
      <w:r w:rsidRPr="00AC66D0">
        <w:rPr>
          <w:rFonts w:asciiTheme="majorBidi" w:hAnsiTheme="majorBidi" w:cstheme="majorBidi"/>
        </w:rPr>
        <w:t>gamme</w:t>
      </w:r>
      <w:proofErr w:type="spellEnd"/>
      <w:r w:rsidRPr="00AC66D0">
        <w:rPr>
          <w:rFonts w:asciiTheme="majorBidi" w:hAnsiTheme="majorBidi" w:cstheme="majorBidi"/>
        </w:rPr>
        <w:t xml:space="preserve">: 7 </w:t>
      </w:r>
      <w:proofErr w:type="spellStart"/>
      <w:r w:rsidRPr="00AC66D0">
        <w:rPr>
          <w:rFonts w:asciiTheme="majorBidi" w:hAnsiTheme="majorBidi" w:cstheme="majorBidi"/>
        </w:rPr>
        <w:t>categories</w:t>
      </w:r>
      <w:proofErr w:type="spellEnd"/>
    </w:p>
    <w:p w14:paraId="7598A1A6" w14:textId="2F564643" w:rsidR="009C64ED" w:rsidRPr="00FF32A9" w:rsidRDefault="00DC40F2" w:rsidP="00930223">
      <w:pPr>
        <w:jc w:val="lowKashida"/>
        <w:rPr>
          <w:rFonts w:asciiTheme="majorBidi" w:hAnsiTheme="majorBidi" w:cstheme="majorBidi"/>
          <w:lang w:val="en-US"/>
        </w:rPr>
      </w:pPr>
      <w:r>
        <w:rPr>
          <w:rFonts w:asciiTheme="majorBidi" w:hAnsiTheme="majorBidi" w:cstheme="majorBidi"/>
          <w:lang w:val="en-US"/>
        </w:rPr>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32A0F8A3" w14:textId="4B52A295" w:rsidR="006913B1" w:rsidRDefault="00563C8B" w:rsidP="001F1F79">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6913B1">
        <w:rPr>
          <w:rFonts w:asciiTheme="majorBidi" w:hAnsiTheme="majorBidi" w:cstheme="majorBidi"/>
          <w:lang w:val="en-US"/>
        </w:rPr>
        <w:t>Label Encoding is another approach that we could use to handle categorical variables. However, as the</w:t>
      </w:r>
      <w:r w:rsidR="006913B1" w:rsidRPr="00F332E4">
        <w:rPr>
          <w:rFonts w:asciiTheme="majorBidi" w:hAnsiTheme="majorBidi" w:cstheme="majorBidi"/>
          <w:lang w:val="en-US"/>
        </w:rPr>
        <w:t xml:space="preserve"> values </w:t>
      </w:r>
      <w:r w:rsidR="006913B1">
        <w:rPr>
          <w:rFonts w:asciiTheme="majorBidi" w:hAnsiTheme="majorBidi" w:cstheme="majorBidi"/>
          <w:lang w:val="en-US"/>
        </w:rPr>
        <w:t xml:space="preserve">in the categorical variables </w:t>
      </w:r>
      <w:r w:rsidR="006913B1" w:rsidRPr="00F332E4">
        <w:rPr>
          <w:rFonts w:asciiTheme="majorBidi" w:hAnsiTheme="majorBidi" w:cstheme="majorBidi"/>
          <w:lang w:val="en-US"/>
        </w:rPr>
        <w:t>are alphanumeric codes rather than ordinal categories</w:t>
      </w:r>
      <w:r w:rsidR="006913B1">
        <w:rPr>
          <w:rFonts w:asciiTheme="majorBidi" w:hAnsiTheme="majorBidi" w:cstheme="majorBidi"/>
          <w:lang w:val="en-US"/>
        </w:rPr>
        <w:t>, l</w:t>
      </w:r>
      <w:r w:rsidR="006913B1" w:rsidRPr="00F332E4">
        <w:rPr>
          <w:rFonts w:asciiTheme="majorBidi" w:hAnsiTheme="majorBidi" w:cstheme="majorBidi"/>
          <w:lang w:val="en-US"/>
        </w:rPr>
        <w:t>abel encoding might not be appropriate for such data because it would imply an order that may not exist</w:t>
      </w:r>
      <w:r w:rsidR="006913B1">
        <w:rPr>
          <w:rFonts w:asciiTheme="majorBidi" w:hAnsiTheme="majorBidi" w:cstheme="majorBidi"/>
          <w:lang w:val="en-US"/>
        </w:rPr>
        <w:t>. Therefore, we decided to apply OHE to the following variables:</w:t>
      </w:r>
    </w:p>
    <w:p w14:paraId="3C3419E0" w14:textId="212CA95C" w:rsid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lang w:val="en-US"/>
        </w:rPr>
        <w:t>Marque</w:t>
      </w:r>
    </w:p>
    <w:p w14:paraId="4969EC63" w14:textId="1C0307AD"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Modèle</w:t>
      </w:r>
      <w:proofErr w:type="spellEnd"/>
      <w:r w:rsidRPr="006913B1">
        <w:rPr>
          <w:rFonts w:asciiTheme="majorBidi" w:hAnsiTheme="majorBidi" w:cstheme="majorBidi"/>
        </w:rPr>
        <w:t xml:space="preserve"> UTAC</w:t>
      </w:r>
    </w:p>
    <w:p w14:paraId="3B4A3E0E" w14:textId="11A759F8"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6913B1">
        <w:rPr>
          <w:rFonts w:asciiTheme="majorBidi" w:hAnsiTheme="majorBidi" w:cstheme="majorBidi"/>
        </w:rPr>
        <w:t>Carburant</w:t>
      </w:r>
      <w:proofErr w:type="spellEnd"/>
    </w:p>
    <w:p w14:paraId="5C333710" w14:textId="586BD008" w:rsidR="006913B1" w:rsidRPr="006913B1" w:rsidRDefault="006913B1" w:rsidP="006913B1">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Hybride</w:t>
      </w:r>
    </w:p>
    <w:p w14:paraId="3B18ACA1" w14:textId="230F79DC" w:rsidR="006913B1" w:rsidRPr="006913B1" w:rsidRDefault="006913B1" w:rsidP="006913B1">
      <w:pPr>
        <w:pStyle w:val="Listenabsatz"/>
        <w:numPr>
          <w:ilvl w:val="1"/>
          <w:numId w:val="4"/>
        </w:numPr>
        <w:jc w:val="lowKashida"/>
        <w:rPr>
          <w:rFonts w:asciiTheme="majorBidi" w:hAnsiTheme="majorBidi" w:cstheme="majorBidi"/>
          <w:lang w:val="en-US"/>
        </w:rPr>
      </w:pPr>
      <w:proofErr w:type="spellStart"/>
      <w:r w:rsidRPr="0077332E">
        <w:rPr>
          <w:rFonts w:asciiTheme="majorBidi" w:hAnsiTheme="majorBidi" w:cstheme="majorBidi"/>
        </w:rPr>
        <w:t>Boîte</w:t>
      </w:r>
      <w:proofErr w:type="spellEnd"/>
      <w:r w:rsidRPr="0077332E">
        <w:rPr>
          <w:rFonts w:asciiTheme="majorBidi" w:hAnsiTheme="majorBidi" w:cstheme="majorBidi"/>
        </w:rPr>
        <w:t xml:space="preserve"> de </w:t>
      </w:r>
      <w:proofErr w:type="spellStart"/>
      <w:r w:rsidRPr="0077332E">
        <w:rPr>
          <w:rFonts w:asciiTheme="majorBidi" w:hAnsiTheme="majorBidi" w:cstheme="majorBidi"/>
        </w:rPr>
        <w:t>vitesse</w:t>
      </w:r>
      <w:proofErr w:type="spellEnd"/>
    </w:p>
    <w:p w14:paraId="23C2BDFF" w14:textId="2AAEA657" w:rsidR="006913B1" w:rsidRDefault="006913B1" w:rsidP="006913B1">
      <w:pPr>
        <w:pStyle w:val="Listenabsatz"/>
        <w:numPr>
          <w:ilvl w:val="1"/>
          <w:numId w:val="4"/>
        </w:numPr>
        <w:jc w:val="lowKashida"/>
        <w:rPr>
          <w:rFonts w:asciiTheme="majorBidi" w:hAnsiTheme="majorBidi" w:cstheme="majorBidi"/>
          <w:lang w:val="en-US"/>
        </w:rPr>
      </w:pPr>
      <w:r w:rsidRPr="00AC66D0">
        <w:rPr>
          <w:rFonts w:asciiTheme="majorBidi" w:hAnsiTheme="majorBidi" w:cstheme="majorBidi"/>
          <w:lang w:val="en-US"/>
        </w:rPr>
        <w:t>Date de mise à jour</w:t>
      </w:r>
    </w:p>
    <w:p w14:paraId="09302370" w14:textId="445438C4" w:rsidR="006913B1" w:rsidRPr="006913B1" w:rsidRDefault="006913B1" w:rsidP="006913B1">
      <w:pPr>
        <w:pStyle w:val="Listenabsatz"/>
        <w:numPr>
          <w:ilvl w:val="1"/>
          <w:numId w:val="4"/>
        </w:numPr>
        <w:jc w:val="lowKashida"/>
        <w:rPr>
          <w:rFonts w:asciiTheme="majorBidi" w:hAnsiTheme="majorBidi" w:cstheme="majorBidi"/>
          <w:lang w:val="en-US"/>
        </w:rPr>
      </w:pPr>
      <w:r w:rsidRPr="00DC40F2">
        <w:rPr>
          <w:rFonts w:asciiTheme="majorBidi" w:hAnsiTheme="majorBidi" w:cstheme="majorBidi"/>
        </w:rPr>
        <w:t>Carrosserie</w:t>
      </w:r>
    </w:p>
    <w:p w14:paraId="6E129409" w14:textId="11DDF0AC" w:rsidR="006913B1" w:rsidRDefault="006913B1" w:rsidP="006913B1">
      <w:pPr>
        <w:pStyle w:val="Listenabsatz"/>
        <w:numPr>
          <w:ilvl w:val="1"/>
          <w:numId w:val="4"/>
        </w:numPr>
        <w:jc w:val="lowKashida"/>
        <w:rPr>
          <w:rFonts w:asciiTheme="majorBidi" w:hAnsiTheme="majorBidi" w:cstheme="majorBidi"/>
          <w:lang w:val="en-US"/>
        </w:rPr>
      </w:pPr>
      <w:proofErr w:type="spellStart"/>
      <w:r w:rsidRPr="00AC66D0">
        <w:rPr>
          <w:rFonts w:asciiTheme="majorBidi" w:hAnsiTheme="majorBidi" w:cstheme="majorBidi"/>
        </w:rPr>
        <w:t>gamme</w:t>
      </w:r>
      <w:proofErr w:type="spellEnd"/>
    </w:p>
    <w:p w14:paraId="05015D79" w14:textId="419D76DF" w:rsidR="006913B1" w:rsidRDefault="006913B1" w:rsidP="0032085C">
      <w:pPr>
        <w:pStyle w:val="Listenabsatz"/>
        <w:numPr>
          <w:ilvl w:val="0"/>
          <w:numId w:val="4"/>
        </w:numPr>
        <w:jc w:val="lowKashida"/>
        <w:rPr>
          <w:rFonts w:asciiTheme="majorBidi" w:hAnsiTheme="majorBidi" w:cstheme="majorBidi"/>
          <w:lang w:val="en-US"/>
        </w:rPr>
      </w:pPr>
      <w:r>
        <w:rPr>
          <w:rFonts w:asciiTheme="majorBidi" w:hAnsiTheme="majorBidi" w:cstheme="majorBidi"/>
          <w:b/>
          <w:bCs/>
          <w:lang w:val="en-US"/>
        </w:rPr>
        <w:t>Removing some of the columns:</w:t>
      </w:r>
      <w:r>
        <w:rPr>
          <w:rFonts w:asciiTheme="majorBidi" w:hAnsiTheme="majorBidi" w:cstheme="majorBidi"/>
          <w:lang w:val="en-US"/>
        </w:rPr>
        <w:t xml:space="preserve"> </w:t>
      </w:r>
      <w:r w:rsidR="0032085C" w:rsidRPr="0032085C">
        <w:rPr>
          <w:rFonts w:asciiTheme="majorBidi" w:hAnsiTheme="majorBidi" w:cstheme="majorBidi"/>
          <w:lang w:val="en-US"/>
        </w:rPr>
        <w:t>Analyzing the dataset shows that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and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are both indicating the model name, which is for example "RANGE ROVER."</w:t>
      </w:r>
      <w:r w:rsidR="0032085C">
        <w:rPr>
          <w:rFonts w:asciiTheme="majorBidi" w:hAnsiTheme="majorBidi" w:cstheme="majorBidi"/>
          <w:lang w:val="en-US"/>
        </w:rPr>
        <w:t xml:space="preserve"> </w:t>
      </w:r>
      <w:r w:rsidR="0032085C" w:rsidRPr="0032085C">
        <w:rPr>
          <w:rFonts w:asciiTheme="majorBidi" w:hAnsiTheme="majorBidi" w:cstheme="majorBidi"/>
          <w:lang w:val="en-US"/>
        </w:rPr>
        <w:t xml:space="preserve">Therefore, we decided to drop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dossier column and keep the </w:t>
      </w:r>
      <w:proofErr w:type="spellStart"/>
      <w:r w:rsidR="0032085C" w:rsidRPr="0032085C">
        <w:rPr>
          <w:rFonts w:asciiTheme="majorBidi" w:hAnsiTheme="majorBidi" w:cstheme="majorBidi"/>
          <w:lang w:val="en-US"/>
        </w:rPr>
        <w:t>Modèle</w:t>
      </w:r>
      <w:proofErr w:type="spellEnd"/>
      <w:r w:rsidR="0032085C" w:rsidRPr="0032085C">
        <w:rPr>
          <w:rFonts w:asciiTheme="majorBidi" w:hAnsiTheme="majorBidi" w:cstheme="majorBidi"/>
          <w:lang w:val="en-US"/>
        </w:rPr>
        <w:t xml:space="preserve"> UTAC column.</w:t>
      </w:r>
      <w:r w:rsidR="00A9046A">
        <w:rPr>
          <w:rFonts w:asciiTheme="majorBidi" w:hAnsiTheme="majorBidi" w:cstheme="majorBidi"/>
          <w:lang w:val="en-US"/>
        </w:rPr>
        <w:t xml:space="preserve"> </w:t>
      </w:r>
      <w:r w:rsidR="00094A17">
        <w:rPr>
          <w:rFonts w:asciiTheme="majorBidi" w:hAnsiTheme="majorBidi" w:cstheme="majorBidi"/>
          <w:lang w:val="en-US"/>
        </w:rPr>
        <w:t>Furthermore, some of the columns are not meaningful to us (domain knowledge needed); therefore, we decided to remove them. These columns are:</w:t>
      </w:r>
    </w:p>
    <w:p w14:paraId="50E620AD" w14:textId="2447C29B" w:rsidR="00094A17" w:rsidRPr="00094A17" w:rsidRDefault="00094A17" w:rsidP="00094A17">
      <w:pPr>
        <w:pStyle w:val="Listenabsatz"/>
        <w:numPr>
          <w:ilvl w:val="1"/>
          <w:numId w:val="4"/>
        </w:numPr>
        <w:jc w:val="lowKashida"/>
        <w:rPr>
          <w:rFonts w:asciiTheme="majorBidi" w:hAnsiTheme="majorBidi" w:cstheme="majorBidi"/>
          <w:lang w:val="en-US"/>
        </w:rPr>
      </w:pPr>
      <w:proofErr w:type="spellStart"/>
      <w:r w:rsidRPr="00094A17">
        <w:rPr>
          <w:rFonts w:asciiTheme="majorBidi" w:hAnsiTheme="majorBidi" w:cstheme="majorBidi"/>
        </w:rPr>
        <w:t>Désignation</w:t>
      </w:r>
      <w:proofErr w:type="spellEnd"/>
      <w:r w:rsidRPr="00094A17">
        <w:rPr>
          <w:rFonts w:asciiTheme="majorBidi" w:hAnsiTheme="majorBidi" w:cstheme="majorBidi"/>
        </w:rPr>
        <w:t xml:space="preserve"> </w:t>
      </w:r>
      <w:proofErr w:type="spellStart"/>
      <w:r w:rsidRPr="00094A17">
        <w:rPr>
          <w:rFonts w:asciiTheme="majorBidi" w:hAnsiTheme="majorBidi" w:cstheme="majorBidi"/>
        </w:rPr>
        <w:t>commerciale</w:t>
      </w:r>
      <w:proofErr w:type="spellEnd"/>
    </w:p>
    <w:p w14:paraId="70018B4C" w14:textId="3C224416" w:rsidR="00094A17" w:rsidRPr="00094A17" w:rsidRDefault="00094A17" w:rsidP="00094A17">
      <w:pPr>
        <w:pStyle w:val="Listenabsatz"/>
        <w:numPr>
          <w:ilvl w:val="1"/>
          <w:numId w:val="4"/>
        </w:numPr>
        <w:jc w:val="lowKashida"/>
        <w:rPr>
          <w:rFonts w:asciiTheme="majorBidi" w:hAnsiTheme="majorBidi" w:cstheme="majorBidi"/>
          <w:lang w:val="en-US"/>
        </w:rPr>
      </w:pPr>
      <w:r w:rsidRPr="0077332E">
        <w:rPr>
          <w:rFonts w:asciiTheme="majorBidi" w:hAnsiTheme="majorBidi" w:cstheme="majorBidi"/>
        </w:rPr>
        <w:t>CNIT</w:t>
      </w:r>
    </w:p>
    <w:p w14:paraId="099AE573" w14:textId="7F19E8C0" w:rsidR="00094A17" w:rsidRP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rPr>
        <w:t>Type Variante Version (TVV)</w:t>
      </w:r>
    </w:p>
    <w:p w14:paraId="20030C3B" w14:textId="4D930967" w:rsidR="00094A17" w:rsidRDefault="00094A17" w:rsidP="00094A17">
      <w:pPr>
        <w:pStyle w:val="Listenabsatz"/>
        <w:numPr>
          <w:ilvl w:val="1"/>
          <w:numId w:val="4"/>
        </w:numPr>
        <w:jc w:val="lowKashida"/>
        <w:rPr>
          <w:rFonts w:asciiTheme="majorBidi" w:hAnsiTheme="majorBidi" w:cstheme="majorBidi"/>
          <w:lang w:val="en-US"/>
        </w:rPr>
      </w:pPr>
      <w:r w:rsidRPr="00094A17">
        <w:rPr>
          <w:rFonts w:asciiTheme="majorBidi" w:hAnsiTheme="majorBidi" w:cstheme="majorBidi"/>
          <w:lang w:val="en-US"/>
        </w:rPr>
        <w:t>Champ V9</w:t>
      </w:r>
    </w:p>
    <w:p w14:paraId="258D8007" w14:textId="77777777" w:rsidR="00563C8B" w:rsidRDefault="00563C8B" w:rsidP="00DC40F2">
      <w:pPr>
        <w:jc w:val="lowKashida"/>
        <w:rPr>
          <w:rFonts w:asciiTheme="majorBidi" w:hAnsiTheme="majorBidi" w:cstheme="majorBidi"/>
          <w:lang w:val="en-US"/>
        </w:rPr>
      </w:pPr>
    </w:p>
    <w:p w14:paraId="36A62790" w14:textId="6EB526FE" w:rsidR="0054776F" w:rsidRDefault="0054776F" w:rsidP="0054776F">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40AAA31A" w14:textId="77777777" w:rsidR="00FC24E5" w:rsidRPr="00200436" w:rsidRDefault="00FC24E5" w:rsidP="00FC24E5">
      <w:pPr>
        <w:jc w:val="lowKashida"/>
        <w:rPr>
          <w:rFonts w:asciiTheme="majorBidi" w:hAnsiTheme="majorBidi" w:cstheme="majorBidi"/>
          <w:lang w:val="en-US"/>
        </w:rPr>
      </w:pPr>
      <w:r w:rsidRPr="00200436">
        <w:rPr>
          <w:rFonts w:asciiTheme="majorBidi" w:hAnsiTheme="majorBidi" w:cstheme="majorBidi"/>
          <w:lang w:val="en-US"/>
        </w:rPr>
        <w:t xml:space="preserve">Normalizing Numerical Variables refers to the process of adjusting numerical data to be on a consistent scale or brought into a specific distribution. This step is crucial to ensure that numerical features are comparable and to avoid biases due to different scales or </w:t>
      </w:r>
      <w:proofErr w:type="spellStart"/>
      <w:proofErr w:type="gramStart"/>
      <w:r w:rsidRPr="00200436">
        <w:rPr>
          <w:rFonts w:asciiTheme="majorBidi" w:hAnsiTheme="majorBidi" w:cstheme="majorBidi"/>
          <w:lang w:val="en-US"/>
        </w:rPr>
        <w:t>units.There</w:t>
      </w:r>
      <w:proofErr w:type="spellEnd"/>
      <w:proofErr w:type="gramEnd"/>
      <w:r w:rsidRPr="00200436">
        <w:rPr>
          <w:rFonts w:asciiTheme="majorBidi" w:hAnsiTheme="majorBidi" w:cstheme="majorBidi"/>
          <w:lang w:val="en-US"/>
        </w:rPr>
        <w:t xml:space="preserve"> are two common methods for normalizing numerical variables:</w:t>
      </w:r>
    </w:p>
    <w:p w14:paraId="6D400617" w14:textId="77777777" w:rsidR="00FC24E5" w:rsidRDefault="00FC24E5" w:rsidP="00FC24E5">
      <w:pPr>
        <w:jc w:val="lowKashida"/>
        <w:rPr>
          <w:rFonts w:asciiTheme="majorBidi" w:hAnsiTheme="majorBidi" w:cstheme="majorBidi"/>
          <w:lang w:val="en-US"/>
        </w:rPr>
      </w:pPr>
      <w:r w:rsidRPr="00252123">
        <w:rPr>
          <w:rFonts w:asciiTheme="majorBidi" w:hAnsiTheme="majorBidi" w:cstheme="majorBidi"/>
          <w:b/>
          <w:bCs/>
          <w:lang w:val="en-US"/>
        </w:rPr>
        <w:t>Scaling to a Unit Interval (Min-Max Scaling):</w:t>
      </w:r>
      <w:r w:rsidRPr="00200436">
        <w:rPr>
          <w:rFonts w:asciiTheme="majorBidi" w:hAnsiTheme="majorBidi" w:cstheme="majorBidi"/>
          <w:lang w:val="en-US"/>
        </w:rPr>
        <w:t xml:space="preserve"> This method transforms the data by scaling each value to a range between 0 and 1. The formula is:</w:t>
      </w:r>
    </w:p>
    <w:p w14:paraId="4C36A4E7" w14:textId="77777777" w:rsidR="00FC24E5" w:rsidRPr="00252123" w:rsidRDefault="00FC24E5" w:rsidP="00FC24E5">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num>
          <m:den>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max</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min</m:t>
                </m:r>
              </m:sub>
            </m:sSub>
          </m:den>
        </m:f>
      </m:oMath>
    </w:p>
    <w:p w14:paraId="67611831" w14:textId="77777777" w:rsidR="00FC24E5" w:rsidRPr="009C3F08" w:rsidRDefault="00FC24E5" w:rsidP="00FC24E5">
      <w:pPr>
        <w:jc w:val="lowKashida"/>
        <w:rPr>
          <w:rFonts w:asciiTheme="majorBidi" w:hAnsiTheme="majorBidi" w:cstheme="majorBidi"/>
          <w:lang w:val="en-US"/>
        </w:rPr>
      </w:pPr>
      <w:r w:rsidRPr="009C3F08">
        <w:rPr>
          <w:rFonts w:asciiTheme="majorBidi" w:hAnsiTheme="majorBidi" w:cstheme="majorBidi"/>
          <w:lang w:val="en-US"/>
        </w:rPr>
        <w:t xml:space="preserve">Here, </w:t>
      </w:r>
      <w:r w:rsidRPr="009C3F08">
        <w:rPr>
          <w:rFonts w:asciiTheme="majorBidi" w:hAnsiTheme="majorBidi" w:cstheme="majorBidi"/>
          <w:i/>
          <w:iCs/>
          <w:lang w:val="en-US"/>
        </w:rPr>
        <w:t>X</w:t>
      </w:r>
      <w:r w:rsidRPr="009C3F08">
        <w:rPr>
          <w:rFonts w:asciiTheme="majorBidi" w:hAnsiTheme="majorBidi" w:cstheme="majorBidi"/>
          <w:lang w:val="en-US"/>
        </w:rPr>
        <w:t xml:space="preserve"> is the original value, </w:t>
      </w:r>
      <w:proofErr w:type="spellStart"/>
      <w:r w:rsidRPr="009C3F08">
        <w:rPr>
          <w:rFonts w:asciiTheme="majorBidi" w:hAnsiTheme="majorBidi" w:cstheme="majorBidi"/>
          <w:i/>
          <w:iCs/>
          <w:lang w:val="en-US"/>
        </w:rPr>
        <w:t>X</w:t>
      </w:r>
      <w:r w:rsidRPr="009C3F08">
        <w:rPr>
          <w:rFonts w:asciiTheme="majorBidi" w:hAnsiTheme="majorBidi" w:cstheme="majorBidi"/>
          <w:lang w:val="en-US"/>
        </w:rPr>
        <w:t>new</w:t>
      </w:r>
      <w:proofErr w:type="spellEnd"/>
      <w:r w:rsidRPr="009C3F08">
        <w:rPr>
          <w:rFonts w:asciiTheme="majorBidi" w:hAnsiTheme="majorBidi" w:cstheme="majorBidi"/>
          <w:lang w:val="en-US"/>
        </w:rPr>
        <w:t xml:space="preserve"> is the scaled value, 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min</w:t>
      </w:r>
      <w:proofErr w:type="spellEnd"/>
      <w:r>
        <w:rPr>
          <w:rFonts w:asciiTheme="majorBidi" w:hAnsiTheme="majorBidi" w:cstheme="majorBidi"/>
          <w:lang w:val="en-US"/>
        </w:rPr>
        <w:t xml:space="preserve"> </w:t>
      </w:r>
      <w:r w:rsidRPr="009C3F08">
        <w:rPr>
          <w:rFonts w:asciiTheme="majorBidi" w:hAnsiTheme="majorBidi" w:cstheme="majorBidi"/>
          <w:lang w:val="en-US"/>
        </w:rPr>
        <w:t xml:space="preserve">and </w:t>
      </w:r>
      <w:proofErr w:type="spellStart"/>
      <w:r w:rsidRPr="009C3F08">
        <w:rPr>
          <w:rFonts w:asciiTheme="majorBidi" w:hAnsiTheme="majorBidi" w:cstheme="majorBidi"/>
          <w:i/>
          <w:iCs/>
          <w:lang w:val="en-US"/>
        </w:rPr>
        <w:t>X</w:t>
      </w:r>
      <w:r w:rsidRPr="009C3F08">
        <w:rPr>
          <w:rFonts w:asciiTheme="majorBidi" w:hAnsiTheme="majorBidi" w:cstheme="majorBidi"/>
          <w:lang w:val="en-US"/>
        </w:rPr>
        <w:t>max</w:t>
      </w:r>
      <w:proofErr w:type="spellEnd"/>
      <w:r w:rsidRPr="009C3F08">
        <w:rPr>
          <w:rFonts w:asciiTheme="majorBidi" w:hAnsiTheme="majorBidi" w:cstheme="majorBidi"/>
          <w:lang w:val="en-US"/>
        </w:rPr>
        <w:t xml:space="preserve"> are the minimum and maximum values of the variable.</w:t>
      </w:r>
    </w:p>
    <w:p w14:paraId="12EA0DAF" w14:textId="77777777" w:rsidR="00FC24E5" w:rsidRDefault="00FC24E5" w:rsidP="00FC24E5">
      <w:pPr>
        <w:jc w:val="lowKashida"/>
        <w:rPr>
          <w:rFonts w:asciiTheme="majorBidi" w:hAnsiTheme="majorBidi" w:cstheme="majorBidi"/>
          <w:lang w:val="en-US"/>
        </w:rPr>
      </w:pPr>
      <w:r w:rsidRPr="00252123">
        <w:rPr>
          <w:rFonts w:asciiTheme="majorBidi" w:hAnsiTheme="majorBidi" w:cstheme="majorBidi"/>
          <w:b/>
          <w:bCs/>
          <w:lang w:val="en-US"/>
        </w:rPr>
        <w:t>Standardization (Z-Score Normalization):</w:t>
      </w:r>
      <w:r w:rsidRPr="00200436">
        <w:rPr>
          <w:rFonts w:asciiTheme="majorBidi" w:hAnsiTheme="majorBidi" w:cstheme="majorBidi"/>
          <w:lang w:val="en-US"/>
        </w:rPr>
        <w:t xml:space="preserve"> This method transforms the data to have a standard normal distribution (mean 0, standard deviation 1). The formula is:</w:t>
      </w:r>
    </w:p>
    <w:p w14:paraId="381BAC0C" w14:textId="77777777" w:rsidR="00FC24E5" w:rsidRDefault="00FC24E5" w:rsidP="00FC24E5">
      <w:pPr>
        <w:jc w:val="center"/>
        <w:rPr>
          <w:rFonts w:asciiTheme="majorBidi" w:eastAsiaTheme="minorEastAsia" w:hAnsiTheme="majorBidi" w:cstheme="majorBidi"/>
          <w:sz w:val="24"/>
          <w:szCs w:val="24"/>
          <w:lang w:val="en-US"/>
        </w:rPr>
      </w:pPr>
      <m:oMath>
        <m:sSub>
          <m:sSubPr>
            <m:ctrlPr>
              <w:rPr>
                <w:rFonts w:ascii="Cambria Math" w:hAnsi="Cambria Math" w:cstheme="majorBidi"/>
                <w:i/>
                <w:sz w:val="24"/>
                <w:szCs w:val="24"/>
                <w:lang w:val="en-US"/>
              </w:rPr>
            </m:ctrlPr>
          </m:sSubPr>
          <m:e>
            <m:r>
              <w:rPr>
                <w:rFonts w:ascii="Cambria Math" w:hAnsi="Cambria Math" w:cstheme="majorBidi"/>
                <w:sz w:val="24"/>
                <w:szCs w:val="24"/>
                <w:lang w:val="en-US"/>
              </w:rPr>
              <m:t>X</m:t>
            </m:r>
          </m:e>
          <m:sub>
            <m:r>
              <w:rPr>
                <w:rFonts w:ascii="Cambria Math" w:hAnsi="Cambria Math" w:cstheme="majorBidi"/>
                <w:sz w:val="24"/>
                <w:szCs w:val="24"/>
                <w:lang w:val="en-US"/>
              </w:rPr>
              <m:t>new</m:t>
            </m:r>
          </m:sub>
        </m:sSub>
      </m:oMath>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X-mean(X)</m:t>
            </m:r>
          </m:num>
          <m:den>
            <m:r>
              <w:rPr>
                <w:rFonts w:ascii="Cambria Math" w:hAnsi="Cambria Math" w:cstheme="majorBidi"/>
                <w:sz w:val="24"/>
                <w:szCs w:val="24"/>
                <w:lang w:val="en-US"/>
              </w:rPr>
              <m:t>Standard diviation</m:t>
            </m:r>
          </m:den>
        </m:f>
      </m:oMath>
    </w:p>
    <w:p w14:paraId="18A4080D" w14:textId="77777777" w:rsidR="00FC24E5" w:rsidRPr="002B6A38" w:rsidRDefault="00FC24E5" w:rsidP="00FC24E5">
      <w:pPr>
        <w:jc w:val="lowKashida"/>
        <w:rPr>
          <w:rFonts w:asciiTheme="majorBidi" w:hAnsiTheme="majorBidi" w:cstheme="majorBidi"/>
          <w:lang w:val="en-US"/>
        </w:rPr>
      </w:pPr>
      <w:r w:rsidRPr="002B6A38">
        <w:rPr>
          <w:rFonts w:asciiTheme="majorBidi" w:hAnsiTheme="majorBidi" w:cstheme="majorBidi"/>
          <w:lang w:val="en-US"/>
        </w:rPr>
        <w:t xml:space="preserve">In this case, each value </w:t>
      </w:r>
      <w:r w:rsidRPr="002B6A38">
        <w:rPr>
          <w:rFonts w:asciiTheme="majorBidi" w:hAnsiTheme="majorBidi" w:cstheme="majorBidi"/>
          <w:i/>
          <w:iCs/>
          <w:lang w:val="en-US"/>
        </w:rPr>
        <w:t>X</w:t>
      </w:r>
      <w:r w:rsidRPr="002B6A38">
        <w:rPr>
          <w:rFonts w:asciiTheme="majorBidi" w:hAnsiTheme="majorBidi" w:cstheme="majorBidi"/>
          <w:lang w:val="en-US"/>
        </w:rPr>
        <w:t xml:space="preserve"> is divided by the mean of the variable and then by the standard deviation of the variable.</w:t>
      </w:r>
    </w:p>
    <w:p w14:paraId="67D59D55" w14:textId="77777777" w:rsidR="00FC24E5" w:rsidRPr="0016033E" w:rsidRDefault="00FC24E5" w:rsidP="00FC24E5">
      <w:pPr>
        <w:jc w:val="lowKashida"/>
        <w:rPr>
          <w:rFonts w:asciiTheme="majorBidi" w:hAnsiTheme="majorBidi" w:cstheme="majorBidi"/>
          <w:lang w:val="en-US"/>
        </w:rPr>
      </w:pPr>
      <w:r w:rsidRPr="00200436">
        <w:rPr>
          <w:rFonts w:asciiTheme="majorBidi" w:hAnsiTheme="majorBidi" w:cstheme="majorBidi"/>
          <w:lang w:val="en-US"/>
        </w:rPr>
        <w:t>Normalization is particularly important in algorithms based on distance measures, such as k-nearest neighbors (k-NN) or gradient descent in neural networks. It ensures that all features are equally weighted and improves the convergence speed of optimization algorithms.</w:t>
      </w:r>
    </w:p>
    <w:p w14:paraId="422411AD" w14:textId="7B4F4BBA" w:rsidR="006366EF" w:rsidRDefault="00FC24E5" w:rsidP="00FC24E5">
      <w:pPr>
        <w:jc w:val="lowKashida"/>
        <w:rPr>
          <w:rFonts w:asciiTheme="majorBidi" w:hAnsiTheme="majorBidi" w:cstheme="majorBidi"/>
          <w:lang w:val="en-US"/>
        </w:rPr>
      </w:pPr>
      <w:r w:rsidRPr="0016033E">
        <w:rPr>
          <w:rFonts w:asciiTheme="majorBidi" w:hAnsiTheme="majorBidi" w:cstheme="majorBidi"/>
          <w:lang w:val="en-US"/>
        </w:rPr>
        <w:t xml:space="preserve">We </w:t>
      </w:r>
      <w:r>
        <w:rPr>
          <w:rFonts w:asciiTheme="majorBidi" w:hAnsiTheme="majorBidi" w:cstheme="majorBidi"/>
          <w:lang w:val="en-US"/>
        </w:rPr>
        <w:t>used</w:t>
      </w:r>
      <w:r w:rsidRPr="0016033E">
        <w:rPr>
          <w:rFonts w:asciiTheme="majorBidi" w:hAnsiTheme="majorBidi" w:cstheme="majorBidi"/>
          <w:lang w:val="en-US"/>
        </w:rPr>
        <w:t xml:space="preserve"> the Min-Max Scaling method to normalize the numerical variables. Min-Max Scaling ensures the preservation of relative distances between data points. This preservation of relationships is particularly meaningful when the connections between values play a crucial role, especially in applications like k-NN (k-nearest neighbors)</w:t>
      </w:r>
      <w:r>
        <w:rPr>
          <w:rFonts w:asciiTheme="majorBidi" w:hAnsiTheme="majorBidi" w:cstheme="majorBidi"/>
          <w:lang w:val="en-US"/>
        </w:rPr>
        <w:t>.</w:t>
      </w:r>
    </w:p>
    <w:p w14:paraId="1A5293C7" w14:textId="6DA61499" w:rsidR="00534B29" w:rsidRPr="00930223" w:rsidRDefault="00534B29" w:rsidP="00534B2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r w:rsidRPr="00930223">
        <w:rPr>
          <w:rFonts w:asciiTheme="majorBidi" w:hAnsiTheme="majorBidi"/>
          <w:b/>
          <w:bCs/>
          <w:color w:val="000000" w:themeColor="text1"/>
          <w:lang w:val="en-US"/>
        </w:rPr>
        <w:t>Outlier Detection and Treatment</w:t>
      </w:r>
    </w:p>
    <w:p w14:paraId="618E9E5D" w14:textId="77777777" w:rsidR="00FC24E5" w:rsidRDefault="00FC24E5" w:rsidP="00FC24E5">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 xml:space="preserve">ethod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375E50E5" w14:textId="77777777" w:rsidR="00FC24E5" w:rsidRPr="00191B60" w:rsidRDefault="00FC24E5" w:rsidP="00FC24E5">
      <w:pPr>
        <w:jc w:val="lowKashida"/>
        <w:rPr>
          <w:rFonts w:asciiTheme="majorBidi" w:hAnsiTheme="majorBidi" w:cstheme="majorBidi"/>
          <w:lang w:val="en-US"/>
        </w:rPr>
      </w:pPr>
      <w:r w:rsidRPr="00191B60">
        <w:rPr>
          <w:rFonts w:asciiTheme="majorBidi" w:hAnsiTheme="majorBidi" w:cstheme="majorBidi"/>
          <w:lang w:val="en-US"/>
        </w:rPr>
        <w:t>The Z-score, also known as the standard score, measures how many standard deviations a data point is from the mean of a distribution. It is calculated using the formula:</w:t>
      </w:r>
    </w:p>
    <w:p w14:paraId="38522560" w14:textId="77777777" w:rsidR="00FC24E5" w:rsidRPr="00191B60" w:rsidRDefault="00FC24E5" w:rsidP="00FC24E5">
      <w:pPr>
        <w:jc w:val="center"/>
        <w:rPr>
          <w:rFonts w:asciiTheme="majorBidi" w:hAnsiTheme="majorBidi" w:cstheme="majorBidi"/>
          <w:sz w:val="24"/>
          <w:szCs w:val="24"/>
          <w:lang w:val="en-US"/>
        </w:rPr>
      </w:pPr>
      <w:r w:rsidRPr="00191B60">
        <w:rPr>
          <w:rFonts w:asciiTheme="majorBidi" w:hAnsiTheme="majorBidi" w:cstheme="majorBidi"/>
          <w:i/>
          <w:iCs/>
          <w:sz w:val="24"/>
          <w:szCs w:val="24"/>
          <w:lang w:val="en-US"/>
        </w:rPr>
        <w:t>Z</w:t>
      </w:r>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 xml:space="preserve">X- </m:t>
            </m:r>
            <m:r>
              <w:rPr>
                <w:rFonts w:ascii="Cambria Math" w:hAnsi="Cambria Math" w:cstheme="majorBidi"/>
              </w:rPr>
              <m:t>μ</m:t>
            </m:r>
          </m:num>
          <m:den>
            <m:r>
              <w:rPr>
                <w:rFonts w:ascii="Cambria Math" w:hAnsi="Cambria Math" w:cstheme="majorBidi"/>
                <w:sz w:val="24"/>
                <w:szCs w:val="24"/>
              </w:rPr>
              <m:t>σ</m:t>
            </m:r>
          </m:den>
        </m:f>
      </m:oMath>
    </w:p>
    <w:p w14:paraId="4270B8F4" w14:textId="77777777" w:rsidR="00FC24E5" w:rsidRPr="00191B60" w:rsidRDefault="00FC24E5" w:rsidP="00FC24E5">
      <w:pPr>
        <w:jc w:val="lowKashida"/>
        <w:rPr>
          <w:rFonts w:asciiTheme="majorBidi" w:hAnsiTheme="majorBidi" w:cstheme="majorBidi"/>
          <w:lang w:val="en-US"/>
        </w:rPr>
      </w:pPr>
      <w:r w:rsidRPr="00191B60">
        <w:rPr>
          <w:rFonts w:asciiTheme="majorBidi" w:hAnsiTheme="majorBidi" w:cstheme="majorBidi"/>
          <w:lang w:val="en-US"/>
        </w:rPr>
        <w:t>where:</w:t>
      </w:r>
    </w:p>
    <w:p w14:paraId="797443C0"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Z</w:t>
      </w:r>
      <w:r w:rsidRPr="00191B60">
        <w:rPr>
          <w:rFonts w:asciiTheme="majorBidi" w:hAnsiTheme="majorBidi" w:cstheme="majorBidi"/>
          <w:lang w:val="en-US"/>
        </w:rPr>
        <w:t xml:space="preserve"> is the Z-score,</w:t>
      </w:r>
    </w:p>
    <w:p w14:paraId="7C581827"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X</w:t>
      </w:r>
      <w:r w:rsidRPr="00191B60">
        <w:rPr>
          <w:rFonts w:asciiTheme="majorBidi" w:hAnsiTheme="majorBidi" w:cstheme="majorBidi"/>
          <w:lang w:val="en-US"/>
        </w:rPr>
        <w:t xml:space="preserve"> is the individual data point,</w:t>
      </w:r>
    </w:p>
    <w:p w14:paraId="5AA396AA" w14:textId="77777777" w:rsidR="00FC24E5" w:rsidRPr="00191B60"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rPr>
        <w:t>μ</w:t>
      </w:r>
      <w:r w:rsidRPr="00191B60">
        <w:rPr>
          <w:rFonts w:asciiTheme="majorBidi" w:hAnsiTheme="majorBidi" w:cstheme="majorBidi"/>
          <w:lang w:val="en-US"/>
        </w:rPr>
        <w:t xml:space="preserve"> is the mean of the distribution, and</w:t>
      </w:r>
    </w:p>
    <w:p w14:paraId="50D7D365" w14:textId="77777777" w:rsidR="00FC24E5" w:rsidRDefault="00FC24E5" w:rsidP="00FC24E5">
      <w:pPr>
        <w:numPr>
          <w:ilvl w:val="0"/>
          <w:numId w:val="18"/>
        </w:numPr>
        <w:jc w:val="lowKashida"/>
        <w:rPr>
          <w:rFonts w:asciiTheme="majorBidi" w:hAnsiTheme="majorBidi" w:cstheme="majorBidi"/>
          <w:lang w:val="en-US"/>
        </w:rPr>
      </w:pPr>
      <w:r w:rsidRPr="00191B60">
        <w:rPr>
          <w:rFonts w:asciiTheme="majorBidi" w:hAnsiTheme="majorBidi" w:cstheme="majorBidi"/>
          <w:i/>
          <w:iCs/>
        </w:rPr>
        <w:t>σ</w:t>
      </w:r>
      <w:r w:rsidRPr="00191B60">
        <w:rPr>
          <w:rFonts w:asciiTheme="majorBidi" w:hAnsiTheme="majorBidi" w:cstheme="majorBidi"/>
          <w:lang w:val="en-US"/>
        </w:rPr>
        <w:t xml:space="preserve"> is the standard deviation of the distribution.</w:t>
      </w:r>
    </w:p>
    <w:p w14:paraId="02D5A927" w14:textId="77777777" w:rsidR="00FC24E5" w:rsidRPr="00DA32EE" w:rsidRDefault="00FC24E5" w:rsidP="00FC24E5">
      <w:pPr>
        <w:jc w:val="lowKashida"/>
        <w:rPr>
          <w:rFonts w:asciiTheme="majorBidi" w:hAnsiTheme="majorBidi" w:cstheme="majorBidi"/>
          <w:lang w:val="en-US"/>
        </w:rPr>
      </w:pPr>
    </w:p>
    <w:p w14:paraId="59C70061" w14:textId="77777777" w:rsidR="00FC24E5" w:rsidRDefault="00FC24E5" w:rsidP="00FC24E5">
      <w:pPr>
        <w:jc w:val="lowKashida"/>
        <w:rPr>
          <w:rFonts w:asciiTheme="majorBidi" w:hAnsiTheme="majorBidi" w:cstheme="majorBidi"/>
          <w:lang w:val="en-US"/>
        </w:rPr>
      </w:pPr>
      <w:r>
        <w:rPr>
          <w:rFonts w:asciiTheme="majorBidi" w:hAnsiTheme="majorBidi" w:cstheme="majorBidi"/>
          <w:lang w:val="en-US"/>
        </w:rPr>
        <w:t xml:space="preserve">And the </w:t>
      </w:r>
      <w:proofErr w:type="spellStart"/>
      <w:r>
        <w:rPr>
          <w:rFonts w:asciiTheme="majorBidi" w:hAnsiTheme="majorBidi" w:cstheme="majorBidi"/>
          <w:lang w:val="en-US"/>
        </w:rPr>
        <w:t>w</w:t>
      </w:r>
      <w:r w:rsidRPr="00686192">
        <w:rPr>
          <w:rFonts w:asciiTheme="majorBidi" w:hAnsiTheme="majorBidi" w:cstheme="majorBidi"/>
          <w:lang w:val="en-US"/>
        </w:rPr>
        <w:t>insorization</w:t>
      </w:r>
      <w:proofErr w:type="spellEnd"/>
      <w:r w:rsidRPr="00686192">
        <w:rPr>
          <w:rFonts w:asciiTheme="majorBidi" w:hAnsiTheme="majorBidi" w:cstheme="majorBidi"/>
          <w:lang w:val="en-US"/>
        </w:rPr>
        <w:t xml:space="preserve"> is a statistical technique used to handle outliers in a dataset. Instead of removing extreme values, </w:t>
      </w:r>
      <w:proofErr w:type="spellStart"/>
      <w:r w:rsidRPr="00686192">
        <w:rPr>
          <w:rFonts w:asciiTheme="majorBidi" w:hAnsiTheme="majorBidi" w:cstheme="majorBidi"/>
          <w:lang w:val="en-US"/>
        </w:rPr>
        <w:t>Winsorization</w:t>
      </w:r>
      <w:proofErr w:type="spellEnd"/>
      <w:r w:rsidRPr="00686192">
        <w:rPr>
          <w:rFonts w:asciiTheme="majorBidi" w:hAnsiTheme="majorBidi" w:cstheme="majorBidi"/>
          <w:lang w:val="en-US"/>
        </w:rPr>
        <w:t xml:space="preserve"> involves replacing values beyond a certai</w:t>
      </w:r>
      <w:bookmarkStart w:id="0" w:name="_GoBack"/>
      <w:bookmarkEnd w:id="0"/>
      <w:r w:rsidRPr="00686192">
        <w:rPr>
          <w:rFonts w:asciiTheme="majorBidi" w:hAnsiTheme="majorBidi" w:cstheme="majorBidi"/>
          <w:lang w:val="en-US"/>
        </w:rPr>
        <w:t>n threshold with the nearest value within that threshold. The idea is to limit the impact of extreme values on statistical analyses while retaining the information they provide. This method is named after the concept of "trimming" or "capping" the tails of a distribution, and it's particularly useful when a dataset has outliers that might skew the analysis.</w:t>
      </w:r>
    </w:p>
    <w:p w14:paraId="42666075" w14:textId="77777777" w:rsidR="00FC24E5" w:rsidRPr="00686192" w:rsidRDefault="00FC24E5" w:rsidP="00FC24E5">
      <w:pPr>
        <w:jc w:val="lowKashida"/>
        <w:rPr>
          <w:rFonts w:asciiTheme="majorBidi" w:hAnsiTheme="majorBidi" w:cstheme="majorBidi"/>
          <w:lang w:val="en-US"/>
        </w:rPr>
      </w:pPr>
    </w:p>
    <w:p w14:paraId="6C8F4377" w14:textId="77777777" w:rsidR="00FC24E5" w:rsidRDefault="00FC24E5" w:rsidP="00FC24E5">
      <w:pPr>
        <w:jc w:val="lowKashida"/>
        <w:rPr>
          <w:rFonts w:asciiTheme="majorBidi" w:hAnsiTheme="majorBidi" w:cstheme="majorBidi"/>
          <w:lang w:val="en-US"/>
        </w:rPr>
      </w:pPr>
      <w:r>
        <w:rPr>
          <w:rFonts w:asciiTheme="majorBidi" w:hAnsiTheme="majorBidi" w:cstheme="majorBidi"/>
          <w:lang w:val="en-US"/>
        </w:rPr>
        <w:t>The n</w:t>
      </w:r>
      <w:r w:rsidRPr="00231915">
        <w:rPr>
          <w:rFonts w:asciiTheme="majorBidi" w:hAnsiTheme="majorBidi" w:cstheme="majorBidi"/>
          <w:lang w:val="en-US"/>
        </w:rPr>
        <w:t>umber of outliers in each column after treatment:</w:t>
      </w:r>
    </w:p>
    <w:tbl>
      <w:tblPr>
        <w:tblW w:w="9209" w:type="dxa"/>
        <w:tblCellMar>
          <w:left w:w="70" w:type="dxa"/>
          <w:right w:w="70" w:type="dxa"/>
        </w:tblCellMar>
        <w:tblLook w:val="04A0" w:firstRow="1" w:lastRow="0" w:firstColumn="1" w:lastColumn="0" w:noHBand="0" w:noVBand="1"/>
      </w:tblPr>
      <w:tblGrid>
        <w:gridCol w:w="3114"/>
        <w:gridCol w:w="1559"/>
        <w:gridCol w:w="3173"/>
        <w:gridCol w:w="1363"/>
      </w:tblGrid>
      <w:tr w:rsidR="00FC24E5" w:rsidRPr="00DA093B" w14:paraId="43CF3C4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4472C4" w:fill="4472C4"/>
            <w:noWrap/>
            <w:vAlign w:val="bottom"/>
            <w:hideMark/>
          </w:tcPr>
          <w:p w14:paraId="4F1C19B3" w14:textId="2569609C" w:rsidR="00FC24E5" w:rsidRPr="00DA093B" w:rsidRDefault="00FC24E5" w:rsidP="00EE1583">
            <w:pPr>
              <w:spacing w:after="0" w:line="240" w:lineRule="auto"/>
              <w:rPr>
                <w:rFonts w:ascii="Calibri" w:eastAsia="Times New Roman" w:hAnsi="Calibri" w:cs="Calibri"/>
                <w:b/>
                <w:bCs/>
                <w:color w:val="FFFFFF"/>
                <w:sz w:val="18"/>
                <w:szCs w:val="18"/>
                <w:lang w:eastAsia="de-DE"/>
              </w:rPr>
            </w:pPr>
            <w:proofErr w:type="spellStart"/>
            <w:r w:rsidRPr="00DA093B">
              <w:rPr>
                <w:rFonts w:ascii="Calibri" w:eastAsia="Times New Roman" w:hAnsi="Calibri" w:cs="Calibri"/>
                <w:b/>
                <w:bCs/>
                <w:color w:val="FFFFFF"/>
                <w:sz w:val="18"/>
                <w:szCs w:val="18"/>
                <w:lang w:eastAsia="de-DE"/>
              </w:rPr>
              <w:t>Col</w:t>
            </w:r>
            <w:r>
              <w:rPr>
                <w:rFonts w:ascii="Calibri" w:eastAsia="Times New Roman" w:hAnsi="Calibri" w:cs="Calibri"/>
                <w:b/>
                <w:bCs/>
                <w:color w:val="FFFFFF"/>
                <w:sz w:val="18"/>
                <w:szCs w:val="18"/>
                <w:lang w:eastAsia="de-DE"/>
              </w:rPr>
              <w:t>u</w:t>
            </w:r>
            <w:r w:rsidRPr="00DA093B">
              <w:rPr>
                <w:rFonts w:ascii="Calibri" w:eastAsia="Times New Roman" w:hAnsi="Calibri" w:cs="Calibri"/>
                <w:b/>
                <w:bCs/>
                <w:color w:val="FFFFFF"/>
                <w:sz w:val="18"/>
                <w:szCs w:val="18"/>
                <w:lang w:eastAsia="de-DE"/>
              </w:rPr>
              <w:t>mn</w:t>
            </w:r>
            <w:proofErr w:type="spellEnd"/>
            <w:r w:rsidRPr="00DA093B">
              <w:rPr>
                <w:rFonts w:ascii="Calibri" w:eastAsia="Times New Roman" w:hAnsi="Calibri" w:cs="Calibri"/>
                <w:b/>
                <w:bCs/>
                <w:color w:val="FFFFFF"/>
                <w:sz w:val="18"/>
                <w:szCs w:val="18"/>
                <w:lang w:eastAsia="de-DE"/>
              </w:rPr>
              <w:t xml:space="preserve"> </w:t>
            </w:r>
            <w:r w:rsidR="0086672F">
              <w:rPr>
                <w:rFonts w:ascii="Calibri" w:eastAsia="Times New Roman" w:hAnsi="Calibri" w:cs="Calibri"/>
                <w:b/>
                <w:bCs/>
                <w:color w:val="FFFFFF"/>
                <w:sz w:val="18"/>
                <w:szCs w:val="18"/>
                <w:lang w:eastAsia="de-DE"/>
              </w:rPr>
              <w:t>N</w:t>
            </w:r>
            <w:r w:rsidRPr="00DA093B">
              <w:rPr>
                <w:rFonts w:ascii="Calibri" w:eastAsia="Times New Roman" w:hAnsi="Calibri" w:cs="Calibri"/>
                <w:b/>
                <w:bCs/>
                <w:color w:val="FFFFFF"/>
                <w:sz w:val="18"/>
                <w:szCs w:val="18"/>
                <w:lang w:eastAsia="de-DE"/>
              </w:rPr>
              <w:t>ame</w:t>
            </w:r>
          </w:p>
        </w:tc>
        <w:tc>
          <w:tcPr>
            <w:tcW w:w="1559" w:type="dxa"/>
            <w:tcBorders>
              <w:top w:val="single" w:sz="4" w:space="0" w:color="8EA9DB"/>
              <w:left w:val="nil"/>
              <w:bottom w:val="single" w:sz="4" w:space="0" w:color="8EA9DB"/>
              <w:right w:val="single" w:sz="4" w:space="0" w:color="8EA9DB"/>
            </w:tcBorders>
            <w:shd w:val="clear" w:color="4472C4" w:fill="4472C4"/>
            <w:noWrap/>
            <w:vAlign w:val="bottom"/>
            <w:hideMark/>
          </w:tcPr>
          <w:p w14:paraId="0412D068" w14:textId="6BCEDEDF" w:rsidR="00FC24E5" w:rsidRPr="00DA093B" w:rsidRDefault="0086672F" w:rsidP="00EE1583">
            <w:pPr>
              <w:spacing w:after="0" w:line="240" w:lineRule="auto"/>
              <w:rPr>
                <w:rFonts w:ascii="Calibri" w:eastAsia="Times New Roman" w:hAnsi="Calibri" w:cs="Calibri"/>
                <w:b/>
                <w:bCs/>
                <w:color w:val="FFFFFF"/>
                <w:sz w:val="18"/>
                <w:szCs w:val="18"/>
                <w:lang w:eastAsia="de-DE"/>
              </w:rPr>
            </w:pPr>
            <w:r>
              <w:rPr>
                <w:rFonts w:ascii="Calibri" w:eastAsia="Times New Roman" w:hAnsi="Calibri" w:cs="Calibri"/>
                <w:b/>
                <w:bCs/>
                <w:color w:val="FFFFFF"/>
                <w:sz w:val="18"/>
                <w:szCs w:val="18"/>
                <w:lang w:eastAsia="de-DE"/>
              </w:rPr>
              <w:t>#</w:t>
            </w:r>
            <w:proofErr w:type="spellStart"/>
            <w:r w:rsidR="00FC24E5" w:rsidRPr="00DA093B">
              <w:rPr>
                <w:rFonts w:ascii="Calibri" w:eastAsia="Times New Roman" w:hAnsi="Calibri" w:cs="Calibri"/>
                <w:b/>
                <w:bCs/>
                <w:color w:val="FFFFFF"/>
                <w:sz w:val="18"/>
                <w:szCs w:val="18"/>
                <w:lang w:eastAsia="de-DE"/>
              </w:rPr>
              <w:t>Outlie</w:t>
            </w:r>
            <w:r>
              <w:rPr>
                <w:rFonts w:ascii="Calibri" w:eastAsia="Times New Roman" w:hAnsi="Calibri" w:cs="Calibri"/>
                <w:b/>
                <w:bCs/>
                <w:color w:val="FFFFFF"/>
                <w:sz w:val="18"/>
                <w:szCs w:val="18"/>
                <w:lang w:eastAsia="de-DE"/>
              </w:rPr>
              <w:t>rs</w:t>
            </w:r>
            <w:proofErr w:type="spellEnd"/>
          </w:p>
        </w:tc>
        <w:tc>
          <w:tcPr>
            <w:tcW w:w="3173" w:type="dxa"/>
            <w:tcBorders>
              <w:top w:val="single" w:sz="4" w:space="0" w:color="8EA9DB"/>
              <w:left w:val="single" w:sz="4" w:space="0" w:color="8EA9DB"/>
              <w:bottom w:val="single" w:sz="4" w:space="0" w:color="8EA9DB"/>
              <w:right w:val="nil"/>
            </w:tcBorders>
            <w:shd w:val="clear" w:color="4472C4" w:fill="4472C4"/>
            <w:noWrap/>
            <w:vAlign w:val="bottom"/>
            <w:hideMark/>
          </w:tcPr>
          <w:p w14:paraId="60D1DA3B" w14:textId="71A5BE8D" w:rsidR="00FC24E5" w:rsidRPr="00DA093B" w:rsidRDefault="00FC24E5" w:rsidP="00EE1583">
            <w:pPr>
              <w:spacing w:after="0" w:line="240" w:lineRule="auto"/>
              <w:rPr>
                <w:rFonts w:ascii="Calibri" w:eastAsia="Times New Roman" w:hAnsi="Calibri" w:cs="Calibri"/>
                <w:b/>
                <w:bCs/>
                <w:color w:val="FFFFFF"/>
                <w:sz w:val="18"/>
                <w:szCs w:val="18"/>
                <w:lang w:eastAsia="de-DE"/>
              </w:rPr>
            </w:pPr>
            <w:r w:rsidRPr="00EE1583">
              <w:rPr>
                <w:rFonts w:ascii="Calibri" w:eastAsia="Times New Roman" w:hAnsi="Calibri" w:cs="Calibri"/>
                <w:b/>
                <w:bCs/>
                <w:color w:val="FFFFFF"/>
                <w:sz w:val="18"/>
                <w:szCs w:val="18"/>
                <w:lang w:val="en-CA" w:eastAsia="de-DE"/>
              </w:rPr>
              <w:t>Column</w:t>
            </w:r>
            <w:r w:rsidRPr="00DA093B">
              <w:rPr>
                <w:rFonts w:ascii="Calibri" w:eastAsia="Times New Roman" w:hAnsi="Calibri" w:cs="Calibri"/>
                <w:b/>
                <w:bCs/>
                <w:color w:val="FFFFFF"/>
                <w:sz w:val="18"/>
                <w:szCs w:val="18"/>
                <w:lang w:eastAsia="de-DE"/>
              </w:rPr>
              <w:t xml:space="preserve"> </w:t>
            </w:r>
            <w:r w:rsidR="00EE1583">
              <w:rPr>
                <w:rFonts w:ascii="Calibri" w:eastAsia="Times New Roman" w:hAnsi="Calibri" w:cs="Calibri"/>
                <w:b/>
                <w:bCs/>
                <w:color w:val="FFFFFF"/>
                <w:sz w:val="18"/>
                <w:szCs w:val="18"/>
                <w:lang w:eastAsia="de-DE"/>
              </w:rPr>
              <w:t>N</w:t>
            </w:r>
            <w:r w:rsidRPr="00DA093B">
              <w:rPr>
                <w:rFonts w:ascii="Calibri" w:eastAsia="Times New Roman" w:hAnsi="Calibri" w:cs="Calibri"/>
                <w:b/>
                <w:bCs/>
                <w:color w:val="FFFFFF"/>
                <w:sz w:val="18"/>
                <w:szCs w:val="18"/>
                <w:lang w:eastAsia="de-DE"/>
              </w:rPr>
              <w:t>ame</w:t>
            </w:r>
          </w:p>
        </w:tc>
        <w:tc>
          <w:tcPr>
            <w:tcW w:w="1363" w:type="dxa"/>
            <w:tcBorders>
              <w:top w:val="single" w:sz="4" w:space="0" w:color="8EA9DB"/>
              <w:left w:val="nil"/>
              <w:bottom w:val="single" w:sz="4" w:space="0" w:color="8EA9DB"/>
              <w:right w:val="single" w:sz="4" w:space="0" w:color="8EA9DB"/>
            </w:tcBorders>
            <w:shd w:val="clear" w:color="4472C4" w:fill="4472C4"/>
            <w:noWrap/>
            <w:vAlign w:val="bottom"/>
            <w:hideMark/>
          </w:tcPr>
          <w:p w14:paraId="6DADE8F7" w14:textId="484CA931" w:rsidR="00FC24E5" w:rsidRPr="00DA093B" w:rsidRDefault="00FC24E5" w:rsidP="00EE1583">
            <w:pPr>
              <w:spacing w:after="0" w:line="240" w:lineRule="auto"/>
              <w:rPr>
                <w:rFonts w:ascii="Calibri" w:eastAsia="Times New Roman" w:hAnsi="Calibri" w:cs="Calibri"/>
                <w:b/>
                <w:bCs/>
                <w:color w:val="FFFFFF"/>
                <w:sz w:val="18"/>
                <w:szCs w:val="18"/>
                <w:lang w:eastAsia="de-DE"/>
              </w:rPr>
            </w:pPr>
            <w:r>
              <w:rPr>
                <w:rFonts w:ascii="Calibri" w:eastAsia="Times New Roman" w:hAnsi="Calibri" w:cs="Calibri"/>
                <w:b/>
                <w:bCs/>
                <w:color w:val="FFFFFF"/>
                <w:sz w:val="18"/>
                <w:szCs w:val="18"/>
                <w:lang w:eastAsia="de-DE"/>
              </w:rPr>
              <w:t xml:space="preserve"># </w:t>
            </w:r>
            <w:proofErr w:type="spellStart"/>
            <w:r w:rsidRPr="00DA093B">
              <w:rPr>
                <w:rFonts w:ascii="Calibri" w:eastAsia="Times New Roman" w:hAnsi="Calibri" w:cs="Calibri"/>
                <w:b/>
                <w:bCs/>
                <w:color w:val="FFFFFF"/>
                <w:sz w:val="18"/>
                <w:szCs w:val="18"/>
                <w:lang w:eastAsia="de-DE"/>
              </w:rPr>
              <w:t>Outlier</w:t>
            </w:r>
            <w:r>
              <w:rPr>
                <w:rFonts w:ascii="Calibri" w:eastAsia="Times New Roman" w:hAnsi="Calibri" w:cs="Calibri"/>
                <w:b/>
                <w:bCs/>
                <w:color w:val="FFFFFF"/>
                <w:sz w:val="18"/>
                <w:szCs w:val="18"/>
                <w:lang w:eastAsia="de-DE"/>
              </w:rPr>
              <w:t>s</w:t>
            </w:r>
            <w:proofErr w:type="spellEnd"/>
          </w:p>
        </w:tc>
      </w:tr>
      <w:tr w:rsidR="00FC24E5" w:rsidRPr="00DA093B" w14:paraId="1F67BBB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0481CA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Puissance administrative</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980EB1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1C8C8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Marque_QUATTRO</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EC7507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7701594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999B31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 xml:space="preserve">Puissance </w:t>
            </w:r>
            <w:proofErr w:type="spellStart"/>
            <w:r w:rsidRPr="00DA093B">
              <w:rPr>
                <w:rFonts w:ascii="Times New Roman" w:eastAsia="Times New Roman" w:hAnsi="Times New Roman" w:cs="Times New Roman"/>
                <w:color w:val="000000"/>
                <w:sz w:val="18"/>
                <w:szCs w:val="18"/>
                <w:lang w:val="en-US" w:eastAsia="de-DE"/>
              </w:rPr>
              <w:t>maximale</w:t>
            </w:r>
            <w:proofErr w:type="spellEnd"/>
            <w:r w:rsidRPr="00DA093B">
              <w:rPr>
                <w:rFonts w:ascii="Times New Roman" w:eastAsia="Times New Roman" w:hAnsi="Times New Roman" w:cs="Times New Roman"/>
                <w:color w:val="000000"/>
                <w:sz w:val="18"/>
                <w:szCs w:val="18"/>
                <w:lang w:val="en-US" w:eastAsia="de-DE"/>
              </w:rPr>
              <w:t xml:space="preserve"> (kW)</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879A35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7D7B72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3EB5AA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155</w:t>
            </w:r>
          </w:p>
        </w:tc>
      </w:tr>
      <w:tr w:rsidR="00FC24E5" w:rsidRPr="00DA093B" w14:paraId="3D2D033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9CA39B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E148AA1"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504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5170CF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r w:rsidRPr="00DA093B">
              <w:rPr>
                <w:rFonts w:ascii="Times New Roman" w:eastAsia="Times New Roman" w:hAnsi="Times New Roman" w:cs="Times New Roman"/>
                <w:color w:val="000000"/>
                <w:sz w:val="18"/>
                <w:szCs w:val="18"/>
                <w:lang w:val="en-US" w:eastAsia="de-DE"/>
              </w:rPr>
              <w:t xml:space="preserve"> TECH</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0594EB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20</w:t>
            </w:r>
          </w:p>
        </w:tc>
      </w:tr>
      <w:tr w:rsidR="00FC24E5" w:rsidRPr="00DA093B" w14:paraId="4C786B5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2E22FA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extra-</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A4BC4A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7C34AF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Marque_ROLLS</w:t>
            </w:r>
            <w:proofErr w:type="spellEnd"/>
            <w:r w:rsidRPr="00DA093B">
              <w:rPr>
                <w:rFonts w:ascii="Times New Roman" w:eastAsia="Times New Roman" w:hAnsi="Times New Roman" w:cs="Times New Roman"/>
                <w:color w:val="000000"/>
                <w:sz w:val="18"/>
                <w:szCs w:val="18"/>
                <w:lang w:val="en-US" w:eastAsia="de-DE"/>
              </w:rPr>
              <w:t>-ROYCE</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A1F43C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w:t>
            </w:r>
          </w:p>
        </w:tc>
      </w:tr>
      <w:tr w:rsidR="00FC24E5" w:rsidRPr="00DA093B" w14:paraId="71855E5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2BB6D2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mixte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B567A7C"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FA5A55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Marque_SEAT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0C3C5B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105</w:t>
            </w:r>
          </w:p>
        </w:tc>
      </w:tr>
      <w:tr w:rsidR="00FC24E5" w:rsidRPr="00DA093B" w14:paraId="4AEEB88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810D6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CO2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5EC90C6"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F7AB9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Marque_SKODA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231C8B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364</w:t>
            </w:r>
          </w:p>
        </w:tc>
      </w:tr>
      <w:tr w:rsidR="00FC24E5" w:rsidRPr="00DA093B" w14:paraId="070961A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32AD46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r w:rsidRPr="00DA093B">
              <w:rPr>
                <w:rFonts w:ascii="Times New Roman" w:eastAsia="Times New Roman" w:hAnsi="Times New Roman" w:cs="Times New Roman"/>
                <w:color w:val="000000"/>
                <w:sz w:val="18"/>
                <w:szCs w:val="18"/>
                <w:lang w:val="en-US" w:eastAsia="de-DE"/>
              </w:rPr>
              <w:t>CO type I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D23B32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D9CFEC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Marque_SMART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AE67AF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w:t>
            </w:r>
          </w:p>
        </w:tc>
      </w:tr>
      <w:tr w:rsidR="00FC24E5" w:rsidRPr="00DA093B" w14:paraId="11E4D7F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DF4156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NOX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7E663DD"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3644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C9205C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Marque_SSANGYONG</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8F3893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w:t>
            </w:r>
          </w:p>
        </w:tc>
      </w:tr>
      <w:tr w:rsidR="00FC24E5" w:rsidRPr="00DA093B" w14:paraId="2731A9C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33E847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HC+NOX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06C794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617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C74C36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Marque_SUBARU</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6781104"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27</w:t>
            </w:r>
          </w:p>
        </w:tc>
      </w:tr>
      <w:tr w:rsidR="00FC24E5" w:rsidRPr="00DA093B" w14:paraId="00B9B69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74C3E7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Particules</w:t>
            </w:r>
            <w:proofErr w:type="spellEnd"/>
            <w:r w:rsidRPr="00DA093B">
              <w:rPr>
                <w:rFonts w:ascii="Times New Roman" w:eastAsia="Times New Roman" w:hAnsi="Times New Roman" w:cs="Times New Roman"/>
                <w:color w:val="000000"/>
                <w:sz w:val="18"/>
                <w:szCs w:val="18"/>
                <w:lang w:val="en-US" w:eastAsia="de-DE"/>
              </w:rPr>
              <w:t xml:space="preserve">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3064EE1"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40CBED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Marque_SUZUKI</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80130C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31</w:t>
            </w:r>
          </w:p>
        </w:tc>
      </w:tr>
      <w:tr w:rsidR="00FC24E5" w:rsidRPr="00DA093B" w14:paraId="702451D1"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F9D6B7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min (kg)</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5313E3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D2D15B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Marque_TESLA</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5A6840A"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FC24E5" w:rsidRPr="00DA093B" w14:paraId="2045B29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C63A52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w:t>
            </w:r>
            <w:proofErr w:type="spellStart"/>
            <w:r w:rsidRPr="00DA093B">
              <w:rPr>
                <w:rFonts w:ascii="Times New Roman" w:eastAsia="Times New Roman" w:hAnsi="Times New Roman" w:cs="Times New Roman"/>
                <w:color w:val="000000"/>
                <w:sz w:val="18"/>
                <w:szCs w:val="18"/>
                <w:lang w:eastAsia="de-DE"/>
              </w:rPr>
              <w:t>max</w:t>
            </w:r>
            <w:proofErr w:type="spellEnd"/>
            <w:r w:rsidRPr="00DA093B">
              <w:rPr>
                <w:rFonts w:ascii="Times New Roman" w:eastAsia="Times New Roman" w:hAnsi="Times New Roman" w:cs="Times New Roman"/>
                <w:color w:val="000000"/>
                <w:sz w:val="18"/>
                <w:szCs w:val="18"/>
                <w:lang w:eastAsia="de-DE"/>
              </w:rPr>
              <w:t xml:space="preserve"> (kg)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5C2B389"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96E72B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Marque_TOYOTA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D3408E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111</w:t>
            </w:r>
          </w:p>
        </w:tc>
      </w:tr>
      <w:tr w:rsidR="00FC24E5" w:rsidRPr="00DA093B" w14:paraId="318B16D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CE1720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gamme_ECONOMIQUE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FE00CD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15AA5C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Marque_VOLKSWAGEN</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D975454"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900</w:t>
            </w:r>
          </w:p>
        </w:tc>
      </w:tr>
      <w:tr w:rsidR="00FC24E5" w:rsidRPr="00DA093B" w14:paraId="15AE119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FF75D5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lastRenderedPageBreak/>
              <w:t>gamme_INFERIEURE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FC3BCE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332A08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Marque_VOLVO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845B7E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106</w:t>
            </w:r>
          </w:p>
        </w:tc>
      </w:tr>
      <w:tr w:rsidR="00FC24E5" w:rsidRPr="00DA093B" w14:paraId="4BBBA07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1E55F1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gamme_LUXE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77DC6A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F3AD19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E86FD9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w:t>
            </w:r>
          </w:p>
        </w:tc>
      </w:tr>
      <w:tr w:rsidR="00FC24E5" w:rsidRPr="00DA093B" w14:paraId="51CE707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807AC9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7572B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9BE267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ED5F96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199</w:t>
            </w:r>
          </w:p>
        </w:tc>
      </w:tr>
      <w:tr w:rsidR="00FC24E5" w:rsidRPr="00DA093B" w14:paraId="37997984"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7BC481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-INFER</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D2748B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71C852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C2CA3E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48D76F6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15D77C3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-SUPER</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6C4495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33DFA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BAF8D9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6617F10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BDADB2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gamme_SUPERIEURE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6163B3C"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1956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DEB655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/GN</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A9C37D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FC24E5" w:rsidRPr="00DA093B" w14:paraId="6CA4383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F8667E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Marque_ALFA</w:t>
            </w:r>
            <w:proofErr w:type="spellEnd"/>
            <w:r w:rsidRPr="00DA093B">
              <w:rPr>
                <w:rFonts w:ascii="Times New Roman" w:eastAsia="Times New Roman" w:hAnsi="Times New Roman" w:cs="Times New Roman"/>
                <w:color w:val="000000"/>
                <w:sz w:val="18"/>
                <w:szCs w:val="18"/>
                <w:lang w:val="en-US" w:eastAsia="de-DE"/>
              </w:rPr>
              <w:t>-ROMEO</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24D7C1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19D358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/GP</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71C1D7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FC24E5" w:rsidRPr="00DA093B" w14:paraId="5B3260E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30EC20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Marque_ASTON</w:t>
            </w:r>
            <w:proofErr w:type="spellEnd"/>
            <w:r w:rsidRPr="00DA093B">
              <w:rPr>
                <w:rFonts w:ascii="Times New Roman" w:eastAsia="Times New Roman" w:hAnsi="Times New Roman" w:cs="Times New Roman"/>
                <w:color w:val="000000"/>
                <w:sz w:val="18"/>
                <w:szCs w:val="18"/>
                <w:lang w:val="en-US" w:eastAsia="de-DE"/>
              </w:rPr>
              <w:t xml:space="preserve"> MARTIN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837154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437692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Carburant_FE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CC9F7C1"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w:t>
            </w:r>
          </w:p>
        </w:tc>
      </w:tr>
      <w:tr w:rsidR="00FC24E5" w:rsidRPr="00DA093B" w14:paraId="70B0AAF0"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6BB99A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Marque_AUDI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602E73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242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86E499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A09AF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54</w:t>
            </w:r>
          </w:p>
        </w:tc>
      </w:tr>
      <w:tr w:rsidR="00FC24E5" w:rsidRPr="00DA093B" w14:paraId="2B154C7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49A9DF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Marque_BENTLEY</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AAAF26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22</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B226C4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2A0BA3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2628CA4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B24363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Marque_BMW</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73FED6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525</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A82C4E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5C8DF3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59</w:t>
            </w:r>
          </w:p>
        </w:tc>
      </w:tr>
      <w:tr w:rsidR="00FC24E5" w:rsidRPr="00DA093B" w14:paraId="0873184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5E5CD1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Marque_CADILLAC</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BF961B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9258C9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08EFC56"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FC24E5" w:rsidRPr="00DA093B" w14:paraId="421AC78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278307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Marque_CHEVROLET</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17E9340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87E591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22DCCE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305BCFF5"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86591C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Marque_CITROEN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B969CA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207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C042A8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Carburant_GP</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6DF520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FC24E5" w:rsidRPr="00DA093B" w14:paraId="6C944AA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D45C0E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806EC30"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C9FA7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3F296E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w:t>
            </w:r>
          </w:p>
        </w:tc>
      </w:tr>
      <w:tr w:rsidR="00FC24E5" w:rsidRPr="00DA093B" w14:paraId="468F5ECE"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000B2A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Marque_DANGEL</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5D16265"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CB86DF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4</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A60970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07680F2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534EE9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Marque_FERRARI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AB0C91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B1FCC8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F627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675A1BE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E1A8F5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Marque_FIAT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BF977E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415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C79084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A40145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1031</w:t>
            </w:r>
          </w:p>
        </w:tc>
      </w:tr>
      <w:tr w:rsidR="00FC24E5" w:rsidRPr="00DA093B" w14:paraId="14C7FD4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6EE8C1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Marque_FORD</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881609F"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664567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2557D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71D129A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74BBA5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Marque_HONDA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F39AFD9"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31BC97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8</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C0B8A9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446</w:t>
            </w:r>
          </w:p>
        </w:tc>
      </w:tr>
      <w:tr w:rsidR="00FC24E5" w:rsidRPr="00DA093B" w14:paraId="1E61902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03717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Marque_HYUNDAI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C7D0B0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41D885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C04C760"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FC24E5" w:rsidRPr="00DA093B" w14:paraId="47D685D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FE51A8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Marque_INFINITI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337F434"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4A0411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2EDCC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w:t>
            </w:r>
          </w:p>
        </w:tc>
      </w:tr>
      <w:tr w:rsidR="00FC24E5" w:rsidRPr="00DA093B" w14:paraId="19C8F3A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D9CA9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D3D1CB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C83F5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7482C1"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21</w:t>
            </w:r>
          </w:p>
        </w:tc>
      </w:tr>
      <w:tr w:rsidR="00FC24E5" w:rsidRPr="00DA093B" w14:paraId="62BD3D3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D389A8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r w:rsidRPr="00DA093B">
              <w:rPr>
                <w:rFonts w:ascii="Times New Roman" w:eastAsia="Times New Roman" w:hAnsi="Times New Roman" w:cs="Times New Roman"/>
                <w:color w:val="000000"/>
                <w:sz w:val="18"/>
                <w:szCs w:val="18"/>
                <w:lang w:val="en-US" w:eastAsia="de-DE"/>
              </w:rPr>
              <w:t xml:space="preserve"> LAND ROVER LIMITED</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F8CD16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8497A1D"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DE786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1191</w:t>
            </w:r>
          </w:p>
        </w:tc>
      </w:tr>
      <w:tr w:rsidR="00FC24E5" w:rsidRPr="00DA093B" w14:paraId="0306BCC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10E32DB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Marque_JEEP</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65EB108"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9BA660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EE930E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1B3DADC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484FFA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Marque_KIA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4F7517"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C4BEDA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7E870D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12</w:t>
            </w:r>
          </w:p>
        </w:tc>
      </w:tr>
      <w:tr w:rsidR="00FC24E5" w:rsidRPr="00DA093B" w14:paraId="20FDEC37"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840F560"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Marque_LADA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F12394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92CCEC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705B50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1CCC14D5"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85BAF5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Marque_LAMBORGHINI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0620FF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D0A760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1</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5DDBF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FC24E5" w:rsidRPr="00DA093B" w14:paraId="57CFA4BA"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C47E626"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Marque_LANCIA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D55378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37</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9408D0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vitesse_S</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C6E8ACD"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FC24E5" w:rsidRPr="00DA093B" w14:paraId="3C5A4688"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3EF4DA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Marque_LEXUS</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E82266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0916F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vitesse_V</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1C3B74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180</w:t>
            </w:r>
          </w:p>
        </w:tc>
      </w:tr>
      <w:tr w:rsidR="00FC24E5" w:rsidRPr="00DA093B" w14:paraId="4FEC8E8B"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E509AEE"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Marque_LOTUS</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554A04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A94F14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Carrosserie_BERLINE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EF9CAF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3CA655ED"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1254D7A"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Marque_MASERATI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F1A1923"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743290F"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Carrosserie_BREAK</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68AFA05"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2229</w:t>
            </w:r>
          </w:p>
        </w:tc>
      </w:tr>
      <w:tr w:rsidR="00FC24E5" w:rsidRPr="00DA093B" w14:paraId="0AD5402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43B433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Marque_MAYBACH</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8E277E"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88DBB1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Carrosserie_CABRIOLET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04ED1D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611</w:t>
            </w:r>
          </w:p>
        </w:tc>
      </w:tr>
      <w:tr w:rsidR="00FC24E5" w:rsidRPr="00DA093B" w14:paraId="15C913A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20A2B13"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Marque_MAZDA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B233FC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251D6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Carrosserie_COMBISPACE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8A7BB4C"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901</w:t>
            </w:r>
          </w:p>
        </w:tc>
      </w:tr>
      <w:tr w:rsidR="00FC24E5" w:rsidRPr="00DA093B" w14:paraId="12300D71"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E03944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 xml:space="preserve"> AMG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A5B705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0F23EB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Carrosserie_COUPE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85D6672"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1104</w:t>
            </w:r>
          </w:p>
        </w:tc>
      </w:tr>
      <w:tr w:rsidR="00FC24E5" w:rsidRPr="00DA093B" w14:paraId="2B3B99F9"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8805C5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-BENZ</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F63BA4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FEEA1AB"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Carrosserie_MINIBUS</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0BCEF78"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FC24E5" w:rsidRPr="00DA093B" w14:paraId="48A1F6D3"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88EB4F5"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5C0EA22"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4E2C6A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Carrosserie_MINISPACE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AEB1C1B"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147</w:t>
            </w:r>
          </w:p>
        </w:tc>
      </w:tr>
      <w:tr w:rsidR="00FC24E5" w:rsidRPr="00DA093B" w14:paraId="062EA32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0886CD47"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67DE15A"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63B1B41"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491531E"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115</w:t>
            </w:r>
          </w:p>
        </w:tc>
      </w:tr>
      <w:tr w:rsidR="00FC24E5" w:rsidRPr="00DA093B" w14:paraId="509EA1B9"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636EA29"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Marque_MITSUBISHI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3C2078D"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5A8923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r w:rsidRPr="00DA093B">
              <w:rPr>
                <w:rFonts w:ascii="Times New Roman" w:eastAsia="Times New Roman" w:hAnsi="Times New Roman" w:cs="Times New Roman"/>
                <w:color w:val="000000"/>
                <w:sz w:val="18"/>
                <w:szCs w:val="18"/>
                <w:lang w:val="en-US" w:eastAsia="de-DE"/>
              </w:rPr>
              <w:t xml:space="preserve"> COMPACT</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EFD9089"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610</w:t>
            </w:r>
          </w:p>
        </w:tc>
      </w:tr>
      <w:tr w:rsidR="00FC24E5" w:rsidRPr="00DA093B" w14:paraId="5853F427"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0AF1AC2"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Marque_NISSAN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8A27B8B" w14:textId="77777777" w:rsidR="00FC24E5" w:rsidRPr="00DA093B" w:rsidRDefault="00FC24E5" w:rsidP="00EE1583">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C6A28BC"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Carrosserie_TS</w:t>
            </w:r>
            <w:proofErr w:type="spellEnd"/>
            <w:r w:rsidRPr="00DA093B">
              <w:rPr>
                <w:rFonts w:ascii="Times New Roman" w:eastAsia="Times New Roman" w:hAnsi="Times New Roman" w:cs="Times New Roman"/>
                <w:color w:val="000000"/>
                <w:sz w:val="18"/>
                <w:szCs w:val="18"/>
                <w:lang w:val="en-US" w:eastAsia="de-DE"/>
              </w:rPr>
              <w:t xml:space="preserve"> TERRAINS/CHEMINS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FA998B3"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1176</w:t>
            </w:r>
          </w:p>
        </w:tc>
      </w:tr>
      <w:tr w:rsidR="00FC24E5" w:rsidRPr="00DA093B" w14:paraId="641C06CF"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7CA5004"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Marque_OPEL</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176C66BF"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520</w:t>
            </w:r>
          </w:p>
        </w:tc>
        <w:tc>
          <w:tcPr>
            <w:tcW w:w="3173" w:type="dxa"/>
            <w:tcBorders>
              <w:top w:val="nil"/>
              <w:left w:val="nil"/>
              <w:bottom w:val="nil"/>
              <w:right w:val="nil"/>
            </w:tcBorders>
            <w:shd w:val="clear" w:color="auto" w:fill="auto"/>
            <w:noWrap/>
            <w:vAlign w:val="bottom"/>
            <w:hideMark/>
          </w:tcPr>
          <w:p w14:paraId="34AE7731"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241F696B"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r w:rsidR="00FC24E5" w:rsidRPr="00DA093B" w14:paraId="2FE19DB2"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23E245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Marque_PEUGEOT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bottom"/>
            <w:hideMark/>
          </w:tcPr>
          <w:p w14:paraId="45050216"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160</w:t>
            </w:r>
          </w:p>
        </w:tc>
        <w:tc>
          <w:tcPr>
            <w:tcW w:w="3173" w:type="dxa"/>
            <w:tcBorders>
              <w:top w:val="nil"/>
              <w:left w:val="nil"/>
              <w:bottom w:val="nil"/>
              <w:right w:val="nil"/>
            </w:tcBorders>
            <w:shd w:val="clear" w:color="auto" w:fill="auto"/>
            <w:noWrap/>
            <w:vAlign w:val="bottom"/>
            <w:hideMark/>
          </w:tcPr>
          <w:p w14:paraId="6C2DCFB8"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3486BBDB"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r w:rsidR="00FC24E5" w:rsidRPr="00DA093B" w14:paraId="15C8B736" w14:textId="77777777" w:rsidTr="00EE1583">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D6B8708" w14:textId="77777777" w:rsidR="00FC24E5" w:rsidRPr="00DA093B" w:rsidRDefault="00FC24E5" w:rsidP="00EE1583">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Marque_PORSCHE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21284827" w14:textId="77777777" w:rsidR="00FC24E5" w:rsidRPr="00DA093B" w:rsidRDefault="00FC24E5" w:rsidP="00EE1583">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89</w:t>
            </w:r>
          </w:p>
        </w:tc>
        <w:tc>
          <w:tcPr>
            <w:tcW w:w="3173" w:type="dxa"/>
            <w:tcBorders>
              <w:top w:val="nil"/>
              <w:left w:val="nil"/>
              <w:bottom w:val="nil"/>
              <w:right w:val="nil"/>
            </w:tcBorders>
            <w:shd w:val="clear" w:color="auto" w:fill="auto"/>
            <w:noWrap/>
            <w:vAlign w:val="bottom"/>
            <w:hideMark/>
          </w:tcPr>
          <w:p w14:paraId="2164B897"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300A4A14" w14:textId="77777777" w:rsidR="00FC24E5" w:rsidRPr="00DA093B" w:rsidRDefault="00FC24E5" w:rsidP="00EE1583">
            <w:pPr>
              <w:spacing w:after="0" w:line="240" w:lineRule="auto"/>
              <w:rPr>
                <w:rFonts w:ascii="Times New Roman" w:eastAsia="Times New Roman" w:hAnsi="Times New Roman" w:cs="Times New Roman"/>
                <w:sz w:val="18"/>
                <w:szCs w:val="18"/>
                <w:lang w:eastAsia="de-DE"/>
              </w:rPr>
            </w:pPr>
          </w:p>
        </w:tc>
      </w:tr>
    </w:tbl>
    <w:p w14:paraId="50295334" w14:textId="77777777" w:rsidR="00FC24E5" w:rsidRDefault="00FC24E5" w:rsidP="00FC24E5">
      <w:pPr>
        <w:jc w:val="lowKashida"/>
        <w:rPr>
          <w:rFonts w:asciiTheme="majorBidi" w:hAnsiTheme="majorBidi" w:cstheme="majorBidi"/>
          <w:lang w:val="en-US"/>
        </w:rPr>
      </w:pPr>
    </w:p>
    <w:p w14:paraId="6B5FD5D4" w14:textId="34AA02DE" w:rsidR="00E54CA0" w:rsidRPr="00FE5A0A" w:rsidRDefault="00E54CA0" w:rsidP="00E54CA0">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6</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563234F1" w14:textId="54B212BB" w:rsidR="00CA0A3B" w:rsidRPr="0044182D" w:rsidRDefault="00FE5A0A" w:rsidP="0044182D">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p>
    <w:sectPr w:rsidR="00CA0A3B" w:rsidRPr="0044182D" w:rsidSect="009605FF">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9ACB3" w14:textId="77777777" w:rsidR="00D76A68" w:rsidRDefault="00D76A68" w:rsidP="00704A81">
      <w:pPr>
        <w:spacing w:after="0" w:line="240" w:lineRule="auto"/>
      </w:pPr>
      <w:r>
        <w:separator/>
      </w:r>
    </w:p>
  </w:endnote>
  <w:endnote w:type="continuationSeparator" w:id="0">
    <w:p w14:paraId="00E3BF6F" w14:textId="77777777" w:rsidR="00D76A68" w:rsidRDefault="00D76A68"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46BA" w14:textId="77777777" w:rsidR="00EE1583" w:rsidRDefault="00EE158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265835"/>
      <w:docPartObj>
        <w:docPartGallery w:val="Page Numbers (Bottom of Page)"/>
        <w:docPartUnique/>
      </w:docPartObj>
    </w:sdtPr>
    <w:sdtContent>
      <w:p w14:paraId="5E4F579B" w14:textId="5A9DB71F" w:rsidR="00EE1583" w:rsidRDefault="00EE1583">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EE1583" w:rsidRDefault="00EE158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271AA" w14:textId="77777777" w:rsidR="00EE1583" w:rsidRDefault="00EE158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1083D" w14:textId="77777777" w:rsidR="00D76A68" w:rsidRDefault="00D76A68" w:rsidP="00704A81">
      <w:pPr>
        <w:spacing w:after="0" w:line="240" w:lineRule="auto"/>
      </w:pPr>
      <w:r>
        <w:separator/>
      </w:r>
    </w:p>
  </w:footnote>
  <w:footnote w:type="continuationSeparator" w:id="0">
    <w:p w14:paraId="48A9BF15" w14:textId="77777777" w:rsidR="00D76A68" w:rsidRDefault="00D76A68"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99DE2" w14:textId="77777777" w:rsidR="00EE1583" w:rsidRDefault="00EE158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DBD3" w14:textId="77777777" w:rsidR="00EE1583" w:rsidRDefault="00EE158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BB2A5" w14:textId="77777777" w:rsidR="00EE1583" w:rsidRDefault="00EE158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0E9"/>
    <w:multiLevelType w:val="hybridMultilevel"/>
    <w:tmpl w:val="C51EC4B4"/>
    <w:lvl w:ilvl="0" w:tplc="A358F9DE">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3E10AE0"/>
    <w:multiLevelType w:val="multilevel"/>
    <w:tmpl w:val="E50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3"/>
  </w:num>
  <w:num w:numId="4">
    <w:abstractNumId w:val="0"/>
  </w:num>
  <w:num w:numId="5">
    <w:abstractNumId w:val="4"/>
  </w:num>
  <w:num w:numId="6">
    <w:abstractNumId w:val="8"/>
  </w:num>
  <w:num w:numId="7">
    <w:abstractNumId w:val="12"/>
  </w:num>
  <w:num w:numId="8">
    <w:abstractNumId w:val="6"/>
  </w:num>
  <w:num w:numId="9">
    <w:abstractNumId w:val="17"/>
  </w:num>
  <w:num w:numId="10">
    <w:abstractNumId w:val="2"/>
  </w:num>
  <w:num w:numId="11">
    <w:abstractNumId w:val="7"/>
  </w:num>
  <w:num w:numId="12">
    <w:abstractNumId w:val="11"/>
  </w:num>
  <w:num w:numId="13">
    <w:abstractNumId w:val="16"/>
  </w:num>
  <w:num w:numId="14">
    <w:abstractNumId w:val="3"/>
  </w:num>
  <w:num w:numId="15">
    <w:abstractNumId w:val="5"/>
  </w:num>
  <w:num w:numId="16">
    <w:abstractNumId w:val="9"/>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76AE8"/>
    <w:rsid w:val="00094A17"/>
    <w:rsid w:val="00097A30"/>
    <w:rsid w:val="000C3D85"/>
    <w:rsid w:val="000D4A11"/>
    <w:rsid w:val="000E1D48"/>
    <w:rsid w:val="000F3EF5"/>
    <w:rsid w:val="00102920"/>
    <w:rsid w:val="0011744E"/>
    <w:rsid w:val="00125A7A"/>
    <w:rsid w:val="001609C1"/>
    <w:rsid w:val="001765A9"/>
    <w:rsid w:val="001773AF"/>
    <w:rsid w:val="00181E74"/>
    <w:rsid w:val="001B4908"/>
    <w:rsid w:val="001C6781"/>
    <w:rsid w:val="001C7303"/>
    <w:rsid w:val="001D0B70"/>
    <w:rsid w:val="001F1F79"/>
    <w:rsid w:val="001F646D"/>
    <w:rsid w:val="00214D04"/>
    <w:rsid w:val="002220CB"/>
    <w:rsid w:val="00231915"/>
    <w:rsid w:val="002369FA"/>
    <w:rsid w:val="002552B8"/>
    <w:rsid w:val="0026326B"/>
    <w:rsid w:val="00267104"/>
    <w:rsid w:val="002746AC"/>
    <w:rsid w:val="002B4477"/>
    <w:rsid w:val="002B48AA"/>
    <w:rsid w:val="002B65F9"/>
    <w:rsid w:val="002B7D62"/>
    <w:rsid w:val="002D379D"/>
    <w:rsid w:val="002D50FB"/>
    <w:rsid w:val="002F16E2"/>
    <w:rsid w:val="0031083B"/>
    <w:rsid w:val="0032085C"/>
    <w:rsid w:val="00342F69"/>
    <w:rsid w:val="00353C3E"/>
    <w:rsid w:val="00377663"/>
    <w:rsid w:val="00377F8C"/>
    <w:rsid w:val="00380E7B"/>
    <w:rsid w:val="003845BA"/>
    <w:rsid w:val="003859A8"/>
    <w:rsid w:val="003862BB"/>
    <w:rsid w:val="00387408"/>
    <w:rsid w:val="003A32F2"/>
    <w:rsid w:val="003A4129"/>
    <w:rsid w:val="003C2DF3"/>
    <w:rsid w:val="003D7D6F"/>
    <w:rsid w:val="003F4CB8"/>
    <w:rsid w:val="004061C2"/>
    <w:rsid w:val="00406F04"/>
    <w:rsid w:val="00410F88"/>
    <w:rsid w:val="004114B3"/>
    <w:rsid w:val="00421ED0"/>
    <w:rsid w:val="0042781F"/>
    <w:rsid w:val="004410EA"/>
    <w:rsid w:val="0044115E"/>
    <w:rsid w:val="0044182D"/>
    <w:rsid w:val="004450F6"/>
    <w:rsid w:val="0045093F"/>
    <w:rsid w:val="004960A7"/>
    <w:rsid w:val="004A5A85"/>
    <w:rsid w:val="004E2647"/>
    <w:rsid w:val="004E274A"/>
    <w:rsid w:val="004E3CDB"/>
    <w:rsid w:val="00503260"/>
    <w:rsid w:val="005110B6"/>
    <w:rsid w:val="00512DDA"/>
    <w:rsid w:val="005235AB"/>
    <w:rsid w:val="00534B29"/>
    <w:rsid w:val="00542AC8"/>
    <w:rsid w:val="0054776F"/>
    <w:rsid w:val="00553611"/>
    <w:rsid w:val="00560158"/>
    <w:rsid w:val="005616DE"/>
    <w:rsid w:val="005619A9"/>
    <w:rsid w:val="005623AA"/>
    <w:rsid w:val="00562A8A"/>
    <w:rsid w:val="00563C8B"/>
    <w:rsid w:val="005729FF"/>
    <w:rsid w:val="00592FBB"/>
    <w:rsid w:val="00594811"/>
    <w:rsid w:val="005A44C7"/>
    <w:rsid w:val="005C4320"/>
    <w:rsid w:val="005E0141"/>
    <w:rsid w:val="005F443D"/>
    <w:rsid w:val="00600997"/>
    <w:rsid w:val="00623D6E"/>
    <w:rsid w:val="006366EF"/>
    <w:rsid w:val="00656B64"/>
    <w:rsid w:val="00666916"/>
    <w:rsid w:val="00667AD4"/>
    <w:rsid w:val="006913B1"/>
    <w:rsid w:val="006A74E7"/>
    <w:rsid w:val="006C4E95"/>
    <w:rsid w:val="006C5167"/>
    <w:rsid w:val="006D7301"/>
    <w:rsid w:val="006E0BBF"/>
    <w:rsid w:val="006E6C4A"/>
    <w:rsid w:val="00702739"/>
    <w:rsid w:val="007040C1"/>
    <w:rsid w:val="00704A81"/>
    <w:rsid w:val="00714822"/>
    <w:rsid w:val="00717004"/>
    <w:rsid w:val="00766546"/>
    <w:rsid w:val="0077332E"/>
    <w:rsid w:val="007865B8"/>
    <w:rsid w:val="007A1DBA"/>
    <w:rsid w:val="007A7301"/>
    <w:rsid w:val="007B38B4"/>
    <w:rsid w:val="007C4EB1"/>
    <w:rsid w:val="007C649A"/>
    <w:rsid w:val="007F0E4A"/>
    <w:rsid w:val="00803191"/>
    <w:rsid w:val="00816862"/>
    <w:rsid w:val="0086672F"/>
    <w:rsid w:val="008726FA"/>
    <w:rsid w:val="00875298"/>
    <w:rsid w:val="008765D4"/>
    <w:rsid w:val="008B1E9D"/>
    <w:rsid w:val="008F4397"/>
    <w:rsid w:val="00901DCA"/>
    <w:rsid w:val="009132AF"/>
    <w:rsid w:val="00915C30"/>
    <w:rsid w:val="00927889"/>
    <w:rsid w:val="00930223"/>
    <w:rsid w:val="00931853"/>
    <w:rsid w:val="00945A00"/>
    <w:rsid w:val="0095080A"/>
    <w:rsid w:val="00957191"/>
    <w:rsid w:val="009605FF"/>
    <w:rsid w:val="00962DF0"/>
    <w:rsid w:val="00963810"/>
    <w:rsid w:val="009847C2"/>
    <w:rsid w:val="00992592"/>
    <w:rsid w:val="009C6054"/>
    <w:rsid w:val="009C64ED"/>
    <w:rsid w:val="00A4659E"/>
    <w:rsid w:val="00A53EF7"/>
    <w:rsid w:val="00A540BD"/>
    <w:rsid w:val="00A62FD4"/>
    <w:rsid w:val="00A639BB"/>
    <w:rsid w:val="00A732E7"/>
    <w:rsid w:val="00A84DA9"/>
    <w:rsid w:val="00A9046A"/>
    <w:rsid w:val="00A90AE2"/>
    <w:rsid w:val="00A97CB1"/>
    <w:rsid w:val="00AA2431"/>
    <w:rsid w:val="00AC66D0"/>
    <w:rsid w:val="00B10842"/>
    <w:rsid w:val="00B169FD"/>
    <w:rsid w:val="00B225A0"/>
    <w:rsid w:val="00B23C6A"/>
    <w:rsid w:val="00B448C3"/>
    <w:rsid w:val="00B44EA5"/>
    <w:rsid w:val="00B53283"/>
    <w:rsid w:val="00B86F01"/>
    <w:rsid w:val="00B94C94"/>
    <w:rsid w:val="00BA2508"/>
    <w:rsid w:val="00BA2B4F"/>
    <w:rsid w:val="00BD0BFC"/>
    <w:rsid w:val="00BF4D08"/>
    <w:rsid w:val="00C03DE1"/>
    <w:rsid w:val="00C150E6"/>
    <w:rsid w:val="00C20A1A"/>
    <w:rsid w:val="00C27054"/>
    <w:rsid w:val="00C61857"/>
    <w:rsid w:val="00C67CF2"/>
    <w:rsid w:val="00C762A5"/>
    <w:rsid w:val="00C77CB7"/>
    <w:rsid w:val="00C824B3"/>
    <w:rsid w:val="00C9006A"/>
    <w:rsid w:val="00C93711"/>
    <w:rsid w:val="00CA0A3B"/>
    <w:rsid w:val="00CC5BD3"/>
    <w:rsid w:val="00CF5264"/>
    <w:rsid w:val="00D12E5C"/>
    <w:rsid w:val="00D3281F"/>
    <w:rsid w:val="00D418F6"/>
    <w:rsid w:val="00D717EC"/>
    <w:rsid w:val="00D76A68"/>
    <w:rsid w:val="00D906E1"/>
    <w:rsid w:val="00DA1904"/>
    <w:rsid w:val="00DA1CB9"/>
    <w:rsid w:val="00DB7021"/>
    <w:rsid w:val="00DC40F2"/>
    <w:rsid w:val="00DC4D16"/>
    <w:rsid w:val="00DD139C"/>
    <w:rsid w:val="00DF05B8"/>
    <w:rsid w:val="00E050F7"/>
    <w:rsid w:val="00E11C9D"/>
    <w:rsid w:val="00E12930"/>
    <w:rsid w:val="00E41BBE"/>
    <w:rsid w:val="00E41C4A"/>
    <w:rsid w:val="00E5034F"/>
    <w:rsid w:val="00E54CA0"/>
    <w:rsid w:val="00E71538"/>
    <w:rsid w:val="00EA7AB4"/>
    <w:rsid w:val="00EB3367"/>
    <w:rsid w:val="00EB6FF4"/>
    <w:rsid w:val="00EC050A"/>
    <w:rsid w:val="00EC4CC2"/>
    <w:rsid w:val="00ED22FF"/>
    <w:rsid w:val="00ED2BE6"/>
    <w:rsid w:val="00EE1583"/>
    <w:rsid w:val="00F03486"/>
    <w:rsid w:val="00F05AC1"/>
    <w:rsid w:val="00F069F1"/>
    <w:rsid w:val="00F1419E"/>
    <w:rsid w:val="00F22E17"/>
    <w:rsid w:val="00F23266"/>
    <w:rsid w:val="00F23A0D"/>
    <w:rsid w:val="00F255BC"/>
    <w:rsid w:val="00F27A4B"/>
    <w:rsid w:val="00F332E4"/>
    <w:rsid w:val="00F3482A"/>
    <w:rsid w:val="00F40AE7"/>
    <w:rsid w:val="00F420E3"/>
    <w:rsid w:val="00F63FD9"/>
    <w:rsid w:val="00F65EF1"/>
    <w:rsid w:val="00F70F39"/>
    <w:rsid w:val="00FB3467"/>
    <w:rsid w:val="00FC24E5"/>
    <w:rsid w:val="00FC3B4A"/>
    <w:rsid w:val="00FC44D3"/>
    <w:rsid w:val="00FE5A0A"/>
    <w:rsid w:val="00FF32A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4B29"/>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883A0-7555-4A53-95CA-1B236308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4062</Words>
  <Characters>25591</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Halimeh</cp:lastModifiedBy>
  <cp:revision>164</cp:revision>
  <dcterms:created xsi:type="dcterms:W3CDTF">2024-02-07T18:51:00Z</dcterms:created>
  <dcterms:modified xsi:type="dcterms:W3CDTF">2024-03-25T12:58:00Z</dcterms:modified>
</cp:coreProperties>
</file>