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b w:val="0"/>
          <w:bCs w:val="0"/>
          <w:sz w:val="21"/>
          <w:szCs w:val="21"/>
        </w:rPr>
      </w:pPr>
      <w:r>
        <w:rPr>
          <w:rFonts w:hint="eastAsia" w:ascii="黑体" w:hAnsi="黑体" w:eastAsia="黑体" w:cs="黑体"/>
          <w:b w:val="0"/>
          <w:bCs w:val="0"/>
          <w:sz w:val="21"/>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cs="黑体"/>
          <w:b w:val="0"/>
          <w:bCs w:val="0"/>
          <w:sz w:val="21"/>
          <w:szCs w:val="21"/>
          <w:lang w:eastAsia="zh-CN"/>
        </w:rPr>
        <w:instrText xml:space="preserve">ADDIN CNKISM.UserStyle</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rPr>
        <w:t>摘要</w:t>
      </w:r>
      <w:r>
        <w:rPr>
          <w:rFonts w:hint="eastAsia"/>
          <w:b w:val="0"/>
          <w:bCs w:val="0"/>
          <w:sz w:val="30"/>
          <w:szCs w:val="30"/>
          <w:lang w:eastAsia="zh-CN"/>
        </w:rPr>
        <w:t>：</w:t>
      </w:r>
      <w:r>
        <w:rPr>
          <w:rFonts w:hint="eastAsia"/>
          <w:b w:val="0"/>
          <w:bCs w:val="0"/>
          <w:sz w:val="21"/>
          <w:szCs w:val="21"/>
        </w:rPr>
        <w:t>海洋环境治理是一个值得深入研究的方向，随着社会经济的飞速发展，工业垃圾和生活垃圾也越来越多，从宏观角度看，其中造成环境污染严重的一大原因是由于垃圾从沿岸地区向海洋深处渗透，导致了海洋生态环境遭到了破坏。为了处理这些海洋垃圾，我们国家中的相关部门需要投入较大的成本进行处理，由于监管不严以及人民的环保意识不足，大量的不可自然降解的垃圾被排放到海里</w:t>
      </w:r>
      <w:r>
        <w:rPr>
          <w:rFonts w:hint="eastAsia"/>
          <w:b w:val="0"/>
          <w:bCs w:val="0"/>
          <w:sz w:val="21"/>
          <w:szCs w:val="21"/>
          <w:lang w:eastAsia="zh-CN"/>
        </w:rPr>
        <w:t>，</w:t>
      </w:r>
      <w:r>
        <w:rPr>
          <w:rFonts w:hint="eastAsia"/>
          <w:b w:val="0"/>
          <w:bCs w:val="0"/>
          <w:sz w:val="21"/>
          <w:szCs w:val="21"/>
        </w:rPr>
        <w:t>导致海上垃圾越来越多。如何高效地对海上垃圾进行清理、回收，就成了一个亟待解决的问题。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本文对于湛江湾海平面上垃圾聚集点进行预估，利用对于沿岸地区的分段处理，通过数学建模的方式，根据沿岸地区每一点的水流</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进行对垃圾的运输，以及水流速度进行多点垃圾相交从而得出垃圾分布点，再通过聚类分析得到垃圾预估聚集点，此结果可以为相关部门对海面垃圾的处理提供一个垃圾从沿岸到海面的运动轨迹及聚集点坐标，为当地的海洋环境保护提供一个较好的方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Theme="minorEastAsia" w:hAnsiTheme="minorEastAsia" w:eastAsiaTheme="minorEastAsia" w:cstheme="minorEastAsia"/>
          <w:b w:val="0"/>
          <w:bCs w:val="0"/>
          <w:sz w:val="21"/>
          <w:szCs w:val="21"/>
        </w:rPr>
      </w:pPr>
      <w:r>
        <w:rPr>
          <w:rFonts w:hint="eastAsia" w:ascii="黑体" w:hAnsi="黑体" w:eastAsia="黑体" w:cs="黑体"/>
          <w:b/>
          <w:bCs/>
          <w:sz w:val="21"/>
          <w:szCs w:val="21"/>
        </w:rPr>
        <w:t>关键词</w:t>
      </w:r>
      <w:r>
        <w:rPr>
          <w:rFonts w:hint="eastAsia" w:asciiTheme="minorEastAsia" w:hAnsiTheme="minorEastAsia" w:eastAsiaTheme="minorEastAsia" w:cstheme="minorEastAsia"/>
          <w:b/>
          <w:bCs/>
          <w:sz w:val="21"/>
          <w:szCs w:val="21"/>
        </w:rPr>
        <w:t> </w:t>
      </w:r>
      <w:r>
        <w:rPr>
          <w:rFonts w:hint="eastAsia" w:asciiTheme="minorEastAsia" w:hAnsiTheme="minorEastAsia" w:eastAsiaTheme="minorEastAsia" w:cstheme="minorEastAsia"/>
          <w:b w:val="0"/>
          <w:bCs w:val="0"/>
          <w:sz w:val="21"/>
          <w:szCs w:val="21"/>
        </w:rPr>
        <w:t xml:space="preserve"> 数学建模 湛江湾 聚集预估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具体分析：</w:t>
      </w:r>
      <w:r>
        <w:rPr>
          <w:rFonts w:hint="eastAsia" w:asciiTheme="minorEastAsia" w:hAnsiTheme="minorEastAsia" w:eastAsiaTheme="minorEastAsia" w:cstheme="minorEastAsia"/>
          <w:sz w:val="21"/>
          <w:szCs w:val="21"/>
        </w:rPr>
        <w:t>湛江湾具有非常重要的战略地位，海域曲折复杂且形状不规则，且南部有东海岛、硇洲岛等作为天然屏障，港内水深浪静，回淤少，四季不冻，是得天独厚的优良港湾。湛江湾作为湛江市区的战略资源，具有悠久的海洋渔业发展历史，经过十余年的扩大与发展，已成为湛江最为重要的海洋渔业养殖区，湛江湾中拥有大量的水产品，种类丰富，质量优越，常年作为广东省重要海鲜食品来源，湛江湾的战略意义不仅仅体现在经济发展上，湛江湾对湛江的气候调节也起着重要作用，相同的价值也体现在空气质量改善上——湛江湾丰富海洋生物的光合作用。除此之外，凭借海洋生态系统的自净功能，湛江湾每年还能处理大量污染物，这一点正是最宝贵同时也是最易被破坏的战略价值。湛江经济飞速发展的同时，也面临着潜在的环境问题。如何在发展临湾重工的同时保护好湛江湾的生态环境价值，是值得所有人共同探讨的问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2" w:firstLineChars="200"/>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w:t>
      </w:r>
      <w:r>
        <w:rPr>
          <w:rFonts w:hint="eastAsia" w:asciiTheme="minorEastAsia" w:hAnsiTheme="minorEastAsia" w:eastAsiaTheme="minorEastAsia" w:cstheme="minorEastAsia"/>
          <w:b/>
          <w:bCs/>
          <w:sz w:val="21"/>
          <w:szCs w:val="21"/>
          <w:lang w:val="en-US" w:eastAsia="zh-CN"/>
        </w:rPr>
        <w:t>模型建立</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利用对于沿岸地区的分段处理,根据沿岸地区每一点的水流进行对垃圾的运输，以及水流速度进行多点垃圾相交从而得出垃圾分布点，再通过聚类分析得到垃圾预估聚集，假设有两条汇聚的水流，设水流起源点A为</w:t>
      </w:r>
      <w:r>
        <w:rPr>
          <w:rFonts w:hint="eastAsia" w:asciiTheme="minorEastAsia" w:hAnsiTheme="minorEastAsia" w:eastAsiaTheme="minorEastAsia" w:cstheme="minorEastAsia"/>
          <w:position w:val="-12"/>
          <w:sz w:val="21"/>
          <w:szCs w:val="21"/>
        </w:rPr>
        <w:object>
          <v:shape id="_x0000_i1025" o:spt="75" type="#_x0000_t75" style="height:18pt;width:36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heme="minorEastAsia" w:hAnsiTheme="minorEastAsia" w:eastAsiaTheme="minorEastAsia" w:cstheme="minorEastAsia"/>
          <w:sz w:val="21"/>
          <w:szCs w:val="21"/>
        </w:rPr>
        <w:t>,水流起源点B为</w:t>
      </w:r>
      <w:r>
        <w:rPr>
          <w:rFonts w:hint="eastAsia" w:asciiTheme="minorEastAsia" w:hAnsiTheme="minorEastAsia" w:eastAsiaTheme="minorEastAsia" w:cstheme="minorEastAsia"/>
          <w:position w:val="-12"/>
          <w:sz w:val="21"/>
          <w:szCs w:val="21"/>
        </w:rPr>
        <w:object>
          <v:shape id="_x0000_i1026" o:spt="75" type="#_x0000_t75" style="height:18pt;width:38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heme="minorEastAsia" w:hAnsiTheme="minorEastAsia" w:eastAsiaTheme="minorEastAsia" w:cstheme="minorEastAsia"/>
          <w:sz w:val="21"/>
          <w:szCs w:val="21"/>
        </w:rPr>
        <w:t>,水流的交点C为</w:t>
      </w:r>
      <w:r>
        <w:rPr>
          <w:rFonts w:hint="eastAsia" w:asciiTheme="minorEastAsia" w:hAnsiTheme="minorEastAsia" w:eastAsiaTheme="minorEastAsia" w:cstheme="minorEastAsia"/>
          <w:position w:val="-12"/>
          <w:sz w:val="21"/>
          <w:szCs w:val="21"/>
        </w:rPr>
        <w:object>
          <v:shape id="_x0000_i1027" o:spt="75" type="#_x0000_t75" style="height:18pt;width:37pt;" o:ole="t" filled="f" o:preferrelative="t" stroked="f" coordsize="21600,21600">
            <v:path/>
            <v:fill on="f" focussize="0,0"/>
            <v:stroke on="f"/>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Theme="minorEastAsia" w:hAnsiTheme="minorEastAsia" w:eastAsiaTheme="minorEastAsia" w:cstheme="minorEastAsia"/>
          <w:sz w:val="21"/>
          <w:szCs w:val="21"/>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如图，由几何关系得：</w:t>
      </w:r>
      <w:r>
        <w:rPr>
          <w:rFonts w:hint="eastAsia" w:asciiTheme="minorEastAsia" w:hAnsiTheme="minorEastAsia" w:eastAsiaTheme="minorEastAsia" w:cstheme="minorEastAsia"/>
          <w:position w:val="-30"/>
          <w:sz w:val="21"/>
          <w:szCs w:val="21"/>
        </w:rPr>
        <w:object>
          <v:shape id="_x0000_i1028" o:spt="75" type="#_x0000_t75" style="height:34pt;width:106pt;" o:ole="t" filled="f" o:preferrelative="t" stroked="f" coordsize="21600,21600">
            <v:path/>
            <v:fill on="f" focussize="0,0"/>
            <v:stroke on="f"/>
            <v:imagedata r:id="rId11" o:title=""/>
            <o:lock v:ext="edit" aspectratio="t"/>
            <w10:wrap type="none"/>
            <w10:anchorlock/>
          </v:shape>
          <o:OLEObject Type="Embed" ProgID="Equation.DSMT4"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position w:val="-30"/>
          <w:sz w:val="21"/>
          <w:szCs w:val="21"/>
          <w:lang w:eastAsia="zh-CN"/>
        </w:rPr>
        <w:object>
          <v:shape id="_x0000_i1029" o:spt="75" type="#_x0000_t75" style="height:34pt;width:106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position w:val="-30"/>
          <w:sz w:val="21"/>
          <w:szCs w:val="21"/>
          <w:lang w:eastAsia="zh-CN"/>
        </w:rPr>
        <w:object>
          <v:shape id="_x0000_i1030" o:spt="75" type="#_x0000_t75" style="height:34pt;width:108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又</w:t>
      </w:r>
      <w:r>
        <w:rPr>
          <w:rFonts w:hint="eastAsia" w:asciiTheme="minorEastAsia" w:hAnsiTheme="minorEastAsia" w:eastAsiaTheme="minorEastAsia" w:cstheme="minorEastAsia"/>
          <w:position w:val="-12"/>
          <w:sz w:val="21"/>
          <w:szCs w:val="21"/>
        </w:rPr>
        <w:object>
          <v:shape id="_x0000_i1031" o:spt="75" type="#_x0000_t75" style="height:18pt;width:89pt;" o:ole="t" filled="f" o:preferrelative="t" stroked="f" coordsize="21600,21600">
            <v:path/>
            <v:fill on="f" focussize="0,0"/>
            <v:stroke on="f"/>
            <v:imagedata r:id="rId17" o:title=""/>
            <o:lock v:ext="edit" aspectratio="t"/>
            <w10:wrap type="none"/>
            <w10:anchorlock/>
          </v:shape>
          <o:OLEObject Type="Embed" ProgID="Equation.DSMT4" ShapeID="_x0000_i1031" DrawAspect="Content" ObjectID="_1468075731" r:id="rId16">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position w:val="-12"/>
          <w:sz w:val="21"/>
          <w:szCs w:val="21"/>
          <w:lang w:eastAsia="zh-CN"/>
        </w:rPr>
        <w:object>
          <v:shape id="_x0000_i1032" o:spt="75" type="#_x0000_t75" style="height:18pt;width:116pt;" o:ole="t" filled="f" o:preferrelative="t" stroked="f" coordsize="21600,21600">
            <v:path/>
            <v:fill on="f" focussize="0,0"/>
            <v:stroke on="f"/>
            <v:imagedata r:id="rId19" o:title=""/>
            <o:lock v:ext="edit" aspectratio="t"/>
            <w10:wrap type="none"/>
            <w10:anchorlock/>
          </v:shape>
          <o:OLEObject Type="Embed" ProgID="Equation.DSMT4" ShapeID="_x0000_i1032" DrawAspect="Content" ObjectID="_1468075732" r:id="rId18">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position w:val="-12"/>
          <w:sz w:val="21"/>
          <w:szCs w:val="21"/>
        </w:rPr>
        <w:object>
          <v:shape id="_x0000_i1033" o:spt="75" type="#_x0000_t75" style="height:18pt;width:129pt;" o:ole="t" filled="f" o:preferrelative="t" stroked="f" coordsize="21600,21600">
            <v:path/>
            <v:fill on="f" focussize="0,0"/>
            <v:stroke on="f"/>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asciiTheme="minorEastAsia" w:hAnsiTheme="minorEastAsia" w:eastAsiaTheme="minorEastAsia" w:cstheme="minorEastAsia"/>
          <w:sz w:val="21"/>
          <w:szCs w:val="21"/>
        </w:rPr>
        <w:t>时</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position w:val="-24"/>
          <w:sz w:val="21"/>
          <w:szCs w:val="21"/>
          <w:lang w:eastAsia="zh-CN"/>
        </w:rPr>
        <w:object>
          <v:shape id="_x0000_i1034" o:spt="75" type="#_x0000_t75" style="height:31pt;width:59pt;" o:ole="t" filled="f" o:preferrelative="t" stroked="f" coordsize="21600,21600">
            <v:path/>
            <v:fill on="f" focussize="0,0"/>
            <v:stroke on="f"/>
            <v:imagedata r:id="rId23" o:title=""/>
            <o:lock v:ext="edit" aspectratio="t"/>
            <w10:wrap type="none"/>
            <w10:anchorlock/>
          </v:shape>
          <o:OLEObject Type="Embed" ProgID="Equation.DSMT4" ShapeID="_x0000_i1034" DrawAspect="Content" ObjectID="_1468075734" r:id="rId22">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position w:val="-30"/>
          <w:sz w:val="21"/>
          <w:szCs w:val="21"/>
          <w:lang w:eastAsia="zh-CN"/>
        </w:rPr>
        <w:object>
          <v:shape id="_x0000_i1035" o:spt="75" type="#_x0000_t75" style="height:34pt;width:198pt;" o:ole="t" filled="f" o:preferrelative="t" stroked="f" coordsize="21600,21600">
            <v:path/>
            <v:fill on="f" focussize="0,0"/>
            <v:stroke on="f"/>
            <v:imagedata r:id="rId25" o:title=""/>
            <o:lock v:ext="edit" aspectratio="t"/>
            <w10:wrap type="none"/>
            <w10:anchorlock/>
          </v:shape>
          <o:OLEObject Type="Embed" ProgID="Equation.DSMT4"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position w:val="-12"/>
          <w:sz w:val="21"/>
          <w:szCs w:val="21"/>
          <w:lang w:eastAsia="zh-CN"/>
        </w:rPr>
        <w:object>
          <v:shape id="_x0000_i1036" o:spt="75" type="#_x0000_t75" style="height:18pt;width:190pt;" o:ole="t" filled="f" o:preferrelative="t" stroked="f" coordsize="21600,21600">
            <v:path/>
            <v:fill on="f" focussize="0,0"/>
            <v:stroke on="f"/>
            <v:imagedata r:id="rId27" o:title=""/>
            <o:lock v:ext="edit" aspectratio="t"/>
            <w10:wrap type="none"/>
            <w10:anchorlock/>
          </v:shape>
          <o:OLEObject Type="Embed" ProgID="Equation.DSMT4" ShapeID="_x0000_i1036" DrawAspect="Content" ObjectID="_1468075736" r:id="rId26">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position w:val="-12"/>
          <w:sz w:val="21"/>
          <w:szCs w:val="21"/>
          <w:lang w:eastAsia="zh-CN"/>
        </w:rPr>
        <w:object>
          <v:shape id="_x0000_i1037" o:spt="75" type="#_x0000_t75" style="height:18pt;width:228pt;" o:ole="t" filled="f" o:preferrelative="t" stroked="f" coordsize="21600,21600">
            <v:path/>
            <v:fill on="f" focussize="0,0"/>
            <v:stroke on="f"/>
            <v:imagedata r:id="rId29" o:title=""/>
            <o:lock v:ext="edit" aspectratio="t"/>
            <w10:wrap type="none"/>
            <w10:anchorlock/>
          </v:shape>
          <o:OLEObject Type="Embed" ProgID="Equation.DSMT4" ShapeID="_x0000_i1037" DrawAspect="Content" ObjectID="_1468075737" r:id="rId28">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position w:val="-30"/>
          <w:sz w:val="21"/>
          <w:szCs w:val="21"/>
          <w:lang w:eastAsia="zh-CN"/>
        </w:rPr>
        <w:object>
          <v:shape id="_x0000_i1038" o:spt="75" type="#_x0000_t75" style="height:34pt;width:153pt;" o:ole="t" filled="f" o:preferrelative="t" stroked="f" coordsize="21600,21600">
            <v:path/>
            <v:fill on="f" focussize="0,0"/>
            <v:stroke on="f"/>
            <v:imagedata r:id="rId31" o:title=""/>
            <o:lock v:ext="edit" aspectratio="t"/>
            <w10:wrap type="none"/>
            <w10:anchorlock/>
          </v:shape>
          <o:OLEObject Type="Embed" ProgID="Equation.DSMT4" ShapeID="_x0000_i1038" DrawAspect="Content" ObjectID="_1468075738" r:id="rId30">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position w:val="-12"/>
          <w:sz w:val="21"/>
          <w:szCs w:val="21"/>
        </w:rPr>
        <w:object>
          <v:shape id="_x0000_i1039" o:spt="75" type="#_x0000_t75" style="height:18pt;width:114.95pt;" o:ole="t" filled="f" o:preferrelative="t" stroked="f" coordsize="21600,21600">
            <v:path/>
            <v:fill on="f" focussize="0,0"/>
            <v:stroke on="f"/>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asciiTheme="minorEastAsia" w:hAnsiTheme="minorEastAsia" w:eastAsiaTheme="minorEastAsia" w:cstheme="minorEastAsia"/>
          <w:sz w:val="21"/>
          <w:szCs w:val="21"/>
        </w:rPr>
        <w:t>直接带入</w:t>
      </w:r>
      <w:r>
        <w:rPr>
          <w:rFonts w:hint="eastAsia" w:asciiTheme="minorEastAsia" w:hAnsiTheme="minorEastAsia" w:eastAsiaTheme="minorEastAsia" w:cstheme="minorEastAsia"/>
          <w:position w:val="-12"/>
          <w:sz w:val="21"/>
          <w:szCs w:val="21"/>
        </w:rPr>
        <w:object>
          <v:shape id="_x0000_i1040" o:spt="75" type="#_x0000_t75" style="height:18pt;width:13pt;" o:ole="t" filled="f" o:preferrelative="t" stroked="f" coordsize="21600,21600">
            <v:path/>
            <v:fill on="f" focussize="0,0"/>
            <v:stroke on="f"/>
            <v:imagedata r:id="rId35" o:title=""/>
            <o:lock v:ext="edit" aspectratio="t"/>
            <w10:wrap type="none"/>
            <w10:anchorlock/>
          </v:shape>
          <o:OLEObject Type="Embed" ProgID="Equation.DSMT4" ShapeID="_x0000_i1040" DrawAspect="Content" ObjectID="_1468075740" r:id="rId34">
            <o:LockedField>false</o:LockedField>
          </o:OLEObject>
        </w:object>
      </w:r>
      <w:r>
        <w:rPr>
          <w:rFonts w:hint="eastAsia" w:asciiTheme="minorEastAsia" w:hAnsiTheme="minorEastAsia" w:eastAsiaTheme="minorEastAsia" w:cstheme="minorEastAsia"/>
          <w:sz w:val="21"/>
          <w:szCs w:val="21"/>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最后得出水流聚集点</w:t>
      </w:r>
      <w:r>
        <w:rPr>
          <w:rFonts w:hint="eastAsia" w:asciiTheme="minorEastAsia" w:hAnsiTheme="minorEastAsia" w:eastAsiaTheme="minorEastAsia" w:cstheme="minorEastAsia"/>
          <w:position w:val="-6"/>
          <w:sz w:val="21"/>
          <w:szCs w:val="21"/>
        </w:rPr>
        <w:object>
          <v:shape id="_x0000_i1041" o:spt="75" type="#_x0000_t75" style="height:13.95pt;width:12pt;" o:ole="t" filled="f" o:preferrelative="t" stroked="f" coordsize="21600,21600">
            <v:path/>
            <v:fill on="f" focussize="0,0"/>
            <v:stroke on="f"/>
            <v:imagedata r:id="rId37" o:title=""/>
            <o:lock v:ext="edit" aspectratio="t"/>
            <w10:wrap type="none"/>
            <w10:anchorlock/>
          </v:shape>
          <o:OLEObject Type="Embed" ProgID="Equation.DSMT4" ShapeID="_x0000_i1041" DrawAspect="Content" ObjectID="_1468075741" r:id="rId36">
            <o:LockedField>false</o:LockedField>
          </o:OLEObject>
        </w:object>
      </w:r>
      <w:r>
        <w:rPr>
          <w:rFonts w:hint="eastAsia" w:asciiTheme="minorEastAsia" w:hAnsiTheme="minorEastAsia" w:eastAsiaTheme="minorEastAsia" w:cstheme="minorEastAsia"/>
          <w:position w:val="-14"/>
          <w:sz w:val="21"/>
          <w:szCs w:val="21"/>
        </w:rPr>
        <w:object>
          <v:shape id="_x0000_i1042" o:spt="75" type="#_x0000_t75" style="height:20pt;width:38pt;" o:ole="t" filled="f" o:preferrelative="t" stroked="f" coordsize="21600,21600">
            <v:path/>
            <v:fill on="f" focussize="0,0"/>
            <v:stroke on="f"/>
            <v:imagedata r:id="rId39" o:title=""/>
            <o:lock v:ext="edit" aspectratio="t"/>
            <w10:wrap type="none"/>
            <w10:anchorlock/>
          </v:shape>
          <o:OLEObject Type="Embed" ProgID="Equation.DSMT4" ShapeID="_x0000_i1042" DrawAspect="Content" ObjectID="_1468075742" r:id="rId38">
            <o:LockedField>false</o:LockedField>
          </o:OLEObject>
        </w:object>
      </w:r>
      <w:r>
        <w:rPr>
          <w:rFonts w:hint="eastAsia" w:asciiTheme="minorEastAsia" w:hAnsiTheme="minorEastAsia" w:eastAsiaTheme="minorEastAsia" w:cstheme="minorEastAsia"/>
          <w:sz w:val="21"/>
          <w:szCs w:val="21"/>
        </w:rPr>
        <w:t>代值数学建模。</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海洋垃圾聚集点预测</w:t>
      </w:r>
    </w:p>
    <w:p>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整体是要定义的是水的流向，考虑单射函数。coast代表海岸线,coast = np.sin(0.5*x),定义海岸线离散点集.但是我们要构建x、y方向的水速，才能算出和速度大小。其次考虑反射线的过滤条件。</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我们的核心是考虑交点线的核心，</w:t>
      </w:r>
      <w:r>
        <w:rPr>
          <w:rFonts w:hint="eastAsia" w:asciiTheme="minorEastAsia" w:hAnsiTheme="minorEastAsia" w:eastAsiaTheme="minorEastAsia" w:cstheme="minorEastAsia"/>
          <w:sz w:val="21"/>
          <w:szCs w:val="21"/>
          <w:lang w:val="en-US" w:eastAsia="zh-CN"/>
        </w:rPr>
        <w:t>Θw=水流反射和x轴的正半轴的夹角</w:t>
      </w:r>
      <w:r>
        <w:rPr>
          <w:rFonts w:hint="eastAsia" w:asciiTheme="minorEastAsia" w:hAnsiTheme="minorEastAsia" w:cstheme="minorEastAsia"/>
          <w:sz w:val="21"/>
          <w:szCs w:val="21"/>
          <w:lang w:val="en-US" w:eastAsia="zh-CN"/>
        </w:rPr>
        <w:t>。</w:t>
      </w:r>
      <w:bookmarkStart w:id="0" w:name="_GoBack"/>
      <w:bookmarkEnd w:id="0"/>
      <w:r>
        <w:rPr>
          <w:rFonts w:hint="default" w:asciiTheme="minorEastAsia" w:hAnsiTheme="minorEastAsia" w:cstheme="minorEastAsia"/>
          <w:b w:val="0"/>
          <w:bCs w:val="0"/>
          <w:sz w:val="21"/>
          <w:szCs w:val="21"/>
          <w:lang w:val="en-US" w:eastAsia="zh-CN"/>
        </w:rPr>
        <w:t>红点是交点，</w:t>
      </w:r>
      <w:r>
        <w:rPr>
          <w:rFonts w:hint="eastAsia" w:asciiTheme="minorEastAsia" w:hAnsiTheme="minorEastAsia" w:cstheme="minorEastAsia"/>
          <w:sz w:val="21"/>
          <w:szCs w:val="21"/>
          <w:lang w:val="en-US" w:eastAsia="zh-CN"/>
        </w:rPr>
        <w:t>存在是Y轴的水流速度远大于x轴，所以交点远一点，考虑计算切线，对于给定X</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lang w:val="en-US" w:eastAsia="zh-CN"/>
        </w:rPr>
        <w:t>,Y</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lang w:val="en-US" w:eastAsia="zh-CN"/>
        </w:rPr>
        <w:t>,有(Y-Y</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lang w:val="en-US" w:eastAsia="zh-CN"/>
        </w:rPr>
        <w:t>)/(X-X</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lang w:val="en-US" w:eastAsia="zh-CN"/>
        </w:rPr>
        <w:t>)=tan(theta).</w:t>
      </w:r>
      <w:r>
        <w:rPr>
          <w:rFonts w:hint="default" w:asciiTheme="minorEastAsia" w:hAnsiTheme="minorEastAsia" w:cstheme="minorEastAsia"/>
          <w:b w:val="0"/>
          <w:bCs w:val="0"/>
          <w:sz w:val="21"/>
          <w:szCs w:val="21"/>
          <w:lang w:val="en-US" w:eastAsia="zh-CN"/>
        </w:rPr>
        <w:t>也就是两个 反射线的终点，而蓝点是两条反射线的 起点。所以蓝点到红点的有向线段就是v4</w:t>
      </w:r>
      <w:r>
        <w:rPr>
          <w:rFonts w:hint="eastAsia" w:asciiTheme="minorEastAsia" w:hAnsiTheme="minorEastAsia" w:cstheme="minorEastAsia"/>
          <w:b w:val="0"/>
          <w:bCs w:val="0"/>
          <w:sz w:val="21"/>
          <w:szCs w:val="21"/>
          <w:lang w:val="en-US" w:eastAsia="zh-CN"/>
        </w:rPr>
        <w:t>。前提</w:t>
      </w:r>
      <w:r>
        <w:rPr>
          <w:rFonts w:hint="eastAsia"/>
          <w:lang w:val="en-US" w:eastAsia="zh-CN"/>
        </w:rPr>
        <w:t>条件是：水流v3在第一象限且与x轴成45°。</w:t>
      </w:r>
      <w:r>
        <w:rPr>
          <w:rFonts w:hint="eastAsia" w:asciiTheme="minorEastAsia" w:hAnsiTheme="minorEastAsia" w:cstheme="minorEastAsia"/>
          <w:b w:val="0"/>
          <w:bCs w:val="0"/>
          <w:sz w:val="21"/>
          <w:szCs w:val="21"/>
          <w:lang w:val="en-US" w:eastAsia="zh-CN"/>
        </w:rPr>
        <w:t>设Vx，Vy为单位方向量，也就是任意一个点的入射水流V3=(Vx,Vy),v3都是(1,1),x轴是绿色线，水流进来的情况是紫色线。</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假定一个海岸线，一一映射，以x轴做一条切线,斜率y2-y1/x2-x1.差分方程，差分进行导数，近似值。(x2-x1,y2-y1)是A1的切向量。X</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-Xn循环只能从左往右变换，Xn+1-Xn&gt;0。y=y2-y1.近似倒数。(x2-x1,y2-y1)是近似切向量。只能取得一、四象限。</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条件：切向量只能在一四象限，且切向量是海岸线的切向量。海岸线coast  海岸线的切向量记做V</w:t>
      </w:r>
      <w:r>
        <w:rPr>
          <w:rFonts w:hint="eastAsia" w:asciiTheme="minorEastAsia" w:hAnsiTheme="minorEastAsia" w:eastAsiaTheme="minorEastAsia" w:cstheme="minorEastAsia"/>
          <w:sz w:val="21"/>
          <w:szCs w:val="21"/>
          <w:vertAlign w:val="subscript"/>
          <w:lang w:val="en-US" w:eastAsia="zh-CN"/>
        </w:rPr>
        <w:t>1</w:t>
      </w:r>
      <w:r>
        <w:rPr>
          <w:rFonts w:hint="eastAsia" w:asciiTheme="minorEastAsia" w:hAnsiTheme="minorEastAsia" w:eastAsiaTheme="minorEastAsia" w:cstheme="minorEastAsia"/>
          <w:sz w:val="21"/>
          <w:szCs w:val="21"/>
          <w:lang w:val="en-US" w:eastAsia="zh-CN"/>
        </w:rPr>
        <w:t>,海岸线的切向量V</w:t>
      </w:r>
      <w:r>
        <w:rPr>
          <w:rFonts w:hint="eastAsia" w:asciiTheme="minorEastAsia" w:hAnsiTheme="minorEastAsia" w:eastAsiaTheme="minorEastAsia" w:cstheme="minorEastAsia"/>
          <w:sz w:val="21"/>
          <w:szCs w:val="21"/>
          <w:vertAlign w:val="subscript"/>
          <w:lang w:val="en-US" w:eastAsia="zh-CN"/>
        </w:rPr>
        <w:t>1</w:t>
      </w:r>
      <w:r>
        <w:rPr>
          <w:rFonts w:hint="eastAsia" w:asciiTheme="minorEastAsia" w:hAnsiTheme="minorEastAsia" w:eastAsiaTheme="minorEastAsia" w:cstheme="minorEastAsia"/>
          <w:sz w:val="21"/>
          <w:szCs w:val="21"/>
          <w:lang w:val="en-US" w:eastAsia="zh-CN"/>
        </w:rPr>
        <w:t>与X轴的夹角。Coast记作映射上去的y.对于一点Ai,第i个点，(xi,yi)</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点Ai的近似切向量（xi+1-xi,yi+1-yi）</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coast[i+1]=yi+1。有n个点。适当截取和适当旋转坐标系，一定满足一一映射。连续就是无穷多个点。对于n个点。近似切向量，两个点只能得到一个近似切向量。V</w:t>
      </w:r>
      <w:r>
        <w:rPr>
          <w:rFonts w:hint="eastAsia" w:asciiTheme="minorEastAsia" w:hAnsiTheme="minorEastAsia" w:eastAsiaTheme="minorEastAsia" w:cstheme="minorEastAsia"/>
          <w:sz w:val="21"/>
          <w:szCs w:val="21"/>
          <w:vertAlign w:val="subscript"/>
          <w:lang w:val="en-US" w:eastAsia="zh-CN"/>
        </w:rPr>
        <w:t>2</w:t>
      </w:r>
      <w:r>
        <w:rPr>
          <w:rFonts w:hint="eastAsia" w:asciiTheme="minorEastAsia" w:hAnsiTheme="minorEastAsia" w:eastAsiaTheme="minorEastAsia" w:cstheme="minorEastAsia"/>
          <w:sz w:val="21"/>
          <w:szCs w:val="21"/>
          <w:lang w:val="en-US" w:eastAsia="zh-CN"/>
        </w:rPr>
        <w:t>垂直于V</w:t>
      </w:r>
      <w:r>
        <w:rPr>
          <w:rFonts w:hint="eastAsia" w:asciiTheme="minorEastAsia" w:hAnsiTheme="minorEastAsia" w:eastAsiaTheme="minorEastAsia" w:cstheme="minorEastAsia"/>
          <w:sz w:val="21"/>
          <w:szCs w:val="21"/>
          <w:vertAlign w:val="subscript"/>
          <w:lang w:val="en-US" w:eastAsia="zh-CN"/>
        </w:rPr>
        <w:t>1</w:t>
      </w:r>
      <w:r>
        <w:rPr>
          <w:rFonts w:hint="eastAsia" w:asciiTheme="minorEastAsia" w:hAnsiTheme="minorEastAsia" w:cstheme="minorEastAsia"/>
          <w:sz w:val="21"/>
          <w:szCs w:val="21"/>
          <w:lang w:val="en-US" w:eastAsia="zh-CN"/>
        </w:rPr>
        <w:t>，V</w:t>
      </w:r>
      <w:r>
        <w:rPr>
          <w:rFonts w:hint="eastAsia" w:asciiTheme="minorEastAsia" w:hAnsiTheme="minorEastAsia" w:eastAsiaTheme="minorEastAsia" w:cstheme="minorEastAsia"/>
          <w:sz w:val="21"/>
          <w:szCs w:val="21"/>
          <w:vertAlign w:val="subscript"/>
          <w:lang w:val="en-US" w:eastAsia="zh-CN"/>
        </w:rPr>
        <w:t>2</w:t>
      </w:r>
      <w:r>
        <w:rPr>
          <w:rFonts w:hint="eastAsia" w:asciiTheme="minorEastAsia" w:hAnsiTheme="minorEastAsia" w:eastAsiaTheme="minorEastAsia" w:cstheme="minorEastAsia"/>
          <w:sz w:val="21"/>
          <w:szCs w:val="21"/>
          <w:lang w:val="en-US" w:eastAsia="zh-CN"/>
        </w:rPr>
        <w:t>有两种选择。V</w:t>
      </w:r>
      <w:r>
        <w:rPr>
          <w:rFonts w:hint="eastAsia" w:asciiTheme="minorEastAsia" w:hAnsiTheme="minorEastAsia" w:eastAsiaTheme="minorEastAsia" w:cstheme="minorEastAsia"/>
          <w:sz w:val="21"/>
          <w:szCs w:val="21"/>
          <w:vertAlign w:val="subscript"/>
          <w:lang w:val="en-US" w:eastAsia="zh-CN"/>
        </w:rPr>
        <w:t>2</w:t>
      </w:r>
      <w:r>
        <w:rPr>
          <w:rFonts w:hint="eastAsia" w:asciiTheme="minorEastAsia" w:hAnsiTheme="minorEastAsia" w:eastAsiaTheme="minorEastAsia" w:cstheme="minorEastAsia"/>
          <w:sz w:val="21"/>
          <w:szCs w:val="21"/>
          <w:lang w:val="en-US" w:eastAsia="zh-CN"/>
        </w:rPr>
        <w:t>是法线。方便计算。假定V</w:t>
      </w:r>
      <w:r>
        <w:rPr>
          <w:rFonts w:hint="eastAsia" w:asciiTheme="minorEastAsia" w:hAnsiTheme="minorEastAsia" w:eastAsiaTheme="minorEastAsia" w:cstheme="minorEastAsia"/>
          <w:sz w:val="21"/>
          <w:szCs w:val="21"/>
          <w:vertAlign w:val="subscript"/>
          <w:lang w:val="en-US" w:eastAsia="zh-CN"/>
        </w:rPr>
        <w:t>1</w:t>
      </w:r>
      <w:r>
        <w:rPr>
          <w:rFonts w:hint="eastAsia" w:asciiTheme="minorEastAsia" w:hAnsiTheme="minorEastAsia" w:eastAsiaTheme="minorEastAsia" w:cstheme="minorEastAsia"/>
          <w:sz w:val="21"/>
          <w:szCs w:val="21"/>
          <w:lang w:val="en-US" w:eastAsia="zh-CN"/>
        </w:rPr>
        <w:t>逆时针旋转90°到V</w:t>
      </w:r>
      <w:r>
        <w:rPr>
          <w:rFonts w:hint="eastAsia" w:asciiTheme="minorEastAsia" w:hAnsiTheme="minorEastAsia" w:eastAsiaTheme="minorEastAsia" w:cstheme="minorEastAsia"/>
          <w:sz w:val="21"/>
          <w:szCs w:val="21"/>
          <w:vertAlign w:val="subscript"/>
          <w:lang w:val="en-US" w:eastAsia="zh-CN"/>
        </w:rPr>
        <w:t>2</w:t>
      </w:r>
      <w:r>
        <w:rPr>
          <w:rFonts w:hint="eastAsia" w:asciiTheme="minorEastAsia" w:hAnsiTheme="minorEastAsia" w:cstheme="minorEastAsia"/>
          <w:sz w:val="21"/>
          <w:szCs w:val="21"/>
          <w:vertAlign w:val="subscript"/>
          <w:lang w:val="en-US" w:eastAsia="zh-CN"/>
        </w:rPr>
        <w:t>，</w:t>
      </w:r>
      <w:r>
        <w:rPr>
          <w:rFonts w:hint="eastAsia" w:asciiTheme="minorEastAsia" w:hAnsiTheme="minorEastAsia" w:eastAsiaTheme="minorEastAsia" w:cstheme="minorEastAsia"/>
          <w:sz w:val="21"/>
          <w:szCs w:val="21"/>
          <w:lang w:val="en-US" w:eastAsia="zh-CN"/>
        </w:rPr>
        <w:t>V</w:t>
      </w:r>
      <w:r>
        <w:rPr>
          <w:rFonts w:hint="eastAsia" w:asciiTheme="minorEastAsia" w:hAnsiTheme="minorEastAsia" w:eastAsiaTheme="minorEastAsia" w:cstheme="minorEastAsia"/>
          <w:sz w:val="21"/>
          <w:szCs w:val="21"/>
          <w:vertAlign w:val="subscript"/>
          <w:lang w:val="en-US" w:eastAsia="zh-CN"/>
        </w:rPr>
        <w:t>2</w:t>
      </w:r>
      <w:r>
        <w:rPr>
          <w:rFonts w:hint="eastAsia" w:asciiTheme="minorEastAsia" w:hAnsiTheme="minorEastAsia" w:eastAsiaTheme="minorEastAsia" w:cstheme="minorEastAsia"/>
          <w:sz w:val="21"/>
          <w:szCs w:val="21"/>
          <w:lang w:val="en-US" w:eastAsia="zh-CN"/>
        </w:rPr>
        <w:t>只能取到第一、二象限。V</w:t>
      </w:r>
      <w:r>
        <w:rPr>
          <w:rFonts w:hint="eastAsia" w:asciiTheme="minorEastAsia" w:hAnsiTheme="minorEastAsia" w:eastAsiaTheme="minorEastAsia" w:cstheme="minorEastAsia"/>
          <w:sz w:val="21"/>
          <w:szCs w:val="21"/>
          <w:vertAlign w:val="subscript"/>
          <w:lang w:val="en-US" w:eastAsia="zh-CN"/>
        </w:rPr>
        <w:t>3</w:t>
      </w:r>
      <w:r>
        <w:rPr>
          <w:rFonts w:hint="eastAsia" w:asciiTheme="minorEastAsia" w:hAnsiTheme="minorEastAsia" w:eastAsiaTheme="minorEastAsia" w:cstheme="minorEastAsia"/>
          <w:sz w:val="21"/>
          <w:szCs w:val="21"/>
          <w:lang w:val="en-US" w:eastAsia="zh-CN"/>
        </w:rPr>
        <w:t>是水流的方向。Θc是</w:t>
      </w:r>
      <w:r>
        <w:rPr>
          <w:rFonts w:hint="eastAsia" w:asciiTheme="minorEastAsia" w:hAnsiTheme="minorEastAsia" w:cstheme="minorEastAsia"/>
          <w:sz w:val="21"/>
          <w:szCs w:val="21"/>
          <w:lang w:val="en-US" w:eastAsia="zh-CN"/>
        </w:rPr>
        <w:t>V</w:t>
      </w:r>
      <w:r>
        <w:rPr>
          <w:rFonts w:hint="eastAsia" w:asciiTheme="minorEastAsia" w:hAnsiTheme="minorEastAsia" w:cstheme="minorEastAsia"/>
          <w:sz w:val="21"/>
          <w:szCs w:val="21"/>
          <w:vertAlign w:val="subscript"/>
          <w:lang w:val="en-US" w:eastAsia="zh-CN"/>
        </w:rPr>
        <w:t>1</w:t>
      </w:r>
      <w:r>
        <w:rPr>
          <w:rFonts w:hint="eastAsia" w:asciiTheme="minorEastAsia" w:hAnsiTheme="minorEastAsia" w:eastAsiaTheme="minorEastAsia" w:cstheme="minorEastAsia"/>
          <w:sz w:val="21"/>
          <w:szCs w:val="21"/>
          <w:lang w:val="en-US" w:eastAsia="zh-CN"/>
        </w:rPr>
        <w:t>和x之间的夹角。</w:t>
      </w:r>
      <w:r>
        <w:rPr>
          <w:rFonts w:hint="eastAsia" w:asciiTheme="minorEastAsia" w:hAnsiTheme="minorEastAsia" w:cstheme="minorEastAsia"/>
          <w:sz w:val="21"/>
          <w:szCs w:val="21"/>
          <w:lang w:val="en-US" w:eastAsia="zh-CN"/>
        </w:rPr>
        <w:t>V</w:t>
      </w:r>
      <w:r>
        <w:rPr>
          <w:rFonts w:hint="eastAsia" w:asciiTheme="minorEastAsia" w:hAnsiTheme="minorEastAsia" w:eastAsiaTheme="minorEastAsia" w:cstheme="minorEastAsia"/>
          <w:sz w:val="21"/>
          <w:szCs w:val="21"/>
          <w:vertAlign w:val="subscript"/>
          <w:lang w:val="en-US" w:eastAsia="zh-CN"/>
        </w:rPr>
        <w:t>4</w:t>
      </w:r>
      <w:r>
        <w:rPr>
          <w:rFonts w:hint="eastAsia" w:asciiTheme="minorEastAsia" w:hAnsiTheme="minorEastAsia" w:eastAsiaTheme="minorEastAsia" w:cstheme="minorEastAsia"/>
          <w:sz w:val="21"/>
          <w:szCs w:val="21"/>
          <w:lang w:val="en-US" w:eastAsia="zh-CN"/>
        </w:rPr>
        <w:t>为反射线，</w:t>
      </w:r>
      <w:r>
        <w:rPr>
          <w:rFonts w:hint="eastAsia" w:asciiTheme="minorEastAsia" w:hAnsiTheme="minorEastAsia" w:cstheme="minorEastAsia"/>
          <w:sz w:val="21"/>
          <w:szCs w:val="21"/>
          <w:lang w:val="en-US" w:eastAsia="zh-CN"/>
        </w:rPr>
        <w:t>V</w:t>
      </w:r>
      <w:r>
        <w:rPr>
          <w:rFonts w:hint="eastAsia" w:asciiTheme="minorEastAsia" w:hAnsiTheme="minorEastAsia" w:eastAsiaTheme="minorEastAsia" w:cstheme="minorEastAsia"/>
          <w:sz w:val="21"/>
          <w:szCs w:val="21"/>
          <w:vertAlign w:val="subscript"/>
          <w:lang w:val="en-US" w:eastAsia="zh-CN"/>
        </w:rPr>
        <w:t>2</w:t>
      </w:r>
      <w:r>
        <w:rPr>
          <w:rFonts w:hint="eastAsia" w:asciiTheme="minorEastAsia" w:hAnsiTheme="minorEastAsia" w:eastAsiaTheme="minorEastAsia" w:cstheme="minorEastAsia"/>
          <w:sz w:val="21"/>
          <w:szCs w:val="21"/>
          <w:lang w:val="en-US" w:eastAsia="zh-CN"/>
        </w:rPr>
        <w:t>和</w:t>
      </w:r>
      <w:r>
        <w:rPr>
          <w:rFonts w:hint="eastAsia" w:asciiTheme="minorEastAsia" w:hAnsiTheme="minorEastAsia" w:cstheme="minorEastAsia"/>
          <w:sz w:val="21"/>
          <w:szCs w:val="21"/>
          <w:lang w:val="en-US" w:eastAsia="zh-CN"/>
        </w:rPr>
        <w:t>V</w:t>
      </w:r>
      <w:r>
        <w:rPr>
          <w:rFonts w:hint="eastAsia" w:asciiTheme="minorEastAsia" w:hAnsiTheme="minorEastAsia" w:eastAsiaTheme="minorEastAsia" w:cstheme="minorEastAsia"/>
          <w:sz w:val="21"/>
          <w:szCs w:val="21"/>
          <w:vertAlign w:val="subscript"/>
          <w:lang w:val="en-US" w:eastAsia="zh-CN"/>
        </w:rPr>
        <w:t>3</w:t>
      </w:r>
      <w:r>
        <w:rPr>
          <w:rFonts w:hint="eastAsia" w:asciiTheme="minorEastAsia" w:hAnsiTheme="minorEastAsia" w:eastAsiaTheme="minorEastAsia" w:cstheme="minorEastAsia"/>
          <w:sz w:val="21"/>
          <w:szCs w:val="21"/>
          <w:lang w:val="en-US" w:eastAsia="zh-CN"/>
        </w:rPr>
        <w:t>之间是入射角。</w:t>
      </w:r>
      <w:r>
        <w:rPr>
          <w:rFonts w:hint="eastAsia" w:asciiTheme="minorEastAsia" w:hAnsiTheme="minorEastAsia" w:cstheme="minorEastAsia"/>
          <w:sz w:val="21"/>
          <w:szCs w:val="21"/>
          <w:lang w:val="en-US" w:eastAsia="zh-CN"/>
        </w:rPr>
        <w:t>V</w:t>
      </w:r>
      <w:r>
        <w:rPr>
          <w:rFonts w:hint="eastAsia" w:asciiTheme="minorEastAsia" w:hAnsiTheme="minorEastAsia" w:eastAsiaTheme="minorEastAsia" w:cstheme="minorEastAsia"/>
          <w:sz w:val="21"/>
          <w:szCs w:val="21"/>
          <w:vertAlign w:val="subscript"/>
          <w:lang w:val="en-US" w:eastAsia="zh-CN"/>
        </w:rPr>
        <w:t>2</w:t>
      </w:r>
      <w:r>
        <w:rPr>
          <w:rFonts w:hint="eastAsia" w:asciiTheme="minorEastAsia" w:hAnsiTheme="minorEastAsia" w:eastAsiaTheme="minorEastAsia" w:cstheme="minorEastAsia"/>
          <w:sz w:val="21"/>
          <w:szCs w:val="21"/>
          <w:lang w:val="en-US" w:eastAsia="zh-CN"/>
        </w:rPr>
        <w:t>与</w:t>
      </w:r>
      <w:r>
        <w:rPr>
          <w:rFonts w:hint="eastAsia" w:asciiTheme="minorEastAsia" w:hAnsiTheme="minorEastAsia" w:cstheme="minorEastAsia"/>
          <w:sz w:val="21"/>
          <w:szCs w:val="21"/>
          <w:lang w:val="en-US" w:eastAsia="zh-CN"/>
        </w:rPr>
        <w:t>V</w:t>
      </w:r>
      <w:r>
        <w:rPr>
          <w:rFonts w:hint="eastAsia" w:asciiTheme="minorEastAsia" w:hAnsiTheme="minorEastAsia" w:eastAsiaTheme="minorEastAsia" w:cstheme="minorEastAsia"/>
          <w:sz w:val="21"/>
          <w:szCs w:val="21"/>
          <w:vertAlign w:val="subscript"/>
          <w:lang w:val="en-US" w:eastAsia="zh-CN"/>
        </w:rPr>
        <w:t>4</w:t>
      </w:r>
      <w:r>
        <w:rPr>
          <w:rFonts w:hint="eastAsia" w:asciiTheme="minorEastAsia" w:hAnsiTheme="minorEastAsia" w:eastAsiaTheme="minorEastAsia" w:cstheme="minorEastAsia"/>
          <w:sz w:val="21"/>
          <w:szCs w:val="21"/>
          <w:lang w:val="en-US" w:eastAsia="zh-CN"/>
        </w:rPr>
        <w:t>的夹角是反射角。|θ入|=|θ反| ，θ入=θ反&gt;0,θc可以大于0，可以小于0</w:t>
      </w:r>
      <w:r>
        <w:rPr>
          <w:rFonts w:hint="eastAsia" w:asciiTheme="minorEastAsia" w:hAnsi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20" w:firstLineChars="200"/>
        <w:textAlignment w:val="auto"/>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1D87D"/>
    <w:multiLevelType w:val="singleLevel"/>
    <w:tmpl w:val="6871D87D"/>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6A34"/>
    <w:rsid w:val="0ED40414"/>
    <w:rsid w:val="107D2C81"/>
    <w:rsid w:val="22876A34"/>
    <w:rsid w:val="2DF64E55"/>
    <w:rsid w:val="38586AB8"/>
    <w:rsid w:val="70B10989"/>
    <w:rsid w:val="740556E0"/>
    <w:rsid w:val="7CFB0A2F"/>
    <w:rsid w:val="7DE13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2020-07-01T16:37:00Z</dcterms:created>
  <dc:creator>k</dc:creator>
  <cp:lastModifiedBy>k</cp:lastModifiedBy>
  <dcterms:modified xsi:type="dcterms:W3CDTF">2020-08-16T03:45:56Z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