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3E746" w14:textId="5F876B65" w:rsidR="0031407B" w:rsidRDefault="0031407B" w:rsidP="00F412F9">
      <w:pPr>
        <w:spacing w:line="360" w:lineRule="auto"/>
        <w:rPr>
          <w:rFonts w:hint="eastAsia"/>
          <w:b/>
          <w:bCs/>
        </w:rPr>
      </w:pPr>
      <w:r w:rsidRPr="0031407B">
        <w:rPr>
          <w:rFonts w:hint="eastAsia"/>
          <w:b/>
          <w:bCs/>
        </w:rPr>
        <w:t>ESL设计，即电子系统级（Electronic System Level）设计方法学。ESL设计可以为芯片设计工程师提供开发、优化、验证芯片架构与嵌入软件的方法，以及提供验证服务。</w:t>
      </w:r>
    </w:p>
    <w:p w14:paraId="644D3F90" w14:textId="77777777" w:rsidR="00B868EC" w:rsidRDefault="00B868EC" w:rsidP="00F412F9">
      <w:pPr>
        <w:spacing w:line="360" w:lineRule="auto"/>
        <w:rPr>
          <w:rFonts w:hint="eastAsia"/>
          <w:b/>
          <w:bCs/>
        </w:rPr>
      </w:pPr>
    </w:p>
    <w:p w14:paraId="4316E2B0" w14:textId="28B2164C" w:rsidR="00356633" w:rsidRDefault="00356633" w:rsidP="00356633">
      <w:pPr>
        <w:pStyle w:val="1"/>
        <w:rPr>
          <w:rStyle w:val="20"/>
          <w:rFonts w:hint="eastAsia"/>
        </w:rPr>
      </w:pPr>
      <w:r w:rsidRPr="00356633">
        <w:rPr>
          <w:rStyle w:val="20"/>
        </w:rPr>
        <w:t>前言</w:t>
      </w:r>
    </w:p>
    <w:p w14:paraId="6D584281" w14:textId="2C41D928" w:rsidR="00184B6B" w:rsidRDefault="00215BB1" w:rsidP="00F412F9">
      <w:pPr>
        <w:spacing w:line="360" w:lineRule="auto"/>
        <w:rPr>
          <w:rFonts w:hint="eastAsia"/>
          <w:b/>
          <w:bCs/>
        </w:rPr>
      </w:pPr>
      <w:r w:rsidRPr="00215BB1">
        <w:t>随着半导体行业的高速发展，ESL(Electronic System Level)建模或芯片建模在大算力高性能芯片领域显得越来越重要，国内外EDA或芯片设计公司都在构建自己的芯片评估工具或平台，以应对复杂芯片设计所带来的挑战。希望通过这篇文章让大家对ESL建模以及相关的基本概念和设计方法有一定的认识，了解ESL建模的方法和流程，理解工具并利用工具创造价值。本文主要介绍ESL相关的基础知识、概念、术语、以及ESL发展历史。基于这些新的理念和方法，ESL建模得到了长足发展并且逐渐趋于完善。与其它技术类似，ELS或芯片建模采用的工具平台也包括商业和开源两大阵营。此外，本文还介绍了芯片建模标准规范，IEEE1666-2011 SystemC+TLM2.0。在此基础上，还介绍了芯片建模的主要应用领域，有些应用比较成熟，比如性能模型(架构探索/评估/分析)，功能模型(软件提前开发)，功耗模型(功耗评估)，混合仿真(功能或性能模型)，软硬件协同设计，验证与划分等。有些应用比较新颖，比如高阶综合(HLS)，主流的EDA供应商已经发布了相应的工具，由于应用领域局限性而尚未得到广泛应用。限于篇幅，本文只涉及性能模型和功能模型两个应用方向，其它方向的应用后续有机会再作介绍。在本文中，ESL、ESL建模、芯片建模，名称不同但是含义相当。</w:t>
      </w:r>
    </w:p>
    <w:p w14:paraId="224E4F21" w14:textId="08BD9DB8" w:rsidR="00215BB1" w:rsidRPr="00215BB1" w:rsidRDefault="00215BB1" w:rsidP="00184B6B">
      <w:pPr>
        <w:pStyle w:val="1"/>
        <w:rPr>
          <w:rFonts w:hint="eastAsia"/>
        </w:rPr>
      </w:pPr>
      <w:r w:rsidRPr="00215BB1">
        <w:t>术语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1"/>
        <w:gridCol w:w="4199"/>
        <w:gridCol w:w="2876"/>
      </w:tblGrid>
      <w:tr w:rsidR="00215BB1" w:rsidRPr="00215BB1" w14:paraId="192DFEFA" w14:textId="77777777" w:rsidTr="00215BB1"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E64AE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  <w:b/>
                <w:bCs/>
              </w:rPr>
              <w:t>简称</w:t>
            </w:r>
          </w:p>
        </w:tc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929D3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  <w:b/>
                <w:bCs/>
              </w:rPr>
              <w:t>全称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6497D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  <w:b/>
                <w:bCs/>
              </w:rPr>
              <w:t>注释</w:t>
            </w:r>
          </w:p>
        </w:tc>
      </w:tr>
      <w:tr w:rsidR="00215BB1" w:rsidRPr="00215BB1" w14:paraId="36D542A2" w14:textId="77777777" w:rsidTr="00215BB1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B8A00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ESL</w:t>
            </w: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9D8ED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Electronic System Level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3B50B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</w:p>
        </w:tc>
      </w:tr>
      <w:tr w:rsidR="00215BB1" w:rsidRPr="00215BB1" w14:paraId="66588843" w14:textId="77777777" w:rsidTr="00215BB1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A2050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VP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66046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Virtual Prototyping/Platform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834A5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虚拟原型/平台</w:t>
            </w:r>
          </w:p>
        </w:tc>
      </w:tr>
      <w:tr w:rsidR="00215BB1" w:rsidRPr="00215BB1" w14:paraId="15FB8608" w14:textId="77777777" w:rsidTr="00215BB1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068E0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AT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440DB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proofErr w:type="gramStart"/>
            <w:r w:rsidRPr="00215BB1">
              <w:rPr>
                <w:rFonts w:hint="eastAsia"/>
              </w:rPr>
              <w:t>Approximately-timed</w:t>
            </w:r>
            <w:proofErr w:type="gramEnd"/>
            <w:r w:rsidRPr="00215BB1">
              <w:rPr>
                <w:rFonts w:hint="eastAsia"/>
              </w:rPr>
              <w:t xml:space="preserve"> model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8BF30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时序近似模型，用于性能模型</w:t>
            </w:r>
          </w:p>
        </w:tc>
      </w:tr>
      <w:tr w:rsidR="00215BB1" w:rsidRPr="00215BB1" w14:paraId="05885774" w14:textId="77777777" w:rsidTr="00215BB1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1A277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LT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2ACF5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proofErr w:type="gramStart"/>
            <w:r w:rsidRPr="00215BB1">
              <w:rPr>
                <w:rFonts w:hint="eastAsia"/>
              </w:rPr>
              <w:t>Loosely-timed</w:t>
            </w:r>
            <w:proofErr w:type="gramEnd"/>
            <w:r w:rsidRPr="00215BB1">
              <w:rPr>
                <w:rFonts w:hint="eastAsia"/>
              </w:rPr>
              <w:t xml:space="preserve"> model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22B6B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无时序模型，用于功能模型</w:t>
            </w:r>
          </w:p>
        </w:tc>
      </w:tr>
      <w:tr w:rsidR="00215BB1" w:rsidRPr="00215BB1" w14:paraId="387F6B44" w14:textId="77777777" w:rsidTr="00215BB1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FBDBB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TLM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E86CF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Transaction Level Modeling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69F05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TLM2.0</w:t>
            </w:r>
          </w:p>
        </w:tc>
      </w:tr>
      <w:tr w:rsidR="00215BB1" w:rsidRPr="00215BB1" w14:paraId="341A98CF" w14:textId="77777777" w:rsidTr="00215BB1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2F17D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VDK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6FD76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proofErr w:type="spellStart"/>
            <w:r w:rsidRPr="00215BB1">
              <w:rPr>
                <w:rFonts w:hint="eastAsia"/>
              </w:rPr>
              <w:t>Virtualizer</w:t>
            </w:r>
            <w:proofErr w:type="spellEnd"/>
            <w:r w:rsidRPr="00215BB1">
              <w:rPr>
                <w:rFonts w:hint="eastAsia"/>
              </w:rPr>
              <w:t xml:space="preserve"> Development Kits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6626C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Synopsys</w:t>
            </w:r>
          </w:p>
        </w:tc>
      </w:tr>
      <w:tr w:rsidR="00215BB1" w:rsidRPr="00215BB1" w14:paraId="097CD4BC" w14:textId="77777777" w:rsidTr="00215BB1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5134A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CA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1F2C5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Cycle Accuracy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B5732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周期精度</w:t>
            </w:r>
          </w:p>
        </w:tc>
      </w:tr>
      <w:tr w:rsidR="00215BB1" w:rsidRPr="00215BB1" w14:paraId="27E83871" w14:textId="77777777" w:rsidTr="00215BB1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9F349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lastRenderedPageBreak/>
              <w:t>PV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6F9D5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Programmer View model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B30B4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</w:p>
        </w:tc>
      </w:tr>
      <w:tr w:rsidR="00215BB1" w:rsidRPr="00215BB1" w14:paraId="7A66C9BA" w14:textId="77777777" w:rsidTr="00215BB1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A12BB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PEQ</w:t>
            </w:r>
          </w:p>
        </w:tc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D54F1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Payload Event Queue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0868D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SystemC+TLM2.0</w:t>
            </w:r>
          </w:p>
        </w:tc>
      </w:tr>
      <w:tr w:rsidR="00215BB1" w:rsidRPr="00215BB1" w14:paraId="2CA56593" w14:textId="77777777" w:rsidTr="00215BB1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5E419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FM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C72E9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FastModel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16110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arm</w:t>
            </w:r>
          </w:p>
        </w:tc>
      </w:tr>
      <w:tr w:rsidR="00215BB1" w:rsidRPr="00215BB1" w14:paraId="3F732663" w14:textId="77777777" w:rsidTr="00215BB1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68C2C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LISA</w:t>
            </w:r>
          </w:p>
        </w:tc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C50AC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Language for Instruction Set Architectures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FA46A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指令集架构编程语言</w:t>
            </w:r>
          </w:p>
        </w:tc>
      </w:tr>
      <w:tr w:rsidR="00215BB1" w:rsidRPr="00215BB1" w14:paraId="629597B8" w14:textId="77777777" w:rsidTr="00215BB1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4806D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OSCI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FB4FB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 xml:space="preserve">Open </w:t>
            </w:r>
            <w:proofErr w:type="spellStart"/>
            <w:r w:rsidRPr="00215BB1">
              <w:rPr>
                <w:rFonts w:hint="eastAsia"/>
              </w:rPr>
              <w:t>SystemC</w:t>
            </w:r>
            <w:proofErr w:type="spellEnd"/>
            <w:r w:rsidRPr="00215BB1">
              <w:rPr>
                <w:rFonts w:hint="eastAsia"/>
              </w:rPr>
              <w:t xml:space="preserve"> Initiative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EE3CA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开源组织</w:t>
            </w:r>
          </w:p>
        </w:tc>
      </w:tr>
      <w:tr w:rsidR="00215BB1" w:rsidRPr="00215BB1" w14:paraId="0C15B59E" w14:textId="77777777" w:rsidTr="00215BB1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A57CB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PRD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6DA70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proofErr w:type="gramStart"/>
            <w:r w:rsidRPr="00215BB1">
              <w:rPr>
                <w:rFonts w:hint="eastAsia"/>
              </w:rPr>
              <w:t>Product  Requirement</w:t>
            </w:r>
            <w:proofErr w:type="gramEnd"/>
            <w:r w:rsidRPr="00215BB1">
              <w:rPr>
                <w:rFonts w:hint="eastAsia"/>
              </w:rPr>
              <w:t xml:space="preserve"> Document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6F6C4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</w:p>
        </w:tc>
      </w:tr>
      <w:tr w:rsidR="00215BB1" w:rsidRPr="00215BB1" w14:paraId="2CF14A3B" w14:textId="77777777" w:rsidTr="00215BB1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51DE7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NoC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906E6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Network on Chip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A998B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</w:p>
        </w:tc>
      </w:tr>
      <w:tr w:rsidR="00215BB1" w:rsidRPr="00215BB1" w14:paraId="6AF147DB" w14:textId="77777777" w:rsidTr="00215BB1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98004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RTL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0F757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Register Transfer Level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D8EEF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</w:p>
        </w:tc>
      </w:tr>
      <w:tr w:rsidR="00215BB1" w:rsidRPr="00215BB1" w14:paraId="4871FD01" w14:textId="77777777" w:rsidTr="00215BB1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E7F17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AI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E69CC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proofErr w:type="gramStart"/>
            <w:r w:rsidRPr="00215BB1">
              <w:rPr>
                <w:rFonts w:hint="eastAsia"/>
              </w:rPr>
              <w:t>Artificial  Intelligence</w:t>
            </w:r>
            <w:proofErr w:type="gramEnd"/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DAC25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</w:p>
        </w:tc>
      </w:tr>
      <w:tr w:rsidR="00215BB1" w:rsidRPr="00215BB1" w14:paraId="38687902" w14:textId="77777777" w:rsidTr="00215BB1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3E8FA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GPU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DA1F4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proofErr w:type="gramStart"/>
            <w:r w:rsidRPr="00215BB1">
              <w:rPr>
                <w:rFonts w:hint="eastAsia"/>
              </w:rPr>
              <w:t>Graphic  Processing</w:t>
            </w:r>
            <w:proofErr w:type="gramEnd"/>
            <w:r w:rsidRPr="00215BB1">
              <w:rPr>
                <w:rFonts w:hint="eastAsia"/>
              </w:rPr>
              <w:t xml:space="preserve"> Unit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ACD09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</w:p>
        </w:tc>
      </w:tr>
      <w:tr w:rsidR="00215BB1" w:rsidRPr="00215BB1" w14:paraId="540A53E7" w14:textId="77777777" w:rsidTr="00215BB1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7180C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NPU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2416E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Neural-</w:t>
            </w:r>
            <w:proofErr w:type="gramStart"/>
            <w:r w:rsidRPr="00215BB1">
              <w:rPr>
                <w:rFonts w:hint="eastAsia"/>
              </w:rPr>
              <w:t>network  Processing</w:t>
            </w:r>
            <w:proofErr w:type="gramEnd"/>
            <w:r w:rsidRPr="00215BB1">
              <w:rPr>
                <w:rFonts w:hint="eastAsia"/>
              </w:rPr>
              <w:t xml:space="preserve"> Unit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4CDDD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</w:p>
        </w:tc>
      </w:tr>
      <w:tr w:rsidR="00215BB1" w:rsidRPr="00215BB1" w14:paraId="0B566FEB" w14:textId="77777777" w:rsidTr="00215BB1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19CBC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HLS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6ADA5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High-Level Synthesis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04225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</w:p>
        </w:tc>
      </w:tr>
      <w:tr w:rsidR="00215BB1" w:rsidRPr="00215BB1" w14:paraId="2EA8D466" w14:textId="77777777" w:rsidTr="00215BB1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0421F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SoC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55822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System on Chip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2E505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</w:p>
        </w:tc>
      </w:tr>
      <w:tr w:rsidR="00215BB1" w:rsidRPr="00215BB1" w14:paraId="6858B7D2" w14:textId="77777777" w:rsidTr="00215BB1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90FE5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PCB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37892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Printed Circuit Board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52B3E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</w:p>
        </w:tc>
      </w:tr>
      <w:tr w:rsidR="00215BB1" w:rsidRPr="00215BB1" w14:paraId="5CC4A9CC" w14:textId="77777777" w:rsidTr="00215BB1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0EC60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DDR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8E6BC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Double Data Rate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87531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</w:p>
        </w:tc>
      </w:tr>
      <w:tr w:rsidR="00215BB1" w:rsidRPr="00215BB1" w14:paraId="7929BCEA" w14:textId="77777777" w:rsidTr="00215BB1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2DE82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DMI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F148B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Direct Memory Interface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3E0F4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</w:p>
        </w:tc>
      </w:tr>
      <w:tr w:rsidR="00215BB1" w:rsidRPr="00215BB1" w14:paraId="2F583E38" w14:textId="77777777" w:rsidTr="00215BB1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159C3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AMBA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D7850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Advanced Microcontroller Bus Architecture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D732D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Arm 总线协议</w:t>
            </w:r>
          </w:p>
        </w:tc>
      </w:tr>
      <w:tr w:rsidR="00215BB1" w:rsidRPr="00215BB1" w14:paraId="6F542A86" w14:textId="77777777" w:rsidTr="00215BB1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7BF03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AXI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7B9AC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 xml:space="preserve">Advanced </w:t>
            </w:r>
            <w:proofErr w:type="spellStart"/>
            <w:r w:rsidRPr="00215BB1">
              <w:rPr>
                <w:rFonts w:hint="eastAsia"/>
              </w:rPr>
              <w:t>eXtensible</w:t>
            </w:r>
            <w:proofErr w:type="spellEnd"/>
            <w:r w:rsidRPr="00215BB1">
              <w:rPr>
                <w:rFonts w:hint="eastAsia"/>
              </w:rPr>
              <w:t xml:space="preserve"> Interface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ABE52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Arm AMBA</w:t>
            </w:r>
          </w:p>
        </w:tc>
      </w:tr>
      <w:tr w:rsidR="00215BB1" w:rsidRPr="00215BB1" w14:paraId="2980FE5A" w14:textId="77777777" w:rsidTr="00215BB1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0559D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CHI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1101F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Coherent Hub Interface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455EB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Arm AMBA</w:t>
            </w:r>
          </w:p>
        </w:tc>
      </w:tr>
    </w:tbl>
    <w:p w14:paraId="54AA7E56" w14:textId="77777777" w:rsidR="00215BB1" w:rsidRPr="00215BB1" w:rsidRDefault="00215BB1" w:rsidP="00F412F9">
      <w:pPr>
        <w:spacing w:line="360" w:lineRule="auto"/>
        <w:rPr>
          <w:rFonts w:hint="eastAsia"/>
        </w:rPr>
      </w:pPr>
    </w:p>
    <w:p w14:paraId="2BBD9990" w14:textId="284F7692" w:rsidR="00215BB1" w:rsidRPr="00215BB1" w:rsidRDefault="00215BB1" w:rsidP="002D37CB">
      <w:pPr>
        <w:pStyle w:val="1"/>
        <w:rPr>
          <w:rFonts w:hint="eastAsia"/>
        </w:rPr>
      </w:pPr>
      <w:r w:rsidRPr="00215BB1">
        <w:rPr>
          <w:rFonts w:hint="eastAsia"/>
        </w:rPr>
        <w:t>ESL发展简介</w:t>
      </w:r>
    </w:p>
    <w:p w14:paraId="23B8E781" w14:textId="77777777" w:rsidR="00215BB1" w:rsidRPr="00215BB1" w:rsidRDefault="00215BB1" w:rsidP="00F412F9">
      <w:pPr>
        <w:spacing w:line="360" w:lineRule="auto"/>
        <w:rPr>
          <w:rFonts w:hint="eastAsia"/>
        </w:rPr>
      </w:pPr>
      <w:r w:rsidRPr="00215BB1">
        <w:t>早在20年前，随着芯片行业的发展，芯片结构越来越复杂，版本迭代越来越快速，应用场景越来越多样化，这些变化给芯片设计带来了巨大的挑战。人们注意到传统的设计方法已经不能再满足芯片设计需求，亟需一种全新的设计方法和理念，既能处理复杂的内部结构，又能应对功能的快速迭代，由此ESL应运而生。2001年，ESL率先由Gartner Dataquest定义和发布，并被大众所熟知，至今，ESL已经在芯片设计、验证以及仿真领域得到广泛应用。如果深入研究ESL的本质，它不是某种具体的设计语言、工具或平台，而是一种通用的设计</w:t>
      </w:r>
      <w:r w:rsidRPr="00215BB1">
        <w:lastRenderedPageBreak/>
        <w:t>和验证方法学，根据芯片各阶段的设计要求，在规格定义阶段(前期)、中期、后期利用这种方法对芯片的性能，功能，功耗进行建模，通过仿真得到某些参数或指标，作为芯片设计和优化参考。</w:t>
      </w:r>
      <w:r w:rsidRPr="00215BB1">
        <w:br/>
        <w:t>ESL主要应用领域：</w:t>
      </w:r>
    </w:p>
    <w:p w14:paraId="07961091" w14:textId="77777777" w:rsidR="00215BB1" w:rsidRPr="00215BB1" w:rsidRDefault="00215BB1" w:rsidP="00F412F9">
      <w:pPr>
        <w:numPr>
          <w:ilvl w:val="0"/>
          <w:numId w:val="1"/>
        </w:numPr>
        <w:spacing w:line="360" w:lineRule="auto"/>
        <w:rPr>
          <w:rFonts w:hint="eastAsia"/>
        </w:rPr>
      </w:pPr>
      <w:r w:rsidRPr="00215BB1">
        <w:rPr>
          <w:rFonts w:hint="eastAsia"/>
        </w:rPr>
        <w:t>性能/架构模型(CA/AT)：架构探索，评估与优化，架构设计阶段</w:t>
      </w:r>
    </w:p>
    <w:p w14:paraId="23062FD8" w14:textId="77777777" w:rsidR="00215BB1" w:rsidRPr="00215BB1" w:rsidRDefault="00215BB1" w:rsidP="00F412F9">
      <w:pPr>
        <w:numPr>
          <w:ilvl w:val="0"/>
          <w:numId w:val="1"/>
        </w:numPr>
        <w:spacing w:line="360" w:lineRule="auto"/>
        <w:rPr>
          <w:rFonts w:hint="eastAsia"/>
        </w:rPr>
      </w:pPr>
      <w:r w:rsidRPr="00215BB1">
        <w:rPr>
          <w:rFonts w:hint="eastAsia"/>
        </w:rPr>
        <w:t>功能模型(TL)：软件提前开发，软硬件并行开发，缩短研发周期</w:t>
      </w:r>
    </w:p>
    <w:p w14:paraId="3F66288B" w14:textId="77777777" w:rsidR="00215BB1" w:rsidRPr="00215BB1" w:rsidRDefault="00215BB1" w:rsidP="00F412F9">
      <w:pPr>
        <w:numPr>
          <w:ilvl w:val="0"/>
          <w:numId w:val="1"/>
        </w:numPr>
        <w:spacing w:line="360" w:lineRule="auto"/>
        <w:rPr>
          <w:rFonts w:hint="eastAsia"/>
        </w:rPr>
      </w:pPr>
      <w:r w:rsidRPr="00215BB1">
        <w:rPr>
          <w:rFonts w:hint="eastAsia"/>
        </w:rPr>
        <w:t>功耗模型：功耗评估</w:t>
      </w:r>
    </w:p>
    <w:p w14:paraId="4D2E2361" w14:textId="77777777" w:rsidR="00215BB1" w:rsidRPr="00215BB1" w:rsidRDefault="00215BB1" w:rsidP="00F412F9">
      <w:pPr>
        <w:numPr>
          <w:ilvl w:val="0"/>
          <w:numId w:val="1"/>
        </w:numPr>
        <w:spacing w:line="360" w:lineRule="auto"/>
        <w:rPr>
          <w:rFonts w:hint="eastAsia"/>
        </w:rPr>
      </w:pPr>
      <w:r w:rsidRPr="00215BB1">
        <w:rPr>
          <w:rFonts w:hint="eastAsia"/>
        </w:rPr>
        <w:t>系统设计(System Level Design)：软硬件协同设计、验证与划分</w:t>
      </w:r>
    </w:p>
    <w:p w14:paraId="7E1013A1" w14:textId="77777777" w:rsidR="00215BB1" w:rsidRPr="00215BB1" w:rsidRDefault="00215BB1" w:rsidP="00F412F9">
      <w:pPr>
        <w:numPr>
          <w:ilvl w:val="0"/>
          <w:numId w:val="1"/>
        </w:numPr>
        <w:spacing w:line="360" w:lineRule="auto"/>
        <w:rPr>
          <w:rFonts w:hint="eastAsia"/>
        </w:rPr>
      </w:pPr>
      <w:r w:rsidRPr="00215BB1">
        <w:rPr>
          <w:rFonts w:hint="eastAsia"/>
        </w:rPr>
        <w:t>Co-simulation(</w:t>
      </w:r>
      <w:proofErr w:type="spellStart"/>
      <w:r w:rsidRPr="00215BB1">
        <w:rPr>
          <w:rFonts w:hint="eastAsia"/>
        </w:rPr>
        <w:t>Model+RTL</w:t>
      </w:r>
      <w:proofErr w:type="spellEnd"/>
      <w:r w:rsidRPr="00215BB1">
        <w:rPr>
          <w:rFonts w:hint="eastAsia"/>
        </w:rPr>
        <w:t>)混合仿真：包括功能和性能仿真</w:t>
      </w:r>
    </w:p>
    <w:p w14:paraId="49CE0E0F" w14:textId="77777777" w:rsidR="00215BB1" w:rsidRPr="00215BB1" w:rsidRDefault="00215BB1" w:rsidP="00F412F9">
      <w:pPr>
        <w:numPr>
          <w:ilvl w:val="0"/>
          <w:numId w:val="1"/>
        </w:numPr>
        <w:spacing w:line="360" w:lineRule="auto"/>
        <w:rPr>
          <w:rFonts w:hint="eastAsia"/>
        </w:rPr>
      </w:pPr>
      <w:r w:rsidRPr="00215BB1">
        <w:rPr>
          <w:rFonts w:hint="eastAsia"/>
        </w:rPr>
        <w:t>高阶综合(HLS)：使用工具将C++/SystemC+TLM2.0模型直接综合成RTL代码</w:t>
      </w:r>
    </w:p>
    <w:p w14:paraId="00FE37FC" w14:textId="77777777" w:rsidR="00215BB1" w:rsidRPr="00215BB1" w:rsidRDefault="00215BB1" w:rsidP="00F412F9">
      <w:pPr>
        <w:spacing w:line="360" w:lineRule="auto"/>
        <w:rPr>
          <w:rFonts w:hint="eastAsia"/>
        </w:rPr>
      </w:pPr>
      <w:r w:rsidRPr="00215BB1">
        <w:t>ESL之所以能应用于不同领域，是因为采用了高级编程语言，建模灵活，快速迭代，可以实现不同抽象层次(Abstraction Level)的模型。如果非要从学术层面来定义ESL，可以理解为“利用适当的抽象来增加对系统的理解，并以具有成本效益的方式提高成功实现功能的可能性”。这里面涉及系统、抽象、软硬协同设计和验证以及功能实现等。业界根据这些设计方法和思想，经过多年发展，已经形成了开源和商用两大阵营，以下是业界具有代表性的仿真工具与平台。</w:t>
      </w:r>
    </w:p>
    <w:p w14:paraId="33B66C8E" w14:textId="77777777" w:rsidR="00215BB1" w:rsidRPr="00215BB1" w:rsidRDefault="00215BB1" w:rsidP="00F412F9">
      <w:pPr>
        <w:numPr>
          <w:ilvl w:val="0"/>
          <w:numId w:val="2"/>
        </w:numPr>
        <w:spacing w:line="360" w:lineRule="auto"/>
        <w:rPr>
          <w:rFonts w:hint="eastAsia"/>
        </w:rPr>
      </w:pPr>
      <w:r w:rsidRPr="00215BB1">
        <w:rPr>
          <w:rFonts w:hint="eastAsia"/>
        </w:rPr>
        <w:t>开源</w:t>
      </w:r>
    </w:p>
    <w:p w14:paraId="786F4B4A" w14:textId="77777777" w:rsidR="00215BB1" w:rsidRPr="00215BB1" w:rsidRDefault="00215BB1" w:rsidP="00F412F9">
      <w:pPr>
        <w:spacing w:line="360" w:lineRule="auto"/>
        <w:rPr>
          <w:rFonts w:hint="eastAsia"/>
        </w:rPr>
      </w:pPr>
      <w:r w:rsidRPr="00215BB1">
        <w:rPr>
          <w:rFonts w:hint="eastAsia"/>
          <w:b/>
          <w:bCs/>
        </w:rPr>
        <w:t> · </w:t>
      </w:r>
      <w:r w:rsidRPr="00215BB1">
        <w:rPr>
          <w:rFonts w:hint="eastAsia"/>
        </w:rPr>
        <w:t>SystemC+TLM2.0</w:t>
      </w:r>
    </w:p>
    <w:p w14:paraId="60A85B11" w14:textId="77777777" w:rsidR="00215BB1" w:rsidRPr="00215BB1" w:rsidRDefault="00215BB1" w:rsidP="00F412F9">
      <w:pPr>
        <w:spacing w:line="360" w:lineRule="auto"/>
        <w:rPr>
          <w:rFonts w:hint="eastAsia"/>
        </w:rPr>
      </w:pPr>
      <w:r w:rsidRPr="00215BB1">
        <w:rPr>
          <w:rFonts w:hint="eastAsia"/>
          <w:b/>
          <w:bCs/>
        </w:rPr>
        <w:t>· </w:t>
      </w:r>
      <w:r w:rsidRPr="00215BB1">
        <w:rPr>
          <w:rFonts w:hint="eastAsia"/>
        </w:rPr>
        <w:t>QEMU</w:t>
      </w:r>
    </w:p>
    <w:p w14:paraId="35BA831A" w14:textId="77777777" w:rsidR="00215BB1" w:rsidRPr="00215BB1" w:rsidRDefault="00215BB1" w:rsidP="00F412F9">
      <w:pPr>
        <w:spacing w:line="360" w:lineRule="auto"/>
        <w:rPr>
          <w:rFonts w:hint="eastAsia"/>
        </w:rPr>
      </w:pPr>
      <w:r w:rsidRPr="00215BB1">
        <w:rPr>
          <w:rFonts w:hint="eastAsia"/>
          <w:b/>
          <w:bCs/>
        </w:rPr>
        <w:t>· </w:t>
      </w:r>
      <w:r w:rsidRPr="00215BB1">
        <w:rPr>
          <w:rFonts w:hint="eastAsia"/>
        </w:rPr>
        <w:t>GEM5</w:t>
      </w:r>
    </w:p>
    <w:p w14:paraId="4F4453D0" w14:textId="77777777" w:rsidR="00215BB1" w:rsidRPr="00215BB1" w:rsidRDefault="00215BB1" w:rsidP="00F412F9">
      <w:pPr>
        <w:spacing w:line="360" w:lineRule="auto"/>
        <w:rPr>
          <w:rFonts w:hint="eastAsia"/>
        </w:rPr>
      </w:pPr>
      <w:r w:rsidRPr="00215BB1">
        <w:rPr>
          <w:rFonts w:hint="eastAsia"/>
          <w:b/>
          <w:bCs/>
        </w:rPr>
        <w:t>· </w:t>
      </w:r>
      <w:r w:rsidRPr="00215BB1">
        <w:rPr>
          <w:rFonts w:hint="eastAsia"/>
        </w:rPr>
        <w:t>……</w:t>
      </w:r>
    </w:p>
    <w:p w14:paraId="0B502476" w14:textId="77777777" w:rsidR="00215BB1" w:rsidRPr="00215BB1" w:rsidRDefault="00215BB1" w:rsidP="00F412F9">
      <w:pPr>
        <w:numPr>
          <w:ilvl w:val="0"/>
          <w:numId w:val="2"/>
        </w:numPr>
        <w:spacing w:line="360" w:lineRule="auto"/>
        <w:rPr>
          <w:rFonts w:hint="eastAsia"/>
        </w:rPr>
      </w:pPr>
      <w:r w:rsidRPr="00215BB1">
        <w:rPr>
          <w:rFonts w:hint="eastAsia"/>
        </w:rPr>
        <w:t>商用</w:t>
      </w:r>
    </w:p>
    <w:p w14:paraId="1C938ACD" w14:textId="77777777" w:rsidR="00215BB1" w:rsidRPr="00215BB1" w:rsidRDefault="00215BB1" w:rsidP="00F412F9">
      <w:pPr>
        <w:spacing w:line="360" w:lineRule="auto"/>
        <w:rPr>
          <w:rFonts w:hint="eastAsia"/>
        </w:rPr>
      </w:pPr>
      <w:r w:rsidRPr="00215BB1">
        <w:rPr>
          <w:rFonts w:hint="eastAsia"/>
          <w:b/>
          <w:bCs/>
        </w:rPr>
        <w:t>· </w:t>
      </w:r>
      <w:r w:rsidRPr="00215BB1">
        <w:rPr>
          <w:rFonts w:hint="eastAsia"/>
        </w:rPr>
        <w:t>FastModel, arm</w:t>
      </w:r>
    </w:p>
    <w:p w14:paraId="63409C55" w14:textId="77777777" w:rsidR="00215BB1" w:rsidRPr="00215BB1" w:rsidRDefault="00215BB1" w:rsidP="00F412F9">
      <w:pPr>
        <w:spacing w:line="360" w:lineRule="auto"/>
        <w:rPr>
          <w:rFonts w:hint="eastAsia"/>
        </w:rPr>
      </w:pPr>
      <w:r w:rsidRPr="00215BB1">
        <w:rPr>
          <w:rFonts w:hint="eastAsia"/>
          <w:b/>
          <w:bCs/>
        </w:rPr>
        <w:t>· </w:t>
      </w:r>
      <w:r w:rsidRPr="00215BB1">
        <w:rPr>
          <w:rFonts w:hint="eastAsia"/>
        </w:rPr>
        <w:t>VDK, Synopsys</w:t>
      </w:r>
    </w:p>
    <w:p w14:paraId="40BA5C1E" w14:textId="77777777" w:rsidR="00215BB1" w:rsidRPr="00215BB1" w:rsidRDefault="00215BB1" w:rsidP="00F412F9">
      <w:pPr>
        <w:spacing w:line="360" w:lineRule="auto"/>
        <w:rPr>
          <w:rFonts w:hint="eastAsia"/>
        </w:rPr>
      </w:pPr>
      <w:r w:rsidRPr="00215BB1">
        <w:rPr>
          <w:rFonts w:hint="eastAsia"/>
          <w:b/>
          <w:bCs/>
        </w:rPr>
        <w:t>· </w:t>
      </w:r>
      <w:r w:rsidRPr="00215BB1">
        <w:rPr>
          <w:rFonts w:hint="eastAsia"/>
        </w:rPr>
        <w:t>Simics, Wind River/Intel</w:t>
      </w:r>
    </w:p>
    <w:p w14:paraId="486CD2AD" w14:textId="77777777" w:rsidR="00215BB1" w:rsidRPr="00215BB1" w:rsidRDefault="00215BB1" w:rsidP="00F412F9">
      <w:pPr>
        <w:spacing w:line="360" w:lineRule="auto"/>
        <w:rPr>
          <w:rFonts w:hint="eastAsia"/>
        </w:rPr>
      </w:pPr>
      <w:r w:rsidRPr="00215BB1">
        <w:rPr>
          <w:rFonts w:hint="eastAsia"/>
          <w:b/>
          <w:bCs/>
        </w:rPr>
        <w:t>· </w:t>
      </w:r>
      <w:r w:rsidRPr="00215BB1">
        <w:rPr>
          <w:rFonts w:hint="eastAsia"/>
        </w:rPr>
        <w:t>……</w:t>
      </w:r>
    </w:p>
    <w:p w14:paraId="3DABD2AA" w14:textId="20FA388F" w:rsidR="002A54D5" w:rsidRDefault="00215BB1" w:rsidP="00F412F9">
      <w:pPr>
        <w:spacing w:line="360" w:lineRule="auto"/>
        <w:rPr>
          <w:rFonts w:hint="eastAsia"/>
          <w:b/>
          <w:bCs/>
        </w:rPr>
      </w:pPr>
      <w:r w:rsidRPr="00215BB1">
        <w:t>除了以上列出来的仿真工具和平台之外，当然还包括其它开源和商用仿真工具，不胜枚举，详情可以参考[15]。由于商用工具需要购买license，有些公司与其IP深度绑定，形成了完整的生态链，处于垄断地位，授权价格昂贵且授权方式完全由供应商主导，对国内芯片公司不是特别友好。因此国内大多数公司把目标都转向开源仿真工具，开源工具中使用比较广泛的</w:t>
      </w:r>
      <w:r w:rsidRPr="00215BB1">
        <w:lastRenderedPageBreak/>
        <w:t>是GEM5和QEMU，两者都提供了丰富的模型和完整的软件，但他们之间也存在差异。GEM5和QEMU都有完整的处理器，总线和外设功能模型，可以快速搭建用户需要的模型，另外，还提供相应的驱动软件和系统软件包，可以更快的实现系统boot功能，用户只需要关注软件开发工作，这些只是功能模型方向的应用。另外GEM5还提供了业界主流架构的处理器(core)模型，如x86/arm/</w:t>
      </w:r>
      <w:proofErr w:type="spellStart"/>
      <w:r w:rsidRPr="00215BB1">
        <w:t>risc</w:t>
      </w:r>
      <w:proofErr w:type="spellEnd"/>
      <w:r w:rsidRPr="00215BB1">
        <w:t>-v等，总线(NoC)等架构模型，可以进行性能仿真和评估。在学术界也非常流行，使用GEM5进行计算机或芯片架构探索，性能评估等，基于GEM5仿真所发表的学术论文特别多。对于多数自</w:t>
      </w:r>
      <w:proofErr w:type="gramStart"/>
      <w:r w:rsidRPr="00215BB1">
        <w:t>研</w:t>
      </w:r>
      <w:proofErr w:type="gramEnd"/>
      <w:r w:rsidRPr="00215BB1">
        <w:t>IP的公司来说，比如AI/GPU/NPU等，通常还是基于C++/SystemC+TLM2.0建模，根据自</w:t>
      </w:r>
      <w:proofErr w:type="gramStart"/>
      <w:r w:rsidRPr="00215BB1">
        <w:t>研</w:t>
      </w:r>
      <w:proofErr w:type="gramEnd"/>
      <w:r w:rsidRPr="00215BB1">
        <w:t xml:space="preserve">芯片规格来实现自定义架构模型，也会借用GEM5里面现成的模型。顺便提一下，SystemC+TLM2.0之所以重要，是因为商用仿真平台多数都是参考或基于SystemC+TLM2.0开发。比如大家所熟知的Synopsys VDK仿真平台，就是在开源SystemC+TLM2.0基础上，增加和增强了很多新的功能，以图形界面方式呈现，专门为用户提供了二次开发的接口和方法，究其最低层技术还是基于SystemC+TLM2.0标准实现的，另外Candence </w:t>
      </w:r>
      <w:proofErr w:type="spellStart"/>
      <w:r w:rsidRPr="00215BB1">
        <w:t>Xcelium</w:t>
      </w:r>
      <w:proofErr w:type="spellEnd"/>
      <w:r w:rsidRPr="00215BB1">
        <w:t>，一种综合逻辑仿真器，也支持SystemC+TLM2.0模型仿真，SystemC+TLM2.0是芯片建模和仿真的重要基础。</w:t>
      </w:r>
    </w:p>
    <w:p w14:paraId="251A6461" w14:textId="0089B32F" w:rsidR="002A54D5" w:rsidRDefault="00215BB1" w:rsidP="002A54D5">
      <w:pPr>
        <w:pStyle w:val="1"/>
        <w:rPr>
          <w:rFonts w:hint="eastAsia"/>
        </w:rPr>
      </w:pPr>
      <w:r w:rsidRPr="00215BB1">
        <w:t>IEEE1666-2011标准</w:t>
      </w:r>
    </w:p>
    <w:p w14:paraId="6EFEA4A1" w14:textId="77777777" w:rsidR="00EB4CC9" w:rsidRDefault="00215BB1" w:rsidP="00EB4CC9">
      <w:pPr>
        <w:spacing w:line="360" w:lineRule="auto"/>
        <w:jc w:val="left"/>
      </w:pPr>
      <w:r w:rsidRPr="00215BB1">
        <w:t>为了能够更全面地认识SystemC+TLM2.0, 我们可以从产生背景、编程语言、参考仿真器等多个方面来了解。根据前面介绍，早在2000年左右，人们就提出了抽象层次设计概念以应对复杂芯片设计挑战，但是当时并没有统一的实现语言和工具，比如LISA/LISA+早在90年代就被提出了，是最早架构建模语言之一，迄今为止，在arm的FastModel里面仍然可以见到其身影，除了FastModel之外业界很少直接使用LISA/LISA+语言建模。直到2004年</w:t>
      </w:r>
      <w:proofErr w:type="spellStart"/>
      <w:r w:rsidRPr="00215BB1">
        <w:t>SystemC</w:t>
      </w:r>
      <w:proofErr w:type="spellEnd"/>
      <w:r w:rsidRPr="00215BB1">
        <w:t>诞生，架构建模语言逐渐趋于收敛和统一，2011年OSCI发了</w:t>
      </w:r>
      <w:proofErr w:type="spellStart"/>
      <w:r w:rsidRPr="00215BB1">
        <w:t>SystemC</w:t>
      </w:r>
      <w:proofErr w:type="spellEnd"/>
      <w:r w:rsidRPr="00215BB1">
        <w:t xml:space="preserve"> 2.3.0，目前最新版本为2.3.4，随后被纳入IEEE标准，并正式发布IEEE1666-2011标准版本。直到今天，还是由OSCI开发和维护，同时OSCI隶属于标准组织</w:t>
      </w:r>
      <w:proofErr w:type="spellStart"/>
      <w:r w:rsidRPr="00215BB1">
        <w:t>Accellera</w:t>
      </w:r>
      <w:proofErr w:type="spellEnd"/>
      <w:r w:rsidRPr="00215BB1">
        <w:t xml:space="preserve">并成为该组织下面众多技术标准之一。首先，SystemC+TLM2.0是全面兼容C/C++的类库(class library)，支持C++11/14特征(Feature)，所以可以理解为SystemC+TLM2.0是基于C/C++的建模语言(Modeling language)，作为一门编程语言，它一直都在不断升级和发展，根据官方资料显示，主要朝着多线程(Multithreading)、功能安全(Functional Safety)、错误注入(Error </w:t>
      </w:r>
      <w:r w:rsidRPr="00215BB1">
        <w:lastRenderedPageBreak/>
        <w:t>Injection等方向进行发展和演变。其次，SystemC+TLM2.0还是一种开源参考仿真器，可以通过离散事件实现进程之间通信和同步，在这里，进程可以理解为模块里面具备独立功能的逻辑电路，使用进程旨在描述独立功能的逻辑电路的“并行性”，如果从这个角度来讲，SystemC+TLM2.0编程具有协同程序(Co-routines)的思想，因此在建模的时候，总是要考虑进程(逻辑电路)之间是顺序关系还是并行关系。通过几张图(均来自IEEE1666-2011)介绍SystemC+TLM2.0的主要内容和构成。图1展示了</w:t>
      </w:r>
      <w:proofErr w:type="spellStart"/>
      <w:r w:rsidRPr="00215BB1">
        <w:t>SystemC</w:t>
      </w:r>
      <w:proofErr w:type="spellEnd"/>
      <w:r w:rsidRPr="00215BB1">
        <w:t xml:space="preserve"> Language Architecture，</w:t>
      </w:r>
      <w:proofErr w:type="gramStart"/>
      <w:r w:rsidRPr="00215BB1">
        <w:t>最</w:t>
      </w:r>
      <w:proofErr w:type="gramEnd"/>
      <w:r w:rsidRPr="00215BB1">
        <w:t>底层是标准C++编程语言，在此之上包括两大块核心内容Core Language 和 Data Type。核心语言部分主要包括module(</w:t>
      </w:r>
      <w:proofErr w:type="spellStart"/>
      <w:r w:rsidRPr="00215BB1">
        <w:t>sc_module</w:t>
      </w:r>
      <w:proofErr w:type="spellEnd"/>
      <w:r w:rsidRPr="00215BB1">
        <w:t>), port(</w:t>
      </w:r>
      <w:proofErr w:type="spellStart"/>
      <w:r w:rsidRPr="00215BB1">
        <w:t>sc_port</w:t>
      </w:r>
      <w:proofErr w:type="spellEnd"/>
      <w:r w:rsidRPr="00215BB1">
        <w:t>/</w:t>
      </w:r>
      <w:proofErr w:type="spellStart"/>
      <w:r w:rsidRPr="00215BB1">
        <w:t>sc_export</w:t>
      </w:r>
      <w:proofErr w:type="spellEnd"/>
      <w:r w:rsidRPr="00215BB1">
        <w:t>), interface(</w:t>
      </w:r>
      <w:proofErr w:type="spellStart"/>
      <w:r w:rsidRPr="00215BB1">
        <w:t>sc_interface</w:t>
      </w:r>
      <w:proofErr w:type="spellEnd"/>
      <w:r w:rsidRPr="00215BB1">
        <w:t>), channel(</w:t>
      </w:r>
      <w:proofErr w:type="spellStart"/>
      <w:r w:rsidRPr="00215BB1">
        <w:t>sc_channel</w:t>
      </w:r>
      <w:proofErr w:type="spellEnd"/>
      <w:r w:rsidRPr="00215BB1">
        <w:t>),clock(</w:t>
      </w:r>
      <w:proofErr w:type="spellStart"/>
      <w:r w:rsidRPr="00215BB1">
        <w:t>sc_clock</w:t>
      </w:r>
      <w:proofErr w:type="spellEnd"/>
      <w:r w:rsidRPr="00215BB1">
        <w:t xml:space="preserve">), </w:t>
      </w:r>
      <w:proofErr w:type="gramStart"/>
      <w:r w:rsidRPr="00215BB1">
        <w:t>调度器</w:t>
      </w:r>
      <w:proofErr w:type="gramEnd"/>
      <w:r w:rsidRPr="00215BB1">
        <w:t>(scheduler)，进程(thread/SC_THREA/SC_METHOD)，括号里面是相应的类名、函数或宏名。Data Type用于描述硬件中的数据位宽，逻辑状态(高电平，低电平，高阻态，不确定态)，以及数据和状态之间的操作等。在两大核心的基础上还包括进程之间的控制和交互使用的接口(Interface)和通道(Channel)，如signal、buffer、mutex、semaphore等。具备这些建模的基本要素之后就可以根据芯片规格(Specification)对其建模了。</w:t>
      </w:r>
    </w:p>
    <w:p w14:paraId="1985E435" w14:textId="14968F28" w:rsidR="00DC782B" w:rsidRDefault="00215BB1" w:rsidP="00EB4CC9">
      <w:pPr>
        <w:spacing w:line="360" w:lineRule="auto"/>
        <w:jc w:val="center"/>
        <w:rPr>
          <w:rFonts w:hint="eastAsia"/>
        </w:rPr>
      </w:pPr>
      <w:r w:rsidRPr="00215BB1">
        <w:rPr>
          <w:noProof/>
        </w:rPr>
        <w:drawing>
          <wp:inline distT="0" distB="0" distL="0" distR="0" wp14:anchorId="68E8FED2" wp14:editId="138DD291">
            <wp:extent cx="4037610" cy="4037610"/>
            <wp:effectExtent l="0" t="0" r="1270" b="1270"/>
            <wp:docPr id="542571837" name="图片 1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71837" name="图片 16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02" cy="403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87E27" w14:textId="77777777" w:rsidR="00DC782B" w:rsidRDefault="00215BB1" w:rsidP="00DC782B">
      <w:pPr>
        <w:spacing w:line="360" w:lineRule="auto"/>
        <w:jc w:val="center"/>
        <w:rPr>
          <w:rFonts w:hint="eastAsia"/>
        </w:rPr>
      </w:pPr>
      <w:r w:rsidRPr="00215BB1">
        <w:t xml:space="preserve">图1. </w:t>
      </w:r>
      <w:proofErr w:type="spellStart"/>
      <w:r w:rsidRPr="00215BB1">
        <w:t>SystemC</w:t>
      </w:r>
      <w:proofErr w:type="spellEnd"/>
      <w:r w:rsidRPr="00215BB1">
        <w:t xml:space="preserve"> Language Architecture (IEEE1666-2011)</w:t>
      </w:r>
    </w:p>
    <w:p w14:paraId="59388F8A" w14:textId="77777777" w:rsidR="00B73BA6" w:rsidRDefault="00215BB1" w:rsidP="0038452D">
      <w:pPr>
        <w:spacing w:line="360" w:lineRule="auto"/>
        <w:jc w:val="left"/>
        <w:rPr>
          <w:rFonts w:hint="eastAsia"/>
        </w:rPr>
      </w:pPr>
      <w:r w:rsidRPr="00215BB1">
        <w:t>如果只用</w:t>
      </w:r>
      <w:proofErr w:type="spellStart"/>
      <w:r w:rsidRPr="00215BB1">
        <w:t>SystemC</w:t>
      </w:r>
      <w:proofErr w:type="spellEnd"/>
      <w:r w:rsidRPr="00215BB1">
        <w:t>提供的组件来建模，开发者不仅需要关注模块内部结构和功能实现，还</w:t>
      </w:r>
      <w:r w:rsidRPr="00215BB1">
        <w:lastRenderedPageBreak/>
        <w:t>需要关注模块之间的通信功能实现。这对开发者来说，无疑是增加了开发负担，也不利于开发更高抽象层次的模型开发，因为</w:t>
      </w:r>
      <w:proofErr w:type="spellStart"/>
      <w:r w:rsidRPr="00215BB1">
        <w:t>SystemC</w:t>
      </w:r>
      <w:proofErr w:type="spellEnd"/>
      <w:r w:rsidRPr="00215BB1">
        <w:t>里面模块之间通信以channel为主，比如signal/</w:t>
      </w:r>
      <w:proofErr w:type="spellStart"/>
      <w:r w:rsidRPr="00215BB1">
        <w:t>fifo</w:t>
      </w:r>
      <w:proofErr w:type="spellEnd"/>
      <w:r w:rsidRPr="00215BB1">
        <w:t>，这种方式虽然可以描述更加精准的硬件行为(CA)，但是仿真效率低，对于芯片架构探索或开发前期来说并不适用。为了解决不能开发任意抽象层次模型和仿真效率低两大问题，OSCI还推出了TLM(Transaction Level Modeling)。在OSCI官方文档中对SystemC+TLM2.0最常用的描述为</w:t>
      </w:r>
      <w:proofErr w:type="spellStart"/>
      <w:r w:rsidRPr="00215BB1">
        <w:t>SystemC</w:t>
      </w:r>
      <w:proofErr w:type="spellEnd"/>
      <w:r w:rsidRPr="00215BB1">
        <w:t xml:space="preserve"> with TLM2.0，</w:t>
      </w:r>
      <w:proofErr w:type="spellStart"/>
      <w:r w:rsidRPr="00215BB1">
        <w:t>SystemC</w:t>
      </w:r>
      <w:proofErr w:type="spellEnd"/>
      <w:r w:rsidRPr="00215BB1">
        <w:t>/TLM2.0或SystemC+TLM2.0。SystemC+TLM2.0实际上包括两块独立功能的内容，建模时会同时使用。参考图2，</w:t>
      </w:r>
      <w:proofErr w:type="spellStart"/>
      <w:r w:rsidRPr="00215BB1">
        <w:t>SystemC</w:t>
      </w:r>
      <w:proofErr w:type="spellEnd"/>
      <w:r w:rsidRPr="00215BB1">
        <w:t>又是TLM2.0的基础，包含TLM1.0和TLM2.0，两个版本在实现方式和细节上有所不同，TLM1.0使用相对较少，本文不做介绍。由于TLM2.0设计更具有通用性，获得了广泛应用，TLM2.0不仅提供blocking/non-block/Debug/DMI transport接口，还实现了通用数据类型(generic payload)和通用的相位(phase)，由这两个通用模块构成基础协议(Base protocol)。接口和基础协议组成通用层(Interoperability layer)，通用层除了极大地方便建模外，还让不同公司开发的模型可以集成到同一个系统中。除了通用层之外，TLM2.0还提供了utilities class，可以作为golden simple，包括socket/callback register/blocking/ non-blocking transport等。其中</w:t>
      </w:r>
      <w:proofErr w:type="spellStart"/>
      <w:r w:rsidRPr="00215BB1">
        <w:t>simple_initiator_socket</w:t>
      </w:r>
      <w:proofErr w:type="spellEnd"/>
      <w:r w:rsidRPr="00215BB1">
        <w:t xml:space="preserve">/ </w:t>
      </w:r>
      <w:proofErr w:type="spellStart"/>
      <w:r w:rsidRPr="00215BB1">
        <w:t>simple_target_socket</w:t>
      </w:r>
      <w:proofErr w:type="spellEnd"/>
      <w:r w:rsidRPr="00215BB1">
        <w:t>极为常用。这些接口效率高且使用方便，应用非常广泛，对于大多数建模场景而言，使用自带utilities class基本满足要求，当然如果有特殊需求，例如增加时序或时钟信息，或对新的通信协议进行建模，可以在通用层的基础上开发全新的socket，比如AMBA协议</w:t>
      </w:r>
      <w:proofErr w:type="gramStart"/>
      <w:r w:rsidRPr="00215BB1">
        <w:t>簇</w:t>
      </w:r>
      <w:proofErr w:type="gramEnd"/>
      <w:r w:rsidRPr="00215BB1">
        <w:t>里面的AXI /CHI等。</w:t>
      </w:r>
      <w:r w:rsidRPr="00215BB1">
        <w:rPr>
          <w:noProof/>
        </w:rPr>
        <w:drawing>
          <wp:inline distT="0" distB="0" distL="0" distR="0" wp14:anchorId="4D84BE1E" wp14:editId="0D729F38">
            <wp:extent cx="4857008" cy="2911515"/>
            <wp:effectExtent l="0" t="0" r="1270" b="3175"/>
            <wp:docPr id="798074156" name="图片 15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74156" name="图片 15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50" cy="291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BB1">
        <w:br/>
        <w:t>图2. TLM2.0 Class (IEEE1666-2011)</w:t>
      </w:r>
    </w:p>
    <w:p w14:paraId="6303E7AC" w14:textId="77777777" w:rsidR="002B4B73" w:rsidRDefault="00215BB1" w:rsidP="00F412F9">
      <w:pPr>
        <w:spacing w:line="360" w:lineRule="auto"/>
      </w:pPr>
      <w:r w:rsidRPr="00215BB1">
        <w:lastRenderedPageBreak/>
        <w:t>根据前文对SystemC+TLM2.0的介绍，现在可以研究一下SystemC+TLM2.0建模抽象层次与具体应用之间的关系。图3展示了建模方式(Coding Styles)以及抽象层次，应用场景可分为四类，即软件开发、软件性能分析、架构性能分析、硬件验证。可以根据仿真需求选择相应的coding styles和TLM2.0通用层来实现，比如transport/ socket等。建模抽象层次应根据要求而定，精度和抽象层次更是需要权衡考虑(Trade-off)，同时还需要兼顾仿真效率。总的来说，对精度要求更高，则对建模抽象层次要求也更低，其仿真效率就越低(仿真慢)，反之亦然。除了SytemC+TLM2.0存在这个客观局限之外，其它EDA工具也类似，纵观芯片设计链路中的EDA工具中，没有任何一个EDA工具可以全部覆盖设计和验证功能，都会存在自身的优势和劣势。即便如此，也可以使用不完美的工具得出相对满意的结果，如何充分利用好SystemC+TLM2.0需要综合考虑模型精度和仿真效率。以模型对时钟或时序要求为例，每一种应用场景对时钟或时序要求差异很大，硬件验证则需要确保时钟周期完全一致，架构探索和软件性能分析则只需要时钟或时序近似，软件开发则完全不需要考虑时序信息，只要保证数据正确即可。</w:t>
      </w:r>
    </w:p>
    <w:p w14:paraId="19A67DEF" w14:textId="72312922" w:rsidR="00215BB1" w:rsidRPr="00215BB1" w:rsidRDefault="00215BB1" w:rsidP="008248C6">
      <w:pPr>
        <w:spacing w:line="360" w:lineRule="auto"/>
        <w:jc w:val="center"/>
        <w:rPr>
          <w:rFonts w:hint="eastAsia"/>
        </w:rPr>
      </w:pPr>
      <w:r w:rsidRPr="00215BB1">
        <w:rPr>
          <w:noProof/>
        </w:rPr>
        <w:drawing>
          <wp:inline distT="0" distB="0" distL="0" distR="0" wp14:anchorId="787E5A17" wp14:editId="214E27D6">
            <wp:extent cx="5274310" cy="3161665"/>
            <wp:effectExtent l="0" t="0" r="2540" b="635"/>
            <wp:docPr id="69523546" name="图片 14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23546" name="图片 14" descr="图形用户界面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BB1">
        <w:t xml:space="preserve">图3. Use cases, coding styles, and </w:t>
      </w:r>
      <w:proofErr w:type="gramStart"/>
      <w:r w:rsidRPr="00215BB1">
        <w:t>mechanism(</w:t>
      </w:r>
      <w:proofErr w:type="gramEnd"/>
      <w:r w:rsidRPr="00215BB1">
        <w:t>IEEE1666-2011)</w:t>
      </w:r>
    </w:p>
    <w:p w14:paraId="233A0102" w14:textId="6779C0A1" w:rsidR="00215BB1" w:rsidRPr="00215BB1" w:rsidRDefault="00215BB1" w:rsidP="00003BD0">
      <w:pPr>
        <w:pStyle w:val="1"/>
        <w:rPr>
          <w:rFonts w:hint="eastAsia"/>
        </w:rPr>
      </w:pPr>
      <w:r w:rsidRPr="00215BB1">
        <w:rPr>
          <w:rFonts w:hint="eastAsia"/>
        </w:rPr>
        <w:t>性能模型</w:t>
      </w:r>
    </w:p>
    <w:p w14:paraId="034572A3" w14:textId="77777777" w:rsidR="00215BB1" w:rsidRPr="00215BB1" w:rsidRDefault="00215BB1" w:rsidP="00F412F9">
      <w:pPr>
        <w:spacing w:line="360" w:lineRule="auto"/>
        <w:rPr>
          <w:rFonts w:hint="eastAsia"/>
        </w:rPr>
      </w:pPr>
      <w:r w:rsidRPr="00215BB1">
        <w:t>图4是简化版本的芯片设计流程，忽略其它步骤和细节，对于前端和后端而言，EDA公司可以提供明确的测试与验证平台(工具)，包括方法和流程。但是对于架构设计来说，如何验证，</w:t>
      </w:r>
      <w:r w:rsidRPr="00215BB1">
        <w:lastRenderedPageBreak/>
        <w:t>使用什么工具或平台呢？假如芯片</w:t>
      </w:r>
      <w:proofErr w:type="gramStart"/>
      <w:r w:rsidRPr="00215BB1">
        <w:t>架构师收到</w:t>
      </w:r>
      <w:proofErr w:type="gramEnd"/>
      <w:r w:rsidRPr="00215BB1">
        <w:t>了来自市场或客户的产品需求文档(Product Requirement Document, PRD)，需要根据产品需求文档量化芯片的参数和指标，即定义芯片规格，确定芯片里面某些子模块的具体参数和行为，比如L1/L2/L3 cache size，总线带宽，关键模块之间的时延，内存架构等，芯片研发初期，此时RTL还未开始开发，更是没有任何平台配合应用场景来验证参数的正确性和合理性，因此如何验证架构设计成为芯片挑战之一。</w:t>
      </w:r>
    </w:p>
    <w:p w14:paraId="1A4B8094" w14:textId="77777777" w:rsidR="00215BB1" w:rsidRPr="00215BB1" w:rsidRDefault="00215BB1" w:rsidP="00F412F9">
      <w:pPr>
        <w:spacing w:line="360" w:lineRule="auto"/>
        <w:rPr>
          <w:rFonts w:hint="eastAsia"/>
        </w:rPr>
      </w:pPr>
      <w:r w:rsidRPr="00215BB1">
        <w:t>特别是AI/GPU/NPU等类似专用的芯片，对架构验证平台的需求尤为突出。架构模型或性能模型成为验证架构设计的主要工具或平台，在规格定义阶段并可以开始设计架构模型，迭代，测试和优化，将结果反馈给芯片架构师，不断精细化芯片参数，架构或性能模型应当具备以下几点要求：</w:t>
      </w:r>
    </w:p>
    <w:p w14:paraId="5D906B6F" w14:textId="77777777" w:rsidR="00215BB1" w:rsidRPr="00215BB1" w:rsidRDefault="00215BB1" w:rsidP="00F412F9">
      <w:pPr>
        <w:numPr>
          <w:ilvl w:val="0"/>
          <w:numId w:val="3"/>
        </w:numPr>
        <w:spacing w:line="360" w:lineRule="auto"/>
        <w:rPr>
          <w:rFonts w:hint="eastAsia"/>
        </w:rPr>
      </w:pPr>
      <w:r w:rsidRPr="00215BB1">
        <w:t>模型精确性，抽象层次，可定量或定性分析</w:t>
      </w:r>
    </w:p>
    <w:p w14:paraId="08765E9D" w14:textId="77777777" w:rsidR="00215BB1" w:rsidRPr="00215BB1" w:rsidRDefault="00215BB1" w:rsidP="00F412F9">
      <w:pPr>
        <w:numPr>
          <w:ilvl w:val="0"/>
          <w:numId w:val="3"/>
        </w:numPr>
        <w:spacing w:line="360" w:lineRule="auto"/>
        <w:rPr>
          <w:rFonts w:hint="eastAsia"/>
        </w:rPr>
      </w:pPr>
      <w:r w:rsidRPr="00215BB1">
        <w:t>模型迭代，参数可配置，可快速迭代，可探索全新的架构(下一代)</w:t>
      </w:r>
    </w:p>
    <w:p w14:paraId="7A6B92FD" w14:textId="77777777" w:rsidR="00B362ED" w:rsidRDefault="00215BB1" w:rsidP="00B362ED">
      <w:pPr>
        <w:spacing w:line="360" w:lineRule="auto"/>
        <w:jc w:val="center"/>
        <w:rPr>
          <w:rFonts w:hint="eastAsia"/>
        </w:rPr>
      </w:pPr>
      <w:r w:rsidRPr="00215BB1">
        <w:rPr>
          <w:noProof/>
        </w:rPr>
        <w:drawing>
          <wp:inline distT="0" distB="0" distL="0" distR="0" wp14:anchorId="2253125A" wp14:editId="4E5B0BA5">
            <wp:extent cx="5274310" cy="2320925"/>
            <wp:effectExtent l="0" t="0" r="2540" b="3175"/>
            <wp:docPr id="1833434767" name="图片 1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34767" name="图片 1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BB1">
        <w:t>图4. 芯片设计流程(简化)参考图4，芯片架构验证就是建模、测试、校验和优化的过程。尽管芯片架构验证处于芯片设计初期，实际上这一过程伴随芯片设计整个周期。</w:t>
      </w:r>
      <w:r w:rsidRPr="00215BB1">
        <w:br/>
        <w:t>架构探索可以分为单元架构(处理器微架构/存储架构)和系统架构，单元架构模型更聚焦于内部实现细节和交互信息，比如处理器5级流水，取指、解码、执行、访存、写回。而系统架构则侧重于整体性能评估，将应用场景实例化之后，直接加载到架构模型上运行，通过收集数据处理信息，比如Latency/Bandwidth/Efficiency/Event/Timing等等，定量分析架构的性能和参数。抽象层次其实是架构模型在建模之前需要考虑的重点。从周期精度模型(CA model)，时间近似模型(AT model)到行为模型(LT/Behavior Model)，需要根据评估目标而定，无关性能的模型，可以采用行为模型，需要关注性能的模型可以使用周期精度或时间近似模型，将这些不同抽象层次的模型集成到同一系统，还能得到混合(Hybrid)模型，该</w:t>
      </w:r>
      <w:r w:rsidRPr="00215BB1">
        <w:lastRenderedPageBreak/>
        <w:t>模型可以满足某些特殊场景的测试和验证需求。图5展示了建模与仿真流程，以及与架构设计之间的关系。无论是软件还是硬件设计，都有一种设计理念，称为可执行规格(Executable Specifications)，对于芯片设计而言，其意是指架构设计、架构建模和架构验证过程。可以直接将架构规格说明转化为可执行程序，定量分析架构设计。</w:t>
      </w:r>
      <w:r w:rsidRPr="00215BB1">
        <w:rPr>
          <w:b/>
          <w:bCs/>
          <w:noProof/>
        </w:rPr>
        <w:drawing>
          <wp:inline distT="0" distB="0" distL="0" distR="0" wp14:anchorId="67F3D30C" wp14:editId="15DA8DB0">
            <wp:extent cx="5274310" cy="4319270"/>
            <wp:effectExtent l="0" t="0" r="2540" b="5080"/>
            <wp:docPr id="31648924" name="图片 1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8924" name="图片 1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BB1">
        <w:t>图5. 建模和仿真流程架构建模包含的内容很多，流程虽然简单，但是整个建模和仿真过程，可以粗略也可以精细，灵活多变，结果呈现方式和分析方法也是多种多样。经过仿真除了可以得到带宽(Bandwidth)、时延(Latency/Delay)、波形(Waveform)等最基本的数据之外，还可以获得状态、事件统计等信息。架构设计和架构建模互为补充，伴随参数调整、仿真迭代、仿真优化和结果分析等过程，直到最终得到满足应用要求的参数和结果。</w:t>
      </w:r>
      <w:r w:rsidRPr="00215BB1">
        <w:rPr>
          <w:noProof/>
        </w:rPr>
        <w:lastRenderedPageBreak/>
        <w:drawing>
          <wp:inline distT="0" distB="0" distL="0" distR="0" wp14:anchorId="0FF450B9" wp14:editId="456F9730">
            <wp:extent cx="3933825" cy="3762375"/>
            <wp:effectExtent l="0" t="0" r="9525" b="9525"/>
            <wp:docPr id="96476640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47568" w14:textId="68C8CCF4" w:rsidR="00B362ED" w:rsidRDefault="00215BB1" w:rsidP="00B362ED">
      <w:pPr>
        <w:spacing w:line="360" w:lineRule="auto"/>
        <w:jc w:val="center"/>
        <w:rPr>
          <w:rFonts w:hint="eastAsia"/>
        </w:rPr>
      </w:pPr>
      <w:r w:rsidRPr="00215BB1">
        <w:t>图6. 简单的NoC参数和性能分析用例</w:t>
      </w:r>
    </w:p>
    <w:p w14:paraId="0276833B" w14:textId="142F0432" w:rsidR="0077074C" w:rsidRDefault="00215BB1" w:rsidP="00F412F9">
      <w:pPr>
        <w:spacing w:line="360" w:lineRule="auto"/>
        <w:rPr>
          <w:rFonts w:hint="eastAsia"/>
          <w:b/>
          <w:bCs/>
        </w:rPr>
      </w:pPr>
      <w:r w:rsidRPr="00215BB1">
        <w:t>图6给出了一个简单的NoC性能分析用例，在NoC的上行和下行接口上增加监测(Monitor)，收集数据传输过程的参数。假设总线协议是AXI，CPU发送的数据包来自某个应用场景。可以调整BL(Burst Length)长度、Burst Size、Burst Type等以适配不同的NoC配置，直到满足要求的结果。</w:t>
      </w:r>
    </w:p>
    <w:p w14:paraId="42F03CBC" w14:textId="77777777" w:rsidR="0077074C" w:rsidRDefault="00215BB1" w:rsidP="0077074C">
      <w:pPr>
        <w:pStyle w:val="1"/>
        <w:rPr>
          <w:rFonts w:hint="eastAsia"/>
        </w:rPr>
      </w:pPr>
      <w:r w:rsidRPr="00215BB1">
        <w:t>功能模型</w:t>
      </w:r>
    </w:p>
    <w:p w14:paraId="16F68CAC" w14:textId="77777777" w:rsidR="00B72739" w:rsidRDefault="00215BB1" w:rsidP="00B72739">
      <w:pPr>
        <w:spacing w:line="360" w:lineRule="auto"/>
        <w:ind w:firstLine="420"/>
        <w:jc w:val="left"/>
        <w:rPr>
          <w:rFonts w:hint="eastAsia"/>
        </w:rPr>
      </w:pPr>
      <w:r w:rsidRPr="00215BB1">
        <w:t>我们知道任何产品都有窗口期，每家公司都希望自己的产品尽快上市(Time-to-Market)，更快更多地抢占市场。为了最大化地缩短开发和生产周期，每个行业都在使用新进的工具来进行并行开发。芯片设计也不例外，如果简单地将芯片设计划分为硬件和软件两部分，传统的设计流程是先硬件后软件，以串行方式进行。</w:t>
      </w:r>
    </w:p>
    <w:p w14:paraId="0D3E153C" w14:textId="77777777" w:rsidR="001D6B0C" w:rsidRDefault="00215BB1" w:rsidP="001D6B0C">
      <w:pPr>
        <w:spacing w:line="360" w:lineRule="auto"/>
        <w:ind w:firstLine="420"/>
        <w:jc w:val="left"/>
      </w:pPr>
      <w:r w:rsidRPr="00215BB1">
        <w:t>因为软件开发依赖于硬件平台，为了实现硬件与软件并行开发，功能模型使软硬件并行开发成为可能。功能模型(Function model)也称为虚拟原型(Virtual Prototyping VP)，虚拟平台(Virtual Platform VP)，它们的本质都是一样，如果说非要有些区别，虚拟原型更倾向于片上系统(System on Chip, SoC)，虚拟平台涉及更大的系统，除了包括SoC之外，还包</w:t>
      </w:r>
      <w:r w:rsidRPr="00215BB1">
        <w:lastRenderedPageBreak/>
        <w:t>括其它子模型如NoC，DDR，Peripherals等，在这里，可以理解为板级(Printed Circuit Board，PCB)虚拟系统。软件设计左移(Shift-left)在芯片设计领域越来越被重视，左移就是为了实现软硬件并行开发。参考图7，如果将芯片设计简单分为架构，前端和后端设计三个阶段，使用传统设计流程，软件需要在RTL开发快结束的时候，才能在FPGA/Emulator平台开始软件开发和调试，参考图7中Emulation starting point。如果采用功能模型或虚拟原型(VP)，在时间上可以提前至少8~12个月，给软件团队足够的时间来开发和优化软件，利用功能模型，可以开发firmware/driver/API/boot flow/Linux/software stack等，如果功能模型增加了时序和追踪(Trace)功能，还可以运行应用程序，用来分析软件的性能。通过两种方式对比，在时间上有绝对的优势，因此获得了广泛应用，比如VDK、Simics、利用SystemC+TLM2.0开发的功能模型等。</w:t>
      </w:r>
    </w:p>
    <w:p w14:paraId="67F65437" w14:textId="4632283A" w:rsidR="00E8620F" w:rsidRDefault="00215BB1" w:rsidP="001D6B0C">
      <w:pPr>
        <w:spacing w:line="360" w:lineRule="auto"/>
        <w:ind w:firstLine="420"/>
        <w:jc w:val="center"/>
        <w:rPr>
          <w:rFonts w:hint="eastAsia"/>
        </w:rPr>
      </w:pPr>
      <w:r w:rsidRPr="00215BB1">
        <w:rPr>
          <w:b/>
          <w:bCs/>
          <w:noProof/>
        </w:rPr>
        <w:drawing>
          <wp:inline distT="0" distB="0" distL="0" distR="0" wp14:anchorId="2AC9891F" wp14:editId="7C7A5D1E">
            <wp:extent cx="5274310" cy="3337560"/>
            <wp:effectExtent l="0" t="0" r="2540" b="0"/>
            <wp:docPr id="1339490780" name="图片 10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90780" name="图片 10" descr="日程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BB1">
        <w:t>图7. 芯片研发周期示意图</w:t>
      </w:r>
    </w:p>
    <w:p w14:paraId="4BEDB305" w14:textId="77777777" w:rsidR="00C804B1" w:rsidRDefault="00215BB1" w:rsidP="00B72739">
      <w:pPr>
        <w:spacing w:line="360" w:lineRule="auto"/>
        <w:jc w:val="left"/>
      </w:pPr>
      <w:r w:rsidRPr="00215BB1">
        <w:t>与性能模型相比，功能模型是程序员视角模型(Programmer View, PV)，只要保证寄存器精度和数据传输正确即可，无需关注时序以及链路上数据的具体传输过程。如果有额外的需求，比如分析软件性能，可以在模型里面增加时序(Timing)、事件(Event)等信息，建模非常灵活，完全可以根据需求增加相应的特征(Feature)或功能。</w:t>
      </w:r>
    </w:p>
    <w:p w14:paraId="3EADF64D" w14:textId="56DF347E" w:rsidR="00E8620F" w:rsidRDefault="00215BB1" w:rsidP="00C804B1">
      <w:pPr>
        <w:spacing w:line="360" w:lineRule="auto"/>
        <w:jc w:val="center"/>
        <w:rPr>
          <w:rFonts w:hint="eastAsia"/>
        </w:rPr>
      </w:pPr>
      <w:r w:rsidRPr="00215BB1">
        <w:rPr>
          <w:noProof/>
        </w:rPr>
        <w:lastRenderedPageBreak/>
        <w:drawing>
          <wp:inline distT="0" distB="0" distL="0" distR="0" wp14:anchorId="109E41C8" wp14:editId="7D535356">
            <wp:extent cx="5274310" cy="2775585"/>
            <wp:effectExtent l="0" t="0" r="2540" b="5715"/>
            <wp:docPr id="484087813" name="图片 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87813" name="图片 9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BB1">
        <w:t>图8. 功能模型内部结构</w:t>
      </w:r>
    </w:p>
    <w:p w14:paraId="4EB2EAF5" w14:textId="562162F9" w:rsidR="00B14B18" w:rsidRDefault="00215BB1" w:rsidP="00F412F9">
      <w:pPr>
        <w:spacing w:line="360" w:lineRule="auto"/>
        <w:rPr>
          <w:rFonts w:hint="eastAsia"/>
          <w:b/>
          <w:bCs/>
        </w:rPr>
      </w:pPr>
      <w:r w:rsidRPr="00215BB1">
        <w:t>由于功能模型不需要考虑时序和传输过程等因素，与性能模型比起来，相对简单很多，参考图8，典型的功能模型用例主要包括输入/输出接口，数据队列，控制逻辑，回调函数，寄存器，状态信息，中断信号等等。针对无时序模型SystemC+TLM2.0专门提供了blocking和DMI接口，即</w:t>
      </w:r>
      <w:proofErr w:type="spellStart"/>
      <w:r w:rsidRPr="00215BB1">
        <w:t>b_transport</w:t>
      </w:r>
      <w:proofErr w:type="spellEnd"/>
      <w:r w:rsidRPr="00215BB1">
        <w:t>和</w:t>
      </w:r>
      <w:proofErr w:type="spellStart"/>
      <w:r w:rsidRPr="00215BB1">
        <w:t>get_direct_mem_ptr</w:t>
      </w:r>
      <w:proofErr w:type="spellEnd"/>
      <w:r w:rsidRPr="00215BB1">
        <w:t>，通过调用这两个接口函数可以直接返回结果，调用接口函数过程中不会被其它模块或进程打断。此外，SystemC+TLM2.0还提供了时间解耦(Temporal Decoupling)，仿真时钟精度(Time Resolution)，全局量子时间(Global Quantum)等特征，充分利用non-blocking/DMI接口和这些特征可以巨大地提升功能模型的仿真效率。</w:t>
      </w:r>
    </w:p>
    <w:p w14:paraId="6C94078E" w14:textId="05F2CD19" w:rsidR="00B14B18" w:rsidRDefault="00215BB1" w:rsidP="00B14B18">
      <w:pPr>
        <w:pStyle w:val="1"/>
        <w:rPr>
          <w:rFonts w:hint="eastAsia"/>
        </w:rPr>
      </w:pPr>
      <w:r w:rsidRPr="00215BB1">
        <w:t>总结</w:t>
      </w:r>
    </w:p>
    <w:p w14:paraId="0DB40AE6" w14:textId="17F6A7E7" w:rsidR="00CA54B6" w:rsidRDefault="00215BB1" w:rsidP="00F412F9">
      <w:pPr>
        <w:spacing w:line="360" w:lineRule="auto"/>
        <w:rPr>
          <w:rFonts w:hint="eastAsia"/>
        </w:rPr>
      </w:pPr>
      <w:r w:rsidRPr="00215BB1">
        <w:t>首先，本文介绍了ESL发展历史，以及商用和开源两大阵营中主流仿真工具和平台。其次，还介绍了SystemC+TLM2.0标准规范，最后介绍了两个主要应用场景：性能模型(架构模型)和功能模型(虚拟原型)。尽管可以使用SystemC+TLM2.0创建任意抽象层次的模型，但是也存在不足之处，目前SystemC+TLM2.0只支持单线程，正是这个原因导致复杂的或抽象层次较低的模型仿真很慢(仿真效率低)，从官方渠道可以得知，SystemC+TLM2.0正在朝着多线程、功能安全、错误注入等方向发展和演变，以解决仿真效率问题和拓展更多的应用领域。</w:t>
      </w:r>
    </w:p>
    <w:sectPr w:rsidR="00CA5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1F23DB" w14:textId="77777777" w:rsidR="00ED0531" w:rsidRDefault="00ED0531" w:rsidP="00215BB1">
      <w:pPr>
        <w:rPr>
          <w:rFonts w:hint="eastAsia"/>
        </w:rPr>
      </w:pPr>
      <w:r>
        <w:separator/>
      </w:r>
    </w:p>
  </w:endnote>
  <w:endnote w:type="continuationSeparator" w:id="0">
    <w:p w14:paraId="33BCE26B" w14:textId="77777777" w:rsidR="00ED0531" w:rsidRDefault="00ED0531" w:rsidP="00215BB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DF2CAD" w14:textId="77777777" w:rsidR="00ED0531" w:rsidRDefault="00ED0531" w:rsidP="00215BB1">
      <w:pPr>
        <w:rPr>
          <w:rFonts w:hint="eastAsia"/>
        </w:rPr>
      </w:pPr>
      <w:r>
        <w:separator/>
      </w:r>
    </w:p>
  </w:footnote>
  <w:footnote w:type="continuationSeparator" w:id="0">
    <w:p w14:paraId="517B5BE3" w14:textId="77777777" w:rsidR="00ED0531" w:rsidRDefault="00ED0531" w:rsidP="00215BB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834E4"/>
    <w:multiLevelType w:val="multilevel"/>
    <w:tmpl w:val="82FC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5D5C01"/>
    <w:multiLevelType w:val="multilevel"/>
    <w:tmpl w:val="C41E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475AEE"/>
    <w:multiLevelType w:val="multilevel"/>
    <w:tmpl w:val="493298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736773">
    <w:abstractNumId w:val="0"/>
  </w:num>
  <w:num w:numId="2" w16cid:durableId="1663657139">
    <w:abstractNumId w:val="2"/>
  </w:num>
  <w:num w:numId="3" w16cid:durableId="1998412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E2"/>
    <w:rsid w:val="00003BD0"/>
    <w:rsid w:val="000B7E71"/>
    <w:rsid w:val="001220E2"/>
    <w:rsid w:val="00184B6B"/>
    <w:rsid w:val="001A7912"/>
    <w:rsid w:val="001D6B0C"/>
    <w:rsid w:val="00215BB1"/>
    <w:rsid w:val="002A54D5"/>
    <w:rsid w:val="002B4B73"/>
    <w:rsid w:val="002B505E"/>
    <w:rsid w:val="002D37CB"/>
    <w:rsid w:val="0031407B"/>
    <w:rsid w:val="00356633"/>
    <w:rsid w:val="0038452D"/>
    <w:rsid w:val="004301D0"/>
    <w:rsid w:val="004E120F"/>
    <w:rsid w:val="00542250"/>
    <w:rsid w:val="00686397"/>
    <w:rsid w:val="0077074C"/>
    <w:rsid w:val="008248C6"/>
    <w:rsid w:val="008E7C95"/>
    <w:rsid w:val="00A0447F"/>
    <w:rsid w:val="00A90F47"/>
    <w:rsid w:val="00AD2149"/>
    <w:rsid w:val="00B14B18"/>
    <w:rsid w:val="00B362ED"/>
    <w:rsid w:val="00B72739"/>
    <w:rsid w:val="00B73BA6"/>
    <w:rsid w:val="00B74D86"/>
    <w:rsid w:val="00B868EC"/>
    <w:rsid w:val="00C20EEA"/>
    <w:rsid w:val="00C804B1"/>
    <w:rsid w:val="00CA54B6"/>
    <w:rsid w:val="00DC782B"/>
    <w:rsid w:val="00E61D6D"/>
    <w:rsid w:val="00E8620F"/>
    <w:rsid w:val="00EB4CC9"/>
    <w:rsid w:val="00ED0531"/>
    <w:rsid w:val="00F04EE0"/>
    <w:rsid w:val="00F412F9"/>
    <w:rsid w:val="00F42132"/>
    <w:rsid w:val="00F6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7461E"/>
  <w15:chartTrackingRefBased/>
  <w15:docId w15:val="{24E73DBF-60AE-4952-9E07-44E06A96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20E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22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20E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20E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20E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20E2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20E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20E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20E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20E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220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22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220E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220E2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220E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220E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220E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220E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220E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22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20E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220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220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220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220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220E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220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220E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220E2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15BB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15BB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15B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15B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8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12</Pages>
  <Words>1397</Words>
  <Characters>7969</Characters>
  <Application>Microsoft Office Word</Application>
  <DocSecurity>0</DocSecurity>
  <Lines>66</Lines>
  <Paragraphs>18</Paragraphs>
  <ScaleCrop>false</ScaleCrop>
  <Company/>
  <LinksUpToDate>false</LinksUpToDate>
  <CharactersWithSpaces>9348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Han</dc:creator>
  <cp:keywords/>
  <dc:description/>
  <cp:lastModifiedBy>Jayden Han</cp:lastModifiedBy>
  <cp:revision>31</cp:revision>
  <dcterms:created xsi:type="dcterms:W3CDTF">2024-08-15T03:52:00Z</dcterms:created>
  <dcterms:modified xsi:type="dcterms:W3CDTF">2024-09-03T11:26:00Z</dcterms:modified>
</cp:coreProperties>
</file>