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6CAB" w14:textId="77777777" w:rsidR="000E707D" w:rsidRDefault="000437B2" w:rsidP="000E707D">
      <w:pPr>
        <w:ind w:firstLine="420"/>
      </w:pPr>
      <w:r w:rsidRPr="000437B2">
        <w:t>任何产品都有窗口期，每家公司都希望自己的产品尽快上市(Time-to-Market)，更快更多地抢占市场。为了最大化地缩短开发和生产周期，每个行业都在使用新进的工具来进行并行开发。芯片设计也不例外，如果简单地将芯片设计划分为硬件和软件两部分，传统的设计流程是先硬件后软件，以串行方式进行。因为软件开发依赖于硬件平台，为了实现硬件与软件并行开发，功能模型使软硬件并行开发成为可能。功能模型(Function model)也称为虚拟原型(Virtual Prototyping VP)，虚拟平台(Virtual Platform VP)，它们的本质都是一样，如果说非要有些区别，虚拟原型更倾向于片上系统(System on Chip, SoC)，虚拟平台涉及更大的系统，除了包括SoC之外，还包括其它子模型如NoC，DDR，Peripherals等，在这里，可以理解为板级(Printed Circuit Board，PCB)虚拟系统。</w:t>
      </w:r>
    </w:p>
    <w:p w14:paraId="35D9829C" w14:textId="1A6F1167" w:rsidR="00DC0667" w:rsidRDefault="000437B2" w:rsidP="000E707D">
      <w:pPr>
        <w:ind w:firstLine="420"/>
        <w:rPr>
          <w:rFonts w:hint="eastAsia"/>
        </w:rPr>
      </w:pPr>
      <w:r w:rsidRPr="000437B2">
        <w:t>软件设计左移(Shift-left)在芯片设计领域越来越被重视，左移就是为了实现软硬件并行开发。参考图7，如果将芯片设计简单分为架构，前端和后端设计三个阶段，使用传统设计流程，软件需要在RTL开发快结束的时候，才能在FPGA/Emulator平台开始软件开发和调试，参考图7中Emulation starting point。如果采用功能模型或虚拟原型(VP)，在时间上可以提前至少8~12个月，给软件团队足够的时间来开发和优化软件，利用功能模型，可以开发firmware/driver/API/boot flow/Linux/software stack等，如果功能模型增加了时序和追踪(Trace)功能，还可以运行应用程序，用来分析软件的性能。通过两种方式对比，在时间上有绝对的优势，因此获得了广泛应用，比如VDK、Simics、利用SystemC+TLM2.0开发的功能模型等。</w:t>
      </w:r>
    </w:p>
    <w:p w14:paraId="7611401C" w14:textId="4B9914A1" w:rsidR="000437B2" w:rsidRDefault="000437B2" w:rsidP="000437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BB8779" wp14:editId="1EBA1A19">
            <wp:extent cx="4705350" cy="2977525"/>
            <wp:effectExtent l="0" t="0" r="0" b="0"/>
            <wp:docPr id="28288242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2421" name="图片 1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21" cy="29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CA8C" w14:textId="7BF44A95" w:rsidR="00390071" w:rsidRDefault="00390071" w:rsidP="000437B2">
      <w:pPr>
        <w:jc w:val="center"/>
        <w:rPr>
          <w:rFonts w:hint="eastAsia"/>
        </w:rPr>
      </w:pPr>
      <w:r w:rsidRPr="00390071">
        <w:t>芯片研发周期示意图</w:t>
      </w:r>
    </w:p>
    <w:p w14:paraId="03CF1A7A" w14:textId="7F6645F6" w:rsidR="00390071" w:rsidRDefault="00390071" w:rsidP="00390071">
      <w:pPr>
        <w:rPr>
          <w:rFonts w:hint="eastAsia"/>
        </w:rPr>
      </w:pPr>
      <w:r w:rsidRPr="00390071">
        <w:rPr>
          <w:rFonts w:hint="eastAsia"/>
        </w:rPr>
        <w:t>与性能模型相比，功能模型是程序员视角模型(Programmer View, PV)，只要保证寄存器精度和数据传输正确即可，无需关注时序以及链路上数据的具体传输过程。如果有额外的需求，比如分析软件性能，可以在模型里面增加时序(Timing)、事件(Event)等信息，建模非常灵活，完全可以根据需求增加相应的特征(Feature)或功能。</w:t>
      </w:r>
    </w:p>
    <w:p w14:paraId="70B5939E" w14:textId="5ECD3ABE" w:rsidR="00390071" w:rsidRDefault="00390071" w:rsidP="0039007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B39959" wp14:editId="2819174B">
            <wp:extent cx="5274310" cy="2775585"/>
            <wp:effectExtent l="0" t="0" r="2540" b="5715"/>
            <wp:docPr id="1401849089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9089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F283" w14:textId="7B8E4796" w:rsidR="00390071" w:rsidRDefault="00390071" w:rsidP="00390071">
      <w:pPr>
        <w:jc w:val="center"/>
        <w:rPr>
          <w:rFonts w:hint="eastAsia"/>
        </w:rPr>
      </w:pPr>
      <w:r w:rsidRPr="00390071">
        <w:t>功能模型内部结构</w:t>
      </w:r>
    </w:p>
    <w:p w14:paraId="72FE395A" w14:textId="7449F036" w:rsidR="00390071" w:rsidRDefault="001E451A" w:rsidP="00390071">
      <w:pPr>
        <w:rPr>
          <w:rFonts w:hint="eastAsia"/>
        </w:rPr>
      </w:pPr>
      <w:r w:rsidRPr="001E451A">
        <w:rPr>
          <w:rFonts w:hint="eastAsia"/>
        </w:rPr>
        <w:t>由于功能模型不需要考虑时序和传输过程等因素，与性能模型比起来，相对简单很多，参考图8，典型的功能模型用例主要包括输入/输出接口，数据队列，控制逻辑，回调函数，寄存器，状态信息，中断信号等等。</w:t>
      </w:r>
    </w:p>
    <w:p w14:paraId="0235D001" w14:textId="77777777" w:rsidR="00A73199" w:rsidRDefault="00A73199" w:rsidP="00390071">
      <w:pPr>
        <w:rPr>
          <w:rFonts w:hint="eastAsia"/>
        </w:rPr>
      </w:pPr>
    </w:p>
    <w:p w14:paraId="1BB0ED27" w14:textId="77777777" w:rsidR="00A73199" w:rsidRPr="00A73199" w:rsidRDefault="00A73199" w:rsidP="00A73199">
      <w:pPr>
        <w:rPr>
          <w:rFonts w:hint="eastAsia"/>
        </w:rPr>
      </w:pPr>
      <w:r w:rsidRPr="00A73199">
        <w:t>完整的ESL仿真器由4个层次构成：应用层、组件层、内核层和主机层。其中组件层和内核层构成仿真器的主体，应用层为仿真器提供输入，而主机层承载了仿真器的运行，如图所示：</w:t>
      </w:r>
    </w:p>
    <w:p w14:paraId="7DA4B15D" w14:textId="01A279FF" w:rsidR="00A73199" w:rsidRDefault="00A73199" w:rsidP="00A7319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DB1401" wp14:editId="021991AC">
            <wp:extent cx="4248150" cy="4142790"/>
            <wp:effectExtent l="0" t="0" r="0" b="0"/>
            <wp:docPr id="195913243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3243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38" cy="41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4829" w14:textId="6129D883" w:rsidR="00A73199" w:rsidRDefault="00A73199" w:rsidP="00A73199">
      <w:pPr>
        <w:jc w:val="center"/>
        <w:rPr>
          <w:rFonts w:hint="eastAsia"/>
        </w:rPr>
      </w:pPr>
      <w:r w:rsidRPr="00A73199">
        <w:t>ESL模拟器基本组成</w:t>
      </w:r>
    </w:p>
    <w:p w14:paraId="126D32FB" w14:textId="77777777" w:rsidR="00C05C28" w:rsidRPr="00C05C28" w:rsidRDefault="00C05C28" w:rsidP="00C05C28">
      <w:pPr>
        <w:numPr>
          <w:ilvl w:val="0"/>
          <w:numId w:val="1"/>
        </w:numPr>
        <w:rPr>
          <w:rFonts w:hint="eastAsia"/>
        </w:rPr>
      </w:pPr>
      <w:r w:rsidRPr="00C05C28">
        <w:lastRenderedPageBreak/>
        <w:t>应用层：负责芯片工作时的场景构建，用来产生仿真器的输入或仿真激励，包含三种应用模式：</w:t>
      </w:r>
    </w:p>
    <w:p w14:paraId="0249878D" w14:textId="77777777" w:rsidR="00C05C28" w:rsidRPr="00C05C28" w:rsidRDefault="00C05C28" w:rsidP="00C05C28">
      <w:pPr>
        <w:rPr>
          <w:rFonts w:hint="eastAsia"/>
        </w:rPr>
      </w:pPr>
      <w:r w:rsidRPr="00C05C28">
        <w:t>a.执行驱动：运行业务软件，生成流量驱动。与目标系统程序的运行方式类似，都是执行编译好的可执行二进制代码；</w:t>
      </w:r>
    </w:p>
    <w:p w14:paraId="59E1E0D2" w14:textId="77777777" w:rsidR="00C05C28" w:rsidRPr="00C05C28" w:rsidRDefault="00C05C28" w:rsidP="00C05C28">
      <w:pPr>
        <w:rPr>
          <w:rFonts w:hint="eastAsia"/>
        </w:rPr>
      </w:pPr>
      <w:proofErr w:type="spellStart"/>
      <w:r w:rsidRPr="00C05C28">
        <w:t>b.Trace</w:t>
      </w:r>
      <w:proofErr w:type="spellEnd"/>
      <w:r w:rsidRPr="00C05C28">
        <w:t>驱动：解析其他平台生成的处理器核Trace轨迹，生成流量驱动。用trace代替实际CPU模型，将每条指令顺序执行所产生的所有信息作为仿真器的输入；</w:t>
      </w:r>
    </w:p>
    <w:p w14:paraId="497AC5C3" w14:textId="77777777" w:rsidR="00C05C28" w:rsidRPr="00C05C28" w:rsidRDefault="00C05C28" w:rsidP="00C05C28">
      <w:pPr>
        <w:rPr>
          <w:rFonts w:hint="eastAsia"/>
        </w:rPr>
      </w:pPr>
      <w:proofErr w:type="spellStart"/>
      <w:r w:rsidRPr="00C05C28">
        <w:t>c.Traffic</w:t>
      </w:r>
      <w:proofErr w:type="spellEnd"/>
      <w:r w:rsidRPr="00C05C28">
        <w:t>驱动：根据分解的业务动作配置表及驱动关系，生成流量驱动。给目标架构注入流量，实施载体为Traffic Generator(TG)。</w:t>
      </w:r>
    </w:p>
    <w:p w14:paraId="0601A2C9" w14:textId="77777777" w:rsidR="00C05C28" w:rsidRPr="00C05C28" w:rsidRDefault="00C05C28" w:rsidP="00C05C28">
      <w:pPr>
        <w:numPr>
          <w:ilvl w:val="0"/>
          <w:numId w:val="1"/>
        </w:numPr>
        <w:rPr>
          <w:rFonts w:hint="eastAsia"/>
        </w:rPr>
      </w:pPr>
      <w:r w:rsidRPr="00C05C28">
        <w:t>组件层：基于开源软件或工具生成的第三方IP或厂商提供的多精度模型搭建生成的待测芯片架构，使用TLM接口通信。组件层一般包括处理器组件、TG组件、接口转换组件、互联组件、DDR组件和Cache组件等。</w:t>
      </w:r>
    </w:p>
    <w:p w14:paraId="07CE9D70" w14:textId="77777777" w:rsidR="00C05C28" w:rsidRPr="00C05C28" w:rsidRDefault="00C05C28" w:rsidP="00C05C28">
      <w:pPr>
        <w:numPr>
          <w:ilvl w:val="0"/>
          <w:numId w:val="1"/>
        </w:numPr>
        <w:rPr>
          <w:rFonts w:hint="eastAsia"/>
        </w:rPr>
      </w:pPr>
      <w:r w:rsidRPr="00C05C28">
        <w:t>内核层：以事件队列为核心，控制仿真事件的正确调度、仿真时间的正确推进，控制整体仿真进程，支持组合目标硬件系统，支持串行、并行仿真和仿真加速手段。</w:t>
      </w:r>
    </w:p>
    <w:p w14:paraId="1C7A8FCE" w14:textId="77777777" w:rsidR="00C05C28" w:rsidRPr="00C05C28" w:rsidRDefault="00C05C28" w:rsidP="00C05C28">
      <w:pPr>
        <w:numPr>
          <w:ilvl w:val="0"/>
          <w:numId w:val="1"/>
        </w:numPr>
        <w:rPr>
          <w:rFonts w:hint="eastAsia"/>
        </w:rPr>
      </w:pPr>
      <w:r w:rsidRPr="00C05C28">
        <w:t>主机层：Linux多核工作站，承载架构仿真任务。</w:t>
      </w:r>
    </w:p>
    <w:p w14:paraId="30ABE487" w14:textId="77777777" w:rsidR="00C05C28" w:rsidRDefault="00C05C28" w:rsidP="00C05C28">
      <w:pPr>
        <w:rPr>
          <w:rFonts w:hint="eastAsia"/>
        </w:rPr>
      </w:pPr>
    </w:p>
    <w:p w14:paraId="399496AA" w14:textId="25C410BA" w:rsidR="009A2323" w:rsidRDefault="009A2323" w:rsidP="00C05C28">
      <w:pPr>
        <w:rPr>
          <w:rFonts w:hint="eastAsia"/>
        </w:rPr>
      </w:pPr>
      <w:r>
        <w:rPr>
          <w:rFonts w:hint="eastAsia"/>
        </w:rPr>
        <w:t>NVDLA VP</w:t>
      </w:r>
      <w:r w:rsidR="008A2D90">
        <w:rPr>
          <w:rFonts w:hint="eastAsia"/>
        </w:rPr>
        <w:t>虚拟平台</w:t>
      </w:r>
      <w:r>
        <w:rPr>
          <w:rFonts w:hint="eastAsia"/>
        </w:rPr>
        <w:t>架构：</w:t>
      </w:r>
    </w:p>
    <w:p w14:paraId="14A6558F" w14:textId="77777777" w:rsidR="00645E8B" w:rsidRDefault="00645E8B" w:rsidP="00645E8B">
      <w:pPr>
        <w:rPr>
          <w:rFonts w:hint="eastAsia"/>
        </w:rPr>
      </w:pPr>
      <w:r>
        <w:rPr>
          <w:rFonts w:hint="eastAsia"/>
        </w:rPr>
        <w:t>NVDLA虚拟平台提供了一个可精确注册的系统，可以在该系统上快速开发和调试软件。该虚拟平台基于</w:t>
      </w:r>
      <w:proofErr w:type="spellStart"/>
      <w:r>
        <w:rPr>
          <w:rFonts w:hint="eastAsia"/>
        </w:rPr>
        <w:t>GreenSocs</w:t>
      </w:r>
      <w:proofErr w:type="spellEnd"/>
      <w:r>
        <w:rPr>
          <w:rFonts w:hint="eastAsia"/>
        </w:rPr>
        <w:t xml:space="preserve"> QBOX，它是与QEMU和</w:t>
      </w:r>
      <w:proofErr w:type="spellStart"/>
      <w:r>
        <w:rPr>
          <w:rFonts w:hint="eastAsia"/>
        </w:rPr>
        <w:t>SystemC</w:t>
      </w:r>
      <w:proofErr w:type="spellEnd"/>
      <w:r>
        <w:rPr>
          <w:rFonts w:hint="eastAsia"/>
        </w:rPr>
        <w:t>共同仿真的解决方案。下面的图89显示了NVDLA虚拟模拟器的顶层示意图。包含ARMv8“虚拟” SoC板的QEMU仿真器，以提供高性能CPU仿真和通用设备。该仿真器包装在带有一组TLM-2.0接口的标准</w:t>
      </w:r>
      <w:proofErr w:type="spellStart"/>
      <w:r>
        <w:rPr>
          <w:rFonts w:hint="eastAsia"/>
        </w:rPr>
        <w:t>SystemC</w:t>
      </w:r>
      <w:proofErr w:type="spellEnd"/>
      <w:r>
        <w:rPr>
          <w:rFonts w:hint="eastAsia"/>
        </w:rPr>
        <w:t>模块内，可以与其他</w:t>
      </w:r>
      <w:proofErr w:type="spellStart"/>
      <w:r>
        <w:rPr>
          <w:rFonts w:hint="eastAsia"/>
        </w:rPr>
        <w:t>SystemC</w:t>
      </w:r>
      <w:proofErr w:type="spellEnd"/>
      <w:r>
        <w:rPr>
          <w:rFonts w:hint="eastAsia"/>
        </w:rPr>
        <w:t>模块进行交互。</w:t>
      </w:r>
    </w:p>
    <w:p w14:paraId="7C0B9DC4" w14:textId="6E73F491" w:rsidR="009A2323" w:rsidRDefault="009A2323" w:rsidP="00C05C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8779E9" wp14:editId="1DF4A873">
            <wp:extent cx="5274310" cy="3804285"/>
            <wp:effectExtent l="0" t="0" r="2540" b="5715"/>
            <wp:docPr id="161472255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D159" w14:textId="58CD682B" w:rsidR="0029656B" w:rsidRPr="00C05C28" w:rsidRDefault="0029656B" w:rsidP="00C05C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229CA" wp14:editId="37992DF4">
            <wp:extent cx="5274310" cy="2526030"/>
            <wp:effectExtent l="0" t="0" r="2540" b="7620"/>
            <wp:docPr id="21187252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206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6B" w:rsidRPr="00C0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C370F" w14:textId="77777777" w:rsidR="004743A3" w:rsidRDefault="004743A3" w:rsidP="000E707D">
      <w:pPr>
        <w:rPr>
          <w:rFonts w:hint="eastAsia"/>
        </w:rPr>
      </w:pPr>
      <w:r>
        <w:separator/>
      </w:r>
    </w:p>
  </w:endnote>
  <w:endnote w:type="continuationSeparator" w:id="0">
    <w:p w14:paraId="4D3DD981" w14:textId="77777777" w:rsidR="004743A3" w:rsidRDefault="004743A3" w:rsidP="000E70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ECCB6" w14:textId="77777777" w:rsidR="004743A3" w:rsidRDefault="004743A3" w:rsidP="000E707D">
      <w:pPr>
        <w:rPr>
          <w:rFonts w:hint="eastAsia"/>
        </w:rPr>
      </w:pPr>
      <w:r>
        <w:separator/>
      </w:r>
    </w:p>
  </w:footnote>
  <w:footnote w:type="continuationSeparator" w:id="0">
    <w:p w14:paraId="6D23B00F" w14:textId="77777777" w:rsidR="004743A3" w:rsidRDefault="004743A3" w:rsidP="000E70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53BD3"/>
    <w:multiLevelType w:val="multilevel"/>
    <w:tmpl w:val="990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0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4D"/>
    <w:rsid w:val="000437B2"/>
    <w:rsid w:val="000E707D"/>
    <w:rsid w:val="0010488E"/>
    <w:rsid w:val="00112A07"/>
    <w:rsid w:val="001E451A"/>
    <w:rsid w:val="0029656B"/>
    <w:rsid w:val="00390071"/>
    <w:rsid w:val="004743A3"/>
    <w:rsid w:val="00645E8B"/>
    <w:rsid w:val="0073314D"/>
    <w:rsid w:val="008A2D90"/>
    <w:rsid w:val="008D5CD2"/>
    <w:rsid w:val="009A2323"/>
    <w:rsid w:val="00A73199"/>
    <w:rsid w:val="00C05C28"/>
    <w:rsid w:val="00DA3E67"/>
    <w:rsid w:val="00D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F6153"/>
  <w15:chartTrackingRefBased/>
  <w15:docId w15:val="{F5A98B9D-9494-4841-AC97-D01696AA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1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1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3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3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31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314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31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31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31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31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31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1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31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31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1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1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31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314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70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70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7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7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</dc:creator>
  <cp:keywords/>
  <dc:description/>
  <cp:lastModifiedBy>Jayden Han</cp:lastModifiedBy>
  <cp:revision>14</cp:revision>
  <dcterms:created xsi:type="dcterms:W3CDTF">2024-08-21T06:47:00Z</dcterms:created>
  <dcterms:modified xsi:type="dcterms:W3CDTF">2024-09-05T07:07:00Z</dcterms:modified>
</cp:coreProperties>
</file>