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Gulf Stream</w:t>
      </w:r>
    </w:p>
    <w:p>
      <w:pPr>
        <w:pStyle w:val="Subtitle"/>
      </w:pPr>
      <w:r>
        <w:t>A river in the ocean, and what it carries</w:t>
      </w:r>
    </w:p>
    <w:p>
      <w:r>
        <w:t>Sailors knew it long before anyone could explain it. Leaving the Florida coast, a ship that pointed south could find itself carried north, against its course and against the wind, by water that was warmer, bluer and faster than the sea around it. The current had no banks and no source anyone could see, yet it behaved like a river: a band of moving water perhaps a hundred kilometres wide, running along the edge of a continent and then turning out across an ocean.</w:t>
      </w:r>
    </w:p>
    <w:p>
      <w:r>
        <w:t>Today it is one of the best measured features of the planet. It is also one of the most misunderstood, credited with more than it does and watched with growing unease for what it might stop doing.</w:t>
      </w:r>
    </w:p>
    <w:p>
      <w:pPr>
        <w:pStyle w:val="Heading1"/>
      </w:pPr>
      <w:r>
        <w:t>A river in the sea</w:t>
      </w:r>
    </w:p>
    <w:p>
      <w:r>
        <w:t>The stream begins where the Loop Current leaves the Gulf of Mexico and squeezes through the Straits of Florida. There, between the Keys and the Bahamas, roughly thirty million cubic metres of water pass every second, more than all the rivers of the world together. At the surface it can move at two metres a second, a speed that once added or removed days from a crossing.</w:t>
      </w:r>
    </w:p>
    <w:p>
      <w:r>
        <w:t>It follows the American coast northward, hugging the edge of the continental shelf, until Cape Hatteras. There it leaves the land and heads out into the open Atlantic, meandering in great slow loops. Some of those loops pinch off as rings, warm whirlpools that drift for months in cooler water, or cold ones that wander into the warm Sargasso Sea. As it travels it gathers more water, and off Newfoundland the flow is several times what it was in Florida.</w:t>
      </w:r>
    </w:p>
    <w:p>
      <w:r>
        <w:t>Why should an ocean have a river in it at all? The answer lies in the winds and in the turning of the Earth. The trade winds and the westerlies drive a vast clockwise circulation in the North Atlantic, and the rotation of the planet crowds its return flow against the western side of the basin. The same narrow, swift current appears off Japan, where it is called the Kuroshio, and off Brazil and southern Africa. Western boundaries make rivers; eastern ones make slow, broad drifts.</w:t>
      </w:r>
    </w:p>
    <w:p>
      <w:pPr>
        <w:pStyle w:val="Quote"/>
      </w:pPr>
      <w:r>
        <w:t>There is a river in the ocean. In the severest droughts it never fails, and in the mightiest floods it never overflows.</w:t>
      </w:r>
    </w:p>
    <w:p>
      <w:pPr>
        <w:pStyle w:val="Quote"/>
      </w:pPr>
      <w:r>
        <w:t>— Matthew Fontaine Maury, The Physical Geography of the Sea, 1855</w:t>
      </w:r>
    </w:p>
    <w:p>
      <w:pPr>
        <w:pStyle w:val="Heading1"/>
      </w:pPr>
      <w:r>
        <w:t>Franklin's chart</w:t>
      </w:r>
    </w:p>
    <w:p>
      <w:r>
        <w:t>In the 1760s, as deputy postmaster for the American colonies, Benjamin Franklin heard a puzzling complaint. Mail packets from Falmouth to New York took about two weeks longer than the merchant ships that sailed from London to Rhode Island, though the merchants had the longer route. His cousin Timothy Folger, a whaling captain from Nantucket, explained the difference. The whalers knew the stream, because whales kept to its edges, and they crossed it rather than sail against it. The English packet captains, he said, were too proud to take advice from American fishermen.</w:t>
      </w:r>
    </w:p>
    <w:p>
      <w:r>
        <w:t>Folger sketched the current's course and Franklin had it engraved and printed. The chart was largely ignored by the British post office, but Franklin kept measuring. On his later crossings he lowered thermometers over the side, noting where the water turned warm, and suggested that captains do the same. It was one of the first times anyone had tried to map the sea by its temperature.</w:t>
      </w:r>
    </w:p>
    <w:p>
      <w:pPr>
        <w:pStyle w:val="Heading1"/>
      </w:pPr>
      <w:r>
        <w:t>Warmth for Europe</w:t>
      </w:r>
    </w:p>
    <w:p>
      <w:r>
        <w:t>The stream carries an enormous quantity of heat northward, and its extension, the North Atlantic Current, brings mild water to the shores of Ireland, Scotland and Norway. Palm trees grow in Cornwall at the latitude of Newfoundland, and the Norwegian coast stays free of ice far beyond the Arctic Circle. It is tempting to give the current all the credit.</w:t>
      </w:r>
    </w:p>
    <w:p>
      <w:r>
        <w:t>The truth is shared. Much of the difference between the winters of western Europe and those of eastern Canada comes from the atmosphere: from westerly winds that blow off a large, slowly cooling ocean, and from the way the Rocky Mountains bend the jet stream. The ocean's heat is part of the story, and its influence is strongest along the coasts it touches, but a Europe without the Gulf Stream would not simply freeze. The climate is a partnership of air and water, and the stream is the visible half.</w:t>
      </w:r>
    </w:p>
    <w:p>
      <w:pPr>
        <w:pStyle w:val="Heading1"/>
      </w:pPr>
      <w:r>
        <w:t>An uncertain future</w:t>
      </w:r>
    </w:p>
    <w:p>
      <w:r>
        <w:t>The Gulf Stream is driven mainly by wind, and the wind will go on blowing. But the current is also part of a larger overturning circulation in the Atlantic, in which salty surface water cools in the far north, sinks and returns southward in the deep. That deeper engine is sensitive to fresh water. Melting ice from Greenland and heavier rain at high latitudes make the surface lighter and harder to sink.</w:t>
      </w:r>
    </w:p>
    <w:p>
      <w:r>
        <w:t>Measurements across the Atlantic have been made continuously only since 2004, and the record is still short beside the natural swings of the ocean. Some studies find signs of weakening; others find that the evidence is not yet clear. Most climate models expect the overturning to slow during this century, while disagreeing about how much. A slower circulation would not stop the Gulf Stream, but it could shift where its warmth goes, raise sea levels along the American coast and change the storms that cross the Atlantic.</w:t>
      </w:r>
    </w:p>
    <w:p>
      <w:r>
        <w:t>Folger's whalers read the stream by the colour of the water and the behaviour of whales. Today it is followed by satellites, floats and moored instruments across the ocean. The question has changed from where the river runs to how long it will run as it does now, and the answer will matter on both sides of the sea it crosses.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