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387C12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387C12">
        <w:rPr>
          <w:color w:val="70AD47" w:themeColor="accent6"/>
        </w:rPr>
        <w:t xml:space="preserve">Use at least .Net core </w:t>
      </w:r>
      <w:r w:rsidR="00321476" w:rsidRPr="00387C12">
        <w:rPr>
          <w:color w:val="70AD47" w:themeColor="accent6"/>
        </w:rPr>
        <w:t>5</w:t>
      </w:r>
      <w:r w:rsidRPr="00387C12">
        <w:rPr>
          <w:color w:val="70AD47" w:themeColor="accent6"/>
        </w:rPr>
        <w:t xml:space="preserve"> (can be .net </w:t>
      </w:r>
      <w:r w:rsidR="00321476" w:rsidRPr="00387C12">
        <w:rPr>
          <w:color w:val="70AD47" w:themeColor="accent6"/>
        </w:rPr>
        <w:t>6</w:t>
      </w:r>
      <w:r w:rsidRPr="00387C12">
        <w:rPr>
          <w:color w:val="70AD47" w:themeColor="accent6"/>
        </w:rPr>
        <w:t xml:space="preserve"> </w:t>
      </w:r>
      <w:proofErr w:type="gramStart"/>
      <w:r w:rsidRPr="00387C12">
        <w:rPr>
          <w:color w:val="70AD47" w:themeColor="accent6"/>
        </w:rPr>
        <w:t>also)</w:t>
      </w:r>
      <w:r w:rsidR="006A394D" w:rsidRPr="00387C12">
        <w:rPr>
          <w:color w:val="70AD47" w:themeColor="accent6"/>
        </w:rPr>
        <w:t xml:space="preserve">  </w:t>
      </w:r>
      <w:r w:rsidR="006A394D" w:rsidRPr="00387C12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387C12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F77D5C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  <w:u w:val="single"/>
        </w:rPr>
      </w:pPr>
      <w:r w:rsidRPr="00F77D5C">
        <w:rPr>
          <w:color w:val="BF8F00" w:themeColor="accent4" w:themeShade="BF"/>
          <w:u w:val="single"/>
        </w:rPr>
        <w:t xml:space="preserve">Use MVC for </w:t>
      </w:r>
      <w:proofErr w:type="gramStart"/>
      <w:r w:rsidRPr="00F77D5C">
        <w:rPr>
          <w:color w:val="BF8F00" w:themeColor="accent4" w:themeShade="BF"/>
          <w:u w:val="single"/>
        </w:rPr>
        <w:t>WEBSITE</w:t>
      </w:r>
      <w:r w:rsidR="006A394D" w:rsidRPr="00F77D5C">
        <w:rPr>
          <w:color w:val="BF8F00" w:themeColor="accent4" w:themeShade="BF"/>
          <w:u w:val="single"/>
        </w:rPr>
        <w:t xml:space="preserve">  </w:t>
      </w:r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>---</w:t>
      </w:r>
      <w:proofErr w:type="gramEnd"/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18C3792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  <w:r w:rsidR="00914309">
        <w:rPr>
          <w:color w:val="70AD47" w:themeColor="accent6"/>
        </w:rPr>
        <w:t xml:space="preserve">    =&gt; </w:t>
      </w:r>
      <w:r w:rsidR="00914309" w:rsidRPr="001071D4">
        <w:rPr>
          <w:b/>
          <w:bCs/>
          <w:color w:val="70AD47" w:themeColor="accent6"/>
          <w:sz w:val="32"/>
          <w:szCs w:val="32"/>
        </w:rPr>
        <w:t>Authenticating with a token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243638D0" w14:textId="4212343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  <w:r w:rsidR="00914309">
        <w:rPr>
          <w:color w:val="70AD47" w:themeColor="accent6"/>
        </w:rPr>
        <w:t xml:space="preserve"> =&gt; </w:t>
      </w:r>
      <w:r w:rsidR="00914309" w:rsidRPr="00914309">
        <w:rPr>
          <w:b/>
          <w:bCs/>
          <w:color w:val="70AD47" w:themeColor="accent6"/>
          <w:sz w:val="32"/>
          <w:szCs w:val="32"/>
        </w:rPr>
        <w:t xml:space="preserve">Having permission for certain </w:t>
      </w:r>
      <w:r w:rsidR="00B64649" w:rsidRPr="00914309">
        <w:rPr>
          <w:b/>
          <w:bCs/>
          <w:color w:val="70AD47" w:themeColor="accent6"/>
          <w:sz w:val="32"/>
          <w:szCs w:val="32"/>
        </w:rPr>
        <w:t>actions</w:t>
      </w:r>
      <w:r w:rsidR="00B64649">
        <w:rPr>
          <w:b/>
          <w:bCs/>
          <w:color w:val="70AD47" w:themeColor="accent6"/>
          <w:sz w:val="32"/>
          <w:szCs w:val="32"/>
        </w:rPr>
        <w:t xml:space="preserve"> (</w:t>
      </w:r>
      <w:r w:rsidR="00914309">
        <w:rPr>
          <w:b/>
          <w:bCs/>
          <w:color w:val="70AD47" w:themeColor="accent6"/>
          <w:sz w:val="32"/>
          <w:szCs w:val="32"/>
        </w:rPr>
        <w:t>read, write, …)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3610DEAB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r w:rsidR="00A24D44" w:rsidRPr="007B313D">
        <w:rPr>
          <w:color w:val="FF0000" w:themeColor="accent2"/>
        </w:rPr>
        <w:t>Policies</w:t>
      </w:r>
      <w:r w:rsidR="00A24D44">
        <w:rPr>
          <w:color w:val="FF0000" w:themeColor="accent2"/>
        </w:rPr>
        <w:t xml:space="preserve"> -</w:t>
      </w:r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1C91182A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  <w:r w:rsidR="00DD46B8" w:rsidRPr="00DD46B8">
        <w:rPr>
          <w:b/>
          <w:bCs/>
          <w:color w:val="BF8F00" w:themeColor="accent4" w:themeShade="BF"/>
          <w:sz w:val="36"/>
          <w:szCs w:val="36"/>
        </w:rPr>
        <w:t xml:space="preserve"> -- OK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0962E1B7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  <w:r w:rsidR="00B27F0F">
        <w:rPr>
          <w:color w:val="70AD47" w:themeColor="accent6"/>
        </w:rPr>
        <w:t xml:space="preserve"> </w:t>
      </w:r>
    </w:p>
    <w:p w14:paraId="5642329B" w14:textId="2B4FC3BA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  <w:r w:rsidR="00B27F0F">
        <w:rPr>
          <w:color w:val="70AD47" w:themeColor="accent6"/>
        </w:rPr>
        <w:t xml:space="preserve">   </w:t>
      </w:r>
      <w:r w:rsidR="00B27F0F" w:rsidRPr="00B27F0F">
        <w:rPr>
          <w:b/>
          <w:bCs/>
          <w:color w:val="70AD47" w:themeColor="accent6"/>
          <w:sz w:val="32"/>
          <w:szCs w:val="32"/>
        </w:rPr>
        <w:t>-- OK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77B7DFB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  <w:r w:rsidR="00A63BED">
        <w:rPr>
          <w:color w:val="BF8F00" w:themeColor="accent4" w:themeShade="BF"/>
        </w:rPr>
        <w:t xml:space="preserve">  </w:t>
      </w:r>
      <w:r w:rsidR="00A63BED" w:rsidRPr="00A63BED">
        <w:rPr>
          <w:b/>
          <w:bCs/>
          <w:color w:val="BF8F00" w:themeColor="accent4" w:themeShade="BF"/>
          <w:sz w:val="32"/>
          <w:szCs w:val="32"/>
        </w:rPr>
        <w:t xml:space="preserve"> -- OK</w:t>
      </w:r>
    </w:p>
    <w:p w14:paraId="7426F240" w14:textId="3B195435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  <w:r w:rsidR="00A63BED">
        <w:rPr>
          <w:color w:val="70AD47" w:themeColor="accent6"/>
        </w:rPr>
        <w:t xml:space="preserve"> – </w:t>
      </w:r>
      <w:r w:rsidR="00A63BED" w:rsidRPr="00A63BED">
        <w:rPr>
          <w:b/>
          <w:bCs/>
          <w:color w:val="70AD47" w:themeColor="accent6"/>
          <w:sz w:val="32"/>
          <w:szCs w:val="32"/>
        </w:rPr>
        <w:t>CONFIG OK</w:t>
      </w:r>
      <w:r w:rsidR="00A63BED" w:rsidRPr="00A63BED">
        <w:rPr>
          <w:color w:val="70AD47" w:themeColor="accent6"/>
          <w:sz w:val="32"/>
          <w:szCs w:val="32"/>
        </w:rPr>
        <w:t xml:space="preserve">  </w:t>
      </w:r>
    </w:p>
    <w:p w14:paraId="66809C04" w14:textId="0D9F7715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  <w:r w:rsidR="00A63BED">
        <w:rPr>
          <w:color w:val="70AD47" w:themeColor="accent6"/>
        </w:rPr>
        <w:t xml:space="preserve"> -- </w:t>
      </w:r>
      <w:r w:rsidR="00A63BED" w:rsidRPr="00A63BED">
        <w:rPr>
          <w:b/>
          <w:bCs/>
          <w:color w:val="70AD47" w:themeColor="accent6"/>
          <w:sz w:val="32"/>
          <w:szCs w:val="32"/>
        </w:rPr>
        <w:t>OK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50B2EBA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258A0A6E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  <w:r w:rsidR="00BE7202">
        <w:rPr>
          <w:color w:val="BF8F00" w:themeColor="accent4" w:themeShade="BF"/>
        </w:rPr>
        <w:t xml:space="preserve"> </w:t>
      </w:r>
      <w:r w:rsidR="00BE7202">
        <w:rPr>
          <w:b/>
          <w:bCs/>
          <w:color w:val="BF8F00" w:themeColor="accent4" w:themeShade="BF"/>
          <w:sz w:val="32"/>
          <w:szCs w:val="32"/>
        </w:rPr>
        <w:t>–</w:t>
      </w:r>
      <w:r w:rsidR="00BE7202" w:rsidRPr="00BE7202">
        <w:rPr>
          <w:b/>
          <w:bCs/>
          <w:color w:val="BF8F00" w:themeColor="accent4" w:themeShade="BF"/>
          <w:sz w:val="32"/>
          <w:szCs w:val="32"/>
        </w:rPr>
        <w:t xml:space="preserve"> OK</w:t>
      </w:r>
      <w:r w:rsidR="00BE7202">
        <w:rPr>
          <w:b/>
          <w:bCs/>
          <w:color w:val="BF8F00" w:themeColor="accent4" w:themeShade="BF"/>
          <w:sz w:val="32"/>
          <w:szCs w:val="32"/>
        </w:rPr>
        <w:t xml:space="preserve"> (Auth0 API MANAGEMENT)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gramStart"/>
      <w:r w:rsidR="00A2410F" w:rsidRPr="00B833D0">
        <w:rPr>
          <w:color w:val="BF8F00" w:themeColor="accent4" w:themeShade="BF"/>
        </w:rPr>
        <w:t>retry</w:t>
      </w:r>
      <w:proofErr w:type="gramEnd"/>
      <w:r w:rsidR="00A2410F" w:rsidRPr="00B833D0">
        <w:rPr>
          <w:color w:val="BF8F00" w:themeColor="accent4" w:themeShade="BF"/>
        </w:rPr>
        <w:t xml:space="preserve">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264697F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lastRenderedPageBreak/>
        <w:t>Make AJAX Call on Website level to call an external API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606FBB4A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 xml:space="preserve">Use pagination for Grid having more than 50 </w:t>
      </w:r>
      <w:r w:rsidR="00A73D35" w:rsidRPr="00AA75FC">
        <w:rPr>
          <w:color w:val="BF8F00" w:themeColor="accent4" w:themeShade="BF"/>
        </w:rPr>
        <w:t>results</w:t>
      </w:r>
      <w:r w:rsidR="00A73D35">
        <w:rPr>
          <w:color w:val="BF8F00" w:themeColor="accent4" w:themeShade="BF"/>
        </w:rPr>
        <w:t xml:space="preserve"> --</w:t>
      </w:r>
      <w:r w:rsidR="00A73D35" w:rsidRPr="00A73D35">
        <w:rPr>
          <w:b/>
          <w:bCs/>
          <w:color w:val="BF8F00" w:themeColor="accent4" w:themeShade="BF"/>
          <w:sz w:val="36"/>
          <w:szCs w:val="36"/>
        </w:rPr>
        <w:t xml:space="preserve"> OK</w:t>
      </w:r>
    </w:p>
    <w:p w14:paraId="3AB5A5AA" w14:textId="31668980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  <w:r w:rsidR="009B2119">
        <w:rPr>
          <w:color w:val="70AD47" w:themeColor="accent6"/>
        </w:rPr>
        <w:t xml:space="preserve">   -- 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1882BCF1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  <w:r w:rsidR="00866461">
        <w:rPr>
          <w:b/>
          <w:bCs/>
          <w:color w:val="70AD47" w:themeColor="accent6"/>
          <w:sz w:val="32"/>
          <w:szCs w:val="32"/>
        </w:rPr>
        <w:t xml:space="preserve"> – OK VANDERROST</w:t>
      </w:r>
      <w:r w:rsidR="006165B4">
        <w:rPr>
          <w:b/>
          <w:bCs/>
          <w:color w:val="70AD47" w:themeColor="accent6"/>
          <w:sz w:val="32"/>
          <w:szCs w:val="32"/>
        </w:rPr>
        <w:t xml:space="preserve"> DON’T NEED DATE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2A8EA94B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r w:rsidR="00A24D44" w:rsidRPr="00AA75FC">
        <w:rPr>
          <w:color w:val="70AD47" w:themeColor="accent6"/>
          <w:lang w:val="en"/>
        </w:rPr>
        <w:t>customization?</w:t>
      </w:r>
      <w:r w:rsidR="00E710A7">
        <w:rPr>
          <w:color w:val="70AD47" w:themeColor="accent6"/>
          <w:lang w:val="en"/>
        </w:rPr>
        <w:t xml:space="preserve">  </w:t>
      </w:r>
      <w:r w:rsidR="00E710A7" w:rsidRPr="00E710A7">
        <w:rPr>
          <w:b/>
          <w:bCs/>
          <w:color w:val="70AD47" w:themeColor="accent6"/>
          <w:sz w:val="32"/>
          <w:szCs w:val="32"/>
          <w:lang w:val="en"/>
        </w:rPr>
        <w:t xml:space="preserve">  -- OK</w:t>
      </w:r>
      <w:r w:rsidR="00E710A7">
        <w:rPr>
          <w:b/>
          <w:bCs/>
          <w:color w:val="70AD47" w:themeColor="accent6"/>
          <w:sz w:val="32"/>
          <w:szCs w:val="32"/>
          <w:lang w:val="en"/>
        </w:rPr>
        <w:t xml:space="preserve"> (Need more customization)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4DC95D77" w14:textId="588F4ADA" w:rsidR="007B319E" w:rsidRDefault="000D545B" w:rsidP="007B319E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0C377307" w14:textId="77777777" w:rsidR="00E30668" w:rsidRPr="00E30668" w:rsidRDefault="00E30668" w:rsidP="00E30668">
      <w:pPr>
        <w:rPr>
          <w:color w:val="70AD47" w:themeColor="accent6"/>
          <w:lang w:val="en"/>
        </w:rPr>
      </w:pP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3EA004D6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  <w:r w:rsidR="004B606F">
        <w:rPr>
          <w:color w:val="70AD47" w:themeColor="accent6"/>
          <w:lang w:val="en"/>
        </w:rPr>
        <w:t xml:space="preserve"> 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448BA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448BA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20B5686" w:rsidR="000D545B" w:rsidRPr="00D35E14" w:rsidRDefault="000D545B" w:rsidP="00A448BA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  <w:r w:rsidR="00E4654D">
        <w:rPr>
          <w:color w:val="FF0000" w:themeColor="accent2"/>
          <w:lang w:val="en"/>
        </w:rPr>
        <w:t xml:space="preserve">   </w:t>
      </w:r>
      <w:r w:rsidR="00E4654D" w:rsidRPr="00E4654D">
        <w:rPr>
          <w:b/>
          <w:bCs/>
          <w:color w:val="FF0000" w:themeColor="accent2"/>
          <w:sz w:val="32"/>
          <w:szCs w:val="32"/>
          <w:lang w:val="en"/>
        </w:rPr>
        <w:t>-- OK</w:t>
      </w:r>
    </w:p>
    <w:p w14:paraId="7C1F6FEB" w14:textId="465EC55D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lastRenderedPageBreak/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585E" w14:textId="77777777" w:rsidR="004D119C" w:rsidRDefault="004D119C">
      <w:pPr>
        <w:spacing w:line="240" w:lineRule="auto"/>
      </w:pPr>
      <w:r>
        <w:separator/>
      </w:r>
    </w:p>
  </w:endnote>
  <w:endnote w:type="continuationSeparator" w:id="0">
    <w:p w14:paraId="429EDC7F" w14:textId="77777777" w:rsidR="004D119C" w:rsidRDefault="004D1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A747" w14:textId="77777777" w:rsidR="004D119C" w:rsidRDefault="004D119C">
      <w:pPr>
        <w:spacing w:line="240" w:lineRule="auto"/>
      </w:pPr>
      <w:r>
        <w:separator/>
      </w:r>
    </w:p>
  </w:footnote>
  <w:footnote w:type="continuationSeparator" w:id="0">
    <w:p w14:paraId="289B89B5" w14:textId="77777777" w:rsidR="004D119C" w:rsidRDefault="004D1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1D4"/>
    <w:rsid w:val="001073CE"/>
    <w:rsid w:val="00121553"/>
    <w:rsid w:val="00124088"/>
    <w:rsid w:val="00131CAB"/>
    <w:rsid w:val="0017134C"/>
    <w:rsid w:val="001A37B1"/>
    <w:rsid w:val="001B028E"/>
    <w:rsid w:val="001D0BD1"/>
    <w:rsid w:val="001D74B4"/>
    <w:rsid w:val="00200CD0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2D3F"/>
    <w:rsid w:val="00295779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87C12"/>
    <w:rsid w:val="003962D3"/>
    <w:rsid w:val="003C7D9D"/>
    <w:rsid w:val="003D736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06F"/>
    <w:rsid w:val="004B6D7F"/>
    <w:rsid w:val="004D119C"/>
    <w:rsid w:val="004D785F"/>
    <w:rsid w:val="004E744B"/>
    <w:rsid w:val="004F7253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165B4"/>
    <w:rsid w:val="00621342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86ACD"/>
    <w:rsid w:val="00794B27"/>
    <w:rsid w:val="007A3B8B"/>
    <w:rsid w:val="007A73CB"/>
    <w:rsid w:val="007A7846"/>
    <w:rsid w:val="007B2795"/>
    <w:rsid w:val="007B2AF8"/>
    <w:rsid w:val="007B313D"/>
    <w:rsid w:val="007B319E"/>
    <w:rsid w:val="007F3351"/>
    <w:rsid w:val="007F66F5"/>
    <w:rsid w:val="00812400"/>
    <w:rsid w:val="0082203C"/>
    <w:rsid w:val="008360A8"/>
    <w:rsid w:val="008416E0"/>
    <w:rsid w:val="0084301F"/>
    <w:rsid w:val="008456D3"/>
    <w:rsid w:val="008477BF"/>
    <w:rsid w:val="00847F90"/>
    <w:rsid w:val="00853E64"/>
    <w:rsid w:val="00866461"/>
    <w:rsid w:val="00895251"/>
    <w:rsid w:val="00897BFF"/>
    <w:rsid w:val="008A09A9"/>
    <w:rsid w:val="008C61B9"/>
    <w:rsid w:val="008D5E85"/>
    <w:rsid w:val="008F4B4D"/>
    <w:rsid w:val="00912477"/>
    <w:rsid w:val="009139AF"/>
    <w:rsid w:val="00914309"/>
    <w:rsid w:val="00934193"/>
    <w:rsid w:val="00943B06"/>
    <w:rsid w:val="00945864"/>
    <w:rsid w:val="009806F4"/>
    <w:rsid w:val="009853E9"/>
    <w:rsid w:val="00996E16"/>
    <w:rsid w:val="009B2119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4D44"/>
    <w:rsid w:val="00A27D99"/>
    <w:rsid w:val="00A448BA"/>
    <w:rsid w:val="00A60D92"/>
    <w:rsid w:val="00A63BED"/>
    <w:rsid w:val="00A73D35"/>
    <w:rsid w:val="00A86EAC"/>
    <w:rsid w:val="00A923E7"/>
    <w:rsid w:val="00AA53B3"/>
    <w:rsid w:val="00AA661C"/>
    <w:rsid w:val="00AA75FC"/>
    <w:rsid w:val="00AC2F58"/>
    <w:rsid w:val="00AE2D8D"/>
    <w:rsid w:val="00B20D00"/>
    <w:rsid w:val="00B27F0F"/>
    <w:rsid w:val="00B343B5"/>
    <w:rsid w:val="00B369B4"/>
    <w:rsid w:val="00B53817"/>
    <w:rsid w:val="00B61F85"/>
    <w:rsid w:val="00B64649"/>
    <w:rsid w:val="00B833D0"/>
    <w:rsid w:val="00BA2A37"/>
    <w:rsid w:val="00BA3CC7"/>
    <w:rsid w:val="00BD35A8"/>
    <w:rsid w:val="00BE7202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71A07"/>
    <w:rsid w:val="00D902A4"/>
    <w:rsid w:val="00DB2323"/>
    <w:rsid w:val="00DB331E"/>
    <w:rsid w:val="00DC4E21"/>
    <w:rsid w:val="00DD46B8"/>
    <w:rsid w:val="00DD5358"/>
    <w:rsid w:val="00E224A0"/>
    <w:rsid w:val="00E254F0"/>
    <w:rsid w:val="00E30668"/>
    <w:rsid w:val="00E4313F"/>
    <w:rsid w:val="00E4654D"/>
    <w:rsid w:val="00E51168"/>
    <w:rsid w:val="00E55B4B"/>
    <w:rsid w:val="00E55FC7"/>
    <w:rsid w:val="00E710A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77D5C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526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