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7E" w:rsidRPr="00FD367E" w:rsidRDefault="00FD367E" w:rsidP="00FD367E">
      <w:r w:rsidRPr="00FD367E">
        <w:rPr>
          <w:rFonts w:hint="eastAsia"/>
          <w:b/>
          <w:bCs/>
        </w:rPr>
        <w:t>服务的三要素</w:t>
      </w:r>
      <w:r w:rsidRPr="00FD367E">
        <w:rPr>
          <w:rFonts w:hint="eastAsia"/>
          <w:b/>
          <w:bCs/>
        </w:rPr>
        <w:t>(ABC)</w:t>
      </w:r>
    </w:p>
    <w:p w:rsidR="00FD367E" w:rsidRPr="00FD367E" w:rsidRDefault="00FD367E" w:rsidP="00FD367E">
      <w:r w:rsidRPr="00FD367E">
        <w:rPr>
          <w:rFonts w:hint="eastAsia"/>
          <w:b/>
          <w:bCs/>
        </w:rPr>
        <w:t xml:space="preserve">A:Address </w:t>
      </w:r>
      <w:r w:rsidRPr="00FD367E">
        <w:rPr>
          <w:rFonts w:hint="eastAsia"/>
          <w:b/>
          <w:bCs/>
        </w:rPr>
        <w:t>意味着在哪里</w:t>
      </w:r>
      <w:r w:rsidRPr="00FD367E">
        <w:rPr>
          <w:rFonts w:hint="eastAsia"/>
          <w:b/>
          <w:bCs/>
        </w:rPr>
        <w:t>(</w:t>
      </w:r>
      <w:r w:rsidRPr="00FD367E">
        <w:rPr>
          <w:rFonts w:hint="eastAsia"/>
          <w:b/>
          <w:bCs/>
        </w:rPr>
        <w:t>也含有传输方式信息</w:t>
      </w:r>
      <w:r w:rsidRPr="00FD367E">
        <w:rPr>
          <w:rFonts w:hint="eastAsia"/>
          <w:b/>
          <w:bCs/>
        </w:rPr>
        <w:t>)</w:t>
      </w:r>
    </w:p>
    <w:p w:rsidR="00FD367E" w:rsidRPr="00FD367E" w:rsidRDefault="00FD367E" w:rsidP="00FD367E">
      <w:r w:rsidRPr="00FD367E">
        <w:rPr>
          <w:rFonts w:hint="eastAsia"/>
          <w:b/>
          <w:bCs/>
        </w:rPr>
        <w:t xml:space="preserve">B:Binding </w:t>
      </w:r>
      <w:r w:rsidRPr="00FD367E">
        <w:rPr>
          <w:rFonts w:hint="eastAsia"/>
          <w:b/>
          <w:bCs/>
        </w:rPr>
        <w:t>意味着怎么做</w:t>
      </w:r>
      <w:r w:rsidRPr="00FD367E">
        <w:rPr>
          <w:rFonts w:hint="eastAsia"/>
          <w:b/>
          <w:bCs/>
        </w:rPr>
        <w:t>(</w:t>
      </w:r>
      <w:r w:rsidRPr="00FD367E">
        <w:rPr>
          <w:rFonts w:hint="eastAsia"/>
          <w:b/>
          <w:bCs/>
        </w:rPr>
        <w:t>与地址的传输方式要匹配</w:t>
      </w:r>
      <w:r w:rsidRPr="00FD367E">
        <w:rPr>
          <w:rFonts w:hint="eastAsia"/>
          <w:b/>
          <w:bCs/>
        </w:rPr>
        <w:t>)</w:t>
      </w:r>
    </w:p>
    <w:p w:rsidR="00FD367E" w:rsidRPr="00FD367E" w:rsidRDefault="00FD367E" w:rsidP="00FD367E">
      <w:r w:rsidRPr="00FD367E">
        <w:rPr>
          <w:rFonts w:hint="eastAsia"/>
          <w:b/>
          <w:bCs/>
        </w:rPr>
        <w:t>C:Contract</w:t>
      </w:r>
      <w:r w:rsidRPr="00FD367E">
        <w:rPr>
          <w:rFonts w:hint="eastAsia"/>
          <w:b/>
          <w:bCs/>
        </w:rPr>
        <w:t>意味着做什么</w:t>
      </w:r>
      <w:r w:rsidRPr="00FD367E">
        <w:rPr>
          <w:rFonts w:hint="eastAsia"/>
          <w:b/>
          <w:bCs/>
        </w:rPr>
        <w:t>(</w:t>
      </w:r>
      <w:r w:rsidRPr="00FD367E">
        <w:rPr>
          <w:rFonts w:hint="eastAsia"/>
          <w:b/>
          <w:bCs/>
        </w:rPr>
        <w:t>服务契约</w:t>
      </w:r>
      <w:r w:rsidRPr="00FD367E">
        <w:rPr>
          <w:rFonts w:hint="eastAsia"/>
          <w:b/>
          <w:bCs/>
        </w:rPr>
        <w:t>)</w:t>
      </w:r>
    </w:p>
    <w:p w:rsidR="00745E5E" w:rsidRDefault="00745E5E"/>
    <w:p w:rsidR="003B1C55" w:rsidRDefault="003B1C55">
      <w:r>
        <w:rPr>
          <w:rFonts w:hint="eastAsia"/>
        </w:rPr>
        <w:t>配置</w:t>
      </w:r>
      <w:r>
        <w:t>文件：</w:t>
      </w:r>
    </w:p>
    <w:p w:rsidR="003B1C55" w:rsidRPr="003B1C55" w:rsidRDefault="003B1C55" w:rsidP="003B1C55">
      <w:r w:rsidRPr="003B1C55">
        <w:rPr>
          <w:b/>
          <w:bCs/>
        </w:rPr>
        <w:t>&lt;system.ServiceModel&gt;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&lt;services&gt;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&lt;service&gt;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&lt;endpoint/&gt;     /*</w:t>
      </w:r>
      <w:r w:rsidRPr="003B1C55">
        <w:rPr>
          <w:rFonts w:hint="eastAsia"/>
        </w:rPr>
        <w:t>服务和终结点</w:t>
      </w:r>
      <w:r w:rsidRPr="003B1C55">
        <w:rPr>
          <w:b/>
          <w:bCs/>
        </w:rPr>
        <w:t>*/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&lt;/service&gt;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&lt;/services&gt;</w:t>
      </w:r>
    </w:p>
    <w:p w:rsidR="003B1C55" w:rsidRPr="003B1C55" w:rsidRDefault="003B1C55" w:rsidP="003B1C55">
      <w:r w:rsidRPr="003B1C55">
        <w:rPr>
          <w:b/>
          <w:bCs/>
        </w:rPr>
        <w:t xml:space="preserve">&lt;bindings&gt; </w:t>
      </w:r>
      <w:r w:rsidRPr="003B1C55">
        <w:t xml:space="preserve">    /*</w:t>
      </w:r>
      <w:r w:rsidRPr="003B1C55">
        <w:rPr>
          <w:rFonts w:hint="eastAsia"/>
        </w:rPr>
        <w:t>绑定（可选）</w:t>
      </w:r>
      <w:r w:rsidRPr="003B1C55">
        <w:rPr>
          <w:rFonts w:hint="eastAsia"/>
        </w:rPr>
        <w:t>*</w:t>
      </w:r>
      <w:r w:rsidRPr="003B1C55">
        <w:t>/</w:t>
      </w:r>
    </w:p>
    <w:p w:rsidR="003B1C55" w:rsidRPr="003B1C55" w:rsidRDefault="003B1C55" w:rsidP="003B1C55">
      <w:r w:rsidRPr="003B1C55">
        <w:rPr>
          <w:b/>
          <w:bCs/>
        </w:rPr>
        <w:t>&lt;binding&gt;</w:t>
      </w:r>
    </w:p>
    <w:p w:rsidR="003B1C55" w:rsidRPr="003B1C55" w:rsidRDefault="003B1C55" w:rsidP="003B1C55">
      <w:r w:rsidRPr="003B1C55">
        <w:rPr>
          <w:b/>
          <w:bCs/>
        </w:rPr>
        <w:t>&lt;/binding&gt;</w:t>
      </w:r>
    </w:p>
    <w:p w:rsidR="003B1C55" w:rsidRPr="003B1C55" w:rsidRDefault="003B1C55" w:rsidP="003B1C55">
      <w:r w:rsidRPr="003B1C55">
        <w:rPr>
          <w:b/>
          <w:bCs/>
        </w:rPr>
        <w:t>&lt;/bindings&gt;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&lt;behaviors&gt;    /*</w:t>
      </w:r>
      <w:r w:rsidRPr="003B1C55">
        <w:rPr>
          <w:rFonts w:hint="eastAsia"/>
        </w:rPr>
        <w:t>行为（可选）</w:t>
      </w:r>
      <w:r w:rsidRPr="003B1C55">
        <w:rPr>
          <w:b/>
          <w:bCs/>
        </w:rPr>
        <w:t xml:space="preserve"> */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&lt;behavior&gt;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&lt;/behavior&gt;</w:t>
      </w:r>
    </w:p>
    <w:p w:rsidR="003B1C55" w:rsidRPr="003B1C55" w:rsidRDefault="003B1C55" w:rsidP="003B1C55">
      <w:pPr>
        <w:ind w:leftChars="100" w:left="210"/>
      </w:pPr>
      <w:r w:rsidRPr="003B1C55">
        <w:rPr>
          <w:b/>
          <w:bCs/>
        </w:rPr>
        <w:t>&lt;/behaviors&gt;</w:t>
      </w:r>
    </w:p>
    <w:p w:rsidR="003B1C55" w:rsidRPr="003B1C55" w:rsidRDefault="003B1C55" w:rsidP="003B1C55">
      <w:r w:rsidRPr="003B1C55">
        <w:rPr>
          <w:b/>
          <w:bCs/>
        </w:rPr>
        <w:t>&lt;/system.ServiceModel&gt;</w:t>
      </w:r>
    </w:p>
    <w:p w:rsidR="003B1C55" w:rsidRDefault="003B1C55"/>
    <w:p w:rsidR="00D37268" w:rsidRDefault="00D37268"/>
    <w:p w:rsidR="00000000" w:rsidRPr="00D37268" w:rsidRDefault="007807FB" w:rsidP="00D37268">
      <w:pPr>
        <w:numPr>
          <w:ilvl w:val="0"/>
          <w:numId w:val="1"/>
        </w:numPr>
      </w:pPr>
      <w:r w:rsidRPr="00D37268">
        <w:rPr>
          <w:b/>
          <w:bCs/>
        </w:rPr>
        <w:t>endpoint</w:t>
      </w:r>
      <w:r w:rsidRPr="00D37268">
        <w:rPr>
          <w:rFonts w:hint="eastAsia"/>
          <w:b/>
          <w:bCs/>
        </w:rPr>
        <w:t>元素</w:t>
      </w:r>
    </w:p>
    <w:p w:rsidR="00000000" w:rsidRPr="00D37268" w:rsidRDefault="007807FB" w:rsidP="00D37268">
      <w:pPr>
        <w:numPr>
          <w:ilvl w:val="0"/>
          <w:numId w:val="1"/>
        </w:numPr>
      </w:pPr>
      <w:r w:rsidRPr="00D37268">
        <w:rPr>
          <w:rFonts w:hint="eastAsia"/>
        </w:rPr>
        <w:t>每个终结点都需要以下属性表示的地址、绑定和协定：</w:t>
      </w:r>
    </w:p>
    <w:p w:rsidR="00D37268" w:rsidRPr="00D37268" w:rsidRDefault="00D37268" w:rsidP="00D37268">
      <w:r w:rsidRPr="00D37268">
        <w:t>– address</w:t>
      </w:r>
      <w:r w:rsidRPr="00D37268">
        <w:rPr>
          <w:rFonts w:hint="eastAsia"/>
        </w:rPr>
        <w:t>。指定服务的统一资源标识符</w:t>
      </w:r>
      <w:r w:rsidRPr="00D37268">
        <w:t>(URI)</w:t>
      </w:r>
      <w:r w:rsidRPr="00D37268">
        <w:rPr>
          <w:rFonts w:hint="eastAsia"/>
        </w:rPr>
        <w:t>，它可以是一个绝对</w:t>
      </w:r>
    </w:p>
    <w:p w:rsidR="00D37268" w:rsidRPr="00D37268" w:rsidRDefault="00D37268" w:rsidP="00D37268">
      <w:r w:rsidRPr="00D37268">
        <w:rPr>
          <w:rFonts w:hint="eastAsia"/>
        </w:rPr>
        <w:t>地址，或是一个相对于服务基址给定的地址。如果设置为空字符</w:t>
      </w:r>
    </w:p>
    <w:p w:rsidR="00D37268" w:rsidRPr="00D37268" w:rsidRDefault="00D37268" w:rsidP="00D37268">
      <w:r w:rsidRPr="00D37268">
        <w:rPr>
          <w:rFonts w:hint="eastAsia"/>
        </w:rPr>
        <w:t>串，则指示在创建服务的</w:t>
      </w:r>
      <w:r w:rsidRPr="00D37268">
        <w:t xml:space="preserve">ServiceHost </w:t>
      </w:r>
      <w:r w:rsidRPr="00D37268">
        <w:rPr>
          <w:rFonts w:hint="eastAsia"/>
        </w:rPr>
        <w:t>时，终结点在指定的基址</w:t>
      </w:r>
    </w:p>
    <w:p w:rsidR="00D37268" w:rsidRPr="00D37268" w:rsidRDefault="00D37268" w:rsidP="00D37268">
      <w:r w:rsidRPr="00D37268">
        <w:rPr>
          <w:rFonts w:hint="eastAsia"/>
        </w:rPr>
        <w:t>上可用。</w:t>
      </w:r>
    </w:p>
    <w:p w:rsidR="00D37268" w:rsidRPr="00D37268" w:rsidRDefault="00D37268" w:rsidP="00D37268">
      <w:r w:rsidRPr="00D37268">
        <w:t>– binding</w:t>
      </w:r>
      <w:r w:rsidRPr="00D37268">
        <w:rPr>
          <w:rFonts w:hint="eastAsia"/>
        </w:rPr>
        <w:t>。通常，指定一个类似</w:t>
      </w:r>
      <w:r w:rsidRPr="00D37268">
        <w:t xml:space="preserve">WsHttpBinding </w:t>
      </w:r>
      <w:r w:rsidRPr="00D37268">
        <w:rPr>
          <w:rFonts w:hint="eastAsia"/>
        </w:rPr>
        <w:t>的系统提供的绑定，</w:t>
      </w:r>
    </w:p>
    <w:p w:rsidR="00D37268" w:rsidRPr="00D37268" w:rsidRDefault="00D37268" w:rsidP="00D37268">
      <w:r w:rsidRPr="00D37268">
        <w:rPr>
          <w:rFonts w:hint="eastAsia"/>
        </w:rPr>
        <w:t>但也可以指定一个用户定义的绑定。指定的绑定确定传输协议类</w:t>
      </w:r>
    </w:p>
    <w:p w:rsidR="00D37268" w:rsidRPr="00D37268" w:rsidRDefault="00D37268" w:rsidP="00D37268">
      <w:r w:rsidRPr="00D37268">
        <w:rPr>
          <w:rFonts w:hint="eastAsia"/>
        </w:rPr>
        <w:t>型、安全和使用的编码，以及是否支持或启用可靠会话、事务或</w:t>
      </w:r>
    </w:p>
    <w:p w:rsidR="00D37268" w:rsidRPr="00D37268" w:rsidRDefault="00D37268" w:rsidP="00D37268">
      <w:r w:rsidRPr="00D37268">
        <w:rPr>
          <w:rFonts w:hint="eastAsia"/>
        </w:rPr>
        <w:t>流。</w:t>
      </w:r>
    </w:p>
    <w:p w:rsidR="00D37268" w:rsidRPr="00D37268" w:rsidRDefault="00D37268" w:rsidP="00D37268">
      <w:r w:rsidRPr="00D37268">
        <w:t>– bindingConfiguration</w:t>
      </w:r>
      <w:r w:rsidRPr="00D37268">
        <w:rPr>
          <w:rFonts w:hint="eastAsia"/>
        </w:rPr>
        <w:t>。如果必须修改绑定的默认值，则可通过在</w:t>
      </w:r>
    </w:p>
    <w:p w:rsidR="00D37268" w:rsidRPr="00D37268" w:rsidRDefault="00D37268" w:rsidP="00D37268">
      <w:r w:rsidRPr="00D37268">
        <w:t xml:space="preserve">bindings </w:t>
      </w:r>
      <w:r w:rsidRPr="00D37268">
        <w:rPr>
          <w:rFonts w:hint="eastAsia"/>
        </w:rPr>
        <w:t>元素中配置相应的</w:t>
      </w:r>
      <w:r w:rsidRPr="00D37268">
        <w:t xml:space="preserve">binding </w:t>
      </w:r>
      <w:r w:rsidRPr="00D37268">
        <w:rPr>
          <w:rFonts w:hint="eastAsia"/>
        </w:rPr>
        <w:t>元素来执行此操作。此属性</w:t>
      </w:r>
    </w:p>
    <w:p w:rsidR="00D37268" w:rsidRPr="00D37268" w:rsidRDefault="00D37268" w:rsidP="00D37268">
      <w:r w:rsidRPr="00D37268">
        <w:rPr>
          <w:rFonts w:hint="eastAsia"/>
        </w:rPr>
        <w:t>应赋予与用于更改默认值的</w:t>
      </w:r>
      <w:r w:rsidRPr="00D37268">
        <w:t xml:space="preserve">binding </w:t>
      </w:r>
      <w:r w:rsidRPr="00D37268">
        <w:rPr>
          <w:rFonts w:hint="eastAsia"/>
        </w:rPr>
        <w:t>元素的</w:t>
      </w:r>
      <w:r w:rsidRPr="00D37268">
        <w:t xml:space="preserve">name </w:t>
      </w:r>
      <w:r w:rsidRPr="00D37268">
        <w:rPr>
          <w:rFonts w:hint="eastAsia"/>
        </w:rPr>
        <w:t>属性相同的值。</w:t>
      </w:r>
    </w:p>
    <w:p w:rsidR="00D37268" w:rsidRPr="00D37268" w:rsidRDefault="00D37268" w:rsidP="00D37268">
      <w:r w:rsidRPr="00D37268">
        <w:t>– contract</w:t>
      </w:r>
      <w:r w:rsidRPr="00D37268">
        <w:rPr>
          <w:rFonts w:hint="eastAsia"/>
        </w:rPr>
        <w:t>。指定定义协定的接口。这是在由</w:t>
      </w:r>
      <w:r w:rsidRPr="00D37268">
        <w:t xml:space="preserve">service </w:t>
      </w:r>
      <w:r w:rsidRPr="00D37268">
        <w:rPr>
          <w:rFonts w:hint="eastAsia"/>
        </w:rPr>
        <w:t>元素的</w:t>
      </w:r>
      <w:r w:rsidRPr="00D37268">
        <w:t>name</w:t>
      </w:r>
    </w:p>
    <w:p w:rsidR="00D37268" w:rsidRPr="00D37268" w:rsidRDefault="00D37268" w:rsidP="00D37268">
      <w:r w:rsidRPr="00D37268">
        <w:rPr>
          <w:rFonts w:hint="eastAsia"/>
        </w:rPr>
        <w:t>属性指定的公共语言运行库</w:t>
      </w:r>
      <w:r w:rsidRPr="00D37268">
        <w:t xml:space="preserve">(CLR) </w:t>
      </w:r>
      <w:r w:rsidRPr="00D37268">
        <w:rPr>
          <w:rFonts w:hint="eastAsia"/>
        </w:rPr>
        <w:t>类型中实现的接口。</w:t>
      </w:r>
    </w:p>
    <w:p w:rsidR="00D37268" w:rsidRDefault="00D37268"/>
    <w:p w:rsidR="00D37268" w:rsidRDefault="00D37268"/>
    <w:p w:rsidR="00D37268" w:rsidRDefault="00D37268"/>
    <w:p w:rsidR="00D37268" w:rsidRDefault="00D37268"/>
    <w:p w:rsidR="00D37268" w:rsidRDefault="00D37268"/>
    <w:p w:rsidR="00D37268" w:rsidRPr="00D37268" w:rsidRDefault="00D37268" w:rsidP="00D37268">
      <w:r w:rsidRPr="00D37268">
        <w:rPr>
          <w:rFonts w:hint="eastAsia"/>
          <w:b/>
          <w:bCs/>
        </w:rPr>
        <w:t>绑定</w:t>
      </w:r>
      <w:r w:rsidRPr="00D37268">
        <w:rPr>
          <w:rFonts w:hint="eastAsia"/>
          <w:b/>
          <w:bCs/>
        </w:rPr>
        <w:t>(Binding)</w:t>
      </w:r>
    </w:p>
    <w:p w:rsidR="00D37268" w:rsidRPr="00D37268" w:rsidRDefault="00D37268" w:rsidP="00D37268">
      <w:r w:rsidRPr="00D37268">
        <w:rPr>
          <w:rFonts w:hint="eastAsia"/>
          <w:b/>
          <w:bCs/>
        </w:rPr>
        <w:lastRenderedPageBreak/>
        <w:t>绑定：</w:t>
      </w:r>
    </w:p>
    <w:p w:rsidR="00D37268" w:rsidRPr="00D37268" w:rsidRDefault="00D37268" w:rsidP="00D37268">
      <w:r w:rsidRPr="00D37268">
        <w:rPr>
          <w:rFonts w:hint="eastAsia"/>
          <w:b/>
          <w:bCs/>
        </w:rPr>
        <w:t>就是预先配置好的信道栈，它代表了客户端和服务器之间线路级别上的约定。每个绑定都会指定通信所用的传输、编码及协议。通过绑定，</w:t>
      </w:r>
      <w:r w:rsidRPr="00D37268">
        <w:rPr>
          <w:rFonts w:hint="eastAsia"/>
          <w:b/>
          <w:bCs/>
        </w:rPr>
        <w:t>WCF</w:t>
      </w:r>
      <w:r w:rsidRPr="00D37268">
        <w:rPr>
          <w:rFonts w:hint="eastAsia"/>
          <w:b/>
          <w:bCs/>
        </w:rPr>
        <w:t>封装了各种不同通信场所下所使用的配置。</w:t>
      </w:r>
    </w:p>
    <w:p w:rsidR="00D37268" w:rsidRDefault="00D37268">
      <w:r>
        <w:rPr>
          <w:noProof/>
        </w:rPr>
        <w:drawing>
          <wp:inline distT="0" distB="0" distL="0" distR="0" wp14:anchorId="27D2A348" wp14:editId="6000FFC2">
            <wp:extent cx="5274310" cy="3399790"/>
            <wp:effectExtent l="0" t="0" r="254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68" w:rsidRDefault="00D37268"/>
    <w:p w:rsidR="00D37268" w:rsidRDefault="00D37268"/>
    <w:p w:rsidR="00D37268" w:rsidRDefault="00D37268">
      <w:r>
        <w:rPr>
          <w:noProof/>
        </w:rPr>
        <w:drawing>
          <wp:inline distT="0" distB="0" distL="0" distR="0" wp14:anchorId="23B17975" wp14:editId="3DB2C8C8">
            <wp:extent cx="5274310" cy="3375025"/>
            <wp:effectExtent l="0" t="0" r="2540" b="0"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68" w:rsidRDefault="00D37268"/>
    <w:p w:rsidR="00D37268" w:rsidRDefault="00D37268"/>
    <w:p w:rsidR="00D37268" w:rsidRDefault="00D37268"/>
    <w:p w:rsidR="00D37268" w:rsidRPr="00D37268" w:rsidRDefault="00D37268" w:rsidP="00D37268">
      <w:r w:rsidRPr="00D37268">
        <w:rPr>
          <w:rFonts w:hint="eastAsia"/>
          <w:b/>
          <w:bCs/>
        </w:rPr>
        <w:t>性能比较：</w:t>
      </w:r>
    </w:p>
    <w:p w:rsidR="00D37268" w:rsidRDefault="00D37268">
      <w:r w:rsidRPr="00D37268">
        <w:rPr>
          <w:rFonts w:hint="eastAsia"/>
          <w:noProof/>
        </w:rPr>
        <w:drawing>
          <wp:inline distT="0" distB="0" distL="0" distR="0">
            <wp:extent cx="5274310" cy="35088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68" w:rsidRPr="00212160" w:rsidRDefault="00D37268" w:rsidP="00D37268">
      <w:pPr>
        <w:rPr>
          <w:color w:val="FF0000"/>
        </w:rPr>
      </w:pPr>
      <w:r w:rsidRPr="00D37268">
        <w:rPr>
          <w:rFonts w:hint="eastAsia"/>
          <w:b/>
          <w:bCs/>
        </w:rPr>
        <w:t>Get256Bytes50000</w:t>
      </w:r>
      <w:r w:rsidRPr="00D37268">
        <w:rPr>
          <w:rFonts w:hint="eastAsia"/>
          <w:b/>
          <w:bCs/>
        </w:rPr>
        <w:t>次</w:t>
      </w:r>
      <w:r w:rsidRPr="00D37268">
        <w:rPr>
          <w:rFonts w:hint="eastAsia"/>
          <w:b/>
          <w:bCs/>
        </w:rPr>
        <w:t xml:space="preserve">       </w:t>
      </w:r>
      <w:r w:rsidRPr="00D37268">
        <w:rPr>
          <w:rFonts w:hint="eastAsia"/>
          <w:b/>
          <w:bCs/>
        </w:rPr>
        <w:t>平均响应时间</w:t>
      </w:r>
      <w:r w:rsidRPr="00D37268">
        <w:rPr>
          <w:rFonts w:hint="eastAsia"/>
          <w:b/>
          <w:bCs/>
        </w:rPr>
        <w:t>(</w:t>
      </w:r>
      <w:r w:rsidRPr="00D37268">
        <w:rPr>
          <w:rFonts w:hint="eastAsia"/>
          <w:b/>
          <w:bCs/>
        </w:rPr>
        <w:t>单位：</w:t>
      </w:r>
      <w:r w:rsidRPr="00D37268">
        <w:rPr>
          <w:rFonts w:hint="eastAsia"/>
          <w:b/>
          <w:bCs/>
        </w:rPr>
        <w:t xml:space="preserve">ms)     </w:t>
      </w:r>
      <w:r w:rsidRPr="00212160">
        <w:rPr>
          <w:rFonts w:hint="eastAsia"/>
          <w:b/>
          <w:bCs/>
          <w:color w:val="FF0000"/>
        </w:rPr>
        <w:t>值小者为佳</w:t>
      </w:r>
    </w:p>
    <w:p w:rsidR="00D37268" w:rsidRDefault="00D37268"/>
    <w:p w:rsidR="0058039B" w:rsidRDefault="0058039B"/>
    <w:p w:rsidR="0058039B" w:rsidRDefault="0058039B">
      <w:pPr>
        <w:rPr>
          <w:rFonts w:hint="eastAsia"/>
        </w:rPr>
      </w:pPr>
    </w:p>
    <w:p w:rsidR="00212160" w:rsidRDefault="0058039B">
      <w:pPr>
        <w:rPr>
          <w:b/>
          <w:bCs/>
        </w:rPr>
      </w:pPr>
      <w:r w:rsidRPr="0058039B">
        <w:rPr>
          <w:rFonts w:hint="eastAsia"/>
          <w:b/>
          <w:bCs/>
        </w:rPr>
        <w:t>端点地址的定义</w:t>
      </w:r>
    </w:p>
    <w:p w:rsidR="00000000" w:rsidRPr="0058039B" w:rsidRDefault="007807FB" w:rsidP="0058039B">
      <w:pPr>
        <w:numPr>
          <w:ilvl w:val="0"/>
          <w:numId w:val="3"/>
        </w:numPr>
      </w:pPr>
      <w:r w:rsidRPr="0058039B">
        <w:rPr>
          <w:rFonts w:hint="eastAsia"/>
        </w:rPr>
        <w:t>终结点的</w:t>
      </w:r>
      <w:r w:rsidRPr="0058039B">
        <w:rPr>
          <w:rFonts w:hint="eastAsia"/>
        </w:rPr>
        <w:t>地址由</w:t>
      </w:r>
      <w:r w:rsidRPr="0058039B">
        <w:t xml:space="preserve">EndpointAddress </w:t>
      </w:r>
      <w:r w:rsidRPr="0058039B">
        <w:rPr>
          <w:rFonts w:hint="eastAsia"/>
        </w:rPr>
        <w:t>类表示，该类包含一个表示服务地址的统一资源定位符</w:t>
      </w:r>
      <w:r w:rsidRPr="0058039B">
        <w:t>(URI)</w:t>
      </w:r>
      <w:r w:rsidRPr="0058039B">
        <w:rPr>
          <w:rFonts w:hint="eastAsia"/>
        </w:rPr>
        <w:t>，大多数传输的地址</w:t>
      </w:r>
      <w:r w:rsidRPr="0058039B">
        <w:t xml:space="preserve">URI </w:t>
      </w:r>
      <w:r w:rsidRPr="0058039B">
        <w:rPr>
          <w:rFonts w:hint="eastAsia"/>
        </w:rPr>
        <w:t>包含四个部分。</w:t>
      </w:r>
    </w:p>
    <w:p w:rsidR="00000000" w:rsidRPr="0058039B" w:rsidRDefault="007807FB" w:rsidP="0058039B">
      <w:pPr>
        <w:numPr>
          <w:ilvl w:val="0"/>
          <w:numId w:val="3"/>
        </w:numPr>
      </w:pPr>
      <w:r w:rsidRPr="0058039B">
        <w:rPr>
          <w:rFonts w:hint="eastAsia"/>
        </w:rPr>
        <w:t>例如，</w:t>
      </w:r>
    </w:p>
    <w:p w:rsidR="0058039B" w:rsidRPr="0058039B" w:rsidRDefault="0058039B" w:rsidP="0058039B">
      <w:r w:rsidRPr="0058039B">
        <w:t>“http://www.sina.com.cn:3200/mathservice”</w:t>
      </w:r>
      <w:r w:rsidRPr="0058039B">
        <w:rPr>
          <w:rFonts w:hint="eastAsia"/>
        </w:rPr>
        <w:t>这个</w:t>
      </w:r>
      <w:r w:rsidRPr="0058039B">
        <w:t xml:space="preserve">URI </w:t>
      </w:r>
      <w:r w:rsidRPr="0058039B">
        <w:rPr>
          <w:rFonts w:hint="eastAsia"/>
        </w:rPr>
        <w:t>具有以下四个部分：</w:t>
      </w:r>
    </w:p>
    <w:p w:rsidR="0058039B" w:rsidRPr="0058039B" w:rsidRDefault="0058039B" w:rsidP="0058039B">
      <w:r w:rsidRPr="0058039B">
        <w:t xml:space="preserve">– </w:t>
      </w:r>
      <w:r w:rsidRPr="0058039B">
        <w:rPr>
          <w:rFonts w:hint="eastAsia"/>
        </w:rPr>
        <w:t>方案：</w:t>
      </w:r>
      <w:r w:rsidRPr="0058039B">
        <w:t>http:</w:t>
      </w:r>
    </w:p>
    <w:p w:rsidR="0058039B" w:rsidRPr="0058039B" w:rsidRDefault="0058039B" w:rsidP="0058039B">
      <w:r w:rsidRPr="0058039B">
        <w:t xml:space="preserve">– </w:t>
      </w:r>
      <w:r w:rsidRPr="0058039B">
        <w:rPr>
          <w:rFonts w:hint="eastAsia"/>
        </w:rPr>
        <w:t>计算机：</w:t>
      </w:r>
      <w:r w:rsidRPr="0058039B">
        <w:t>www.sina.com.cn</w:t>
      </w:r>
    </w:p>
    <w:p w:rsidR="0058039B" w:rsidRPr="0058039B" w:rsidRDefault="0058039B" w:rsidP="0058039B">
      <w:r w:rsidRPr="0058039B">
        <w:t xml:space="preserve">– </w:t>
      </w:r>
      <w:r w:rsidRPr="0058039B">
        <w:rPr>
          <w:rFonts w:hint="eastAsia"/>
        </w:rPr>
        <w:t>（可选）端口：</w:t>
      </w:r>
      <w:r w:rsidRPr="0058039B">
        <w:t>3200</w:t>
      </w:r>
    </w:p>
    <w:p w:rsidR="0058039B" w:rsidRPr="0058039B" w:rsidRDefault="0058039B" w:rsidP="0058039B">
      <w:r w:rsidRPr="0058039B">
        <w:t xml:space="preserve">– </w:t>
      </w:r>
      <w:r w:rsidRPr="0058039B">
        <w:rPr>
          <w:rFonts w:hint="eastAsia"/>
        </w:rPr>
        <w:t>路径：</w:t>
      </w:r>
      <w:r w:rsidRPr="0058039B">
        <w:t>/mathservice</w:t>
      </w:r>
    </w:p>
    <w:p w:rsidR="0058039B" w:rsidRDefault="0058039B"/>
    <w:p w:rsidR="00FC64B8" w:rsidRDefault="00FC64B8">
      <w:pPr>
        <w:rPr>
          <w:b/>
          <w:bCs/>
        </w:rPr>
      </w:pPr>
      <w:r w:rsidRPr="00FC64B8">
        <w:rPr>
          <w:rFonts w:hint="eastAsia"/>
          <w:b/>
          <w:bCs/>
        </w:rPr>
        <w:t>端点地址定义</w:t>
      </w:r>
    </w:p>
    <w:p w:rsidR="00000000" w:rsidRPr="00FC64B8" w:rsidRDefault="007807FB" w:rsidP="00FC64B8">
      <w:pPr>
        <w:numPr>
          <w:ilvl w:val="0"/>
          <w:numId w:val="4"/>
        </w:numPr>
      </w:pPr>
      <w:r w:rsidRPr="00FC64B8">
        <w:t>•</w:t>
      </w:r>
      <w:r w:rsidRPr="00FC64B8">
        <w:rPr>
          <w:rFonts w:hint="eastAsia"/>
        </w:rPr>
        <w:t>在配置文件中定义终结点地址</w:t>
      </w:r>
    </w:p>
    <w:p w:rsidR="00FC64B8" w:rsidRDefault="00FC64B8"/>
    <w:p w:rsidR="00DD7264" w:rsidRPr="00DD7264" w:rsidRDefault="00DD7264" w:rsidP="00DD7264">
      <w:r w:rsidRPr="00DD7264">
        <w:rPr>
          <w:b/>
          <w:bCs/>
        </w:rPr>
        <w:t>&lt;system.serviceModel&gt;</w:t>
      </w:r>
    </w:p>
    <w:p w:rsidR="00DD7264" w:rsidRPr="00DD7264" w:rsidRDefault="00DD7264" w:rsidP="00DD7264">
      <w:r w:rsidRPr="00DD7264">
        <w:rPr>
          <w:b/>
          <w:bCs/>
        </w:rPr>
        <w:t>&lt;services&gt;</w:t>
      </w:r>
    </w:p>
    <w:p w:rsidR="00DD7264" w:rsidRPr="00DD7264" w:rsidRDefault="00DD7264" w:rsidP="00DD7264">
      <w:r w:rsidRPr="00DD7264">
        <w:rPr>
          <w:b/>
          <w:bCs/>
        </w:rPr>
        <w:t>&lt;service</w:t>
      </w:r>
    </w:p>
    <w:p w:rsidR="00DD7264" w:rsidRPr="00DD7264" w:rsidRDefault="00DD7264" w:rsidP="00DD7264">
      <w:r w:rsidRPr="00DD7264">
        <w:rPr>
          <w:b/>
          <w:bCs/>
        </w:rPr>
        <w:t>name="CalculatorService"</w:t>
      </w:r>
    </w:p>
    <w:p w:rsidR="00DD7264" w:rsidRPr="00DD7264" w:rsidRDefault="00DD7264" w:rsidP="00DD7264">
      <w:r w:rsidRPr="00DD7264">
        <w:rPr>
          <w:b/>
          <w:bCs/>
        </w:rPr>
        <w:t>behaviorConfiguration="CalculatorServiceBehavior"&gt;</w:t>
      </w:r>
    </w:p>
    <w:p w:rsidR="00DD7264" w:rsidRPr="00DD7264" w:rsidRDefault="00DD7264" w:rsidP="00DD7264">
      <w:r w:rsidRPr="00DD7264">
        <w:rPr>
          <w:b/>
          <w:bCs/>
        </w:rPr>
        <w:t>&lt;host&gt;</w:t>
      </w:r>
    </w:p>
    <w:p w:rsidR="00DD7264" w:rsidRPr="00DD7264" w:rsidRDefault="00DD7264" w:rsidP="00DD7264">
      <w:r w:rsidRPr="00DD7264">
        <w:rPr>
          <w:b/>
          <w:bCs/>
        </w:rPr>
        <w:t>&lt;baseAddresses&gt;</w:t>
      </w:r>
    </w:p>
    <w:p w:rsidR="00DD7264" w:rsidRPr="00DD7264" w:rsidRDefault="00DD7264" w:rsidP="00DD7264">
      <w:r w:rsidRPr="00DD7264">
        <w:rPr>
          <w:b/>
          <w:bCs/>
        </w:rPr>
        <w:lastRenderedPageBreak/>
        <w:t>&lt;add baseAddress="http://localhost:8000/service"/&gt;</w:t>
      </w:r>
    </w:p>
    <w:p w:rsidR="00DD7264" w:rsidRPr="00DD7264" w:rsidRDefault="00DD7264" w:rsidP="00DD7264">
      <w:r w:rsidRPr="00DD7264">
        <w:rPr>
          <w:b/>
          <w:bCs/>
        </w:rPr>
        <w:t>&lt;/baseAddresses&gt;</w:t>
      </w:r>
    </w:p>
    <w:p w:rsidR="00DD7264" w:rsidRPr="00DD7264" w:rsidRDefault="00DD7264" w:rsidP="00DD7264">
      <w:r w:rsidRPr="00DD7264">
        <w:rPr>
          <w:b/>
          <w:bCs/>
        </w:rPr>
        <w:t>&lt;/host&gt;</w:t>
      </w:r>
    </w:p>
    <w:p w:rsidR="00DD7264" w:rsidRPr="00DD7264" w:rsidRDefault="00DD7264" w:rsidP="00DD7264">
      <w:r w:rsidRPr="00DD7264">
        <w:rPr>
          <w:b/>
          <w:bCs/>
        </w:rPr>
        <w:t>&lt;endpoint address=""  binding="wsHttpBinding"  contract="Samples.ICalculator" /&gt;</w:t>
      </w:r>
    </w:p>
    <w:p w:rsidR="00DD7264" w:rsidRPr="00DD7264" w:rsidRDefault="00DD7264" w:rsidP="00DD7264">
      <w:r w:rsidRPr="00DD7264">
        <w:rPr>
          <w:b/>
          <w:bCs/>
        </w:rPr>
        <w:t>&lt;endpoint address="/test"  binding="wsHttpBinding"</w:t>
      </w:r>
    </w:p>
    <w:p w:rsidR="00DD7264" w:rsidRPr="00DD7264" w:rsidRDefault="00DD7264" w:rsidP="00DD7264">
      <w:r w:rsidRPr="00DD7264">
        <w:rPr>
          <w:b/>
          <w:bCs/>
        </w:rPr>
        <w:t>contract="Samples.ICalculator" /&gt;</w:t>
      </w:r>
    </w:p>
    <w:p w:rsidR="00DD7264" w:rsidRPr="00DD7264" w:rsidRDefault="00DD7264" w:rsidP="00DD7264">
      <w:r w:rsidRPr="00DD7264">
        <w:rPr>
          <w:b/>
          <w:bCs/>
        </w:rPr>
        <w:t>&lt;endpoint address="net.tcp://localhost:9000/service"</w:t>
      </w:r>
    </w:p>
    <w:p w:rsidR="00DD7264" w:rsidRPr="00DD7264" w:rsidRDefault="00DD7264" w:rsidP="00DD7264">
      <w:r w:rsidRPr="00DD7264">
        <w:rPr>
          <w:b/>
          <w:bCs/>
        </w:rPr>
        <w:t>binding="netTcpBinding"</w:t>
      </w:r>
    </w:p>
    <w:p w:rsidR="00DD7264" w:rsidRPr="00DD7264" w:rsidRDefault="00DD7264" w:rsidP="00DD7264">
      <w:r w:rsidRPr="00DD7264">
        <w:rPr>
          <w:b/>
          <w:bCs/>
        </w:rPr>
        <w:t>contract="Samples.ICalculator" /&gt;</w:t>
      </w:r>
    </w:p>
    <w:p w:rsidR="00DD7264" w:rsidRPr="00DD7264" w:rsidRDefault="00DD7264" w:rsidP="00DD7264">
      <w:r w:rsidRPr="00DD7264">
        <w:rPr>
          <w:b/>
          <w:bCs/>
        </w:rPr>
        <w:t>&lt;/service&gt;</w:t>
      </w:r>
    </w:p>
    <w:p w:rsidR="00DD7264" w:rsidRPr="00DD7264" w:rsidRDefault="00DD7264" w:rsidP="00DD7264">
      <w:r w:rsidRPr="00DD7264">
        <w:rPr>
          <w:b/>
          <w:bCs/>
        </w:rPr>
        <w:t>&lt;/services&gt;</w:t>
      </w:r>
    </w:p>
    <w:p w:rsidR="00DD7264" w:rsidRDefault="00DD7264"/>
    <w:p w:rsidR="008C1FF3" w:rsidRDefault="008C1FF3"/>
    <w:p w:rsidR="008C1FF3" w:rsidRDefault="008C1FF3"/>
    <w:p w:rsidR="008C1FF3" w:rsidRDefault="008C1FF3">
      <w:pPr>
        <w:rPr>
          <w:rFonts w:hint="eastAsia"/>
        </w:rPr>
      </w:pPr>
      <w:r>
        <w:rPr>
          <w:rFonts w:hint="eastAsia"/>
        </w:rPr>
        <w:t>下面举例</w:t>
      </w:r>
      <w:r>
        <w:t>讲解一下</w:t>
      </w:r>
      <w:r>
        <w:t>WCF</w:t>
      </w:r>
      <w:r>
        <w:t>服务的调用及简单配置</w:t>
      </w:r>
      <w:r>
        <w:rPr>
          <w:rFonts w:hint="eastAsia"/>
        </w:rPr>
        <w:t>:</w:t>
      </w:r>
    </w:p>
    <w:p w:rsidR="008C1FF3" w:rsidRPr="008C1FF3" w:rsidRDefault="008C1FF3" w:rsidP="008C1FF3">
      <w:pPr>
        <w:rPr>
          <w:rFonts w:hint="eastAsia"/>
        </w:rPr>
      </w:pPr>
      <w:r>
        <w:rPr>
          <w:rFonts w:hint="eastAsia"/>
        </w:rPr>
        <w:t>首先</w:t>
      </w:r>
      <w:r>
        <w:t>创建</w:t>
      </w:r>
      <w:r>
        <w:t>WCF</w:t>
      </w:r>
      <w:r>
        <w:t>服务应用程序</w:t>
      </w:r>
      <w:r w:rsidRPr="008C1FF3">
        <w:t>WcfServiceLibrary2</w:t>
      </w:r>
    </w:p>
    <w:p w:rsidR="008C1FF3" w:rsidRDefault="009B7780">
      <w:r>
        <w:rPr>
          <w:rFonts w:hint="eastAsia"/>
        </w:rPr>
        <w:t>Iservice</w:t>
      </w:r>
      <w:r>
        <w:t>接口：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System.Data;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System.Data.SqlClient;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namespace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WcfServiceLibrary2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interface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 getLinks();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OperationContract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addEmps(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link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DataContract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link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id;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DataMember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>
        <w:rPr>
          <w:rFonts w:ascii="新宋体" w:eastAsia="新宋体"/>
          <w:noProof/>
          <w:kern w:val="0"/>
          <w:sz w:val="22"/>
          <w:szCs w:val="22"/>
        </w:rPr>
        <w:t xml:space="preserve"> Id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get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id;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id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value</w:t>
      </w:r>
      <w:r>
        <w:rPr>
          <w:rFonts w:ascii="新宋体" w:eastAsia="新宋体"/>
          <w:noProof/>
          <w:kern w:val="0"/>
          <w:sz w:val="22"/>
          <w:szCs w:val="22"/>
        </w:rPr>
        <w:t>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site_path;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DataMember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Site_path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get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site_path;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site_path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value</w:t>
      </w:r>
      <w:r>
        <w:rPr>
          <w:rFonts w:ascii="新宋体" w:eastAsia="新宋体"/>
          <w:noProof/>
          <w:kern w:val="0"/>
          <w:sz w:val="22"/>
          <w:szCs w:val="22"/>
        </w:rPr>
        <w:t>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user_name;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DataMember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User_name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get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user_name;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user_name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value</w:t>
      </w:r>
      <w:r>
        <w:rPr>
          <w:rFonts w:ascii="新宋体" w:eastAsia="新宋体"/>
          <w:noProof/>
          <w:kern w:val="0"/>
          <w:sz w:val="22"/>
          <w:szCs w:val="22"/>
        </w:rPr>
        <w:t>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user_tel;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[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DataMember</w:t>
      </w:r>
      <w:r>
        <w:rPr>
          <w:rFonts w:ascii="新宋体" w:eastAsia="新宋体"/>
          <w:noProof/>
          <w:kern w:val="0"/>
          <w:sz w:val="22"/>
          <w:szCs w:val="22"/>
        </w:rPr>
        <w:t>]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User_tel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get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user_tel;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set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user_tel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value</w:t>
      </w:r>
      <w:r>
        <w:rPr>
          <w:rFonts w:ascii="新宋体" w:eastAsia="新宋体"/>
          <w:noProof/>
          <w:kern w:val="0"/>
          <w:sz w:val="22"/>
          <w:szCs w:val="22"/>
        </w:rPr>
        <w:t>;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9B7780" w:rsidRDefault="009B7780" w:rsidP="009B7780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9B7780" w:rsidRDefault="009B7780" w:rsidP="009B7780">
      <w:pPr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对应</w:t>
      </w:r>
      <w:r>
        <w:rPr>
          <w:rFonts w:ascii="新宋体" w:eastAsia="新宋体"/>
          <w:noProof/>
          <w:kern w:val="0"/>
          <w:sz w:val="22"/>
          <w:szCs w:val="22"/>
        </w:rPr>
        <w:t>的实现：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System.Data;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System.Data.SqlClient;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namespace</w:t>
      </w:r>
      <w:r>
        <w:rPr>
          <w:rFonts w:ascii="新宋体" w:eastAsia="新宋体"/>
          <w:noProof/>
          <w:kern w:val="0"/>
          <w:sz w:val="22"/>
          <w:szCs w:val="22"/>
        </w:rPr>
        <w:t xml:space="preserve"> WcfServiceLibrary2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 注意: 如果更改此处的类名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“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”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，也必须更新 App.config 中对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“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”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的引用。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2B91AF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class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: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#region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IService1 成员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System.Data.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 getLinks()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conn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lastRenderedPageBreak/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"server=.;uid=sa;pwd=123;database=GjjWebdb"</w:t>
      </w:r>
      <w:r>
        <w:rPr>
          <w:rFonts w:ascii="新宋体" w:eastAsia="新宋体"/>
          <w:noProof/>
          <w:kern w:val="0"/>
          <w:sz w:val="22"/>
          <w:szCs w:val="22"/>
        </w:rPr>
        <w:t>))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sql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 select * from dt_link"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SqlDataAdapter</w:t>
      </w:r>
      <w:r>
        <w:rPr>
          <w:rFonts w:ascii="新宋体" w:eastAsia="新宋体"/>
          <w:noProof/>
          <w:kern w:val="0"/>
          <w:sz w:val="22"/>
          <w:szCs w:val="22"/>
        </w:rPr>
        <w:t xml:space="preserve"> sda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SqlDataAdapter</w:t>
      </w:r>
      <w:r>
        <w:rPr>
          <w:rFonts w:ascii="新宋体" w:eastAsia="新宋体"/>
          <w:noProof/>
          <w:kern w:val="0"/>
          <w:sz w:val="22"/>
          <w:szCs w:val="22"/>
        </w:rPr>
        <w:t>(sql,conn);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 xml:space="preserve"> dt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DataTable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"员工表"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sda.Fill(dt);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return</w:t>
      </w:r>
      <w:r>
        <w:rPr>
          <w:rFonts w:ascii="新宋体" w:eastAsia="新宋体"/>
          <w:noProof/>
          <w:kern w:val="0"/>
          <w:sz w:val="22"/>
          <w:szCs w:val="22"/>
        </w:rPr>
        <w:t xml:space="preserve"> dt;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public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addEmps(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link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using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(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 xml:space="preserve"> conn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SqlConnection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"server=.;uid=sa;pwd=123;database=GjjWebdb"</w:t>
      </w:r>
      <w:r>
        <w:rPr>
          <w:rFonts w:ascii="新宋体" w:eastAsia="新宋体"/>
          <w:noProof/>
          <w:kern w:val="0"/>
          <w:sz w:val="22"/>
          <w:szCs w:val="22"/>
        </w:rPr>
        <w:t>))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string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sql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"insert into dt_link value(@id,@User_name,@User_tel,@Site_path)"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 xml:space="preserve"> cmd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SqlCommand</w:t>
      </w:r>
      <w:r>
        <w:rPr>
          <w:rFonts w:ascii="新宋体" w:eastAsia="新宋体"/>
          <w:noProof/>
          <w:kern w:val="0"/>
          <w:sz w:val="22"/>
          <w:szCs w:val="22"/>
        </w:rPr>
        <w:t>(sql,conn);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cmd.Parameters.AddWithValue(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"@id"</w:t>
      </w:r>
      <w:r>
        <w:rPr>
          <w:rFonts w:ascii="新宋体" w:eastAsia="新宋体"/>
          <w:noProof/>
          <w:kern w:val="0"/>
          <w:sz w:val="22"/>
          <w:szCs w:val="22"/>
        </w:rPr>
        <w:t>,e.Id);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cmd.Parameters.AddWithValue(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"@User_name"</w:t>
      </w:r>
      <w:r>
        <w:rPr>
          <w:rFonts w:ascii="新宋体" w:eastAsia="新宋体"/>
          <w:noProof/>
          <w:kern w:val="0"/>
          <w:sz w:val="22"/>
          <w:szCs w:val="22"/>
        </w:rPr>
        <w:t>, e.User_name);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cmd.Parameters.AddWithValue(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"@User_tel"</w:t>
      </w:r>
      <w:r>
        <w:rPr>
          <w:rFonts w:ascii="新宋体" w:eastAsia="新宋体"/>
          <w:noProof/>
          <w:kern w:val="0"/>
          <w:sz w:val="22"/>
          <w:szCs w:val="22"/>
        </w:rPr>
        <w:t>, e.User_tel);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cmd.Parameters.AddWithValue(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"@Site_path"</w:t>
      </w:r>
      <w:r>
        <w:rPr>
          <w:rFonts w:ascii="新宋体" w:eastAsia="新宋体"/>
          <w:noProof/>
          <w:kern w:val="0"/>
          <w:sz w:val="22"/>
          <w:szCs w:val="22"/>
        </w:rPr>
        <w:t>, e.Site_path);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conn.Open();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cmd.ExecuteNonQuery();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conn.Close();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#endregion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}</w:t>
      </w:r>
    </w:p>
    <w:p w:rsidR="009B7780" w:rsidRDefault="009B7780" w:rsidP="009B778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>}</w:t>
      </w:r>
    </w:p>
    <w:p w:rsidR="009B7780" w:rsidRDefault="009B7780" w:rsidP="009B7780"/>
    <w:p w:rsidR="009B7780" w:rsidRDefault="009B7780" w:rsidP="009B7780"/>
    <w:p w:rsidR="009B7780" w:rsidRDefault="009B7780" w:rsidP="009B7780">
      <w:r>
        <w:rPr>
          <w:rFonts w:hint="eastAsia"/>
        </w:rPr>
        <w:t>然后</w:t>
      </w:r>
      <w:r>
        <w:t>再创建</w:t>
      </w:r>
      <w:r>
        <w:t>web</w:t>
      </w:r>
      <w:r>
        <w:t>窗体应用程序</w:t>
      </w:r>
      <w:r w:rsidRPr="009B7780">
        <w:t>WCFServer</w:t>
      </w:r>
    </w:p>
    <w:p w:rsidR="002F75CA" w:rsidRDefault="002F75CA" w:rsidP="002F75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先</w:t>
      </w:r>
      <w:r>
        <w:t>添加引用</w:t>
      </w:r>
      <w:r>
        <w:rPr>
          <w:rFonts w:hint="eastAsia"/>
        </w:rPr>
        <w:t>Sys</w:t>
      </w:r>
      <w:r>
        <w:t>tem.serviceModel,</w:t>
      </w:r>
      <w:r>
        <w:rPr>
          <w:rFonts w:hint="eastAsia"/>
        </w:rPr>
        <w:t>和刚</w:t>
      </w:r>
      <w:r>
        <w:t>建立的</w:t>
      </w:r>
      <w:r>
        <w:t>WCF</w:t>
      </w:r>
      <w:r>
        <w:rPr>
          <w:rFonts w:hint="eastAsia"/>
        </w:rPr>
        <w:t>服务</w:t>
      </w:r>
      <w:r w:rsidRPr="008C1FF3">
        <w:t>WcfServiceLibrary2</w:t>
      </w:r>
    </w:p>
    <w:p w:rsidR="002F75CA" w:rsidRDefault="00735E9B" w:rsidP="002F75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For</w:t>
      </w:r>
      <w:r>
        <w:t>m1</w:t>
      </w:r>
      <w:r>
        <w:rPr>
          <w:rFonts w:hint="eastAsia"/>
        </w:rPr>
        <w:t>窗体</w:t>
      </w:r>
      <w:r>
        <w:t>中添加两个按钮，</w:t>
      </w:r>
      <w:r>
        <w:rPr>
          <w:rFonts w:hint="eastAsia"/>
        </w:rPr>
        <w:t>分别</w:t>
      </w:r>
      <w:r>
        <w:t>表示服务的开启以及停止，并</w:t>
      </w:r>
      <w:r>
        <w:rPr>
          <w:rFonts w:hint="eastAsia"/>
        </w:rPr>
        <w:t>创建</w:t>
      </w:r>
      <w:r>
        <w:t>ServiceHost</w:t>
      </w:r>
      <w:r>
        <w:t>对象</w:t>
      </w:r>
    </w:p>
    <w:p w:rsidR="00735E9B" w:rsidRDefault="00735E9B" w:rsidP="00735E9B"/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 xml:space="preserve">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null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//开启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(WcfServiceLibrary2.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));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lastRenderedPageBreak/>
        <w:t xml:space="preserve">            host.Open();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label1.Text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"服务已开启"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//停止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button2_Click(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if</w:t>
      </w:r>
      <w:r>
        <w:rPr>
          <w:rFonts w:ascii="新宋体" w:eastAsia="新宋体"/>
          <w:noProof/>
          <w:kern w:val="0"/>
          <w:sz w:val="22"/>
          <w:szCs w:val="22"/>
        </w:rPr>
        <w:t xml:space="preserve"> (host.State !=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CommunicationState</w:t>
      </w:r>
      <w:r>
        <w:rPr>
          <w:rFonts w:ascii="新宋体" w:eastAsia="新宋体"/>
          <w:noProof/>
          <w:kern w:val="0"/>
          <w:sz w:val="22"/>
          <w:szCs w:val="22"/>
        </w:rPr>
        <w:t>.Closed)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{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host.Close();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    label1.Text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"服务已停止"</w:t>
      </w:r>
      <w:r>
        <w:rPr>
          <w:rFonts w:ascii="新宋体" w:eastAsia="新宋体"/>
          <w:noProof/>
          <w:kern w:val="0"/>
          <w:sz w:val="22"/>
          <w:szCs w:val="22"/>
        </w:rPr>
        <w:t>;</w:t>
      </w:r>
    </w:p>
    <w:p w:rsidR="00735E9B" w:rsidRDefault="00735E9B" w:rsidP="00735E9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}</w:t>
      </w:r>
    </w:p>
    <w:p w:rsidR="00735E9B" w:rsidRDefault="00735E9B" w:rsidP="00735E9B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2F75CA" w:rsidRDefault="002F75CA" w:rsidP="009B7780"/>
    <w:p w:rsidR="00735E9B" w:rsidRDefault="00735E9B" w:rsidP="00735E9B">
      <w:pPr>
        <w:pStyle w:val="a5"/>
        <w:numPr>
          <w:ilvl w:val="0"/>
          <w:numId w:val="5"/>
        </w:numPr>
        <w:ind w:firstLineChars="0"/>
      </w:pPr>
      <w:r>
        <w:t>添加</w:t>
      </w:r>
      <w:r>
        <w:rPr>
          <w:rFonts w:hint="eastAsia"/>
        </w:rPr>
        <w:t>应用</w:t>
      </w:r>
      <w:r>
        <w:t>程序配置文件</w:t>
      </w:r>
      <w:r>
        <w:t>App.config</w:t>
      </w:r>
    </w:p>
    <w:p w:rsidR="00735E9B" w:rsidRDefault="00735E9B" w:rsidP="00442C0B"/>
    <w:p w:rsidR="00442C0B" w:rsidRDefault="00442C0B" w:rsidP="00442C0B"/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WcfServiceLibrary2.Service1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behaviorConfiguration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testBehavior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add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baseAddress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http://localhost:3333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baseAddresses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host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address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binding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wsHttpBinding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contract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WcfServiceLibrary2.IService1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endpoint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name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testBehavior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  &lt;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serviceMetadata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FF0000"/>
          <w:kern w:val="0"/>
          <w:sz w:val="22"/>
          <w:szCs w:val="22"/>
        </w:rPr>
        <w:t>httpGetEnabled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=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true</w:t>
      </w:r>
      <w:r>
        <w:rPr>
          <w:rFonts w:ascii="新宋体" w:eastAsia="新宋体"/>
          <w:noProof/>
          <w:kern w:val="0"/>
          <w:sz w:val="22"/>
          <w:szCs w:val="22"/>
        </w:rPr>
        <w:t>"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/&gt;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  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serviceBehaviors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behaviors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  </w:t>
      </w:r>
    </w:p>
    <w:p w:rsidR="00442C0B" w:rsidRDefault="00442C0B" w:rsidP="00442C0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 xml:space="preserve">  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system.serviceModel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  <w:r>
        <w:rPr>
          <w:rFonts w:ascii="新宋体" w:eastAsia="新宋体"/>
          <w:noProof/>
          <w:color w:val="0000FF"/>
          <w:kern w:val="0"/>
          <w:sz w:val="22"/>
          <w:szCs w:val="22"/>
        </w:rPr>
        <w:t>&lt;/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configuration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&gt;</w:t>
      </w:r>
    </w:p>
    <w:p w:rsidR="00442C0B" w:rsidRDefault="00442C0B" w:rsidP="00442C0B">
      <w:pPr>
        <w:rPr>
          <w:rFonts w:ascii="新宋体" w:eastAsia="新宋体"/>
          <w:noProof/>
          <w:color w:val="0000FF"/>
          <w:kern w:val="0"/>
          <w:sz w:val="22"/>
          <w:szCs w:val="22"/>
        </w:rPr>
      </w:pPr>
    </w:p>
    <w:p w:rsidR="00442C0B" w:rsidRPr="009B7780" w:rsidRDefault="00442C0B" w:rsidP="00442C0B">
      <w:pPr>
        <w:rPr>
          <w:rFonts w:hint="eastAsia"/>
        </w:rPr>
      </w:pP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到此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，服务即可启动以及停止，可以</w:t>
      </w:r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用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浏览器打开</w:t>
      </w:r>
      <w:hyperlink r:id="rId10" w:history="1">
        <w:r w:rsidRPr="00410BA5">
          <w:rPr>
            <w:rStyle w:val="a6"/>
            <w:rFonts w:ascii="新宋体" w:eastAsia="新宋体"/>
            <w:noProof/>
            <w:kern w:val="0"/>
            <w:sz w:val="22"/>
            <w:szCs w:val="22"/>
          </w:rPr>
          <w:t>http://localhost:3333</w:t>
        </w:r>
      </w:hyperlink>
      <w:r>
        <w:rPr>
          <w:rFonts w:ascii="新宋体" w:eastAsia="新宋体" w:hint="eastAsia"/>
          <w:noProof/>
          <w:color w:val="0000FF"/>
          <w:kern w:val="0"/>
          <w:sz w:val="22"/>
          <w:szCs w:val="22"/>
        </w:rPr>
        <w:t>查看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；</w:t>
      </w:r>
      <w:bookmarkStart w:id="0" w:name="_GoBack"/>
      <w:bookmarkEnd w:id="0"/>
    </w:p>
    <w:sectPr w:rsidR="00442C0B" w:rsidRPr="009B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7FB" w:rsidRDefault="007807FB" w:rsidP="00FD367E">
      <w:r>
        <w:separator/>
      </w:r>
    </w:p>
  </w:endnote>
  <w:endnote w:type="continuationSeparator" w:id="0">
    <w:p w:rsidR="007807FB" w:rsidRDefault="007807FB" w:rsidP="00FD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7FB" w:rsidRDefault="007807FB" w:rsidP="00FD367E">
      <w:r>
        <w:separator/>
      </w:r>
    </w:p>
  </w:footnote>
  <w:footnote w:type="continuationSeparator" w:id="0">
    <w:p w:rsidR="007807FB" w:rsidRDefault="007807FB" w:rsidP="00FD3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7DA8"/>
    <w:multiLevelType w:val="hybridMultilevel"/>
    <w:tmpl w:val="F510EFDE"/>
    <w:lvl w:ilvl="0" w:tplc="B5DA21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E0D3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080D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F26A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60AC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EC6A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A859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EACB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AC9F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13D1CCE"/>
    <w:multiLevelType w:val="hybridMultilevel"/>
    <w:tmpl w:val="6D9EC540"/>
    <w:lvl w:ilvl="0" w:tplc="BB8680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848C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436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44D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B209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E10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EAD2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269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AED5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B3C3783"/>
    <w:multiLevelType w:val="hybridMultilevel"/>
    <w:tmpl w:val="D5DCF182"/>
    <w:lvl w:ilvl="0" w:tplc="CAA0D9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D60C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3E85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804B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4689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566C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34EE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1CB0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4648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F014A3D"/>
    <w:multiLevelType w:val="hybridMultilevel"/>
    <w:tmpl w:val="6966E8FE"/>
    <w:lvl w:ilvl="0" w:tplc="0AF226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C0A77"/>
    <w:multiLevelType w:val="hybridMultilevel"/>
    <w:tmpl w:val="48AED38E"/>
    <w:lvl w:ilvl="0" w:tplc="A1748B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0446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8C2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1E20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5C6C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587F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6286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74F7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D6C8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BB"/>
    <w:rsid w:val="00212160"/>
    <w:rsid w:val="002F75CA"/>
    <w:rsid w:val="003B1C55"/>
    <w:rsid w:val="003E0CBB"/>
    <w:rsid w:val="00442C0B"/>
    <w:rsid w:val="0058039B"/>
    <w:rsid w:val="00735E9B"/>
    <w:rsid w:val="00745E5E"/>
    <w:rsid w:val="007807FB"/>
    <w:rsid w:val="008C1FF3"/>
    <w:rsid w:val="009B7780"/>
    <w:rsid w:val="00D37268"/>
    <w:rsid w:val="00DD7264"/>
    <w:rsid w:val="00FC64B8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2CE22-524C-4089-881C-245F869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3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367E"/>
    <w:rPr>
      <w:kern w:val="2"/>
      <w:sz w:val="18"/>
      <w:szCs w:val="18"/>
    </w:rPr>
  </w:style>
  <w:style w:type="paragraph" w:styleId="a4">
    <w:name w:val="footer"/>
    <w:basedOn w:val="a"/>
    <w:link w:val="Char0"/>
    <w:rsid w:val="00FD3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367E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F75CA"/>
    <w:pPr>
      <w:ind w:firstLineChars="200" w:firstLine="420"/>
    </w:pPr>
  </w:style>
  <w:style w:type="character" w:styleId="a6">
    <w:name w:val="Hyperlink"/>
    <w:basedOn w:val="a0"/>
    <w:rsid w:val="00442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4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0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81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33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843</Words>
  <Characters>4810</Characters>
  <Application>Microsoft Office Word</Application>
  <DocSecurity>0</DocSecurity>
  <Lines>40</Lines>
  <Paragraphs>11</Paragraphs>
  <ScaleCrop>false</ScaleCrop>
  <Company>微软中国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2015-11-17T06:20:00Z</dcterms:created>
  <dcterms:modified xsi:type="dcterms:W3CDTF">2015-11-17T08:34:00Z</dcterms:modified>
</cp:coreProperties>
</file>