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4D" w:rsidRDefault="004E19B3">
      <w:pPr>
        <w:rPr>
          <w:b/>
          <w:bCs/>
        </w:rPr>
      </w:pPr>
      <w:r w:rsidRPr="004E19B3">
        <w:rPr>
          <w:rFonts w:hint="eastAsia"/>
          <w:b/>
          <w:bCs/>
        </w:rPr>
        <w:t>概述</w:t>
      </w:r>
    </w:p>
    <w:p w:rsidR="004E19B3" w:rsidRDefault="004E19B3">
      <w:pPr>
        <w:rPr>
          <w:b/>
          <w:bCs/>
        </w:rPr>
      </w:pPr>
    </w:p>
    <w:p w:rsidR="00000000" w:rsidRPr="004E19B3" w:rsidRDefault="00AB0558" w:rsidP="004E19B3">
      <w:pPr>
        <w:numPr>
          <w:ilvl w:val="0"/>
          <w:numId w:val="1"/>
        </w:numPr>
      </w:pPr>
      <w:r w:rsidRPr="004E19B3">
        <w:rPr>
          <w:rFonts w:hint="eastAsia"/>
        </w:rPr>
        <w:t>事务是一个最小的工作单元，不论成功与否都作为一个整体进行工作。</w:t>
      </w:r>
      <w:r w:rsidRPr="004E19B3">
        <w:rPr>
          <w:rFonts w:hint="eastAsia"/>
        </w:rPr>
        <w:t xml:space="preserve"> </w:t>
      </w:r>
      <w:r w:rsidRPr="004E19B3">
        <w:rPr>
          <w:rFonts w:hint="eastAsia"/>
        </w:rPr>
        <w:t xml:space="preserve">　　</w:t>
      </w:r>
    </w:p>
    <w:p w:rsidR="00000000" w:rsidRPr="004E19B3" w:rsidRDefault="00AB0558" w:rsidP="004E19B3">
      <w:pPr>
        <w:numPr>
          <w:ilvl w:val="0"/>
          <w:numId w:val="1"/>
        </w:numPr>
      </w:pPr>
      <w:r w:rsidRPr="004E19B3">
        <w:rPr>
          <w:rFonts w:hint="eastAsia"/>
        </w:rPr>
        <w:t>由于事务是由几个任务组成的，因此如果一个事务作为一个整体是成功的，则事务中的每个任务都必须成</w:t>
      </w:r>
      <w:r w:rsidRPr="004E19B3">
        <w:rPr>
          <w:rFonts w:hint="eastAsia"/>
        </w:rPr>
        <w:t>功。如果事务中有一部分失败，则整体事务失败。</w:t>
      </w:r>
      <w:r w:rsidRPr="004E19B3">
        <w:rPr>
          <w:rFonts w:hint="eastAsia"/>
        </w:rPr>
        <w:t xml:space="preserve"> </w:t>
      </w:r>
      <w:r w:rsidRPr="004E19B3">
        <w:rPr>
          <w:rFonts w:hint="eastAsia"/>
        </w:rPr>
        <w:t>当事务失败时，系统返回到事务开始前的状态。这个取消所有变化的过程称为“回滚”</w:t>
      </w:r>
      <w:r w:rsidRPr="004E19B3">
        <w:t>( rollback )</w:t>
      </w:r>
      <w:r w:rsidRPr="004E19B3">
        <w:rPr>
          <w:rFonts w:hint="eastAsia"/>
        </w:rPr>
        <w:t>。</w:t>
      </w:r>
    </w:p>
    <w:p w:rsidR="00000000" w:rsidRPr="004E19B3" w:rsidRDefault="00AB0558" w:rsidP="004E19B3">
      <w:pPr>
        <w:numPr>
          <w:ilvl w:val="0"/>
          <w:numId w:val="1"/>
        </w:numPr>
      </w:pPr>
      <w:r w:rsidRPr="004E19B3">
        <w:rPr>
          <w:rFonts w:hint="eastAsia"/>
        </w:rPr>
        <w:t>例如，如果一个事务成功更新了两个表，在更新第三个表时失败，则系统将两次更新恢复原状，并返回到原始的状态。</w:t>
      </w:r>
      <w:r w:rsidRPr="004E19B3">
        <w:rPr>
          <w:rFonts w:hint="eastAsia"/>
        </w:rPr>
        <w:t xml:space="preserve"> </w:t>
      </w:r>
    </w:p>
    <w:p w:rsidR="004E19B3" w:rsidRDefault="004E19B3"/>
    <w:p w:rsidR="004E19B3" w:rsidRDefault="004E19B3">
      <w:pPr>
        <w:rPr>
          <w:b/>
          <w:bCs/>
        </w:rPr>
      </w:pPr>
      <w:r w:rsidRPr="004E19B3">
        <w:rPr>
          <w:rFonts w:hint="eastAsia"/>
          <w:b/>
          <w:bCs/>
        </w:rPr>
        <w:t>理解事务特性</w:t>
      </w:r>
    </w:p>
    <w:p w:rsidR="00000000" w:rsidRPr="004E19B3" w:rsidRDefault="00AB0558" w:rsidP="004E19B3">
      <w:pPr>
        <w:numPr>
          <w:ilvl w:val="0"/>
          <w:numId w:val="2"/>
        </w:numPr>
      </w:pPr>
      <w:r w:rsidRPr="004E19B3">
        <w:rPr>
          <w:rFonts w:hint="eastAsia"/>
          <w:b/>
          <w:bCs/>
        </w:rPr>
        <w:t>一个纯粹的事务包含</w:t>
      </w:r>
      <w:r w:rsidRPr="004E19B3">
        <w:rPr>
          <w:b/>
          <w:bCs/>
        </w:rPr>
        <w:t>4</w:t>
      </w:r>
      <w:r w:rsidRPr="004E19B3">
        <w:rPr>
          <w:rFonts w:hint="eastAsia"/>
          <w:b/>
          <w:bCs/>
        </w:rPr>
        <w:t>个特性</w:t>
      </w:r>
    </w:p>
    <w:p w:rsidR="00000000" w:rsidRPr="004E19B3" w:rsidRDefault="00AB0558" w:rsidP="004E19B3">
      <w:pPr>
        <w:numPr>
          <w:ilvl w:val="1"/>
          <w:numId w:val="2"/>
        </w:numPr>
      </w:pPr>
      <w:r w:rsidRPr="004E19B3">
        <w:rPr>
          <w:b/>
          <w:bCs/>
        </w:rPr>
        <w:t>Atomic</w:t>
      </w:r>
      <w:r w:rsidRPr="004E19B3">
        <w:rPr>
          <w:rFonts w:hint="eastAsia"/>
          <w:b/>
          <w:bCs/>
        </w:rPr>
        <w:t>（原子性</w:t>
      </w:r>
      <w:r w:rsidRPr="004E19B3">
        <w:rPr>
          <w:rFonts w:hint="eastAsia"/>
          <w:b/>
          <w:bCs/>
        </w:rPr>
        <w:t>）</w:t>
      </w:r>
      <w:r w:rsidR="00767517">
        <w:rPr>
          <w:rFonts w:hint="eastAsia"/>
          <w:b/>
          <w:bCs/>
        </w:rPr>
        <w:t xml:space="preserve">   </w:t>
      </w:r>
      <w:r w:rsidR="00767517">
        <w:rPr>
          <w:rFonts w:hint="eastAsia"/>
          <w:b/>
          <w:bCs/>
        </w:rPr>
        <w:t>不可分割</w:t>
      </w:r>
      <w:r w:rsidR="00767517">
        <w:rPr>
          <w:b/>
          <w:bCs/>
        </w:rPr>
        <w:t>性</w:t>
      </w:r>
    </w:p>
    <w:p w:rsidR="00000000" w:rsidRPr="004E19B3" w:rsidRDefault="00AB0558" w:rsidP="004E19B3">
      <w:pPr>
        <w:numPr>
          <w:ilvl w:val="1"/>
          <w:numId w:val="2"/>
        </w:numPr>
      </w:pPr>
      <w:r w:rsidRPr="004E19B3">
        <w:rPr>
          <w:b/>
          <w:bCs/>
        </w:rPr>
        <w:t>Consistent</w:t>
      </w:r>
      <w:r w:rsidRPr="004E19B3">
        <w:rPr>
          <w:rFonts w:hint="eastAsia"/>
          <w:b/>
          <w:bCs/>
        </w:rPr>
        <w:t>（一致性）</w:t>
      </w:r>
      <w:r w:rsidR="00767517">
        <w:rPr>
          <w:rFonts w:hint="eastAsia"/>
          <w:b/>
          <w:bCs/>
        </w:rPr>
        <w:t xml:space="preserve">  </w:t>
      </w:r>
      <w:r w:rsidR="00767517">
        <w:rPr>
          <w:rFonts w:hint="eastAsia"/>
          <w:b/>
          <w:bCs/>
        </w:rPr>
        <w:t>事务</w:t>
      </w:r>
      <w:r w:rsidR="00767517">
        <w:rPr>
          <w:b/>
          <w:bCs/>
        </w:rPr>
        <w:t>的结果和预期应该是一样的</w:t>
      </w:r>
    </w:p>
    <w:p w:rsidR="00000000" w:rsidRPr="004E19B3" w:rsidRDefault="00AB0558" w:rsidP="004E19B3">
      <w:pPr>
        <w:numPr>
          <w:ilvl w:val="1"/>
          <w:numId w:val="2"/>
        </w:numPr>
      </w:pPr>
      <w:r w:rsidRPr="004E19B3">
        <w:rPr>
          <w:b/>
          <w:bCs/>
        </w:rPr>
        <w:t>Isolated</w:t>
      </w:r>
      <w:r w:rsidRPr="004E19B3">
        <w:rPr>
          <w:rFonts w:hint="eastAsia"/>
          <w:b/>
          <w:bCs/>
        </w:rPr>
        <w:t>（隔离性）</w:t>
      </w:r>
      <w:r w:rsidR="00BB0914">
        <w:rPr>
          <w:rFonts w:hint="eastAsia"/>
          <w:b/>
          <w:bCs/>
        </w:rPr>
        <w:t xml:space="preserve">    </w:t>
      </w:r>
      <w:r w:rsidR="00BB0914">
        <w:rPr>
          <w:rFonts w:hint="eastAsia"/>
          <w:b/>
          <w:bCs/>
        </w:rPr>
        <w:t>事务</w:t>
      </w:r>
      <w:r w:rsidR="00BB0914">
        <w:rPr>
          <w:b/>
          <w:bCs/>
        </w:rPr>
        <w:t>是私有的，对其他事务是不可见的。</w:t>
      </w:r>
    </w:p>
    <w:p w:rsidR="00000000" w:rsidRPr="00810F01" w:rsidRDefault="00AB0558" w:rsidP="004E19B3">
      <w:pPr>
        <w:numPr>
          <w:ilvl w:val="1"/>
          <w:numId w:val="2"/>
        </w:numPr>
      </w:pPr>
      <w:r w:rsidRPr="004E19B3">
        <w:rPr>
          <w:b/>
          <w:bCs/>
        </w:rPr>
        <w:t>Durable</w:t>
      </w:r>
      <w:r w:rsidRPr="004E19B3">
        <w:rPr>
          <w:rFonts w:hint="eastAsia"/>
          <w:b/>
          <w:bCs/>
        </w:rPr>
        <w:t>（持久性）</w:t>
      </w:r>
      <w:r w:rsidR="00BB0914">
        <w:rPr>
          <w:rFonts w:hint="eastAsia"/>
          <w:b/>
          <w:bCs/>
        </w:rPr>
        <w:t xml:space="preserve">    </w:t>
      </w:r>
      <w:r w:rsidR="00BB0914">
        <w:rPr>
          <w:rFonts w:hint="eastAsia"/>
          <w:b/>
          <w:bCs/>
        </w:rPr>
        <w:t>一旦</w:t>
      </w:r>
      <w:r w:rsidR="00BB0914">
        <w:rPr>
          <w:b/>
          <w:bCs/>
        </w:rPr>
        <w:t>事务提交成功，数据</w:t>
      </w:r>
      <w:r w:rsidR="00BB0914">
        <w:rPr>
          <w:rFonts w:hint="eastAsia"/>
          <w:b/>
          <w:bCs/>
        </w:rPr>
        <w:t>的</w:t>
      </w:r>
      <w:r w:rsidR="00BB0914">
        <w:rPr>
          <w:b/>
          <w:bCs/>
        </w:rPr>
        <w:t>修改时永久的。</w:t>
      </w:r>
    </w:p>
    <w:p w:rsidR="00810F01" w:rsidRDefault="00810F01" w:rsidP="00810F01">
      <w:pPr>
        <w:rPr>
          <w:b/>
          <w:bCs/>
        </w:rPr>
      </w:pPr>
    </w:p>
    <w:p w:rsidR="00810F01" w:rsidRDefault="00810F01" w:rsidP="00810F01">
      <w:pPr>
        <w:rPr>
          <w:b/>
          <w:bCs/>
        </w:rPr>
      </w:pPr>
      <w:r w:rsidRPr="00810F01">
        <w:rPr>
          <w:b/>
          <w:bCs/>
        </w:rPr>
        <w:t>[</w:t>
      </w:r>
      <w:proofErr w:type="spellStart"/>
      <w:r w:rsidRPr="00810F01">
        <w:rPr>
          <w:b/>
          <w:bCs/>
        </w:rPr>
        <w:t>TransactionFlow</w:t>
      </w:r>
      <w:proofErr w:type="spellEnd"/>
      <w:r w:rsidRPr="00810F01">
        <w:rPr>
          <w:b/>
          <w:bCs/>
        </w:rPr>
        <w:t>] Attribute</w:t>
      </w:r>
    </w:p>
    <w:p w:rsidR="00000000" w:rsidRPr="00810F01" w:rsidRDefault="00AB0558" w:rsidP="00810F01">
      <w:pPr>
        <w:numPr>
          <w:ilvl w:val="0"/>
          <w:numId w:val="3"/>
        </w:numPr>
      </w:pPr>
      <w:r w:rsidRPr="00810F01">
        <w:rPr>
          <w:b/>
          <w:bCs/>
        </w:rPr>
        <w:t>[</w:t>
      </w:r>
      <w:proofErr w:type="spellStart"/>
      <w:r w:rsidRPr="00810F01">
        <w:rPr>
          <w:b/>
          <w:bCs/>
        </w:rPr>
        <w:t>TransactionFlow</w:t>
      </w:r>
      <w:proofErr w:type="spellEnd"/>
      <w:r w:rsidRPr="00810F01">
        <w:rPr>
          <w:b/>
          <w:bCs/>
        </w:rPr>
        <w:t>]</w:t>
      </w:r>
      <w:proofErr w:type="gramStart"/>
      <w:r w:rsidRPr="00810F01">
        <w:rPr>
          <w:rFonts w:hint="eastAsia"/>
          <w:b/>
          <w:bCs/>
        </w:rPr>
        <w:t>是提定服务</w:t>
      </w:r>
      <w:proofErr w:type="gramEnd"/>
      <w:r w:rsidRPr="00810F01">
        <w:rPr>
          <w:rFonts w:hint="eastAsia"/>
          <w:b/>
          <w:bCs/>
        </w:rPr>
        <w:t>操作可以接收事务的模式，该</w:t>
      </w:r>
      <w:r w:rsidRPr="00810F01">
        <w:rPr>
          <w:b/>
          <w:bCs/>
        </w:rPr>
        <w:t>Attribute</w:t>
      </w:r>
      <w:r w:rsidRPr="00810F01">
        <w:rPr>
          <w:rFonts w:hint="eastAsia"/>
          <w:b/>
          <w:bCs/>
        </w:rPr>
        <w:t>只有一个特性用来标记服务操作的方法。即：</w:t>
      </w:r>
      <w:proofErr w:type="spellStart"/>
      <w:r w:rsidRPr="00810F01">
        <w:t>TransactionFlowOption</w:t>
      </w:r>
      <w:proofErr w:type="spellEnd"/>
    </w:p>
    <w:p w:rsidR="00000000" w:rsidRPr="00810F01" w:rsidRDefault="00AB0558" w:rsidP="00810F01">
      <w:pPr>
        <w:numPr>
          <w:ilvl w:val="1"/>
          <w:numId w:val="3"/>
        </w:numPr>
      </w:pPr>
      <w:proofErr w:type="spellStart"/>
      <w:r w:rsidRPr="00810F01">
        <w:t>TransactionFlowOption</w:t>
      </w:r>
      <w:proofErr w:type="spellEnd"/>
      <w:r w:rsidRPr="00810F01">
        <w:rPr>
          <w:rFonts w:hint="eastAsia"/>
        </w:rPr>
        <w:t>是一个枚举型，包括三个枚举项</w:t>
      </w:r>
    </w:p>
    <w:p w:rsidR="00000000" w:rsidRPr="00810F01" w:rsidRDefault="00AB0558" w:rsidP="00810F01">
      <w:pPr>
        <w:numPr>
          <w:ilvl w:val="2"/>
          <w:numId w:val="3"/>
        </w:numPr>
      </w:pPr>
      <w:proofErr w:type="spellStart"/>
      <w:r w:rsidRPr="00810F01">
        <w:t>NotAllowed</w:t>
      </w:r>
      <w:proofErr w:type="spellEnd"/>
      <w:r w:rsidRPr="00810F01">
        <w:rPr>
          <w:rFonts w:hint="eastAsia"/>
        </w:rPr>
        <w:t>：不允许事务，是缺省值；</w:t>
      </w:r>
    </w:p>
    <w:p w:rsidR="00000000" w:rsidRPr="00810F01" w:rsidRDefault="00AB0558" w:rsidP="00810F01">
      <w:pPr>
        <w:numPr>
          <w:ilvl w:val="2"/>
          <w:numId w:val="3"/>
        </w:numPr>
      </w:pPr>
      <w:r w:rsidRPr="00810F01">
        <w:t>Allowed</w:t>
      </w:r>
      <w:r w:rsidRPr="00810F01">
        <w:rPr>
          <w:rFonts w:hint="eastAsia"/>
        </w:rPr>
        <w:t>：允许事务，意味着事务可有可无；</w:t>
      </w:r>
    </w:p>
    <w:p w:rsidR="00000000" w:rsidRPr="00810F01" w:rsidRDefault="00AB0558" w:rsidP="00810F01">
      <w:pPr>
        <w:numPr>
          <w:ilvl w:val="2"/>
          <w:numId w:val="3"/>
        </w:numPr>
      </w:pPr>
      <w:r w:rsidRPr="00810F01">
        <w:t>Mandatory</w:t>
      </w:r>
      <w:r w:rsidRPr="00810F01">
        <w:rPr>
          <w:rFonts w:hint="eastAsia"/>
        </w:rPr>
        <w:t>：强制事务，表示事务是必须的。</w:t>
      </w:r>
    </w:p>
    <w:p w:rsidR="00810F01" w:rsidRDefault="00810F01" w:rsidP="00810F01"/>
    <w:p w:rsidR="00810F01" w:rsidRPr="00810F01" w:rsidRDefault="00810F01" w:rsidP="00810F01">
      <w:r w:rsidRPr="00810F01">
        <w:t>[</w:t>
      </w:r>
      <w:proofErr w:type="spellStart"/>
      <w:proofErr w:type="gramStart"/>
      <w:r w:rsidRPr="00810F01">
        <w:t>TransactionFlow</w:t>
      </w:r>
      <w:proofErr w:type="spellEnd"/>
      <w:r w:rsidRPr="00810F01">
        <w:t>(</w:t>
      </w:r>
      <w:proofErr w:type="spellStart"/>
      <w:proofErr w:type="gramEnd"/>
      <w:r w:rsidRPr="00810F01">
        <w:t>TransactionFlowOption.Mandatory</w:t>
      </w:r>
      <w:proofErr w:type="spellEnd"/>
      <w:r w:rsidRPr="00810F01">
        <w:t>)]</w:t>
      </w:r>
    </w:p>
    <w:p w:rsidR="00810F01" w:rsidRPr="00810F01" w:rsidRDefault="00810F01" w:rsidP="00810F01">
      <w:proofErr w:type="spellStart"/>
      <w:proofErr w:type="gramStart"/>
      <w:r w:rsidRPr="00810F01">
        <w:t>int</w:t>
      </w:r>
      <w:proofErr w:type="spellEnd"/>
      <w:proofErr w:type="gramEnd"/>
      <w:r w:rsidRPr="00810F01">
        <w:t xml:space="preserve"> </w:t>
      </w:r>
      <w:proofErr w:type="spellStart"/>
      <w:r w:rsidRPr="00810F01">
        <w:t>serviceMethod</w:t>
      </w:r>
      <w:proofErr w:type="spellEnd"/>
      <w:r w:rsidRPr="00810F01">
        <w:t>(</w:t>
      </w:r>
      <w:proofErr w:type="spellStart"/>
      <w:r w:rsidRPr="00810F01">
        <w:t>int</w:t>
      </w:r>
      <w:proofErr w:type="spellEnd"/>
      <w:r w:rsidRPr="00810F01">
        <w:t xml:space="preserve"> value)</w:t>
      </w:r>
    </w:p>
    <w:p w:rsidR="00810F01" w:rsidRPr="00810F01" w:rsidRDefault="00810F01" w:rsidP="00810F01">
      <w:r w:rsidRPr="00810F01">
        <w:t>{</w:t>
      </w:r>
    </w:p>
    <w:p w:rsidR="00810F01" w:rsidRPr="00810F01" w:rsidRDefault="00810F01" w:rsidP="00810F01">
      <w:r w:rsidRPr="00810F01">
        <w:t xml:space="preserve">  </w:t>
      </w:r>
    </w:p>
    <w:p w:rsidR="00810F01" w:rsidRDefault="00810F01" w:rsidP="00810F01">
      <w:r w:rsidRPr="00810F01">
        <w:t>}</w:t>
      </w:r>
    </w:p>
    <w:p w:rsidR="000A255F" w:rsidRDefault="000A255F" w:rsidP="00810F01"/>
    <w:p w:rsidR="000A255F" w:rsidRPr="00810F01" w:rsidRDefault="000A255F" w:rsidP="00810F01"/>
    <w:p w:rsidR="00810F01" w:rsidRPr="004E19B3" w:rsidRDefault="000A255F" w:rsidP="00810F01">
      <w:pPr>
        <w:rPr>
          <w:rFonts w:hint="eastAsia"/>
        </w:rPr>
      </w:pPr>
      <w:r w:rsidRPr="000A255F">
        <w:rPr>
          <w:b/>
          <w:bCs/>
        </w:rPr>
        <w:t>[</w:t>
      </w:r>
      <w:proofErr w:type="spellStart"/>
      <w:r w:rsidRPr="000A255F">
        <w:rPr>
          <w:b/>
          <w:bCs/>
        </w:rPr>
        <w:t>ServiceBehavior</w:t>
      </w:r>
      <w:proofErr w:type="spellEnd"/>
      <w:r w:rsidRPr="000A255F">
        <w:rPr>
          <w:b/>
          <w:bCs/>
        </w:rPr>
        <w:t>]</w:t>
      </w:r>
      <w:r w:rsidRPr="000A255F">
        <w:rPr>
          <w:rFonts w:hint="eastAsia"/>
          <w:b/>
          <w:bCs/>
        </w:rPr>
        <w:t>事务属性</w:t>
      </w:r>
      <w:r w:rsidRPr="000A255F">
        <w:rPr>
          <w:b/>
          <w:bCs/>
        </w:rPr>
        <w:t>3-1</w:t>
      </w:r>
    </w:p>
    <w:p w:rsidR="000A255F" w:rsidRPr="000A255F" w:rsidRDefault="000A255F" w:rsidP="000A255F">
      <w:proofErr w:type="spellStart"/>
      <w:r w:rsidRPr="000A255F">
        <w:t>TransactionAutoCompleteOnSessionClose</w:t>
      </w:r>
      <w:proofErr w:type="spellEnd"/>
    </w:p>
    <w:p w:rsidR="000A255F" w:rsidRPr="000A255F" w:rsidRDefault="000A255F" w:rsidP="000A255F">
      <w:r w:rsidRPr="000A255F">
        <w:tab/>
      </w:r>
      <w:r w:rsidRPr="000A255F">
        <w:rPr>
          <w:rFonts w:hint="eastAsia"/>
        </w:rPr>
        <w:t>如果想要确保关闭会话后待处理的消息仍然可以完成，应该使用该属性。根据其属性值，事务将会在会话关闭后提交或回滚。</w:t>
      </w:r>
    </w:p>
    <w:p w:rsidR="004E19B3" w:rsidRDefault="000A255F">
      <w:pPr>
        <w:rPr>
          <w:b/>
          <w:bCs/>
        </w:rPr>
      </w:pPr>
      <w:r w:rsidRPr="000A255F">
        <w:rPr>
          <w:b/>
          <w:bCs/>
        </w:rPr>
        <w:t>[</w:t>
      </w:r>
      <w:proofErr w:type="spellStart"/>
      <w:r w:rsidRPr="000A255F">
        <w:rPr>
          <w:b/>
          <w:bCs/>
        </w:rPr>
        <w:t>ServiceBehavior</w:t>
      </w:r>
      <w:proofErr w:type="spellEnd"/>
      <w:r w:rsidRPr="000A255F">
        <w:rPr>
          <w:b/>
          <w:bCs/>
        </w:rPr>
        <w:t>]</w:t>
      </w:r>
      <w:r w:rsidRPr="000A255F">
        <w:rPr>
          <w:rFonts w:hint="eastAsia"/>
          <w:b/>
          <w:bCs/>
        </w:rPr>
        <w:t>事务属性</w:t>
      </w:r>
      <w:r w:rsidRPr="000A255F">
        <w:rPr>
          <w:b/>
          <w:bCs/>
        </w:rPr>
        <w:t>3-2</w:t>
      </w:r>
    </w:p>
    <w:p w:rsidR="000A255F" w:rsidRDefault="000A255F">
      <w:pPr>
        <w:rPr>
          <w:b/>
          <w:bCs/>
        </w:rPr>
      </w:pPr>
    </w:p>
    <w:p w:rsidR="000A255F" w:rsidRPr="000A255F" w:rsidRDefault="000A255F" w:rsidP="000A255F">
      <w:proofErr w:type="spellStart"/>
      <w:r w:rsidRPr="000A255F">
        <w:t>TransactionIsolationLevel</w:t>
      </w:r>
      <w:proofErr w:type="spellEnd"/>
    </w:p>
    <w:p w:rsidR="000A255F" w:rsidRPr="000A255F" w:rsidRDefault="000A255F" w:rsidP="000A255F">
      <w:r w:rsidRPr="000A255F">
        <w:tab/>
      </w:r>
      <w:r w:rsidRPr="000A255F">
        <w:rPr>
          <w:rFonts w:hint="eastAsia"/>
        </w:rPr>
        <w:t>用于指示事务隔离级别。</w:t>
      </w:r>
    </w:p>
    <w:p w:rsidR="000A255F" w:rsidRPr="000A255F" w:rsidRDefault="000A255F" w:rsidP="000A255F">
      <w:r w:rsidRPr="000A255F">
        <w:tab/>
      </w:r>
      <w:proofErr w:type="spellStart"/>
      <w:r w:rsidRPr="000A255F">
        <w:t>IsolationLevel</w:t>
      </w:r>
      <w:proofErr w:type="spellEnd"/>
      <w:r w:rsidRPr="000A255F">
        <w:rPr>
          <w:rFonts w:hint="eastAsia"/>
        </w:rPr>
        <w:t>枚举如下：</w:t>
      </w:r>
    </w:p>
    <w:p w:rsidR="000A255F" w:rsidRPr="000A255F" w:rsidRDefault="000A255F" w:rsidP="000A255F">
      <w:pPr>
        <w:rPr>
          <w:rFonts w:hint="eastAsia"/>
        </w:rPr>
      </w:pPr>
      <w:proofErr w:type="spellStart"/>
      <w:r w:rsidRPr="000A255F">
        <w:t>ReadUncommitted</w:t>
      </w:r>
      <w:proofErr w:type="spellEnd"/>
      <w:r w:rsidR="00BB6BDB">
        <w:t xml:space="preserve"> : </w:t>
      </w:r>
      <w:r w:rsidR="00BB6BDB">
        <w:rPr>
          <w:rFonts w:hint="eastAsia"/>
        </w:rPr>
        <w:t>未</w:t>
      </w:r>
      <w:r w:rsidR="00BB6BDB">
        <w:t>提交</w:t>
      </w:r>
      <w:r w:rsidR="00BB6BDB">
        <w:rPr>
          <w:rFonts w:hint="eastAsia"/>
        </w:rPr>
        <w:t>读</w:t>
      </w:r>
    </w:p>
    <w:p w:rsidR="000A255F" w:rsidRPr="000A255F" w:rsidRDefault="000A255F" w:rsidP="000A255F">
      <w:pPr>
        <w:rPr>
          <w:rFonts w:hint="eastAsia"/>
        </w:rPr>
      </w:pPr>
      <w:proofErr w:type="spellStart"/>
      <w:r w:rsidRPr="000A255F">
        <w:t>ReadCommitted</w:t>
      </w:r>
      <w:proofErr w:type="spellEnd"/>
      <w:r w:rsidR="00BB6BDB">
        <w:t xml:space="preserve">   </w:t>
      </w:r>
      <w:r w:rsidR="00BB6BDB">
        <w:rPr>
          <w:rFonts w:hint="eastAsia"/>
        </w:rPr>
        <w:t>：已</w:t>
      </w:r>
      <w:r w:rsidR="00BB6BDB">
        <w:t>提交读</w:t>
      </w:r>
    </w:p>
    <w:p w:rsidR="000A255F" w:rsidRPr="000A255F" w:rsidRDefault="000A255F" w:rsidP="000A255F">
      <w:pPr>
        <w:rPr>
          <w:rFonts w:hint="eastAsia"/>
        </w:rPr>
      </w:pPr>
      <w:proofErr w:type="spellStart"/>
      <w:r w:rsidRPr="000A255F">
        <w:t>RepeatableRead</w:t>
      </w:r>
      <w:proofErr w:type="spellEnd"/>
      <w:r w:rsidR="00BB6BDB">
        <w:t xml:space="preserve">   </w:t>
      </w:r>
      <w:r w:rsidR="00BB6BDB">
        <w:rPr>
          <w:rFonts w:hint="eastAsia"/>
        </w:rPr>
        <w:t>：可</w:t>
      </w:r>
      <w:r w:rsidR="00BB6BDB">
        <w:t>重复读</w:t>
      </w:r>
    </w:p>
    <w:p w:rsidR="000A255F" w:rsidRPr="000A255F" w:rsidRDefault="000A255F" w:rsidP="000A255F">
      <w:pPr>
        <w:rPr>
          <w:rFonts w:hint="eastAsia"/>
        </w:rPr>
      </w:pPr>
      <w:r w:rsidRPr="000A255F">
        <w:lastRenderedPageBreak/>
        <w:t>Serializable</w:t>
      </w:r>
      <w:r w:rsidR="00BB6BDB">
        <w:t xml:space="preserve">  </w:t>
      </w:r>
      <w:r w:rsidR="00BB6BDB">
        <w:rPr>
          <w:rFonts w:hint="eastAsia"/>
        </w:rPr>
        <w:t>：可</w:t>
      </w:r>
      <w:r w:rsidR="00BB6BDB">
        <w:t>序列化</w:t>
      </w:r>
    </w:p>
    <w:p w:rsidR="000A255F" w:rsidRPr="000A255F" w:rsidRDefault="000A255F" w:rsidP="000A255F">
      <w:proofErr w:type="spellStart"/>
      <w:r w:rsidRPr="000A255F">
        <w:t>ReadUncommitted</w:t>
      </w:r>
      <w:proofErr w:type="spellEnd"/>
      <w:r w:rsidRPr="000A255F">
        <w:rPr>
          <w:rFonts w:hint="eastAsia"/>
        </w:rPr>
        <w:t>是最低的隔离级别</w:t>
      </w:r>
    </w:p>
    <w:p w:rsidR="000A255F" w:rsidRPr="000A255F" w:rsidRDefault="000A255F" w:rsidP="000A255F">
      <w:r w:rsidRPr="000A255F">
        <w:t>Serializable</w:t>
      </w:r>
      <w:r w:rsidRPr="000A255F">
        <w:rPr>
          <w:rFonts w:hint="eastAsia"/>
        </w:rPr>
        <w:t>是最高的隔离级别</w:t>
      </w:r>
    </w:p>
    <w:p w:rsidR="000A255F" w:rsidRDefault="000A255F"/>
    <w:p w:rsidR="005868C4" w:rsidRDefault="005868C4"/>
    <w:p w:rsidR="005868C4" w:rsidRDefault="005868C4">
      <w:pPr>
        <w:rPr>
          <w:b/>
          <w:bCs/>
        </w:rPr>
      </w:pPr>
      <w:r w:rsidRPr="005868C4">
        <w:rPr>
          <w:b/>
          <w:bCs/>
        </w:rPr>
        <w:t>[</w:t>
      </w:r>
      <w:proofErr w:type="spellStart"/>
      <w:r w:rsidRPr="005868C4">
        <w:rPr>
          <w:b/>
          <w:bCs/>
        </w:rPr>
        <w:t>ServiceBehavior</w:t>
      </w:r>
      <w:proofErr w:type="spellEnd"/>
      <w:r w:rsidRPr="005868C4">
        <w:rPr>
          <w:b/>
          <w:bCs/>
        </w:rPr>
        <w:t>]</w:t>
      </w:r>
      <w:r w:rsidRPr="005868C4">
        <w:rPr>
          <w:rFonts w:hint="eastAsia"/>
          <w:b/>
          <w:bCs/>
        </w:rPr>
        <w:t>事务属性</w:t>
      </w:r>
      <w:r w:rsidRPr="005868C4">
        <w:rPr>
          <w:b/>
          <w:bCs/>
        </w:rPr>
        <w:t>3-3</w:t>
      </w:r>
    </w:p>
    <w:p w:rsidR="005868C4" w:rsidRPr="005868C4" w:rsidRDefault="005868C4" w:rsidP="005868C4">
      <w:proofErr w:type="spellStart"/>
      <w:r w:rsidRPr="005868C4">
        <w:t>TransactionTimeout</w:t>
      </w:r>
      <w:proofErr w:type="spellEnd"/>
    </w:p>
    <w:p w:rsidR="005868C4" w:rsidRDefault="005868C4" w:rsidP="005868C4">
      <w:r w:rsidRPr="005868C4">
        <w:tab/>
      </w:r>
      <w:r w:rsidRPr="005868C4">
        <w:rPr>
          <w:rFonts w:hint="eastAsia"/>
        </w:rPr>
        <w:t>用于指示事务的超时时间，默认为</w:t>
      </w:r>
      <w:proofErr w:type="spellStart"/>
      <w:r w:rsidRPr="005868C4">
        <w:t>TimeSpan.Zero</w:t>
      </w:r>
      <w:proofErr w:type="spellEnd"/>
      <w:r w:rsidRPr="005868C4">
        <w:t>,</w:t>
      </w:r>
      <w:r w:rsidRPr="005868C4">
        <w:rPr>
          <w:rFonts w:hint="eastAsia"/>
        </w:rPr>
        <w:t>表示不会受超时时间的限制</w:t>
      </w:r>
    </w:p>
    <w:p w:rsidR="005868C4" w:rsidRPr="005868C4" w:rsidRDefault="005868C4" w:rsidP="005868C4">
      <w:r w:rsidRPr="005868C4">
        <w:t>[</w:t>
      </w:r>
      <w:proofErr w:type="gramStart"/>
      <w:r w:rsidRPr="005868C4">
        <w:t>ServiceBehavior(</w:t>
      </w:r>
      <w:proofErr w:type="gramEnd"/>
      <w:r w:rsidRPr="005868C4">
        <w:t>TransactionAutoCompleteOnSessionClose=true,TransactionIsolationLevel=IsolationLevel.ReadCommitted,TransactionTimeout="00:00:30")]</w:t>
      </w:r>
    </w:p>
    <w:p w:rsidR="005868C4" w:rsidRPr="005868C4" w:rsidRDefault="005868C4" w:rsidP="005868C4">
      <w:proofErr w:type="gramStart"/>
      <w:r w:rsidRPr="005868C4">
        <w:t>public</w:t>
      </w:r>
      <w:proofErr w:type="gramEnd"/>
      <w:r w:rsidRPr="005868C4">
        <w:t xml:space="preserve"> Class </w:t>
      </w:r>
      <w:proofErr w:type="spellStart"/>
      <w:r w:rsidRPr="005868C4">
        <w:t>ServiceClass:IServiceClass</w:t>
      </w:r>
      <w:proofErr w:type="spellEnd"/>
    </w:p>
    <w:p w:rsidR="005868C4" w:rsidRPr="005868C4" w:rsidRDefault="005868C4" w:rsidP="005868C4">
      <w:r w:rsidRPr="005868C4">
        <w:t>{</w:t>
      </w:r>
    </w:p>
    <w:p w:rsidR="005868C4" w:rsidRPr="005868C4" w:rsidRDefault="005868C4" w:rsidP="005868C4">
      <w:r w:rsidRPr="005868C4">
        <w:t>}</w:t>
      </w:r>
    </w:p>
    <w:p w:rsidR="005868C4" w:rsidRDefault="005868C4" w:rsidP="005868C4"/>
    <w:p w:rsidR="005868C4" w:rsidRDefault="005868C4" w:rsidP="005868C4"/>
    <w:p w:rsidR="005868C4" w:rsidRDefault="005868C4" w:rsidP="005868C4"/>
    <w:p w:rsidR="005868C4" w:rsidRDefault="005868C4" w:rsidP="005868C4">
      <w:pPr>
        <w:rPr>
          <w:b/>
          <w:bCs/>
        </w:rPr>
      </w:pPr>
      <w:r w:rsidRPr="005868C4">
        <w:rPr>
          <w:rFonts w:hint="eastAsia"/>
          <w:b/>
          <w:bCs/>
        </w:rPr>
        <w:t>理解事务隔离级别</w:t>
      </w:r>
      <w:r w:rsidRPr="005868C4">
        <w:rPr>
          <w:b/>
          <w:bCs/>
        </w:rPr>
        <w:t>2-1</w:t>
      </w:r>
    </w:p>
    <w:p w:rsidR="00000000" w:rsidRPr="005868C4" w:rsidRDefault="00AB0558" w:rsidP="005868C4">
      <w:pPr>
        <w:numPr>
          <w:ilvl w:val="0"/>
          <w:numId w:val="4"/>
        </w:numPr>
      </w:pPr>
      <w:r w:rsidRPr="005868C4">
        <w:rPr>
          <w:rFonts w:hint="eastAsia"/>
        </w:rPr>
        <w:t>脏读：一个事务会读进还没有被另一个事务提交的数据，所以你会看到一些最后被另一个</w:t>
      </w:r>
      <w:proofErr w:type="gramStart"/>
      <w:r w:rsidRPr="005868C4">
        <w:rPr>
          <w:rFonts w:hint="eastAsia"/>
        </w:rPr>
        <w:t>事务回滚掉</w:t>
      </w:r>
      <w:proofErr w:type="gramEnd"/>
      <w:r w:rsidRPr="005868C4">
        <w:rPr>
          <w:rFonts w:hint="eastAsia"/>
        </w:rPr>
        <w:t>的数据。</w:t>
      </w:r>
    </w:p>
    <w:p w:rsidR="00000000" w:rsidRPr="005868C4" w:rsidRDefault="00AB0558" w:rsidP="005868C4">
      <w:pPr>
        <w:numPr>
          <w:ilvl w:val="0"/>
          <w:numId w:val="4"/>
        </w:numPr>
      </w:pPr>
      <w:r w:rsidRPr="005868C4">
        <w:rPr>
          <w:rFonts w:hint="eastAsia"/>
        </w:rPr>
        <w:t>非可重复性读取：一个</w:t>
      </w:r>
      <w:proofErr w:type="gramStart"/>
      <w:r w:rsidRPr="005868C4">
        <w:rPr>
          <w:rFonts w:hint="eastAsia"/>
        </w:rPr>
        <w:t>事务读</w:t>
      </w:r>
      <w:proofErr w:type="gramEnd"/>
      <w:r w:rsidRPr="005868C4">
        <w:rPr>
          <w:rFonts w:hint="eastAsia"/>
        </w:rPr>
        <w:t>进一条记录，另一个事务更改了这条记录并提交完毕，这时候第一个事务再次读这条记录时，它已经改变了。</w:t>
      </w:r>
    </w:p>
    <w:p w:rsidR="00000000" w:rsidRPr="005868C4" w:rsidRDefault="00AB0558" w:rsidP="005868C4">
      <w:pPr>
        <w:numPr>
          <w:ilvl w:val="0"/>
          <w:numId w:val="4"/>
        </w:numPr>
      </w:pPr>
      <w:proofErr w:type="gramStart"/>
      <w:r w:rsidRPr="005868C4">
        <w:rPr>
          <w:rFonts w:hint="eastAsia"/>
        </w:rPr>
        <w:t>幻像</w:t>
      </w:r>
      <w:proofErr w:type="gramEnd"/>
      <w:r w:rsidRPr="005868C4">
        <w:rPr>
          <w:rFonts w:hint="eastAsia"/>
        </w:rPr>
        <w:t>读：一个事务用</w:t>
      </w:r>
      <w:r w:rsidRPr="005868C4">
        <w:t>Where</w:t>
      </w:r>
      <w:r w:rsidRPr="005868C4">
        <w:rPr>
          <w:rFonts w:hint="eastAsia"/>
        </w:rPr>
        <w:t>子句来检索一个表的数据，另一个事务插入一条新的记录，并且符合</w:t>
      </w:r>
      <w:r w:rsidRPr="005868C4">
        <w:t>Where</w:t>
      </w:r>
      <w:r w:rsidRPr="005868C4">
        <w:rPr>
          <w:rFonts w:hint="eastAsia"/>
        </w:rPr>
        <w:t>条件，这样，第一个事务用同一个</w:t>
      </w:r>
      <w:r w:rsidRPr="005868C4">
        <w:t>where</w:t>
      </w:r>
      <w:r w:rsidRPr="005868C4">
        <w:rPr>
          <w:rFonts w:hint="eastAsia"/>
        </w:rPr>
        <w:t>条件来检索数据后，就会多出一条记录。</w:t>
      </w:r>
    </w:p>
    <w:p w:rsidR="005868C4" w:rsidRDefault="005868C4" w:rsidP="005868C4"/>
    <w:p w:rsidR="00D51E9E" w:rsidRDefault="00D51E9E" w:rsidP="005868C4">
      <w:pPr>
        <w:rPr>
          <w:b/>
          <w:bCs/>
        </w:rPr>
      </w:pPr>
      <w:r w:rsidRPr="00D51E9E">
        <w:rPr>
          <w:rFonts w:hint="eastAsia"/>
          <w:b/>
          <w:bCs/>
        </w:rPr>
        <w:t>理解事务隔离级别</w:t>
      </w:r>
      <w:r w:rsidRPr="00D51E9E">
        <w:rPr>
          <w:b/>
          <w:bCs/>
        </w:rPr>
        <w:t>2-2</w:t>
      </w:r>
    </w:p>
    <w:p w:rsidR="00D51E9E" w:rsidRDefault="00D51E9E" w:rsidP="005868C4">
      <w:pPr>
        <w:rPr>
          <w:b/>
          <w:bCs/>
        </w:rPr>
      </w:pPr>
    </w:p>
    <w:p w:rsidR="00D51E9E" w:rsidRPr="00D51E9E" w:rsidRDefault="00D51E9E" w:rsidP="00D51E9E">
      <w:proofErr w:type="spellStart"/>
      <w:r w:rsidRPr="00D51E9E">
        <w:t>ReadUncommitted</w:t>
      </w:r>
      <w:proofErr w:type="spellEnd"/>
      <w:r w:rsidRPr="00D51E9E">
        <w:rPr>
          <w:rFonts w:hint="eastAsia"/>
        </w:rPr>
        <w:t>：读取未提交数据，该方式在读取数据时保持共享锁定以避免读取已修改的数据，但在事务结束前可以更改这些数据，这导致非可重复读取</w:t>
      </w:r>
      <w:proofErr w:type="gramStart"/>
      <w:r w:rsidRPr="00D51E9E">
        <w:rPr>
          <w:rFonts w:hint="eastAsia"/>
        </w:rPr>
        <w:t>或幻读</w:t>
      </w:r>
      <w:proofErr w:type="gramEnd"/>
      <w:r w:rsidRPr="00D51E9E">
        <w:rPr>
          <w:rFonts w:hint="eastAsia"/>
        </w:rPr>
        <w:t>。</w:t>
      </w:r>
    </w:p>
    <w:p w:rsidR="00D51E9E" w:rsidRPr="00D51E9E" w:rsidRDefault="00D51E9E" w:rsidP="00D51E9E">
      <w:proofErr w:type="spellStart"/>
      <w:r w:rsidRPr="00D51E9E">
        <w:t>ReadCommitted</w:t>
      </w:r>
      <w:proofErr w:type="spellEnd"/>
      <w:r w:rsidRPr="00D51E9E">
        <w:rPr>
          <w:rFonts w:hint="eastAsia"/>
        </w:rPr>
        <w:t>：读取提交数据</w:t>
      </w:r>
      <w:r w:rsidRPr="00D51E9E">
        <w:t xml:space="preserve">, </w:t>
      </w:r>
      <w:r w:rsidRPr="00D51E9E">
        <w:rPr>
          <w:rFonts w:hint="eastAsia"/>
        </w:rPr>
        <w:t>发出共享锁定并允许非独</w:t>
      </w:r>
      <w:proofErr w:type="gramStart"/>
      <w:r w:rsidRPr="00D51E9E">
        <w:rPr>
          <w:rFonts w:hint="eastAsia"/>
        </w:rPr>
        <w:t>占方式</w:t>
      </w:r>
      <w:proofErr w:type="gramEnd"/>
      <w:r w:rsidRPr="00D51E9E">
        <w:rPr>
          <w:rFonts w:hint="eastAsia"/>
        </w:rPr>
        <w:t>的锁定。该方式与读取未提交数据相相似，这种方式看似和读取未提交数据相似，但有一个区别，事务的只读锁在移到下一行的时候，会解锁，而写入锁却只有在事务完成或者被中止后才解锁，事务要等待所有写入锁解锁。</w:t>
      </w:r>
      <w:r w:rsidRPr="00D51E9E">
        <w:rPr>
          <w:rFonts w:hint="eastAsia"/>
        </w:rPr>
        <w:t xml:space="preserve"> </w:t>
      </w:r>
    </w:p>
    <w:p w:rsidR="00D51E9E" w:rsidRPr="00D51E9E" w:rsidRDefault="00D51E9E" w:rsidP="00D51E9E">
      <w:proofErr w:type="spellStart"/>
      <w:r w:rsidRPr="00D51E9E">
        <w:t>RepeatableRead</w:t>
      </w:r>
      <w:proofErr w:type="spellEnd"/>
      <w:r w:rsidRPr="00D51E9E">
        <w:rPr>
          <w:rFonts w:hint="eastAsia"/>
        </w:rPr>
        <w:t>：可重复性读取，与读取提交数据相似，在查询中使用的所有数据上放置锁，以防止其他用户更新这些数据。防止非可重复读取，</w:t>
      </w:r>
      <w:proofErr w:type="gramStart"/>
      <w:r w:rsidRPr="00D51E9E">
        <w:rPr>
          <w:rFonts w:hint="eastAsia"/>
        </w:rPr>
        <w:t>但幻读</w:t>
      </w:r>
      <w:proofErr w:type="gramEnd"/>
      <w:r w:rsidRPr="00D51E9E">
        <w:rPr>
          <w:rFonts w:hint="eastAsia"/>
        </w:rPr>
        <w:t>行仍有可能发生。该方式是只读锁也要等到事务结束或者中止才解除</w:t>
      </w:r>
      <w:r w:rsidRPr="00D51E9E">
        <w:rPr>
          <w:rFonts w:hint="eastAsia"/>
        </w:rPr>
        <w:t xml:space="preserve"> </w:t>
      </w:r>
    </w:p>
    <w:p w:rsidR="00D51E9E" w:rsidRDefault="00D51E9E" w:rsidP="005868C4"/>
    <w:p w:rsidR="003F1DDC" w:rsidRDefault="003F1DDC" w:rsidP="005868C4"/>
    <w:p w:rsidR="003F1DDC" w:rsidRDefault="003F1DDC" w:rsidP="005868C4">
      <w:r>
        <w:rPr>
          <w:rFonts w:hint="eastAsia"/>
        </w:rPr>
        <w:t>示例</w:t>
      </w:r>
      <w:r>
        <w:t>：</w:t>
      </w:r>
    </w:p>
    <w:p w:rsidR="00000000" w:rsidRPr="008147D0" w:rsidRDefault="00AB0558" w:rsidP="008147D0">
      <w:pPr>
        <w:numPr>
          <w:ilvl w:val="0"/>
          <w:numId w:val="5"/>
        </w:numPr>
      </w:pPr>
      <w:r w:rsidRPr="008147D0">
        <w:t>Client/Service transaction</w:t>
      </w:r>
      <w:r w:rsidRPr="008147D0">
        <w:rPr>
          <w:rFonts w:hint="eastAsia"/>
        </w:rPr>
        <w:t>，最常见的一种事务模型，通常由客户端或服务本身启用一个事务。</w:t>
      </w:r>
    </w:p>
    <w:p w:rsidR="008147D0" w:rsidRPr="008147D0" w:rsidRDefault="008147D0" w:rsidP="008147D0">
      <w:r w:rsidRPr="008147D0">
        <w:tab/>
      </w:r>
      <w:r w:rsidRPr="008147D0">
        <w:t>设置步骤：</w:t>
      </w:r>
    </w:p>
    <w:p w:rsidR="00000000" w:rsidRPr="008147D0" w:rsidRDefault="00AB0558" w:rsidP="008147D0">
      <w:pPr>
        <w:numPr>
          <w:ilvl w:val="1"/>
          <w:numId w:val="6"/>
        </w:numPr>
      </w:pPr>
      <w:r w:rsidRPr="008147D0">
        <w:t xml:space="preserve">(1) </w:t>
      </w:r>
      <w:r w:rsidRPr="008147D0">
        <w:rPr>
          <w:rFonts w:hint="eastAsia"/>
        </w:rPr>
        <w:t>选择一个支持事务的</w:t>
      </w:r>
      <w:r w:rsidRPr="008147D0">
        <w:t>Binding</w:t>
      </w:r>
      <w:r w:rsidRPr="008147D0">
        <w:rPr>
          <w:rFonts w:hint="eastAsia"/>
        </w:rPr>
        <w:t>，设置</w:t>
      </w:r>
      <w:r w:rsidRPr="008147D0">
        <w:rPr>
          <w:rFonts w:hint="eastAsia"/>
        </w:rPr>
        <w:t xml:space="preserve"> </w:t>
      </w:r>
      <w:proofErr w:type="spellStart"/>
      <w:r w:rsidRPr="008147D0">
        <w:t>TransactionFlow</w:t>
      </w:r>
      <w:proofErr w:type="spellEnd"/>
      <w:r w:rsidRPr="008147D0">
        <w:t xml:space="preserve"> = true</w:t>
      </w:r>
      <w:r w:rsidRPr="008147D0">
        <w:rPr>
          <w:rFonts w:hint="eastAsia"/>
        </w:rPr>
        <w:t>。</w:t>
      </w:r>
    </w:p>
    <w:p w:rsidR="00000000" w:rsidRPr="008147D0" w:rsidRDefault="00AB0558" w:rsidP="008147D0">
      <w:pPr>
        <w:numPr>
          <w:ilvl w:val="1"/>
          <w:numId w:val="6"/>
        </w:numPr>
      </w:pPr>
      <w:r w:rsidRPr="008147D0">
        <w:t xml:space="preserve">(2) </w:t>
      </w:r>
      <w:r w:rsidRPr="008147D0">
        <w:rPr>
          <w:rFonts w:hint="eastAsia"/>
        </w:rPr>
        <w:t>设置</w:t>
      </w:r>
      <w:r w:rsidRPr="008147D0">
        <w:rPr>
          <w:rFonts w:hint="eastAsia"/>
        </w:rPr>
        <w:t xml:space="preserve"> </w:t>
      </w:r>
      <w:proofErr w:type="spellStart"/>
      <w:r w:rsidRPr="008147D0">
        <w:t>TransactionFlow</w:t>
      </w:r>
      <w:proofErr w:type="spellEnd"/>
      <w:r w:rsidRPr="008147D0">
        <w:t>(</w:t>
      </w:r>
      <w:proofErr w:type="spellStart"/>
      <w:r w:rsidRPr="008147D0">
        <w:t>TransactionFlowOption.Allowed</w:t>
      </w:r>
      <w:proofErr w:type="spellEnd"/>
      <w:r w:rsidRPr="008147D0">
        <w:t>)</w:t>
      </w:r>
      <w:r w:rsidRPr="008147D0">
        <w:rPr>
          <w:rFonts w:hint="eastAsia"/>
        </w:rPr>
        <w:t>。</w:t>
      </w:r>
    </w:p>
    <w:p w:rsidR="00000000" w:rsidRPr="008147D0" w:rsidRDefault="00AB0558" w:rsidP="008147D0">
      <w:pPr>
        <w:numPr>
          <w:ilvl w:val="1"/>
          <w:numId w:val="6"/>
        </w:numPr>
      </w:pPr>
      <w:r w:rsidRPr="008147D0">
        <w:lastRenderedPageBreak/>
        <w:t xml:space="preserve">(3) </w:t>
      </w:r>
      <w:r w:rsidRPr="008147D0">
        <w:rPr>
          <w:rFonts w:hint="eastAsia"/>
        </w:rPr>
        <w:t>设置</w:t>
      </w:r>
      <w:r w:rsidRPr="008147D0">
        <w:rPr>
          <w:rFonts w:hint="eastAsia"/>
        </w:rPr>
        <w:t xml:space="preserve"> </w:t>
      </w:r>
      <w:proofErr w:type="spellStart"/>
      <w:r w:rsidRPr="008147D0">
        <w:t>OperationBehavior</w:t>
      </w:r>
      <w:proofErr w:type="spellEnd"/>
      <w:r w:rsidRPr="008147D0">
        <w:t>(</w:t>
      </w:r>
      <w:proofErr w:type="spellStart"/>
      <w:r w:rsidRPr="008147D0">
        <w:t>TransactionScopeRequired</w:t>
      </w:r>
      <w:proofErr w:type="spellEnd"/>
      <w:r w:rsidRPr="008147D0">
        <w:t>=true)</w:t>
      </w:r>
      <w:r w:rsidRPr="008147D0">
        <w:rPr>
          <w:rFonts w:hint="eastAsia"/>
        </w:rPr>
        <w:t>。</w:t>
      </w:r>
    </w:p>
    <w:p w:rsidR="003F1DDC" w:rsidRDefault="003F1DDC" w:rsidP="005868C4"/>
    <w:p w:rsidR="00191222" w:rsidRDefault="00191222" w:rsidP="005868C4"/>
    <w:p w:rsidR="00191222" w:rsidRDefault="00191222" w:rsidP="005868C4"/>
    <w:p w:rsidR="00191222" w:rsidRDefault="00191222" w:rsidP="005868C4"/>
    <w:p w:rsidR="00191222" w:rsidRDefault="00191222" w:rsidP="005868C4">
      <w:r>
        <w:rPr>
          <w:rFonts w:hint="eastAsia"/>
        </w:rPr>
        <w:t>做一个银行</w:t>
      </w:r>
      <w:proofErr w:type="gramStart"/>
      <w:r>
        <w:rPr>
          <w:rFonts w:hint="eastAsia"/>
        </w:rPr>
        <w:t>转帐</w:t>
      </w:r>
      <w:proofErr w:type="gramEnd"/>
      <w:r>
        <w:rPr>
          <w:rFonts w:hint="eastAsia"/>
        </w:rPr>
        <w:t>的例子：</w:t>
      </w:r>
    </w:p>
    <w:p w:rsidR="00191222" w:rsidRDefault="00191222" w:rsidP="005868C4"/>
    <w:p w:rsidR="00191222" w:rsidRDefault="00191222" w:rsidP="00E60C53">
      <w:pPr>
        <w:pStyle w:val="a3"/>
        <w:numPr>
          <w:ilvl w:val="0"/>
          <w:numId w:val="7"/>
        </w:numPr>
        <w:ind w:firstLineChars="0"/>
      </w:pPr>
      <w:r>
        <w:t>先</w:t>
      </w:r>
      <w:r>
        <w:rPr>
          <w:rFonts w:hint="eastAsia"/>
        </w:rPr>
        <w:t>创建</w:t>
      </w:r>
      <w:r>
        <w:t>一个数据表</w:t>
      </w:r>
      <w:r w:rsidR="00E30BEF">
        <w:rPr>
          <w:rFonts w:hint="eastAsia"/>
        </w:rPr>
        <w:t xml:space="preserve">  </w:t>
      </w:r>
      <w:r w:rsidR="00E30BEF">
        <w:t xml:space="preserve">Account  </w:t>
      </w:r>
      <w:r w:rsidR="00E30BEF">
        <w:rPr>
          <w:rFonts w:hint="eastAsia"/>
        </w:rPr>
        <w:t>两个</w:t>
      </w:r>
      <w:r w:rsidR="00E30BEF">
        <w:t>字段</w:t>
      </w:r>
      <w:r w:rsidR="00E30BEF">
        <w:rPr>
          <w:rFonts w:hint="eastAsia"/>
        </w:rPr>
        <w:t xml:space="preserve"> </w:t>
      </w:r>
      <w:r w:rsidR="00E30BEF">
        <w:t>ID balance</w:t>
      </w:r>
    </w:p>
    <w:p w:rsidR="00E60C53" w:rsidRDefault="00E60C53" w:rsidP="00E60C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t>wcf</w:t>
      </w:r>
      <w:proofErr w:type="spellEnd"/>
      <w:r>
        <w:t>服务库</w:t>
      </w:r>
    </w:p>
    <w:p w:rsidR="00E60C53" w:rsidRDefault="00E60C53" w:rsidP="00E60C53">
      <w:r>
        <w:rPr>
          <w:rFonts w:hint="eastAsia"/>
        </w:rPr>
        <w:t>接口</w:t>
      </w:r>
      <w:r>
        <w:t>：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ServiceContract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interface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OperationContract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TransactionFlow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TransactionFlowOption</w:t>
      </w:r>
      <w:r>
        <w:rPr>
          <w:rFonts w:ascii="新宋体" w:eastAsia="新宋体"/>
          <w:noProof/>
          <w:kern w:val="0"/>
          <w:sz w:val="22"/>
          <w:szCs w:val="22"/>
        </w:rPr>
        <w:t>.Mandatory)]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outMoney(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money);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OperationContract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TransactionFlow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TransactionFlowOption</w:t>
      </w:r>
      <w:r>
        <w:rPr>
          <w:rFonts w:ascii="新宋体" w:eastAsia="新宋体"/>
          <w:noProof/>
          <w:kern w:val="0"/>
          <w:sz w:val="22"/>
          <w:szCs w:val="22"/>
        </w:rPr>
        <w:t>.Mandatory)]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intoMoney(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money);</w:t>
      </w:r>
    </w:p>
    <w:p w:rsidR="00E60C53" w:rsidRDefault="00E60C53" w:rsidP="00E60C53">
      <w:pPr>
        <w:ind w:firstLine="450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E60C53" w:rsidRDefault="00E60C53" w:rsidP="00E60C53">
      <w:pPr>
        <w:rPr>
          <w:rFonts w:ascii="新宋体" w:eastAsia="新宋体"/>
          <w:noProof/>
          <w:kern w:val="0"/>
          <w:sz w:val="22"/>
          <w:szCs w:val="22"/>
        </w:rPr>
      </w:pPr>
    </w:p>
    <w:p w:rsidR="00E60C53" w:rsidRDefault="00E60C53" w:rsidP="00E60C53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实现</w:t>
      </w:r>
      <w:r>
        <w:rPr>
          <w:rFonts w:ascii="新宋体" w:eastAsia="新宋体"/>
          <w:noProof/>
          <w:kern w:val="0"/>
          <w:sz w:val="22"/>
          <w:szCs w:val="22"/>
        </w:rPr>
        <w:t>：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ServiceBehavior</w:t>
      </w:r>
      <w:r>
        <w:rPr>
          <w:rFonts w:ascii="新宋体" w:eastAsia="新宋体"/>
          <w:noProof/>
          <w:kern w:val="0"/>
          <w:sz w:val="22"/>
          <w:szCs w:val="22"/>
        </w:rPr>
        <w:t>(InstanceContextMode=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InstanceContextMode</w:t>
      </w:r>
      <w:r>
        <w:rPr>
          <w:rFonts w:ascii="新宋体" w:eastAsia="新宋体"/>
          <w:noProof/>
          <w:kern w:val="0"/>
          <w:sz w:val="22"/>
          <w:szCs w:val="22"/>
        </w:rPr>
        <w:t>.Single,ReleaseServiceInstanceOnTransactionComplete=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false</w:t>
      </w:r>
      <w:r>
        <w:rPr>
          <w:rFonts w:ascii="新宋体" w:eastAsia="新宋体"/>
          <w:noProof/>
          <w:kern w:val="0"/>
          <w:sz w:val="22"/>
          <w:szCs w:val="22"/>
        </w:rPr>
        <w:t>)]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class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: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OperationBehavior</w:t>
      </w:r>
      <w:r>
        <w:rPr>
          <w:rFonts w:ascii="新宋体" w:eastAsia="新宋体"/>
          <w:noProof/>
          <w:kern w:val="0"/>
          <w:sz w:val="22"/>
          <w:szCs w:val="22"/>
        </w:rPr>
        <w:t>(TransactionScopeRequired=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)]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outMoney(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money)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//转出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conn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"server=.;uid=sa;pwd=123;database=master"</w:t>
      </w:r>
      <w:r>
        <w:rPr>
          <w:rFonts w:ascii="新宋体" w:eastAsia="新宋体"/>
          <w:noProof/>
          <w:kern w:val="0"/>
          <w:sz w:val="22"/>
          <w:szCs w:val="22"/>
        </w:rPr>
        <w:t>))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 xml:space="preserve"> cmd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""</w:t>
      </w:r>
      <w:r>
        <w:rPr>
          <w:rFonts w:ascii="新宋体" w:eastAsia="新宋体"/>
          <w:noProof/>
          <w:kern w:val="0"/>
          <w:sz w:val="22"/>
          <w:szCs w:val="22"/>
        </w:rPr>
        <w:t>,conn);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conn.Open();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//得到余额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cmd.CommandText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"select balance from Account where id='A'"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decimal</w:t>
      </w:r>
      <w:r>
        <w:rPr>
          <w:rFonts w:ascii="新宋体" w:eastAsia="新宋体"/>
          <w:noProof/>
          <w:kern w:val="0"/>
          <w:sz w:val="22"/>
          <w:szCs w:val="22"/>
        </w:rPr>
        <w:t xml:space="preserve"> m = 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decimal</w:t>
      </w:r>
      <w:r>
        <w:rPr>
          <w:rFonts w:ascii="新宋体" w:eastAsia="新宋体"/>
          <w:noProof/>
          <w:kern w:val="0"/>
          <w:sz w:val="22"/>
          <w:szCs w:val="22"/>
        </w:rPr>
        <w:t>)cmd.ExecuteScalar();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if</w:t>
      </w:r>
      <w:r>
        <w:rPr>
          <w:rFonts w:ascii="新宋体" w:eastAsia="新宋体"/>
          <w:noProof/>
          <w:kern w:val="0"/>
          <w:sz w:val="22"/>
          <w:szCs w:val="22"/>
        </w:rPr>
        <w:t xml:space="preserve"> (m &gt;= money)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sql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"update Account set balance=balance-"</w:t>
      </w:r>
      <w:r>
        <w:rPr>
          <w:rFonts w:ascii="新宋体" w:eastAsia="新宋体"/>
          <w:noProof/>
          <w:kern w:val="0"/>
          <w:sz w:val="22"/>
          <w:szCs w:val="22"/>
        </w:rPr>
        <w:t xml:space="preserve"> + money +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 where ID='A'"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        cmd.CommandText = sql;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cmd.ExecuteNonQuery();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}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else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throw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FaultException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"余额不足，转帐失败！"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}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conn.Close();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OperationBehavior</w:t>
      </w:r>
      <w:r>
        <w:rPr>
          <w:rFonts w:ascii="新宋体" w:eastAsia="新宋体"/>
          <w:noProof/>
          <w:kern w:val="0"/>
          <w:sz w:val="22"/>
          <w:szCs w:val="22"/>
        </w:rPr>
        <w:t xml:space="preserve">(TransactionScopeRequired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)]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intoMoney(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money)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//转入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conn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"server=.;uid=sa;pwd=123;database=master"</w:t>
      </w:r>
      <w:r>
        <w:rPr>
          <w:rFonts w:ascii="新宋体" w:eastAsia="新宋体"/>
          <w:noProof/>
          <w:kern w:val="0"/>
          <w:sz w:val="22"/>
          <w:szCs w:val="22"/>
        </w:rPr>
        <w:t>))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sql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"update Account set balance=balance+"</w:t>
      </w:r>
      <w:r>
        <w:rPr>
          <w:rFonts w:ascii="新宋体" w:eastAsia="新宋体"/>
          <w:noProof/>
          <w:kern w:val="0"/>
          <w:sz w:val="22"/>
          <w:szCs w:val="22"/>
        </w:rPr>
        <w:t xml:space="preserve"> + money +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 where ID='B'"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 xml:space="preserve"> cmd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>(sql, conn);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conn.Open();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cmd.ExecuteNonQuery();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conn.Close();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//throw new FaultException("发生人为故障，转帐失败！");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E60C53" w:rsidRDefault="00E60C53" w:rsidP="00E60C53">
      <w:pPr>
        <w:ind w:firstLine="450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E60C53" w:rsidRDefault="00E60C53" w:rsidP="00E60C53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同时</w:t>
      </w:r>
      <w:r>
        <w:rPr>
          <w:rFonts w:ascii="新宋体" w:eastAsia="新宋体"/>
          <w:noProof/>
          <w:kern w:val="0"/>
          <w:sz w:val="22"/>
          <w:szCs w:val="22"/>
        </w:rPr>
        <w:t>配置文件需要</w:t>
      </w:r>
      <w:r>
        <w:rPr>
          <w:rFonts w:ascii="新宋体" w:eastAsia="新宋体" w:hint="eastAsia"/>
          <w:noProof/>
          <w:kern w:val="0"/>
          <w:sz w:val="22"/>
          <w:szCs w:val="22"/>
        </w:rPr>
        <w:t>添加</w:t>
      </w:r>
      <w:r>
        <w:rPr>
          <w:rFonts w:ascii="新宋体" w:eastAsia="新宋体"/>
          <w:noProof/>
          <w:kern w:val="0"/>
          <w:sz w:val="22"/>
          <w:szCs w:val="22"/>
        </w:rPr>
        <w:t>绑定，允许</w:t>
      </w:r>
      <w:r>
        <w:rPr>
          <w:rFonts w:ascii="新宋体" w:eastAsia="新宋体" w:hint="eastAsia"/>
          <w:noProof/>
          <w:kern w:val="0"/>
          <w:sz w:val="22"/>
          <w:szCs w:val="22"/>
        </w:rPr>
        <w:t>事务</w:t>
      </w:r>
      <w:r>
        <w:rPr>
          <w:rFonts w:ascii="新宋体" w:eastAsia="新宋体"/>
          <w:noProof/>
          <w:kern w:val="0"/>
          <w:sz w:val="22"/>
          <w:szCs w:val="22"/>
        </w:rPr>
        <w:t>流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wshttpbind_transaction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transactionFlow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E60C53" w:rsidRDefault="00E60C53" w:rsidP="00E60C53">
      <w:pPr>
        <w:ind w:firstLine="450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bindings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E60C53" w:rsidRDefault="00E60C53" w:rsidP="00E60C53">
      <w:pPr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Endpoint</w:t>
      </w:r>
      <w:r>
        <w:rPr>
          <w:rFonts w:ascii="新宋体" w:eastAsia="新宋体" w:hint="eastAsia"/>
          <w:noProof/>
          <w:color w:val="0000FF"/>
          <w:kern w:val="0"/>
          <w:sz w:val="22"/>
          <w:szCs w:val="22"/>
        </w:rPr>
        <w:t>中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binbingConfiguration</w:t>
      </w:r>
      <w:r>
        <w:rPr>
          <w:rFonts w:ascii="新宋体" w:eastAsia="新宋体" w:hint="eastAsia"/>
          <w:noProof/>
          <w:color w:val="0000FF"/>
          <w:kern w:val="0"/>
          <w:sz w:val="22"/>
          <w:szCs w:val="22"/>
        </w:rPr>
        <w:t>与上面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绑定的名字</w:t>
      </w:r>
      <w:r>
        <w:rPr>
          <w:rFonts w:ascii="新宋体" w:eastAsia="新宋体" w:hint="eastAsia"/>
          <w:noProof/>
          <w:color w:val="0000FF"/>
          <w:kern w:val="0"/>
          <w:sz w:val="22"/>
          <w:szCs w:val="22"/>
        </w:rPr>
        <w:t>相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对应</w:t>
      </w:r>
    </w:p>
    <w:p w:rsidR="00E60C53" w:rsidRDefault="00E60C53" w:rsidP="00E60C53">
      <w:pPr>
        <w:rPr>
          <w:rFonts w:ascii="新宋体" w:eastAsia="新宋体" w:hint="eastAsia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=</w:t>
      </w:r>
      <w:r>
        <w:rPr>
          <w:rFonts w:ascii="新宋体" w:eastAsia="新宋体"/>
          <w:noProof/>
          <w:kern w:val="0"/>
          <w:sz w:val="22"/>
          <w:szCs w:val="22"/>
        </w:rPr>
        <w:t>""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bindingConfiguration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wshttpbind_transaction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WcfServiceLibrary1.IService1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E60C53" w:rsidRDefault="00E60C53" w:rsidP="00E60C53">
      <w:pPr>
        <w:rPr>
          <w:rFonts w:ascii="新宋体" w:eastAsia="新宋体"/>
          <w:noProof/>
          <w:kern w:val="0"/>
          <w:sz w:val="22"/>
          <w:szCs w:val="22"/>
        </w:rPr>
      </w:pPr>
    </w:p>
    <w:p w:rsidR="00E60C53" w:rsidRPr="00E60C53" w:rsidRDefault="00E60C53" w:rsidP="00E60C53">
      <w:pPr>
        <w:pStyle w:val="a3"/>
        <w:numPr>
          <w:ilvl w:val="0"/>
          <w:numId w:val="7"/>
        </w:numPr>
        <w:ind w:firstLineChars="0"/>
        <w:rPr>
          <w:rFonts w:ascii="新宋体" w:eastAsia="新宋体"/>
          <w:noProof/>
          <w:kern w:val="0"/>
          <w:sz w:val="22"/>
          <w:szCs w:val="22"/>
        </w:rPr>
      </w:pPr>
      <w:r w:rsidRPr="00E60C53">
        <w:rPr>
          <w:rFonts w:ascii="新宋体" w:eastAsia="新宋体"/>
          <w:noProof/>
          <w:kern w:val="0"/>
          <w:sz w:val="22"/>
          <w:szCs w:val="22"/>
        </w:rPr>
        <w:t>创建服务端</w:t>
      </w:r>
      <w:r>
        <w:rPr>
          <w:rFonts w:ascii="新宋体" w:eastAsia="新宋体" w:hint="eastAsia"/>
          <w:noProof/>
          <w:kern w:val="0"/>
          <w:sz w:val="22"/>
          <w:szCs w:val="22"/>
        </w:rPr>
        <w:t>窗体程序</w:t>
      </w:r>
      <w:r w:rsidRPr="00E60C53">
        <w:rPr>
          <w:rFonts w:ascii="新宋体" w:eastAsia="新宋体"/>
          <w:noProof/>
          <w:kern w:val="0"/>
          <w:sz w:val="22"/>
          <w:szCs w:val="22"/>
        </w:rPr>
        <w:t>，</w:t>
      </w:r>
      <w:r w:rsidRPr="00E60C53">
        <w:rPr>
          <w:rFonts w:ascii="新宋体" w:eastAsia="新宋体" w:hint="eastAsia"/>
          <w:noProof/>
          <w:kern w:val="0"/>
          <w:sz w:val="22"/>
          <w:szCs w:val="22"/>
        </w:rPr>
        <w:t>添加相应</w:t>
      </w:r>
      <w:r w:rsidRPr="00E60C53">
        <w:rPr>
          <w:rFonts w:ascii="新宋体" w:eastAsia="新宋体"/>
          <w:noProof/>
          <w:kern w:val="0"/>
          <w:sz w:val="22"/>
          <w:szCs w:val="22"/>
        </w:rPr>
        <w:t>引用，</w:t>
      </w:r>
      <w:r w:rsidRPr="00E60C53">
        <w:rPr>
          <w:rFonts w:ascii="新宋体" w:eastAsia="新宋体" w:hint="eastAsia"/>
          <w:noProof/>
          <w:kern w:val="0"/>
          <w:sz w:val="22"/>
          <w:szCs w:val="22"/>
        </w:rPr>
        <w:t>可</w:t>
      </w:r>
      <w:r w:rsidRPr="00E60C53">
        <w:rPr>
          <w:rFonts w:ascii="新宋体" w:eastAsia="新宋体"/>
          <w:noProof/>
          <w:kern w:val="0"/>
          <w:sz w:val="22"/>
          <w:szCs w:val="22"/>
        </w:rPr>
        <w:t>启动服务。</w:t>
      </w:r>
    </w:p>
    <w:p w:rsidR="00E60C53" w:rsidRDefault="00E60C53" w:rsidP="00E60C53">
      <w:pPr>
        <w:rPr>
          <w:rFonts w:ascii="新宋体" w:eastAsia="新宋体"/>
          <w:noProof/>
          <w:kern w:val="0"/>
          <w:sz w:val="22"/>
          <w:szCs w:val="22"/>
        </w:rPr>
      </w:pP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//开启服务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 xml:space="preserve">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null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WSDualHttpBinding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bind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WSDualHttpBinding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bind.TransactionFlow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"http://localhost:3200/bank"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), address);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host.AddServiceEndpoint(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), bind,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host.Open();</w:t>
      </w:r>
    </w:p>
    <w:p w:rsidR="00E60C53" w:rsidRDefault="00E60C53" w:rsidP="00E60C5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label1.Text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"服务已启动！"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E60C53" w:rsidRDefault="00E60C53" w:rsidP="00E60C53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E60C53" w:rsidRDefault="00E60C53" w:rsidP="00E60C53">
      <w:pPr>
        <w:rPr>
          <w:rFonts w:ascii="新宋体" w:eastAsia="新宋体"/>
          <w:noProof/>
          <w:kern w:val="0"/>
          <w:sz w:val="22"/>
          <w:szCs w:val="22"/>
        </w:rPr>
      </w:pPr>
    </w:p>
    <w:p w:rsidR="00E60C53" w:rsidRDefault="00AB0558" w:rsidP="00AB0558">
      <w:pPr>
        <w:pStyle w:val="a3"/>
        <w:numPr>
          <w:ilvl w:val="0"/>
          <w:numId w:val="7"/>
        </w:numPr>
        <w:ind w:firstLineChars="0"/>
        <w:rPr>
          <w:rFonts w:ascii="新宋体" w:eastAsia="新宋体"/>
          <w:noProof/>
          <w:kern w:val="0"/>
          <w:sz w:val="22"/>
          <w:szCs w:val="22"/>
        </w:rPr>
      </w:pPr>
      <w:r w:rsidRPr="00AB0558">
        <w:rPr>
          <w:rFonts w:ascii="新宋体" w:eastAsia="新宋体" w:hint="eastAsia"/>
          <w:noProof/>
          <w:kern w:val="0"/>
          <w:sz w:val="22"/>
          <w:szCs w:val="22"/>
        </w:rPr>
        <w:t>创建</w:t>
      </w:r>
      <w:r w:rsidRPr="00AB0558">
        <w:rPr>
          <w:rFonts w:ascii="新宋体" w:eastAsia="新宋体"/>
          <w:noProof/>
          <w:kern w:val="0"/>
          <w:sz w:val="22"/>
          <w:szCs w:val="22"/>
        </w:rPr>
        <w:t>客户端程序</w:t>
      </w:r>
      <w:r>
        <w:rPr>
          <w:rFonts w:ascii="新宋体" w:eastAsia="新宋体" w:hint="eastAsia"/>
          <w:noProof/>
          <w:kern w:val="0"/>
          <w:sz w:val="22"/>
          <w:szCs w:val="22"/>
        </w:rPr>
        <w:t>，</w:t>
      </w:r>
      <w:r>
        <w:rPr>
          <w:rFonts w:ascii="新宋体" w:eastAsia="新宋体"/>
          <w:noProof/>
          <w:kern w:val="0"/>
          <w:sz w:val="22"/>
          <w:szCs w:val="22"/>
        </w:rPr>
        <w:t>进行转账操作</w:t>
      </w:r>
    </w:p>
    <w:p w:rsidR="00AB0558" w:rsidRDefault="00AB0558" w:rsidP="00AB0558">
      <w:pPr>
        <w:rPr>
          <w:rFonts w:ascii="新宋体" w:eastAsia="新宋体"/>
          <w:noProof/>
          <w:kern w:val="0"/>
          <w:sz w:val="22"/>
          <w:szCs w:val="22"/>
        </w:rPr>
      </w:pP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//转帐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WSDualHttpBinding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bind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WSDualHttpBinding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bind.TransactionFlow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bind.ClientBaseAddress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"http://localhost:5100/"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"http://localhost:3200/bank"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&gt; factory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&gt;(bind, address);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client = factory.CreateChannel();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m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>.Parse(textBox1.Text);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>(System.Transactions.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TransactionScope</w:t>
      </w:r>
      <w:r>
        <w:rPr>
          <w:rFonts w:ascii="新宋体" w:eastAsia="新宋体"/>
          <w:noProof/>
          <w:kern w:val="0"/>
          <w:sz w:val="22"/>
          <w:szCs w:val="22"/>
        </w:rPr>
        <w:t xml:space="preserve"> tx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System.Transactions.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TransactionScope</w:t>
      </w:r>
      <w:r>
        <w:rPr>
          <w:rFonts w:ascii="新宋体" w:eastAsia="新宋体"/>
          <w:noProof/>
          <w:kern w:val="0"/>
          <w:sz w:val="22"/>
          <w:szCs w:val="22"/>
        </w:rPr>
        <w:t>())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try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{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client.outMoney(m);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client.intoMoney(m);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tx.Complete();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//提交成功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"转帐成功！"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}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catch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FaultException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fe)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{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MessageBox</w:t>
      </w:r>
      <w:r>
        <w:rPr>
          <w:rFonts w:ascii="新宋体" w:eastAsia="新宋体"/>
          <w:noProof/>
          <w:kern w:val="0"/>
          <w:sz w:val="22"/>
          <w:szCs w:val="22"/>
        </w:rPr>
        <w:t>.Show(fe.Message);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    System.Transactions.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Transaction</w:t>
      </w:r>
      <w:r>
        <w:rPr>
          <w:rFonts w:ascii="新宋体" w:eastAsia="新宋体"/>
          <w:noProof/>
          <w:kern w:val="0"/>
          <w:sz w:val="22"/>
          <w:szCs w:val="22"/>
        </w:rPr>
        <w:t>.Current.Rollback();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//回滚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    }</w:t>
      </w:r>
    </w:p>
    <w:p w:rsidR="00AB0558" w:rsidRDefault="00AB0558" w:rsidP="00AB055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AB0558" w:rsidRPr="00AB0558" w:rsidRDefault="00AB0558" w:rsidP="00AB0558">
      <w:pPr>
        <w:rPr>
          <w:rFonts w:ascii="新宋体" w:eastAsia="新宋体" w:hint="eastAsia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  <w:bookmarkStart w:id="0" w:name="_GoBack"/>
      <w:bookmarkEnd w:id="0"/>
    </w:p>
    <w:p w:rsidR="00AB0558" w:rsidRDefault="00AB0558" w:rsidP="00AB0558">
      <w:pPr>
        <w:rPr>
          <w:rFonts w:ascii="新宋体" w:eastAsia="新宋体"/>
          <w:noProof/>
          <w:kern w:val="0"/>
          <w:sz w:val="22"/>
          <w:szCs w:val="22"/>
        </w:rPr>
      </w:pPr>
    </w:p>
    <w:p w:rsidR="00AB0558" w:rsidRPr="00AB0558" w:rsidRDefault="00AB0558" w:rsidP="00AB0558">
      <w:pPr>
        <w:rPr>
          <w:rFonts w:ascii="新宋体" w:eastAsia="新宋体" w:hint="eastAsia"/>
          <w:noProof/>
          <w:kern w:val="0"/>
          <w:sz w:val="22"/>
          <w:szCs w:val="22"/>
        </w:rPr>
      </w:pPr>
    </w:p>
    <w:sectPr w:rsidR="00AB0558" w:rsidRPr="00AB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58B7"/>
    <w:multiLevelType w:val="hybridMultilevel"/>
    <w:tmpl w:val="6A7806FC"/>
    <w:lvl w:ilvl="0" w:tplc="619C28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CA4F82">
      <w:start w:val="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8A057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9ABC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523E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90FB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3247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22C6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0084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D3673CE"/>
    <w:multiLevelType w:val="hybridMultilevel"/>
    <w:tmpl w:val="051429F6"/>
    <w:lvl w:ilvl="0" w:tplc="78E09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57EA3"/>
    <w:multiLevelType w:val="hybridMultilevel"/>
    <w:tmpl w:val="14F2EF44"/>
    <w:lvl w:ilvl="0" w:tplc="98E289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407100">
      <w:start w:val="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442A6C">
      <w:start w:val="4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2691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2003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84B2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862A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74CC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F22D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9711556"/>
    <w:multiLevelType w:val="hybridMultilevel"/>
    <w:tmpl w:val="966A0760"/>
    <w:lvl w:ilvl="0" w:tplc="457C00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BA98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968D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E38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32D2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BEFD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F4A8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902E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5498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16705CE"/>
    <w:multiLevelType w:val="hybridMultilevel"/>
    <w:tmpl w:val="B1769098"/>
    <w:lvl w:ilvl="0" w:tplc="A7FAA9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0CEC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6C20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AEA1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CEFE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82DC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E60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7AB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DED8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8AC5546"/>
    <w:multiLevelType w:val="hybridMultilevel"/>
    <w:tmpl w:val="2BC82746"/>
    <w:lvl w:ilvl="0" w:tplc="1318F71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495B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C34FDB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910E44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E74625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9DCBF8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1462C8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59291A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E5E14F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7B9B312B"/>
    <w:multiLevelType w:val="hybridMultilevel"/>
    <w:tmpl w:val="DA08E5DC"/>
    <w:lvl w:ilvl="0" w:tplc="E91EC3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84AE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5428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80FC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CEE6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1EA3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BCDD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FCAD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040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E9"/>
    <w:rsid w:val="000A255F"/>
    <w:rsid w:val="00191222"/>
    <w:rsid w:val="003F1DDC"/>
    <w:rsid w:val="004E19B3"/>
    <w:rsid w:val="005868C4"/>
    <w:rsid w:val="005D39E9"/>
    <w:rsid w:val="00767517"/>
    <w:rsid w:val="00810F01"/>
    <w:rsid w:val="008147D0"/>
    <w:rsid w:val="00AB0558"/>
    <w:rsid w:val="00BB0914"/>
    <w:rsid w:val="00BB6BDB"/>
    <w:rsid w:val="00D51E9E"/>
    <w:rsid w:val="00E30BEF"/>
    <w:rsid w:val="00E60C53"/>
    <w:rsid w:val="00F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48EAC-D779-4406-8EF5-C8E36126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62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6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31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2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3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5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0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3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766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298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653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291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9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919</Words>
  <Characters>5243</Characters>
  <Application>Microsoft Office Word</Application>
  <DocSecurity>0</DocSecurity>
  <Lines>43</Lines>
  <Paragraphs>12</Paragraphs>
  <ScaleCrop>false</ScaleCrop>
  <Company>微软中国</Company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2015-11-19T05:17:00Z</dcterms:created>
  <dcterms:modified xsi:type="dcterms:W3CDTF">2015-11-19T06:32:00Z</dcterms:modified>
</cp:coreProperties>
</file>