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UMFG — FACULDADE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CURSO SUPERIOR DE TECNOLOGIA EM ANÁLISE E DESENVOLVIMENTO DE SISTEMAS</w:t>
      </w:r>
    </w:p>
    <w:p>
      <w:pPr>
        <w:spacing w:after="1400"/>
        <w:jc w:val="center"/>
      </w:pPr>
      <w:r>
        <w:rPr>
          <w:b/>
          <w:bCs/>
          <w:sz w:val="28"/>
          <w:szCs w:val="28"/>
        </w:rPr>
        <w:t xml:space="preserve">ESTÁGIO SUPERVISIONADO I</w:t>
      </w:r>
    </w:p>
    <w:p>
      <w:pPr>
        <w:spacing w:after="120"/>
        <w:jc w:val="center"/>
      </w:pPr>
      <w:r>
        <w:rPr>
          <w:b/>
          <w:bCs/>
          <w:color w:val="5B3A29"/>
          <w:sz w:val="56"/>
          <w:szCs w:val="56"/>
        </w:rPr>
        <w:t xml:space="preserve">ConfeitaSys</w:t>
      </w:r>
    </w:p>
    <w:p>
      <w:pPr>
        <w:spacing w:after="1400"/>
        <w:jc w:val="center"/>
      </w:pPr>
      <w:r>
        <w:rPr>
          <w:i/>
          <w:iCs/>
          <w:color w:val="555555"/>
          <w:sz w:val="26"/>
          <w:szCs w:val="26"/>
        </w:rPr>
        <w:t xml:space="preserve">Especificação de Requisitos</w:t>
      </w:r>
    </w:p>
    <w:p>
      <w:pPr>
        <w:spacing w:after="40"/>
        <w:jc w:val="center"/>
      </w:pPr>
      <w:r>
        <w:rPr>
          <w:sz w:val="24"/>
          <w:szCs w:val="24"/>
        </w:rPr>
        <w:t xml:space="preserve">Gabriel Furlan de Souza</w:t>
      </w:r>
    </w:p>
    <w:p>
      <w:pPr>
        <w:spacing w:after="400"/>
        <w:jc w:val="center"/>
      </w:pPr>
      <w:r>
        <w:rPr>
          <w:sz w:val="24"/>
          <w:szCs w:val="24"/>
        </w:rPr>
        <w:t xml:space="preserve">Hallef Felipe Ribeiro</w:t>
      </w:r>
    </w:p>
    <w:p>
      <w:pPr>
        <w:spacing w:after="1200"/>
        <w:jc w:val="center"/>
      </w:pPr>
      <w:r>
        <w:rPr>
          <w:sz w:val="22"/>
          <w:szCs w:val="22"/>
        </w:rPr>
        <w:t xml:space="preserve">Prof. Orientador: Me. Guilherme Dias Vicentini</w:t>
      </w:r>
    </w:p>
    <w:p>
      <w:pPr>
        <w:spacing w:after="40"/>
        <w:jc w:val="center"/>
      </w:pPr>
      <w:r>
        <w:rPr>
          <w:sz w:val="22"/>
          <w:szCs w:val="22"/>
        </w:rPr>
        <w:t xml:space="preserve">Cianorte - PR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spacing w:after="200" w:line="276"/>
        <w:ind w:left="2600"/>
        <w:jc w:val="both"/>
      </w:pPr>
      <w:r>
        <w:rPr>
          <w:i/>
          <w:iCs/>
          <w:sz w:val="22"/>
          <w:szCs w:val="22"/>
        </w:rPr>
        <w:t xml:space="preserve">Projeto desenvolvido para a disciplina de ESTÁGIO SUPERVISIONADO I do Curso Superior de Tecnologia em Análise e Desenvolvimento de Sistemas da UMFG.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SUMÁRIO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1  INTRODUÇÃO</w:t>
      </w:r>
      <w:r>
        <w:rPr>
          <w:b/>
          <w:bCs/>
          <w:sz w:val="22"/>
          <w:szCs w:val="22"/>
        </w:rPr>
        <w:tab/>
        <w:t xml:space="preserve">4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1.1  Identificação do Primeiro Acadêmico</w:t>
      </w:r>
      <w:r>
        <w:rPr>
          <w:b w:val="false"/>
          <w:bCs w:val="false"/>
          <w:sz w:val="22"/>
          <w:szCs w:val="22"/>
        </w:rPr>
        <w:tab/>
        <w:t xml:space="preserve">4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1.2  Identificação do Segundo Acadêmico</w:t>
      </w:r>
      <w:r>
        <w:rPr>
          <w:b w:val="false"/>
          <w:bCs w:val="false"/>
          <w:sz w:val="22"/>
          <w:szCs w:val="22"/>
        </w:rPr>
        <w:tab/>
        <w:t xml:space="preserve">4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1.3  Identificação da Empresa</w:t>
      </w:r>
      <w:r>
        <w:rPr>
          <w:b w:val="false"/>
          <w:bCs w:val="false"/>
          <w:sz w:val="22"/>
          <w:szCs w:val="22"/>
        </w:rPr>
        <w:tab/>
        <w:t xml:space="preserve">4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1.4  Identificação do Sistema</w:t>
      </w:r>
      <w:r>
        <w:rPr>
          <w:b w:val="false"/>
          <w:bCs w:val="false"/>
          <w:sz w:val="22"/>
          <w:szCs w:val="22"/>
        </w:rPr>
        <w:tab/>
        <w:t xml:space="preserve">4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2  IDENTIFICAÇÃO DOS REQUISITOS</w:t>
      </w:r>
      <w:r>
        <w:rPr>
          <w:b/>
          <w:bCs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2.1  Requisitos de Negócio</w:t>
      </w:r>
      <w:r>
        <w:rPr>
          <w:b w:val="false"/>
          <w:bCs w:val="false"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2.2  Requisitos Funcionais</w:t>
      </w:r>
      <w:r>
        <w:rPr>
          <w:b w:val="false"/>
          <w:bCs w:val="false"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2.3  Requisitos Não Funcionais</w:t>
      </w:r>
      <w:r>
        <w:rPr>
          <w:b w:val="false"/>
          <w:bCs w:val="false"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2.3.1  Requisitos Mínimos de Hardware</w:t>
      </w:r>
      <w:r>
        <w:rPr>
          <w:b w:val="false"/>
          <w:bCs w:val="false"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2.3.2  Requisitos de Software Básico</w:t>
      </w:r>
      <w:r>
        <w:rPr>
          <w:b w:val="false"/>
          <w:bCs w:val="false"/>
          <w:sz w:val="22"/>
          <w:szCs w:val="22"/>
        </w:rPr>
        <w:tab/>
        <w:t xml:space="preserve">5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2.3.3  Outros Requisitos Não Funcionais</w:t>
      </w:r>
      <w:r>
        <w:rPr>
          <w:b w:val="false"/>
          <w:bCs w:val="false"/>
          <w:sz w:val="22"/>
          <w:szCs w:val="22"/>
        </w:rPr>
        <w:tab/>
        <w:t xml:space="preserve">6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2.3.4  Requisitos Adiados</w:t>
      </w:r>
      <w:r>
        <w:rPr>
          <w:b w:val="false"/>
          <w:bCs w:val="false"/>
          <w:sz w:val="22"/>
          <w:szCs w:val="22"/>
        </w:rPr>
        <w:tab/>
        <w:t xml:space="preserve">6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3  PLANEJAMENTO E ESTIMATIVA</w:t>
      </w:r>
      <w:r>
        <w:rPr>
          <w:b/>
          <w:bCs/>
          <w:sz w:val="22"/>
          <w:szCs w:val="22"/>
        </w:rPr>
        <w:tab/>
        <w:t xml:space="preserve">7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4  ESPECIFICAÇÃO</w:t>
      </w:r>
      <w:r>
        <w:rPr>
          <w:b/>
          <w:bCs/>
          <w:sz w:val="22"/>
          <w:szCs w:val="22"/>
        </w:rPr>
        <w:tab/>
        <w:t xml:space="preserve">8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4.1  Funcionamento atual</w:t>
      </w:r>
      <w:r>
        <w:rPr>
          <w:b w:val="false"/>
          <w:bCs w:val="false"/>
          <w:sz w:val="22"/>
          <w:szCs w:val="22"/>
        </w:rPr>
        <w:tab/>
        <w:t xml:space="preserve">8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4.2  Descrição dos requisitos funcionais</w:t>
      </w:r>
      <w:r>
        <w:rPr>
          <w:b w:val="false"/>
          <w:bCs w:val="false"/>
          <w:sz w:val="22"/>
          <w:szCs w:val="22"/>
        </w:rPr>
        <w:tab/>
        <w:t xml:space="preserve">8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5  IDENTIFICAÇÃO DOS ATORES</w:t>
      </w:r>
      <w:r>
        <w:rPr>
          <w:b/>
          <w:bCs/>
          <w:sz w:val="22"/>
          <w:szCs w:val="22"/>
        </w:rPr>
        <w:tab/>
        <w:t xml:space="preserve">10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5.1  Lista de Atores do Sistema</w:t>
      </w:r>
      <w:r>
        <w:rPr>
          <w:b w:val="false"/>
          <w:bCs w:val="false"/>
          <w:sz w:val="22"/>
          <w:szCs w:val="22"/>
        </w:rPr>
        <w:tab/>
        <w:t xml:space="preserve">10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6  VISÃO DE CASOS DE USO</w:t>
      </w:r>
      <w:r>
        <w:rPr>
          <w:b/>
          <w:bCs/>
          <w:sz w:val="22"/>
          <w:szCs w:val="22"/>
        </w:rPr>
        <w:tab/>
        <w:t xml:space="preserve">11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6.1  Diagrama de Casos de Uso</w:t>
      </w:r>
      <w:r>
        <w:rPr>
          <w:b w:val="false"/>
          <w:bCs w:val="false"/>
          <w:sz w:val="22"/>
          <w:szCs w:val="22"/>
        </w:rPr>
        <w:tab/>
        <w:t xml:space="preserve">11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6.2  Descrição dos Casos de Uso</w:t>
      </w:r>
      <w:r>
        <w:rPr>
          <w:b w:val="false"/>
          <w:bCs w:val="false"/>
          <w:sz w:val="22"/>
          <w:szCs w:val="22"/>
        </w:rPr>
        <w:tab/>
        <w:t xml:space="preserve">12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6.2.1  Registrar Venda</w:t>
      </w:r>
      <w:r>
        <w:rPr>
          <w:b w:val="false"/>
          <w:bCs w:val="false"/>
          <w:sz w:val="22"/>
          <w:szCs w:val="22"/>
        </w:rPr>
        <w:tab/>
        <w:t xml:space="preserve">12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6.2.2  Manter Ingrediente (Estoque)</w:t>
      </w:r>
      <w:r>
        <w:rPr>
          <w:b w:val="false"/>
          <w:bCs w:val="false"/>
          <w:sz w:val="22"/>
          <w:szCs w:val="22"/>
        </w:rPr>
        <w:tab/>
        <w:t xml:space="preserve">16</w:t>
      </w:r>
    </w:p>
    <w:p>
      <w:pPr>
        <w:tabs>
          <w:tab w:val="right" w:pos="9026"/>
        </w:tabs>
        <w:spacing w:after="30" w:line="264"/>
        <w:ind w:left="720"/>
      </w:pPr>
      <w:r>
        <w:rPr>
          <w:b w:val="false"/>
          <w:bCs w:val="false"/>
          <w:sz w:val="22"/>
          <w:szCs w:val="22"/>
        </w:rPr>
        <w:t xml:space="preserve">6.2.3  Alerta de Estoque Baixo e Validade</w:t>
      </w:r>
      <w:r>
        <w:rPr>
          <w:b w:val="false"/>
          <w:bCs w:val="false"/>
          <w:sz w:val="22"/>
          <w:szCs w:val="22"/>
        </w:rPr>
        <w:tab/>
        <w:t xml:space="preserve">16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7  VISÃO ESTÁTICA</w:t>
      </w:r>
      <w:r>
        <w:rPr>
          <w:b/>
          <w:bCs/>
          <w:sz w:val="22"/>
          <w:szCs w:val="22"/>
        </w:rPr>
        <w:tab/>
        <w:t xml:space="preserve">18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7.1  Classes Conceituais</w:t>
      </w:r>
      <w:r>
        <w:rPr>
          <w:b w:val="false"/>
          <w:bCs w:val="false"/>
          <w:sz w:val="22"/>
          <w:szCs w:val="22"/>
        </w:rPr>
        <w:tab/>
        <w:t xml:space="preserve">18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8  DIAGRAMA DE ENTIDADE E RELACIONAMENTO</w:t>
      </w:r>
      <w:r>
        <w:rPr>
          <w:b/>
          <w:bCs/>
          <w:sz w:val="22"/>
          <w:szCs w:val="22"/>
        </w:rPr>
        <w:tab/>
        <w:t xml:space="preserve">20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8.1  Dicionário de Dados e Atributos</w:t>
      </w:r>
      <w:r>
        <w:rPr>
          <w:b w:val="false"/>
          <w:bCs w:val="false"/>
          <w:sz w:val="22"/>
          <w:szCs w:val="22"/>
        </w:rPr>
        <w:tab/>
        <w:t xml:space="preserve">20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9  ARQUITETURA E API REST (SWAGGER)</w:t>
      </w:r>
      <w:r>
        <w:rPr>
          <w:b/>
          <w:bCs/>
          <w:sz w:val="22"/>
          <w:szCs w:val="22"/>
        </w:rPr>
        <w:tab/>
        <w:t xml:space="preserve">23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9.1  Arquitetura em três partes</w:t>
      </w:r>
      <w:r>
        <w:rPr>
          <w:b w:val="false"/>
          <w:bCs w:val="false"/>
          <w:sz w:val="22"/>
          <w:szCs w:val="22"/>
        </w:rPr>
        <w:tab/>
        <w:t xml:space="preserve">23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9.2  Lista das APIs</w:t>
      </w:r>
      <w:r>
        <w:rPr>
          <w:b w:val="false"/>
          <w:bCs w:val="false"/>
          <w:sz w:val="22"/>
          <w:szCs w:val="22"/>
        </w:rPr>
        <w:tab/>
        <w:t xml:space="preserve">24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9.3  Como acessar e testar no Swagger</w:t>
      </w:r>
      <w:r>
        <w:rPr>
          <w:b w:val="false"/>
          <w:bCs w:val="false"/>
          <w:sz w:val="22"/>
          <w:szCs w:val="22"/>
        </w:rPr>
        <w:tab/>
        <w:t xml:space="preserve">25</w:t>
      </w:r>
    </w:p>
    <w:p>
      <w:pPr>
        <w:tabs>
          <w:tab w:val="right" w:pos="9026"/>
        </w:tabs>
        <w:spacing w:after="60" w:line="264"/>
        <w:ind w:left="0"/>
      </w:pPr>
      <w:r>
        <w:rPr>
          <w:b/>
          <w:bCs/>
          <w:sz w:val="22"/>
          <w:szCs w:val="22"/>
        </w:rPr>
        <w:t xml:space="preserve">ANEXOS</w:t>
      </w:r>
      <w:r>
        <w:rPr>
          <w:b/>
          <w:bCs/>
          <w:sz w:val="22"/>
          <w:szCs w:val="22"/>
        </w:rPr>
        <w:tab/>
        <w:t xml:space="preserve">26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ANEXO A — Prints dos Layouts de Telas</w:t>
      </w:r>
      <w:r>
        <w:rPr>
          <w:b w:val="false"/>
          <w:bCs w:val="false"/>
          <w:sz w:val="22"/>
          <w:szCs w:val="22"/>
        </w:rPr>
        <w:tab/>
        <w:t xml:space="preserve">26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ANEXO B — Prints dos Layouts de Relatórios</w:t>
      </w:r>
      <w:r>
        <w:rPr>
          <w:b w:val="false"/>
          <w:bCs w:val="false"/>
          <w:sz w:val="22"/>
          <w:szCs w:val="22"/>
        </w:rPr>
        <w:tab/>
        <w:t xml:space="preserve">32</w:t>
      </w:r>
    </w:p>
    <w:p>
      <w:pPr>
        <w:tabs>
          <w:tab w:val="right" w:pos="9026"/>
        </w:tabs>
        <w:spacing w:after="30" w:line="264"/>
        <w:ind w:left="360"/>
      </w:pPr>
      <w:r>
        <w:rPr>
          <w:b w:val="false"/>
          <w:bCs w:val="false"/>
          <w:sz w:val="22"/>
          <w:szCs w:val="22"/>
        </w:rPr>
        <w:t xml:space="preserve">ANEXO C — Script do Banco de Dados</w:t>
      </w:r>
      <w:r>
        <w:rPr>
          <w:b w:val="false"/>
          <w:bCs w:val="false"/>
          <w:sz w:val="22"/>
          <w:szCs w:val="22"/>
        </w:rPr>
        <w:tab/>
        <w:t xml:space="preserve">34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1  INTRODUÇÃO</w:t>
      </w:r>
    </w:p>
    <w:p>
      <w:pPr>
        <w:pStyle w:val="Heading2"/>
        <w:spacing w:after="100" w:before="200"/>
      </w:pPr>
      <w:r>
        <w:rPr>
          <w:b/>
          <w:bCs/>
        </w:rPr>
        <w:t xml:space="preserve">1.1  Identificação do Primeiro Acadêmico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5826"/>
      </w:tblGrid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do Acadêmico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Hallef Felipe Ribeiro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Número do Acadêmico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RA 2016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Telefone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(44) 99930-7953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hallef.ribeiro@escola.pr.gov.br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1.2  Identificação do Segundo Acadêmico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5826"/>
      </w:tblGrid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do Acadêmico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Gabriel Furlan de Souza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Número do Acadêmico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RA 2166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Telefone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(44) 99927-5579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gabriel.furlan.souza@escola.pr.gov.br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1.3  Identificação da Empresa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5826"/>
      </w:tblGrid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 Ferreira Muneratto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Fantasia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Digitalone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23.663.522/0001-79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Responsável pela Empresa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Diego Ferreira Muneratto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Telefone da Empresa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(44) 98817-4550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Supervisor do Estágio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Guilherme</w:t>
            </w:r>
          </w:p>
        </w:tc>
      </w:tr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Ramo de Atividade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Gerenciamento / Desenvolvimento de Software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1.4  Identificação do Sistema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5826"/>
      </w:tblGrid>
      <w:tr>
        <w:tc>
          <w:tcPr>
            <w:tcW w:type="dxa" w:w="3200"/>
            <w:shd w:fill="F1EB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do Sistema</w:t>
            </w:r>
          </w:p>
        </w:tc>
        <w:tc>
          <w:tcPr>
            <w:tcW w:type="dxa" w:w="5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ConfeitaSys</w:t>
            </w:r>
          </w:p>
        </w:tc>
      </w:tr>
    </w:tbl>
    <w:p>
      <w:pPr>
        <w:spacing w:after="80"/>
      </w:pPr>
    </w:p>
    <w:p>
      <w:pPr>
        <w:spacing w:after="80" w:line="276"/>
        <w:jc w:val="both"/>
      </w:pPr>
      <w:r>
        <w:rPr>
          <w:b/>
          <w:bCs/>
          <w:sz w:val="22"/>
          <w:szCs w:val="22"/>
        </w:rPr>
        <w:t xml:space="preserve">Objetivos do sistema: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O ConfeitaSys tem como objetivo agilizar o registro das vendas de uma confeitaria/padaria, apurando automaticamente o custo e o lucro de cada venda a partir da receita do produto. A cada venda o sistema dá baixa nos ingredientes utilizados, mantendo o estoque sempre atualizado.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Além disso, o sistema controla o estoque de ingredientes e avisa o usuário, em qualquer tela, quando um ingrediente atinge a quantidade mínima definida para ele (alerta de estoque baixo) ou quando está vencido ou próximo da validade. Esse alerta aparece com uma mensagem destacada e um som de sirene, para que o usuário reponha o item com facilidade. Opcionalmente, o sistema gera relatórios de vendas do dia, de estoque e de itens em falta, e permite fazer cópia de segurança (backup) dos dados.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2  IDENTIFICAÇÃO DOS REQUISITOS</w:t>
      </w:r>
    </w:p>
    <w:p>
      <w:pPr>
        <w:pStyle w:val="Heading2"/>
        <w:spacing w:after="100" w:before="200"/>
      </w:pPr>
      <w:r>
        <w:rPr>
          <w:b/>
          <w:bCs/>
        </w:rPr>
        <w:t xml:space="preserve">2.1  Requisitos de Negócio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400"/>
        <w:gridCol w:w="6026"/>
        <w:gridCol w:w="1600"/>
      </w:tblGrid>
      <w:tr>
        <w:trPr>
          <w:tblHeader/>
        </w:trPr>
        <w:tc>
          <w:tcPr>
            <w:tcW w:type="dxa" w:w="1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60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RN1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Registrar as vendas do dia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RN2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Apurar o custo e o lucro de cada venda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RN3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Controlar o estoque de ingredientes (entrada e baixa)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RN4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Alertar itens com estoque baixo e próximos do vencimento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Contínuo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2.2  Requisitos Funcionais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400"/>
        <w:gridCol w:w="6026"/>
        <w:gridCol w:w="1600"/>
      </w:tblGrid>
      <w:tr>
        <w:trPr>
          <w:tblHeader/>
        </w:trPr>
        <w:tc>
          <w:tcPr>
            <w:tcW w:type="dxa" w:w="1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60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RF1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Cadastrar usuário (primeiro acesso)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RF2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Fazer login e sair do sistema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RF3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Consultar, alterar e excluir o usuário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RF4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Manter ingredientes do estoque (incluir, consultar, alterar, excluir)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RF5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Manter produtos do cardápio e suas receitas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RF6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Registrar venda com baixa automática no estoque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RF7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Pesquisar vendas (produto, nº do pedido ou hora)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Diário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RF8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Editar e excluir venda (devolução ao estoque)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RF9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Emitir alerta de estoque baixo e de validade (mensagem + sirene)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Contínuo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RF10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Gerar relatórios de vendas, estoque e itens em falta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RF11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Fazer cópia de segurança (backup) dos dados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Esporádico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2.3  Requisitos Não Funcionais</w:t>
      </w:r>
    </w:p>
    <w:p>
      <w:pPr>
        <w:pStyle w:val="Heading3"/>
        <w:spacing w:after="80" w:before="160"/>
      </w:pPr>
      <w:r>
        <w:rPr>
          <w:b/>
          <w:bCs/>
        </w:rPr>
        <w:t xml:space="preserve">2.3.1  Requisitos Mínimos de Hardware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2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Processador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Dual-core 2.0 GHz (ex.: Ryzen 3 / Core i3) ou superior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Memória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 GB de RAM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Espaço em Disco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500 MB livres (sistema + banco + backups)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</w:rPr>
        <w:t xml:space="preserve">2.3.2  Requisitos de Software Básico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2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Windows 8 a 11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Gerenciador de Banco de Dados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PostgreSQL 16 (servidor local, porta 5432)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Linguagem de Programação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Java 17 com Spring Boot 3 (back-end / API REST) e HTML5, CSS3 e JavaScript (front-end)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Ferramentas e IDEs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Visual Studio Code; JDK 17 (Temurin); Maven; pgAdmin 4 / DBeaver; Swagger UI (springdoc-openapi)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Modelagem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PlantUML / Astah (diagramas UML)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</w:rPr>
        <w:t xml:space="preserve">2.3.3  Outros Requisitos Não Funcionais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Restrições legais, expansibilidade, tempo de resposta e demais requisitos que não estão diretamente ligados a uma função do sistema.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2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Tempo de Resposta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 máximo 1 segundo para gravar um lançamento.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Navegabilidade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Interface intuitiva, semelhante aos documentos usados pelo usuário, com navegação por teclas de atalho (teclas 1 a 5 para as telas e tecla N para nova venda).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Senha armazenada com PBKDF2-SHA256 (210.000 iterações e salt de 16 bytes). Login por token (cabeçalho Authorization: Bearer) válido por 12 horas; bloqueio de 60 segundos após 5 tentativas de senha erradas.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Chaves estrangeiras, CHECK e índices únicos no PostgreSQL; transações: a venda e a baixa no estoque são gravadas juntas, com SELECT ... FOR UPDATE para duas vendas simultâneas não gastarem o mesmo estoque; um ingrediente usado em alguma receita não pode ser excluído.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Qualidade / Backup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O backup é provido pelo sistema (API 8.1): um arquivo .sql com todos os dados é gravado em backend/backup e pode ser restaurado com o psql, ficando a cargo do usuário a cópia para mídias externas.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Sistema separado em três partes independentes: banco de dados PostgreSQL, API REST (backend Spring Boot) e telas (frontend). O banco precisa estar ligado para a API funcionar, e a API para as telas funcionarem.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Documentação da API</w:t>
            </w:r>
          </w:p>
        </w:tc>
        <w:tc>
          <w:tcPr>
            <w:tcW w:type="dxa" w:w="5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As 27 APIs são documentadas e podem ser testadas no Swagger (OpenAPI 3), numeradas por grupo (ex.: 5.2 Registrar venda).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b/>
          <w:bCs/>
        </w:rPr>
        <w:t xml:space="preserve">2.3.4  Requisitos Adiados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Lista de requisitos levantados, mas que não serão implantados na primeira versão do sistema.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Número</w:t>
            </w:r>
          </w:p>
        </w:tc>
        <w:tc>
          <w:tcPr>
            <w:tcW w:type="dxa" w:w="3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42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Detalhes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Controle de estoque por filial</w:t>
            </w:r>
          </w:p>
        </w:tc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O sistema atende a uma única unidade.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Controle de saldos de estoque por dia</w:t>
            </w:r>
          </w:p>
        </w:tc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 há histórico diário de saldo; o estoque é um valor atual.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Controle financeiro / contas a pagar e receber</w:t>
            </w:r>
          </w:p>
        </w:tc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Fora do escopo desta versão.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Acesso multiusuário com perfis</w:t>
            </w:r>
          </w:p>
        </w:tc>
        <w:tc>
          <w:tcPr>
            <w:tcW w:type="dxa" w:w="4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O sistema é monousuário (dono/gerente).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3  PLANEJAMENTO E ESTIMATIVA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cronograma abaixo apresenta as etapas do estágio, do levantamento de requisitos à apresentação final, com os marcos de entrega nas orientações presenciais.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— Cronograma do Estágio Supervisionado I (2026).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4  ESPECIFICAÇÃO</w:t>
      </w:r>
    </w:p>
    <w:p>
      <w:pPr>
        <w:pStyle w:val="Heading2"/>
        <w:spacing w:after="100" w:before="200"/>
      </w:pPr>
      <w:r>
        <w:rPr>
          <w:b/>
          <w:bCs/>
        </w:rPr>
        <w:t xml:space="preserve">4.1  Funcionamento atual</w:t>
      </w:r>
    </w:p>
    <w:p>
      <w:pPr>
        <w:spacing w:after="100" w:line="276"/>
        <w:jc w:val="both"/>
      </w:pPr>
      <w:r>
        <w:rPr>
          <w:sz w:val="22"/>
          <w:szCs w:val="22"/>
        </w:rPr>
        <w:t xml:space="preserve">No primeiro acesso o usuário (dono ou gerente) cria seu login informando nome e senha. A partir daí, para cada produto do cardápio é cadastrada uma receita, indicando quais ingredientes e quanto de cada um é necessário para prepará-lo.</w:t>
      </w:r>
    </w:p>
    <w:p>
      <w:pPr>
        <w:spacing w:after="100" w:line="276"/>
        <w:jc w:val="both"/>
      </w:pPr>
      <w:r>
        <w:rPr>
          <w:sz w:val="22"/>
          <w:szCs w:val="22"/>
        </w:rPr>
        <w:t xml:space="preserve">Durante o dia, conforme as vendas acontecem, o usuário registra cada venda escolhendo o produto e confirmando o valor; o sistema calcula o custo (a partir da receita) e o lucro, grava a data e a hora e gera o número do pedido, que vai na nota entregue ao cliente. Ao gravar a venda, o sistema dá baixa automática nos ingredientes utilizados, mantendo o estoque atualizado. O sistema não realiza transferências bancárias.</w:t>
      </w:r>
    </w:p>
    <w:p>
      <w:pPr>
        <w:spacing w:after="100" w:line="276"/>
        <w:jc w:val="both"/>
      </w:pPr>
      <w:r>
        <w:rPr>
          <w:sz w:val="22"/>
          <w:szCs w:val="22"/>
        </w:rPr>
        <w:t xml:space="preserve">Sempre que um ingrediente atinge a quantidade de alerta definida para ele, ou está vencido ou próximo do vencimento, o sistema exibe um alerta em qualquer tela, com mensagem destacada informando o item e a quantidade disponível, acompanhado de um som de sirene. A verificação ocorre a cada 20 segundos e logo após qualquer alteração de dados.</w:t>
      </w:r>
    </w:p>
    <w:p>
      <w:pPr>
        <w:spacing w:after="100" w:line="276"/>
        <w:jc w:val="both"/>
      </w:pPr>
      <w:r>
        <w:rPr>
          <w:sz w:val="22"/>
          <w:szCs w:val="22"/>
        </w:rPr>
        <w:t xml:space="preserve">Para registrar uma devolução, o usuário usa a busca (lupa, no canto superior direito) e informa o número do pedido que consta na nota (não é aceita devolução sem o registro do pedido). O sistema exibe o pedido com número, data, hora, produto, custo e lucro. O sistema permite criar, editar e excluir registros de vendas: após localizar a venda, o usuário clica no lápis à direita e escolhe editar ou excluir; ao excluir, pode optar por devolver os ingredientes ao estoque.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Opcionalmente, ao final do dia o sistema gera relatórios (vendas do dia, estoque atual e itens em falta), que podem ser impressos ou salvos. O usuário não é obrigado a gerar relatórios.</w:t>
      </w:r>
    </w:p>
    <w:p>
      <w:pPr>
        <w:pStyle w:val="Heading2"/>
        <w:spacing w:after="100" w:before="200"/>
      </w:pPr>
      <w:r>
        <w:rPr>
          <w:b/>
          <w:bCs/>
        </w:rPr>
        <w:t xml:space="preserve">4.2  Descrição dos requisitos funcionais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informatização deve atender aos objetivos da empresa, executando os requisitos da seguinte forma: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RF1 — Cadastrar usuário (API 2.3): no primeiro acesso o usuário se cadastra informando nome e senha (a senha é criptografada).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RF2 — Fazer login e sair (APIs 1.1 e 1.2): o usuário entra com nome e senha e recebe um token de acesso que vale 12 horas e há bloqueio temporário após várias tentativas erradas.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RF3 — Manter usuário (APIs 2.1, 2.2 e 2.4): o usuário pode consultar, alterar (nome/senha, exigindo a senha atual) e excluir a própria conta.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RF4 — Manter ingredientes (estoque) (APIs 3.1 a 3.4): incluir, consultar, alterar e excluir ingredientes, informando nome, unidade (kg ou litros), quantidade, valor pago, quantidade de alerta (individual por item) e data de validade.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RF5 — Manter produtos (cardápio) (APIs 4.1 a 4.5): incluir, consultar, alterar e excluir produtos, informando nome, tamanho, recheio, preço de venda e a receita (ingredientes em g/ml). O modo de preparo não é informado.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RF6 — Registrar venda (API 5.2): o usuário escolhe o produto e confirma o valor; o sistema calcula custo e lucro, grava data/hora, gera o número do pedido e dá baixa nos ingredientes do estoque, tudo em uma única transação.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RF7 — Pesquisar venda (APIs 5.1 e 5.3): localizar vendas por produto, número do pedido ou hora.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RF8 — Editar / excluir venda (APIs 5.4 e 5.5): alterar ou remover uma venda; ao excluir, o usuário pode devolver os ingredientes ao estoque (devolução).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RF9 — Alertas (API 6.1): emitir alerta de estoque baixo e de validade em qualquer tela, com mensagem e som de sirene, verificando a cada 20 segundos e após cada alteração.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RF10 — Relatórios (opcional) (APIs 7.1 a 7.3 e 8.2): gerar relatórios de vendas do dia, estoque e itens em falta.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RF11 — Backup (API 8.1): gerar cópia de segurança de todos os dados em um arquivo .sql.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5  IDENTIFICAÇÃO DOS ATORES</w:t>
      </w:r>
    </w:p>
    <w:p>
      <w:pPr>
        <w:pStyle w:val="Heading2"/>
        <w:spacing w:after="100" w:before="200"/>
      </w:pPr>
      <w:r>
        <w:rPr>
          <w:b/>
          <w:bCs/>
        </w:rPr>
        <w:t xml:space="preserve">5.1  Lista de Atores do Sistema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2300"/>
        <w:gridCol w:w="1300"/>
        <w:gridCol w:w="3526"/>
        <w:gridCol w:w="1200"/>
      </w:tblGrid>
      <w:tr>
        <w:trPr>
          <w:tblHeader/>
        </w:trPr>
        <w:tc>
          <w:tcPr>
            <w:tcW w:type="dxa" w:w="7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3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5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Usuário (Dono / Gerente)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Usuário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Responsável por operar todo o sistema: cadastra ingredientes e produtos, registra e consulta vendas, acompanha os alertas e gera relatórios e backups.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RF1 a RF11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Relógio do sistema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Software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Dispara periodicamente (a cada 20 segundos) a verificação de estoque baixo e de validade, acionando os alertas.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RF9</w:t>
            </w:r>
          </w:p>
        </w:tc>
      </w:tr>
    </w:tbl>
    <w:p>
      <w:pPr>
        <w:spacing w:after="120" w:line="276"/>
        <w:jc w:val="both"/>
      </w:pPr>
      <w:r>
        <w:rPr>
          <w:i/>
          <w:iCs/>
          <w:sz w:val="18"/>
          <w:szCs w:val="18"/>
        </w:rPr>
        <w:t xml:space="preserve">Tipos de Atores: Usuário / Hardware / Software / Comunicação.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6  VISÃO DE CASOS DE USO</w:t>
      </w:r>
    </w:p>
    <w:p>
      <w:pPr>
        <w:pStyle w:val="Heading2"/>
        <w:spacing w:after="100" w:before="200"/>
      </w:pPr>
      <w:r>
        <w:rPr>
          <w:b/>
          <w:bCs/>
        </w:rPr>
        <w:t xml:space="preserve">6.1  Diagrama de Casos de Uso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diagrama a seguir apresenta a visão geral dos casos de uso do ConfeitaSys, agrupados pelos três cadastros (Usuário, Estoque e Produtos), pelo movimento de Vendas, pelos Alertas e pelos Relatórios e Backup.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684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— Diagrama de Casos de Uso (visão geral).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</w:rPr>
        <w:t xml:space="preserve">6.2  Descrição dos Casos de Uso</w:t>
      </w:r>
    </w:p>
    <w:p>
      <w:pPr>
        <w:pStyle w:val="Heading3"/>
        <w:spacing w:after="80" w:before="160"/>
      </w:pPr>
      <w:r>
        <w:rPr>
          <w:b/>
          <w:bCs/>
        </w:rPr>
        <w:t xml:space="preserve">6.2.1  Registrar Venda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a) Descrição Resumida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O usuário registra uma venda escolhendo o produto do cardápio e confirmando o valor. O sistema calcula o custo e o lucro, grava a venda com número de pedido, data e hora, e dá baixa nos ingredientes do estoque conforme a receita.</w:t>
      </w:r>
    </w:p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b) Realização do Caso de Uso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13"/>
        <w:gridCol w:w="4513"/>
      </w:tblGrid>
      <w:t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Nome: Registrar Venda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Frequência: Diário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Regra de negócio: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Executado a cada venda realizada.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A venda e a baixa no estoque são gravadas na mesma transação.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O custo vem da receita do produto; o lucro é o valor da venda menos o custo.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Exceções: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Não grava venda com produto, valor ou ingredientes inválidos.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Se não houver estoque suficiente de algum ingrediente, a venda é cancelada (rollback) e é exibida a mensagem "Estoque insuficiente de X".</w:t>
            </w:r>
          </w:p>
        </w:tc>
      </w:tr>
      <w:tr>
        <w:trPr>
          <w:tblHeader/>
        </w:trP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 — Clica no botão + (ou tecla N) para abrir a nova venda.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 — Exibe a janela de nova venda com a lista de produtos e ingredientes.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 — Escolhe o produto vendido e confere o valor e os ingredientes da receita.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 — Preenche o valor com o preço do produto e calcula custo e lucro.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 — Clica em "Salvar venda".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6 — Valida os dados, confere o estoque, grava a venda e os itens, dá baixa no estoque e confirma a transação.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 — Exibe "Venda registrada" com o número do pedido e verifica os alertas de estoque.</w:t>
            </w:r>
          </w:p>
        </w:tc>
      </w:tr>
    </w:tbl>
    <w:p>
      <w:pPr>
        <w:spacing w:after="160"/>
      </w:pPr>
    </w:p>
    <w:p>
      <w:pPr>
        <w:spacing w:after="40" w:line="276"/>
        <w:jc w:val="center"/>
      </w:pPr>
      <w:r>
        <w:rPr>
          <w:b/>
          <w:bCs/>
          <w:sz w:val="22"/>
          <w:szCs w:val="22"/>
        </w:rPr>
        <w:t xml:space="preserve">Diagrama de Atividades — Registrar Venda</w:t>
      </w:r>
    </w:p>
    <w:p>
      <w:pPr>
        <w:spacing w:after="80" w:before="80"/>
        <w:jc w:val="center"/>
      </w:pPr>
      <w:r>
        <w:drawing>
          <wp:inline distT="0" distB="0" distL="0" distR="0">
            <wp:extent cx="2752725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 — Diagrama de Atividades do caso de uso Registrar Venda.</w:t>
      </w:r>
    </w:p>
    <w:p>
      <w:r>
        <w:br w:type="page"/>
      </w:r>
    </w:p>
    <w:p>
      <w:pPr>
        <w:spacing w:after="40" w:line="276"/>
        <w:jc w:val="center"/>
      </w:pPr>
      <w:r>
        <w:rPr>
          <w:b/>
          <w:bCs/>
          <w:sz w:val="22"/>
          <w:szCs w:val="22"/>
        </w:rPr>
        <w:t xml:space="preserve">Diagrama de Sequência — Registrar Venda com baixa no estoque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 — Diagrama de Sequência do caso de uso Registrar Venda.</w:t>
      </w:r>
    </w:p>
    <w:p>
      <w:pPr>
        <w:spacing w:after="120"/>
      </w:pPr>
    </w:p>
    <w:p>
      <w:pPr>
        <w:spacing w:after="40" w:line="276"/>
        <w:jc w:val="center"/>
      </w:pPr>
      <w:r>
        <w:rPr>
          <w:b/>
          <w:bCs/>
          <w:sz w:val="22"/>
          <w:szCs w:val="22"/>
        </w:rPr>
        <w:t xml:space="preserve">Diagrama de Estados — Venda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 — Diagrama de Estados do objeto Venda.</w:t>
      </w:r>
    </w:p>
    <w:p>
      <w:r>
        <w:br w:type="page"/>
      </w:r>
    </w:p>
    <w:p>
      <w:pPr>
        <w:pStyle w:val="Heading3"/>
        <w:spacing w:after="80" w:before="160"/>
      </w:pPr>
      <w:r>
        <w:rPr>
          <w:b/>
          <w:bCs/>
        </w:rPr>
        <w:t xml:space="preserve">6.2.2  Manter Ingrediente (Estoque)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a) Descrição Resumida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O usuário mantém o estoque de ingredientes, podendo incluir, consultar, alterar e excluir itens. Cada ingrediente possui unidade (kg ou litros), quantidade, valor pago, quantidade de alerta (individual) e data de validade.</w:t>
      </w:r>
    </w:p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b) Realização do Caso de Uso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13"/>
        <w:gridCol w:w="4513"/>
      </w:tblGrid>
      <w:t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Nome: Manter Ingrediente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Frequência: Esporádico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Regra de negócio: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Executado sempre que houver compra, reposição ou ajuste de ingredientes.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A quantidade de alerta é definida individualmente para cada ingrediente.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Exceções: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Não permite salvar ingrediente com nome em branco ou quantidade negativa.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Não permite excluir ingrediente que esteja sendo usado na receita de algum produto.</w:t>
            </w:r>
          </w:p>
        </w:tc>
      </w:tr>
      <w:tr>
        <w:trPr>
          <w:tblHeader/>
        </w:trP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 — Escolhe a ação (incluir, consultar, alterar ou excluir).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 — Habilita os campos do ingrediente.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 — Informa nome, unidade, quantidade, valor pago, quantidade de alerta e validade, e confirma.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 — Valida e grava o ingrediente, atualizando o estoque.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 — Para alterar, seleciona o ingrediente, muda os dados e confirma.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6 — Regrava o ingrediente.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 — Para excluir, seleciona o ingrediente e confirma a exclusão.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8 — Verifica a integridade (receitas) e exclui, ou bloqueia e exibe mensagem.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b/>
          <w:bCs/>
        </w:rPr>
        <w:t xml:space="preserve">6.2.3  Alerta de Estoque Baixo e Validade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a) Descrição Resumida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O sistema avisa o usuário, em qualquer tela, quando um ingrediente atinge a quantidade de alerta definida para ele ou quando está vencido ou próximo do vencimento, exibindo mensagem com a quantidade disponível e tocando uma sirene.</w:t>
      </w:r>
    </w:p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b) Realização do Caso de Uso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13"/>
        <w:gridCol w:w="4513"/>
      </w:tblGrid>
      <w:t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Nome: Alerta de Estoque Baixo e Validade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Frequência: Contínuo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Regra de negócio: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Verificado automaticamente a cada 20 segundos e logo após cada alteração de dados.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Considera estoque baixo quando a quantidade é menor ou igual à quantidade de alerta do item.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Considera validade os itens vencidos ou que vencem em até 3 dias.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Exceções: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Os navegadores só liberam som após o primeiro clique na página; se o alerta surgir antes, a sirene toca no primeiro clique.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76"/>
              <w:jc w:val="both"/>
            </w:pPr>
            <w:r>
              <w:rPr>
                <w:sz w:val="22"/>
                <w:szCs w:val="22"/>
              </w:rPr>
              <w:t xml:space="preserve">"Entendi" silencia aquele alerta, que volta se a quantidade baixar novamente.</w:t>
            </w:r>
          </w:p>
        </w:tc>
      </w:tr>
      <w:tr>
        <w:trPr>
          <w:tblHeader/>
        </w:trPr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do ator</w:t>
            </w:r>
          </w:p>
        </w:tc>
        <w:tc>
          <w:tcPr>
            <w:tcW w:type="dxa" w:w="4513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 do sistema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 — Opera o sistema normalmente em qualquer tela.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 — A cada 20 s (ou após alterações) verifica estoque e validade.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 — Se houver item em alerta, exibe a mensagem "O estoque de X está baixo! Disponível: Y (alerta em Z)" e toca a sirene.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 — Clica em "Entendi" para silenciar, ou repõe o ingrediente no estoque.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 — Oculta o alerta; ao normalizar o estoque, o alerta deixa de aparecer.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7  VISÃO ESTÁTICA</w:t>
      </w:r>
    </w:p>
    <w:p>
      <w:pPr>
        <w:pStyle w:val="Heading2"/>
        <w:spacing w:after="100" w:before="200"/>
      </w:pPr>
      <w:r>
        <w:rPr>
          <w:b/>
          <w:bCs/>
        </w:rPr>
        <w:t xml:space="preserve">7.1  Classes Conceituais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diagrama de classes de domínio representa as entidades do sistema e seus relacionamentos: o Usuário que registra as Vendas; cada Venda referente a um Produto; o Produto com sua receita (ItemReceita) formada por Ingredientes; e os ItemVenda, que registram a baixa dos ingredientes no estoque a cada venda.</w:t>
      </w:r>
    </w:p>
    <w:p>
      <w:pPr>
        <w:spacing w:after="80" w:before="80"/>
        <w:jc w:val="center"/>
      </w:pPr>
      <w:r>
        <w:drawing>
          <wp:inline distT="0" distB="0" distL="0" distR="0">
            <wp:extent cx="30384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 — Diagrama de Classes de Domínio (pacote confeitasys.modelo).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8  DIAGRAMA DE ENTIDADE E RELACIONAMENTO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modelo lógico abaixo (PostgreSQL) mostra as tabelas do sistema e seus relacionamentos. A tabela usuario é independente (sistema monousuário). Os ingredientes compõem a receita dos produtos (produto_ingrediente) e são baixados do estoque a cada venda (item_venda). Todas as chaves primárias são do tipo UUID, geradas pelo próprio banco com gen_random_uuid(); a venda tem, além do id, o campo numero (sequencial), que é o número do pedido impresso na nota do cliente.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 — Diagrama Entidade-Relacionamento (modelo lógico — PostgreSQL).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</w:rPr>
        <w:t xml:space="preserve">8.1  Dicionário de Dados e Atributos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usuario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dados de acesso do usuário (dono/gerente). Sistema monousuário.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Identificador (UUID gerado pelo banco: gen_random_uuid()).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de login (único, sem diferenciar maiúsculas).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senha_hash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Senha criptografada (PBKDF2-SHA256).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criado_em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Data/hora de criação.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ingrediente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itens do estoque (Cadastro 2).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Identificador (UUID gerado pelo banco).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do ingrediente (único).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Unidade de medida: KG ou L.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NUMERIC(12,3)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 em estoque (≥ 0).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custo_unitario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NUMERIC(14,6)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Custo por kg ou L (valor pago ÷ quantidade).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quantidade_alerta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NUMERIC(12,3)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Com a quantidade igual ou abaixo disso: alerta de estoque baixo.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validade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Data de validade.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Data/hora da última alteração.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produto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produtos do cardápio (Cadastro 3).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Identificador (UUID gerado pelo banco).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Nome do produto.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tamanho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Tamanho (ex.: P, M, G).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recheio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Recheio/sabor.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preco_venda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Preço de venda (&gt; 0). Nome + tamanho + recheio é único.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produto_ingrediente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receita do produto: ingredientes e quantidades.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produto_id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PK, FK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 (→ produto.id, ON DELETE CASCADE).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ingrediente_id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PK, FK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 (→ ingrediente.id, ON DELETE RESTRICT).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NUMERIC(12,4)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 usada na receita (&gt; 0).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venda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vendas registradas (movimento).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Identificador (UUID gerado pelo banco).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Nº do pedido que vai na nota (sequencial, IDENTITY). Não é a chave primária.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data_hora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Data e hora da venda (índice).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produto_id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 vendido (→ produto.id, ON DELETE SET NULL).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produto_nome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VARCHAR(170)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Cópia do nome no momento da venda.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valor_venda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Valor da venda (&gt; 0).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00"/>
        <w:gridCol w:w="1600"/>
        <w:gridCol w:w="1200"/>
        <w:gridCol w:w="1000"/>
        <w:gridCol w:w="2826"/>
      </w:tblGrid>
      <w:tr>
        <w:tc>
          <w:tcPr>
            <w:tcW w:type="dxa" w:w="3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Tabela: item_venda</w:t>
            </w:r>
          </w:p>
        </w:tc>
        <w:tc>
          <w:tcPr>
            <w:tcW w:type="dxa" w:w="6026"/>
            <w:gridSpan w:val="4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Descrição: ingredientes baixados em cada venda.</w:t>
            </w:r>
          </w:p>
        </w:tc>
      </w:tr>
      <w:tr>
        <w:trPr>
          <w:tblHeader/>
        </w:trPr>
        <w:tc>
          <w:tcPr>
            <w:tcW w:type="dxa" w:w="24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0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28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Identificador (UUID gerado pelo banco).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venda_id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 (→ venda.id, ON DELETE CASCADE).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ingrediente_id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 (→ ingrediente.id, ON DELETE SET NULL).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ingrediente_nome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Cópia do nome no momento da venda.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VARCHAR(2)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Unidade (KG ou L).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NUMERIC(12,4)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 baixada (&gt; 0).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custo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Quantidade × custo_unitario na hora da venda.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22"/>
          <w:szCs w:val="22"/>
        </w:rPr>
        <w:t xml:space="preserve">Views (consultas prontas): vw_venda_resumo (vendas com custo e lucro) e vw_estoque_alerta (itens com estoque baixo, vencidos ou vencendo em até 3 dias).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9  ARQUITETURA E API REST (SWAGGER)</w:t>
      </w:r>
    </w:p>
    <w:p>
      <w:pPr>
        <w:pStyle w:val="Heading2"/>
        <w:spacing w:after="100" w:before="200"/>
      </w:pPr>
      <w:r>
        <w:rPr>
          <w:b/>
          <w:bCs/>
        </w:rPr>
        <w:t xml:space="preserve">9.1  Arquitetura em três partes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ConfeitaSys é dividido em três partes separadas, cada uma em sua própria pasta do projeto e com seu próprio programa em execução. O banco de dados precisa estar ligado para a API funcionar, e a API precisa estar ligada para as telas funcionarem. As telas nunca acessam o banco diretamente: toda leitura e gravação passa pela API.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00"/>
        <w:gridCol w:w="1300"/>
        <w:gridCol w:w="2100"/>
        <w:gridCol w:w="1600"/>
        <w:gridCol w:w="2326"/>
      </w:tblGrid>
      <w:tr>
        <w:trPr>
          <w:tblHeader/>
        </w:trPr>
        <w:tc>
          <w:tcPr>
            <w:tcW w:type="dxa" w:w="17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13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21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60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232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iniciar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1. Banco de dados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banco/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localhost:5432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banco/iniciar-banco.bat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2. API (backend)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backend/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Java 17 + Spring Boot 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localhost:8080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backend/iniciar-backend.bat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3. Telas (frontend)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frontend/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HTML5, CSS3, JavaScript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localhost:5500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frontend/iniciar-frontend.bat</w:t>
            </w:r>
          </w:p>
        </w:tc>
      </w:tr>
    </w:tbl>
    <w:p>
      <w:pPr>
        <w:spacing w:after="120" w:line="276"/>
        <w:jc w:val="both"/>
      </w:pPr>
      <w:r>
        <w:rPr>
          <w:i/>
          <w:iCs/>
          <w:sz w:val="18"/>
          <w:szCs w:val="18"/>
        </w:rPr>
        <w:t xml:space="preserve">O arquivo INICIAR-SISTEMA.bat, na raiz do projeto, liga as três partes nessa ordem e abre o Swagger e o sistema no navegador.</w:t>
      </w:r>
    </w:p>
    <w:p>
      <w:pPr>
        <w:spacing w:after="80" w:before="80"/>
        <w:jc w:val="center"/>
      </w:pPr>
      <w:r>
        <w:drawing>
          <wp:inline distT="0" distB="0" distL="0" distR="0">
            <wp:extent cx="47053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 — Diagrama de Componentes: frontend, API (backend) e banco de dados.</w:t>
      </w:r>
    </w:p>
    <w:p>
      <w:r>
        <w:br w:type="page"/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No backend, cada grupo de APIs fica em uma classe da camada controle, que chama a camada servico (regras de negócio e transações), que chama a camada dao (SQL no PostgreSQL). No frontend, todas as chamadas à API ficam no arquivo frontend/js/api.js, uma função por API. O diagrama de classes completo da arquitetura está no documento "ConfeitaSys - Diagramas, Telas e Banco".</w:t>
      </w:r>
    </w:p>
    <w:p>
      <w:pPr>
        <w:pStyle w:val="Heading2"/>
        <w:spacing w:after="100" w:before="200"/>
      </w:pPr>
      <w:r>
        <w:rPr>
          <w:b/>
          <w:bCs/>
        </w:rPr>
        <w:t xml:space="preserve">9.2  Lista das APIs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API tem um número (ex.: 5.2) que é o mesmo no Swagger, no código do backend (comentário "API 5.2" acima do método), no frontend (frontend/js/api.js) e no arquivo MAPA-DAS-APIS.md, que informa também o arquivo e a linha de cada uma. Todas as rotas, exceto as de login e primeiro acesso, exigem o token de acesso.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20"/>
        <w:gridCol w:w="2250"/>
        <w:gridCol w:w="1750"/>
        <w:gridCol w:w="2556"/>
        <w:gridCol w:w="1950"/>
      </w:tblGrid>
      <w:tr>
        <w:trPr>
          <w:tblHeader/>
        </w:trPr>
        <w:tc>
          <w:tcPr>
            <w:tcW w:type="dxa" w:w="52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25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175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556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→ botão</w:t>
            </w:r>
          </w:p>
        </w:tc>
        <w:tc>
          <w:tcPr>
            <w:tcW w:type="dxa" w:w="1950"/>
            <w:shd w:fill="5B3A2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 (controle/)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/api/login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Entrar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Login → botão "Entrar"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AcessoControle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/api/logout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Sair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menu lateral → "Sair"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AcessoControle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/api/status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Situação do sistema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Login (ao abrir) decide entre "primeiro acesso" e "entrar"; telas internas conferem se o login vale.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AcessoControle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2.1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/api/usuario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Consultar usuário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Conta (ao abrir)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UsuarioControle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2.2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PUT /api/usuario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Alterar usuário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Conta → botão "Salvar alterações"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UsuarioControle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2.3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/api/usuario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Cadastrar usuário (primeiro acesso)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Login (primeiro acesso) → botão "Criar usuário e entrar"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UsuarioControle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2.4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DELETE /api/usuario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Excluir usuário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Conta → botão "Excluir usuário"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UsuarioControle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/api/ingredientes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Listar estoque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Estoque (ao abrir); também carrega a lista de ingredientes nas janelas de produto e de venda.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/api/ingredientes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Incluir ingrediente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Estoque → "+ Novo item no estoque" → "Salvar"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PUT /api/ingredientes/{id}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Alterar ingrediente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Estoque → lápis (Editar) → "Salvar"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DELETE /api/ingredientes/{id}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Excluir ingrediente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Estoque → lixeira (Excluir) → "Excluir item"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IngredienteControle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/api/produtos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Listar cardápio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Produtos (ao abrir); também carrega a lista de produtos na janela de Nova venda.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4.2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/api/produtos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Incluir produto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Produtos → "+ Novo produto" → "Salvar produto"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4.3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/api/produtos/{id}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Consultar produto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Produtos → lápis → "Editar" (carrega os dados na janela)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PUT /api/produtos/{id}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Alterar produto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Produtos → lápis → "Editar" → "Salvar produto"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DELETE /api/produtos/{id}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Excluir produto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Produtos → lápis → "Excluir" → "Excluir produto"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ProdutoControle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5.1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/api/vendas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Pesquisar vendas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Vendas (lista do dia escolhido) e campo de busca no canto superior direito.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5.2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/api/vendas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Registrar venda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Vendas → botão "+" no centro do topo (ou tecla N) → "Salvar venda"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5.3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/api/vendas/{id}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Consultar venda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Vendas → lápis do pedido → "Editar" (carrega o pedido na janela)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5.4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PUT /api/vendas/{id}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Editar venda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Vendas → lápis → "Editar" → "Salvar venda"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5.5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DELETE /api/vendas/{id}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Excluir venda / devolução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Vendas → lápis → "Excluir" → "Excluir venda" (com a opção de devolver ao estoque)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VendaControle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6.1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/api/alertas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Alertas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todas (faixa vermelha no topo + sirene), consultado a cada 20 s e após cada alteração.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AlertaControle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7.1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/api/relatorios/estoque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 do estoque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Relatórios → aba "Estoque"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RelatorioControle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7.2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/api/relatorios/faltando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 de itens em falta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Relatórios → aba "Itens em falta"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RelatorioControle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7.3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GET /api/relatorios/vendas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 de vendas do dia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Relatórios → aba "Vendas do dia"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RelatorioControle</w:t>
            </w:r>
          </w:p>
        </w:tc>
      </w:tr>
      <w:tr>
        <w:trPr>
          <w:cantSplit/>
        </w:trPr>
        <w:tc>
          <w:tcPr>
            <w:tcW w:type="dxa" w:w="52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8.1</w:t>
            </w:r>
          </w:p>
        </w:tc>
        <w:tc>
          <w:tcPr>
            <w:tcW w:type="dxa" w:w="22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/api/backup</w:t>
            </w:r>
          </w:p>
        </w:tc>
        <w:tc>
          <w:tcPr>
            <w:tcW w:type="dxa" w:w="17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Fazer backup</w:t>
            </w:r>
          </w:p>
        </w:tc>
        <w:tc>
          <w:tcPr>
            <w:tcW w:type="dxa" w:w="2556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menu lateral → "Backup"</w:t>
            </w:r>
          </w:p>
        </w:tc>
        <w:tc>
          <w:tcPr>
            <w:tcW w:type="dxa" w:w="1950"/>
            <w:shd w:fill="FAF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BackupControle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8.2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 /api/relatorios/salvar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Salvar relatórios + backup</w:t>
            </w:r>
          </w:p>
        </w:tc>
        <w:tc>
          <w:tcPr>
            <w:tcW w:type="dxa" w:w="2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Relatórios → botão "Salvar e fazer backup"</w:t>
            </w:r>
          </w:p>
        </w:tc>
        <w:tc>
          <w:tcPr>
            <w:tcW w:type="dxa" w:w="1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BackupControle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18"/>
          <w:szCs w:val="18"/>
        </w:rPr>
        <w:t xml:space="preserve">Arquivos das APIs: backend/src/main/java/br/com/confeitasys/controle/. Respostas de erro: {"erro": "mensagem"} com HTTP 400 (regra de negócio), 401 (sem login), 429 (login bloqueado) ou 503 (banco de dados desligado).</w:t>
      </w:r>
    </w:p>
    <w:p>
      <w:pPr>
        <w:pStyle w:val="Heading2"/>
        <w:spacing w:after="100" w:before="200"/>
      </w:pPr>
      <w:r>
        <w:rPr>
          <w:b/>
          <w:bCs/>
        </w:rPr>
        <w:t xml:space="preserve">9.3  Como acessar e testar no Swagger</w:t>
      </w:r>
    </w:p>
    <w:p>
      <w:pPr>
        <w:spacing w:after="80" w:line="276"/>
        <w:jc w:val="both"/>
      </w:pPr>
      <w:r>
        <w:rPr>
          <w:sz w:val="22"/>
          <w:szCs w:val="22"/>
        </w:rPr>
        <w:t xml:space="preserve">O Swagger é a documentação interativa da API, gerada automaticamente a partir do código (biblioteca springdoc-openapi). Com o banco e a API ligados: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Abrir http://localhost:8080/swagger-ui.html (ou o atalho ABRIR-SWAGGER.url na raiz do projeto). As APIs aparecem nos 8 grupos, na ordem dos passos do sistema.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Cada rota mostra a tela e o botão que a utilizam, a função do frontend que a chama, o caminho no backend até o SQL e as tabelas envolvidas.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Para testar: executar 2.3 POST /api/usuario (primeiro acesso) ou 1.1 POST /api/login com nome e senha; copiar o token da resposta; clicar em Authorize e colar o token.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Exemplo: 5.2 POST /api/vendas com {"produtoId": 1, "valorVenda": 95} registra a venda; em seguida 3.1 GET /api/ingredientes mostra o estoque com a baixa e 6.1 GET /api/alertas mostra os alertas.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</w:rPr>
        <w:t xml:space="preserve">ANEXOS</w:t>
      </w:r>
    </w:p>
    <w:p>
      <w:pPr>
        <w:pStyle w:val="Heading2"/>
        <w:spacing w:after="100" w:before="200"/>
      </w:pPr>
      <w:r>
        <w:rPr>
          <w:b/>
          <w:bCs/>
        </w:rPr>
        <w:t xml:space="preserve">ANEXO A — Prints dos Layouts de Telas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A1 — Primeiro acesso (criação do usuário).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A2 — Login.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A3 — Vendas do dia.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A4 — Registrar nova venda.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A5 — Produtos do cardápio.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A6 — Cadastro de produto e receita.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A7 — Estoque de ingredientes.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A8 — Cadastro de ingrediente.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A9 — Alerta de estoque baixo (mensagem + sirene).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Tela A10 — Minha conta (alterar/excluir usuário).</w:t>
      </w:r>
    </w:p>
    <w:p>
      <w:pPr>
        <w:pStyle w:val="Heading2"/>
        <w:spacing w:after="100" w:before="200"/>
      </w:pPr>
      <w:r>
        <w:rPr>
          <w:b/>
          <w:bCs/>
        </w:rPr>
        <w:t xml:space="preserve">ANEXO B — Prints dos Layouts de Relatórios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Relatório B1 — Vendas do dia.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Relatório B2 — Estoque.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Relatório B3 — Itens em falta.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</w:rPr>
        <w:t xml:space="preserve">ANEXO C — Script do Banco de Dados</w:t>
      </w:r>
    </w:p>
    <w:p>
      <w:pPr>
        <w:spacing w:after="120" w:line="276"/>
        <w:jc w:val="both"/>
      </w:pPr>
      <w:r>
        <w:rPr>
          <w:i/>
          <w:iCs/>
          <w:sz w:val="18"/>
          <w:szCs w:val="18"/>
        </w:rPr>
        <w:t xml:space="preserve">Script PostgreSQL das tabelas (banco/02_tabelas.sql), executado por banco/criar-banco.bat junto com 01_criar_banco.sql (usuário e banco) e 03_dados_exemplo.sql (dados de teste).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ConfeitaSys - 02: TABELAS, ÍNDICES, COMENTÁRIOS E VIEWS (PostgreSQL)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Rode conectado ao banco "confeitasys" com o usuário "confeitasys":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  psql -U confeitasys -d confeitasys -f 02_tabelas.sql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CHAVES PRIMÁRIAS: todas são UUID, geradas pelo próprio banco com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gen_random_uuid() (função nativa do PostgreSQL 13 ou mais novo).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A venda tem também o "numero" do pedido (1, 2, 3...), que é só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para mostrar na nota do cliente - a chave continua sendo o UUID.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O script pode ser rodado de novo: ele apaga e recria tudo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 (CUIDADO: os dados existentes são perdidos).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BEGIN;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VIEW  IF EXISTS vw_estoque_alerta;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VIEW  IF EXISTS vw_venda_resumo;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item_venda;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venda;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produto_ingrediente;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produto;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ingrediente;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DROP TABLE IF EXISTS usuario;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CADASTRO 1: Usuário do sistema (um único usuário: dono/gerente)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usuario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id          UUID         DEFAULT gen_random_uuid(),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nome        VARCHAR(60)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senha_hash  VARCHAR(200)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criado_em   TIMESTAMP    NOT NULL DEFAULT CURRENT_TIMESTAMP,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pk_usuario PRIMARY KEY (id)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nome único, sem diferenciar maiúsculas de minúsculas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UNIQUE INDEX uq_usuario_nome  ON usuario (LOWER(nome));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sistema monousuário: no máximo UMA linha nesta tabela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UNIQUE INDEX uq_usuario_unico ON usuario ((TRUE));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usuario            IS 'Cadastro 1 - usuário do sistema (dono/gerente). Sistema monousuário.';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usuario.id         IS 'Identificador (UUID gerado automaticamente)';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usuario.nome       IS 'Nome de login (único)';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usuario.senha_hash IS 'Senha criptografada: pbkdf2_sha256$iteracoes$salt$hash';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usuario.criado_em  IS 'Data e hora do cadastro';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CADASTRO 2: Ingredientes (itens do estoque)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ingrediente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id                UUID          DEFAULT gen_random_uuid(),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nome              VARCHAR(80)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unidade           VARCHAR(2) 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quantidade        NUMERIC(12,3) NOT NULL DEFAULT 0,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custo_unitario    NUMERIC(14,6) NOT NULL DEFAULT 0,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quantidade_alerta NUMERIC(12,3) NOT NULL DEFAULT 0,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validade          DATE,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atualizado_em     TIMESTAMP     NOT NULL DEFAULT CURRENT_TIMESTAMP,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pk_ingrediente          PRIMARY KEY (id),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ck_ingrediente_unidade  CHECK (unidade IN ('KG', 'L')),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ck_ingrediente_qtd      CHECK (quantidade &gt;= 0),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ck_ingrediente_custo    CHECK (custo_unitario &gt;= 0),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ck_ingrediente_alerta   CHECK (quantidade_alerta &gt;= 0)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UNIQUE INDEX uq_ingrediente_nome ON ingrediente (LOWER(nome));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ingrediente                   IS 'Cadastro 2 - itens do estoque (ingredientes)';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ingrediente.id                IS 'Identificador (UUID gerado automaticamente)';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ingrediente.nome              IS 'Nome do ingrediente (único)';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ingrediente.unidade           IS 'Unidade de medida: KG (quilogramas) ou L (litros)';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ingrediente.quantidade        IS 'Quantidade em estoque, em KG ou L';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ingrediente.custo_unitario    IS 'Custo por KG ou L = valor pago / quantidade comprada';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ingrediente.quantidade_alerta IS 'Quando a quantidade fica menor ou igual a este valor, o sistema emite o alerta de estoque baixo (definido por item)';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ingrediente.validade          IS 'Data de validade (opcional)';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ingrediente.atualizado_em     IS 'Data e hora da última alteração ou movimentação';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CADASTRO 3: Produtos do cardápio (ex.: Bolo de chocolate G - Brigadeiro)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produto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id          UUID          DEFAULT gen_random_uuid(),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nome        VARCHAR(80)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tamanho     VARCHAR(20)   NOT NULL DEFAULT '',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recheio     VARCHAR(60)   NOT NULL DEFAULT '',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preco_venda NUMERIC(10,2)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pk_produto       PRIMARY KEY (id),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ck_produto_preco CHECK (preco_venda &gt; 0)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UNIQUE INDEX uq_produto ON produto (LOWER(nome), LOWER(tamanho), LOWER(recheio));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produto             IS 'Cadastro 3 - produtos do cardápio';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produto.id          IS 'Identificador (UUID gerado automaticamente)';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produto.tamanho     IS 'Tamanho (ex.: P, M, G)';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produto.recheio     IS 'Recheio / sabor';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produto.preco_venda IS 'Preço de venda sugerido (R$)';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Receita do produto: quais ingredientes e quanto de cada (em KG ou L)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produto_ingrediente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produto_id     UUID       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ingrediente_id UUID       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quantidade     NUMERIC(12,4)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pk_produto_ingrediente PRIMARY KEY (produto_id, ingrediente_id),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fk_receita_produto     FOREIGN KEY (produto_id)     REFERENCES produto (id)     ON DELETE CASCADE,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fk_receita_ingrediente FOREIGN KEY (ingrediente_id) REFERENCES ingrediente (id) ON DELETE RESTRICT,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ck_receita_qtd         CHECK (quantidade &gt; 0)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INDEX ix_receita_ingrediente ON produto_ingrediente (ingrediente_id);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produto_ingrediente            IS 'Receita do produto: ingredientes e quantidades. Ingrediente usado em receita não pode ser excluído (RESTRICT).';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produto_ingrediente.quantidade IS 'Quantidade do ingrediente na receita, em KG ou L';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MOVIMENTO: Vendas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venda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id           UUID          DEFAULT gen_random_uuid(),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numero       INTEGER       GENERATED BY DEFAULT AS IDENTITY,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data_hora    TIMESTAMP     NOT NULL DEFAULT CURRENT_TIMESTAMP,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produto_id   UUID,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produto_nome VARCHAR(170)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valor_venda  NUMERIC(10,2)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pk_venda         PRIMARY KEY (id),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uq_venda_numero  UNIQUE (numero),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fk_venda_produto FOREIGN KEY (produto_id) REFERENCES produto (id) ON DELETE SET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ck_venda_valor   CHECK (valor_venda &gt; 0)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INDEX ix_venda_data_hora ON venda (data_hora);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venda              IS 'Movimento - vendas registradas';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venda.id           IS 'Identificador da venda (UUID gerado automaticamente)';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venda.numero       IS 'Número do pedido (sequencial, vai na nota do cliente). Não é a chave primária.';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venda.produto_id   IS 'Produto vendido (fica nulo se o produto for excluído do cardápio)';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venda.produto_nome IS 'Cópia do nome do produto no momento da venda (histórico)';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venda.valor_venda  IS 'Valor cobrado do cliente (R$)';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Ingredientes efetivamente baixados do estoque em cada venda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item_venda (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id               UUID          DEFAULT gen_random_uuid(),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venda_id         UUID       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ingrediente_id   UUID,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ingrediente_nome VARCHAR(80)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unidade          VARCHAR(2)   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quantidade       NUMERIC(12,4)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custo            NUMERIC(12,2) NOT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pk_item_venda             PRIMARY KEY (id),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fk_item_venda_venda       FOREIGN KEY (venda_id)       REFERENCES venda (id)       ON DELETE CASCADE,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fk_item_venda_ingrediente FOREIGN KEY (ingrediente_id) REFERENCES ingrediente (id) ON DELETE SET NULL,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ck_item_venda_qtd         CHECK (quantidade &gt; 0),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CONSTRAINT ck_item_venda_custo       CHECK (custo &gt;= 0)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INDEX ix_item_venda_venda ON item_venda (venda_id);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TABLE  item_venda       IS 'Ingredientes usados em cada venda (baixa no estoque)';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item_venda.id    IS 'Identificador (UUID gerado automaticamente)';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COLUMN item_venda.custo IS 'quantidade x custo_unitario no momento da venda (R$)';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VIEWS (consultas prontas, úteis no pgAdmin / DBeaver)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Vendas com custo e lucro calculados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VIEW vw_venda_resumo AS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SELECT v.numero                               AS numero_pedido,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v.id,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v.data_hora,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v.produto_nome,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v.valor_venda,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COALESCE(SUM(i.custo), 0)              AS custo,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v.valor_venda - COALESCE(SUM(i.custo), 0) AS lucro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FROM venda v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LEFT JOIN item_venda i ON i.venda_id = v.id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GROUP BY v.id, v.numero, v.data_hora, v.produto_nome, v.valor_venda;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VIEW vw_venda_resumo IS 'Vendas com custo e lucro calculados';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-- Ingredientes que estão em alerta (estoque baixo, vencidos ou vencendo em até 3 dias)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CREATE VIEW vw_estoque_alerta AS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SELECT id, nome, unidade, quantidade, quantidade_alerta, validade,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(quantidade &lt;= quantidade_alerta)                     AS estoque_baixo,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(validade IS NOT NULL AND validade &lt; CURRENT_DATE)    AS vencido,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(validade IS NOT NULL AND validade BETWEEN CURRENT_DATE AND CURRENT_DATE + 3) AS vence_logo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FROM ingrediente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WHERE quantidade &lt;= quantidade_alerta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OR (validade IS NOT NULL AND validade &lt;= CURRENT_DATE + 3);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COMMENT ON VIEW vw_estoque_alerta IS 'Ingredientes com estoque baixo, vencidos ou vencendo em até 3 dias';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COMMIT;</w:t>
      </w:r>
    </w:p>
    <w:p>
      <w:pPr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5B3A2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7A534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7A53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a15b8308e7823ff45afbe52207acfeb4b8e7dc.png"/><Relationship Id="rId8" Type="http://schemas.openxmlformats.org/officeDocument/2006/relationships/image" Target="media/1dfec267ed901004bbe5592a8dd0e530037a13a2.png"/><Relationship Id="rId9" Type="http://schemas.openxmlformats.org/officeDocument/2006/relationships/image" Target="media/95437da680b895989de1a85e4c3d28610d377b38.png"/><Relationship Id="rId10" Type="http://schemas.openxmlformats.org/officeDocument/2006/relationships/image" Target="media/bc181a2ad23e801ccbb0579bcfeeace14c296ed0.png"/><Relationship Id="rId11" Type="http://schemas.openxmlformats.org/officeDocument/2006/relationships/image" Target="media/38ba64470ed5dbdd5e6e4e6a34396e0b75abd131.png"/><Relationship Id="rId12" Type="http://schemas.openxmlformats.org/officeDocument/2006/relationships/image" Target="media/a086b2680b395044aeee80a9f22cac739aedeedb.png"/><Relationship Id="rId13" Type="http://schemas.openxmlformats.org/officeDocument/2006/relationships/image" Target="media/eeecc9dc3de5aa956d3d9ffa4585737ebf782dd3.png"/><Relationship Id="rId14" Type="http://schemas.openxmlformats.org/officeDocument/2006/relationships/image" Target="media/0dbab080ad0e59ed77ff4eb7e5e8f2f662df5a19.png"/><Relationship Id="rId15" Type="http://schemas.openxmlformats.org/officeDocument/2006/relationships/image" Target="media/4aa5d50a8d72df4256dac8bc9878321ee8426a65.png"/><Relationship Id="rId16" Type="http://schemas.openxmlformats.org/officeDocument/2006/relationships/image" Target="media/ef7f5b0849dea338656ab63f8227a9520cc14c0c.png"/><Relationship Id="rId17" Type="http://schemas.openxmlformats.org/officeDocument/2006/relationships/image" Target="media/d34f74df0e2d3558faedde86bee94dbff83ca685.png"/><Relationship Id="rId18" Type="http://schemas.openxmlformats.org/officeDocument/2006/relationships/image" Target="media/769a63f534bdcebb7f2a329f99dd5d7ef74f9ad7.png"/><Relationship Id="rId19" Type="http://schemas.openxmlformats.org/officeDocument/2006/relationships/image" Target="media/25a910bbe1a2ea4b8e0bf1b8026f6d4315a8592d.png"/><Relationship Id="rId20" Type="http://schemas.openxmlformats.org/officeDocument/2006/relationships/image" Target="media/abc07dd3692dd93de0718d50f3876942d5350c29.png"/><Relationship Id="rId21" Type="http://schemas.openxmlformats.org/officeDocument/2006/relationships/image" Target="media/b504c8019022dd0b94f02a10a71f2cffe9a54de0.png"/><Relationship Id="rId22" Type="http://schemas.openxmlformats.org/officeDocument/2006/relationships/image" Target="media/8ac3da7dd26d85079c3d0a8934a9ce8639c0dd74.png"/><Relationship Id="rId23" Type="http://schemas.openxmlformats.org/officeDocument/2006/relationships/image" Target="media/a114b096ac28ad9b9b177c01aeb698833598321d.png"/><Relationship Id="rId24" Type="http://schemas.openxmlformats.org/officeDocument/2006/relationships/image" Target="media/2f4d8caadf82addc29b92d9084ae8d7d92287c18.png"/><Relationship Id="rId25" Type="http://schemas.openxmlformats.org/officeDocument/2006/relationships/image" Target="media/adffabaaec19690813aa39a226b1b6f2d97761ad.png"/><Relationship Id="rId26" Type="http://schemas.openxmlformats.org/officeDocument/2006/relationships/image" Target="media/e356afdf44ca39fabd16ca9297beeba3aba83dbe.png"/><Relationship Id="rId27" Type="http://schemas.openxmlformats.org/officeDocument/2006/relationships/image" Target="media/086312ac7f848dc0148adfe36e569bf826cddf7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ConfeitaSys — Especificação de Requisitos</dc:title>
  <dc:creator>ConfeitaSys</dc:creator>
  <cp:lastModifiedBy>Un-named</cp:lastModifiedBy>
  <cp:revision>1</cp:revision>
  <dcterms:created xsi:type="dcterms:W3CDTF">2026-10-17T01:23:43.391Z</dcterms:created>
  <dcterms:modified xsi:type="dcterms:W3CDTF">2026-10-17T01:23:43.391Z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