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Title of the website: Japanese Detective Books Recommendation</w:t>
      </w:r>
    </w:p>
    <w:p>
      <w:pPr>
        <w:rPr>
          <w:rFonts w:hint="default" w:ascii="Times New Roman" w:hAnsi="Times New Roman" w:cs="Times New Roman"/>
          <w:lang w:val="en-US" w:eastAsia="zh-CN"/>
        </w:rPr>
      </w:pPr>
      <w:r>
        <w:rPr>
          <w:rFonts w:hint="eastAsia" w:ascii="Times New Roman" w:hAnsi="Times New Roman" w:cs="Times New Roman"/>
          <w:lang w:val="en-US" w:eastAsia="zh-CN"/>
        </w:rPr>
        <w:t>Who has the problem: (1) Who has not read a detective novel, but want to have a try; (2)Who want to read a detective book but has less time in reading</w:t>
      </w:r>
    </w:p>
    <w:p>
      <w:pPr>
        <w:rPr>
          <w:rFonts w:hint="eastAsia" w:ascii="Times New Roman" w:hAnsi="Times New Roman" w:cs="Times New Roman"/>
          <w:lang w:val="en-US" w:eastAsia="zh-CN"/>
        </w:rPr>
      </w:pPr>
      <w:r>
        <w:rPr>
          <w:rFonts w:hint="eastAsia" w:ascii="Times New Roman" w:hAnsi="Times New Roman" w:cs="Times New Roman"/>
          <w:lang w:val="en-US" w:eastAsia="zh-CN"/>
        </w:rPr>
        <w:t>What problem: (1) As a new detective novel reader, what detective novels should I read?</w:t>
      </w:r>
    </w:p>
    <w:p>
      <w:pPr>
        <w:numPr>
          <w:ilvl w:val="0"/>
          <w:numId w:val="1"/>
        </w:numPr>
        <w:ind w:left="945"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If I have little time in reading, which short detective novels can I read?</w:t>
      </w:r>
    </w:p>
    <w:p>
      <w:pPr>
        <w:numPr>
          <w:ilvl w:val="0"/>
          <w:numId w:val="1"/>
        </w:numPr>
        <w:ind w:left="945"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Where can I get these novels easily? </w:t>
      </w:r>
    </w:p>
    <w:p>
      <w:pPr>
        <w:numPr>
          <w:numId w:val="0"/>
        </w:numPr>
        <w:rPr>
          <w:rFonts w:hint="default" w:ascii="Times New Roman" w:hAnsi="Times New Roman" w:cs="Times New Roman"/>
          <w:lang w:val="en-US" w:eastAsia="zh-CN"/>
        </w:rPr>
      </w:pPr>
      <w:r>
        <w:rPr>
          <w:rFonts w:hint="eastAsia" w:ascii="Times New Roman" w:hAnsi="Times New Roman" w:cs="Times New Roman"/>
          <w:lang w:val="en-US" w:eastAsia="zh-CN"/>
        </w:rPr>
        <w:t>Why does the problem exist: The fast pace of life.</w:t>
      </w:r>
    </w:p>
    <w:p>
      <w:pPr>
        <w:rPr>
          <w:rFonts w:hint="default" w:ascii="Times New Roman" w:hAnsi="Times New Roman" w:cs="Times New Roman"/>
          <w:lang w:val="en-US" w:eastAsia="zh-CN"/>
        </w:rPr>
      </w:pPr>
      <w:r>
        <w:rPr>
          <w:rFonts w:hint="eastAsia" w:ascii="Times New Roman" w:hAnsi="Times New Roman" w:cs="Times New Roman"/>
          <w:lang w:val="en-US" w:eastAsia="zh-CN"/>
        </w:rPr>
        <w:t>Why solve the problem: To provide better reading experience.</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How to solve: </w:t>
      </w:r>
    </w:p>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website introduce different Japanese detective novels to readers and help the new readers find suitable novels to read. The number of words and the comments collected on the web will be considered. </w:t>
      </w:r>
    </w:p>
    <w:p>
      <w:p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For those who can has little time in reading, the film and TV series will also be recommended.</w:t>
      </w:r>
    </w:p>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Meanwhile, the website</w:t>
      </w:r>
      <w:bookmarkStart w:id="0" w:name="_GoBack"/>
      <w:bookmarkEnd w:id="0"/>
      <w:r>
        <w:rPr>
          <w:rFonts w:hint="eastAsia" w:ascii="Times New Roman" w:hAnsi="Times New Roman" w:cs="Times New Roman"/>
          <w:lang w:val="en-US" w:eastAsia="zh-CN"/>
        </w:rPr>
        <w:t xml:space="preserve"> introduces different online and offline book store where readers can get the source. </w:t>
      </w:r>
    </w:p>
    <w:p>
      <w:pPr>
        <w:ind w:firstLine="210" w:firstLineChars="100"/>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Index page:</w:t>
      </w:r>
    </w:p>
    <w:p>
      <w:pPr>
        <w:rPr>
          <w:rFonts w:hint="default" w:ascii="Times New Roman" w:hAnsi="Times New Roman" w:cs="Times New Roman"/>
          <w:lang w:val="en-US" w:eastAsia="zh-CN"/>
        </w:rPr>
      </w:pPr>
      <w:r>
        <w:rPr>
          <w:rFonts w:hint="eastAsia" w:ascii="Times New Roman" w:hAnsi="Times New Roman" w:cs="Times New Roman"/>
          <w:lang w:val="en-US" w:eastAsia="zh-CN"/>
        </w:rPr>
        <w:t>Briefly introduce the website. Set the access to each sections.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Section: </w:t>
      </w:r>
    </w:p>
    <w:p>
      <w:pPr>
        <w:rPr>
          <w:rFonts w:hint="eastAsia" w:ascii="Times New Roman" w:hAnsi="Times New Roman" w:cs="Times New Roman"/>
          <w:lang w:val="en-US" w:eastAsia="zh-CN"/>
        </w:rPr>
      </w:pPr>
      <w:r>
        <w:rPr>
          <w:rFonts w:hint="default" w:ascii="Times New Roman" w:hAnsi="Times New Roman" w:cs="Times New Roman"/>
          <w:lang w:val="en-US" w:eastAsia="zh-CN"/>
        </w:rPr>
        <w:t>Author, Works,</w:t>
      </w:r>
      <w:r>
        <w:rPr>
          <w:rFonts w:hint="eastAsia" w:ascii="Times New Roman" w:hAnsi="Times New Roman" w:cs="Times New Roman"/>
          <w:lang w:val="en-US" w:eastAsia="zh-CN"/>
        </w:rPr>
        <w:t xml:space="preserve"> Works on the screen,</w:t>
      </w:r>
      <w:r>
        <w:rPr>
          <w:rFonts w:hint="default" w:ascii="Times New Roman" w:hAnsi="Times New Roman" w:cs="Times New Roman"/>
          <w:lang w:val="en-US" w:eastAsia="zh-CN"/>
        </w:rPr>
        <w:t xml:space="preserve"> Book store</w:t>
      </w:r>
      <w:r>
        <w:rPr>
          <w:rFonts w:hint="eastAsia" w:ascii="Times New Roman" w:hAnsi="Times New Roman" w:cs="Times New Roman"/>
          <w:lang w:val="en-US" w:eastAsia="zh-CN"/>
        </w:rPr>
        <w:t xml:space="preserve"> (online and offline)</w:t>
      </w:r>
    </w:p>
    <w:p>
      <w:p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 xml:space="preserve">(1)Author: Introduce nine Japanese detective novel writers, including their birth date, gender, hometown, style and honors. </w:t>
      </w:r>
    </w:p>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(2)Works: Giving brief information on each book which must be the representative works of the author. The information includes book name, author, cover, publisher, ISBN No., gene, abstract, digital vision on Amazon, whether on the screen, number of words and price.</w:t>
      </w:r>
    </w:p>
    <w:p>
      <w:p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 xml:space="preserve">These data will be listed according to the author. </w:t>
      </w:r>
    </w:p>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(3)Works on the screen: Works on the screen is for those who have less time spent in reading a novel. This section introduces the works which are adapted to TV series or movies. Users can check the cast, abstract and released date in the section.</w:t>
      </w:r>
    </w:p>
    <w:p>
      <w:pPr>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(4)Book store: This is the important part of the website. We introduce different works to users and also introduce where they can buy it. The book stores are divided into online and offline ones. The online book stores refer to the ones on Amazon and Taobao. The offline ones refer to the ones in Shanghai.</w:t>
      </w:r>
    </w:p>
    <w:p>
      <w:pPr>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Map will be used.</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Design: One-Page design for mobile application</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The website uses red and black. Red is the main color. Black is the action color. </w:t>
      </w:r>
    </w:p>
    <w:p>
      <w:pPr>
        <w:rPr>
          <w:rFonts w:hint="default" w:ascii="Times New Roman" w:hAnsi="Times New Roman" w:cs="Times New Roman"/>
          <w:lang w:val="en-US" w:eastAsia="zh-CN"/>
        </w:rPr>
      </w:pPr>
      <w:r>
        <w:rPr>
          <w:rFonts w:hint="eastAsia" w:ascii="Times New Roman" w:hAnsi="Times New Roman" w:cs="Times New Roman"/>
          <w:lang w:val="en-US" w:eastAsia="zh-CN"/>
        </w:rPr>
        <w:t>The background color is white.</w:t>
      </w:r>
    </w:p>
    <w:p>
      <w:pPr>
        <w:rPr>
          <w:rFonts w:hint="default" w:ascii="Times New Roman" w:hAnsi="Times New Roman" w:cs="Times New Roman"/>
          <w:lang w:val="en-US" w:eastAsia="zh-CN"/>
        </w:rPr>
      </w:pPr>
      <w:r>
        <w:rPr>
          <w:rFonts w:hint="eastAsia" w:ascii="Times New Roman" w:hAnsi="Times New Roman" w:cs="Times New Roman"/>
          <w:lang w:val="en-US" w:eastAsia="zh-CN"/>
        </w:rPr>
        <w:t>All the pages will include navigation bar.</w:t>
      </w:r>
    </w:p>
    <w:p>
      <w:pPr>
        <w:rPr>
          <w:rFonts w:hint="default" w:ascii="Times New Roman" w:hAnsi="Times New Roman" w:cs="Times New Roman"/>
          <w:lang w:val="en-US" w:eastAsia="zh-CN"/>
        </w:rPr>
      </w:pPr>
    </w:p>
    <w:p>
      <w:pPr>
        <w:ind w:firstLine="210" w:firstLineChars="100"/>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46C0"/>
    <w:multiLevelType w:val="singleLevel"/>
    <w:tmpl w:val="060446C0"/>
    <w:lvl w:ilvl="0" w:tentative="0">
      <w:start w:val="2"/>
      <w:numFmt w:val="decimal"/>
      <w:lvlText w:val="(%1)"/>
      <w:lvlJc w:val="left"/>
      <w:pPr>
        <w:tabs>
          <w:tab w:val="left" w:pos="312"/>
        </w:tabs>
        <w:ind w:left="94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85597"/>
    <w:rsid w:val="1AEB3807"/>
    <w:rsid w:val="1D07083F"/>
    <w:rsid w:val="1F404867"/>
    <w:rsid w:val="439A5D19"/>
    <w:rsid w:val="51FE6625"/>
    <w:rsid w:val="61DB4CD2"/>
    <w:rsid w:val="634E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Koe.Shu</dc:creator>
  <cp:lastModifiedBy>Koe.Shu</cp:lastModifiedBy>
  <dcterms:modified xsi:type="dcterms:W3CDTF">2019-11-05T03:21:05Z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