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$produto_nome, 'preco' =&gt; $produto_preco, 'quantidade' =&gt; 1, // Quantidade padrão é 1 'total' =&gt; $produto_preco // Total é o preço do produto ); } }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Variedade de Fones de Ouvido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de Ouvido Headset Gamer Quantum 610 Wireless Preto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que você precisa saber sobre este produto Cor da luz: Azul Possui tecnologia True Wireless. Modo mãos-livres incluído. Tem cancelamento de ruído. Microfone flexível incorporado. O comprimento do cabo é de 1.5m. Som superior e ilimitado. Confortávels e práticos..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R$ 715,00 ou em 12x R$ 69,32 sem juros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R$ 715,00 ou em 12x R$ 69,32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Fone Bluetooth JBL Tune 510BT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Descrição do Fone Bluetooth JBL Tune 510BT.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Preço:</w:t>
      </w:r>
      <w:r w:rsidDel="00000000" w:rsidR="00000000" w:rsidRPr="00000000">
        <w:rPr>
          <w:rtl w:val="0"/>
        </w:rPr>
        <w:t xml:space="preserve"> R$72,04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