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计划书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拟实现的功能：对导入的图片进行编辑，实现静态或动态等不同的效果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人机交互方式：左侧UI可控制改变效果呈现的方式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              按’s‘或’S‘可以保存那一帧的画面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输入与输出：导入：将图片命名为img放在data文件夹下</w:t>
      </w:r>
      <w:bookmarkStart w:id="0" w:name="_GoBack"/>
      <w:bookmarkEnd w:id="0"/>
    </w:p>
    <w:p>
      <w:pPr>
        <w:jc w:val="both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            导出按’s‘或’S‘将那一帧的画面导出为</w:t>
      </w: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image####.png</w:t>
      </w: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t>”</w:t>
      </w:r>
    </w:p>
    <w:p>
      <w:pPr>
        <w:jc w:val="both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lOTBkYjNmZGUyMTJmYmEyZmUwNzVjMTg1OTc0MGIifQ=="/>
  </w:docVars>
  <w:rsids>
    <w:rsidRoot w:val="1F2A5621"/>
    <w:rsid w:val="1F2A5621"/>
    <w:rsid w:val="4983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23</Characters>
  <Lines>0</Lines>
  <Paragraphs>0</Paragraphs>
  <TotalTime>3</TotalTime>
  <ScaleCrop>false</ScaleCrop>
  <LinksUpToDate>false</LinksUpToDate>
  <CharactersWithSpaces>23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2022-12-27T07:02:00Z</dcterms:created>
  <dc:creator>WPS_1600683087</dc:creator>
  <cp:lastModifiedBy>WPS_1600683087</cp:lastModifiedBy>
  <dcterms:modified xsi:type="dcterms:W3CDTF">2023-01-03T11:28:42Z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50FA41A8956B4EB281E8B6B3878B686A</vt:lpwstr>
  </property>
</Properties>
</file>