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UC5 borrowOneBook</w:t>
      </w:r>
    </w:p>
    <w:tbl>
      <w:tblPr>
        <w:tblStyle w:val="Table1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855"/>
        <w:gridCol w:w="1"/>
        <w:gridCol w:w="2940"/>
        <w:gridCol w:w="2250"/>
        <w:gridCol w:w="2250"/>
        <w:tblGridChange w:id="0">
          <w:tblGrid>
            <w:gridCol w:w="855"/>
            <w:gridCol w:w="855"/>
            <w:gridCol w:w="1"/>
            <w:gridCol w:w="2940"/>
            <w:gridCol w:w="2250"/>
            <w:gridCol w:w="2250"/>
          </w:tblGrid>
        </w:tblGridChange>
      </w:tblGrid>
      <w:tr>
        <w:trPr>
          <w:cantSplit w:val="0"/>
          <w:trHeight w:val="746.850585937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borrowOneBook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hanging="1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 객체가 Librarian을 통해 책 한 권을 대출한다.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등록되어 있는 상태이다.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등록되어 있는 상태이다.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Book 객체와 Borrower 객체가 대출 가능한 상태이다.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대출 중인 상태이다.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대출 중인 상태이다.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Loan객체는 loanCollection에 저장된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대출하려는 Book과 회원증을 들고 대출창구에 도착하여,  Librarian에게 제출한다.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대출할 Book과 회원증의 바코드(ISBN, name)를 인식시킨다.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bookCollection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대출할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찾고, borrowerCollection에서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 객체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240" w:before="240" w:lineRule="auto"/>
              <w:ind w:left="283.4645669291342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객체의 속성과 Borrower 객체의 속성을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화면에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찾아낸 Book 객체와 Borrower 객체가 대출 가능한지 확인한다.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Loan 객체를 생성하고 Book 객체와 Borrower 객체를 양방향으로 링크한다.</w:t>
              <w:br w:type="textWrapping"/>
              <w:t xml:space="preserve">(Borrower-Loan-Book)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 Loan 객체에서 대출일자를 현재시간으로 저장하고, 반납기한일자를 계산하고 저장한다.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 Loan 객체를 loanCollection에 추가한다.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 Loan 객체의 속성을 화면에 출력한다.</w:t>
            </w:r>
          </w:p>
        </w:tc>
      </w:tr>
      <w:tr>
        <w:trPr>
          <w:cantSplit w:val="0"/>
          <w:trHeight w:val="1076.8505859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 Librarian은 Borrower에게 Book과 회원증을 건네고, 반납일자를 고지한다.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11. Borrower는 Book과 회원증을 받고 대출창구를 떠난다.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찾고자하는 Book 객체 또는 Borrower 객체가 없는 경우 “책을 찾을 수 없습니다.”, “이용자를 찾을 수 없습니다.” 라는 오류 메시지를 출력한다.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5.1 Book 객체가 대출 불가능할 경우 "해당 책은 대출 불가능합니다.” 라는 메시지를 출력한다.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5.2 Borrower 객체가 대출 불가능할 경우 “해당 이용자는 대출 불가능합니다.” 라는 메시지를 출력한다.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