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eastAsiaTheme="minorHAnsi"/>
          <w:b/>
          <w:color w:val="auto"/>
          <w:szCs w:val="24"/>
          <w:u w:val="single"/>
        </w:rPr>
      </w:pPr>
      <w:r>
        <w:rPr>
          <w:rFonts w:ascii="Times New Roman" w:hAnsi="Times New Roman" w:cs="Times New Roman" w:eastAsiaTheme="minorHAnsi"/>
          <w:b/>
          <w:color w:val="auto"/>
          <w:szCs w:val="24"/>
          <w:u w:val="single"/>
        </w:rPr>
        <w:t>SECTION 5</w:t>
      </w:r>
    </w:p>
    <w:p>
      <w:pPr>
        <w:pStyle w:val="2"/>
      </w:pPr>
      <w:r>
        <w:t>ER Diagram of Library Management System</w:t>
      </w:r>
    </w:p>
    <w:p>
      <w:pPr>
        <w:spacing w:line="360" w:lineRule="auto"/>
        <w:rPr>
          <w:rFonts w:ascii="Times New Roman" w:hAnsi="Times New Roman" w:cs="Times New Roman"/>
          <w:szCs w:val="24"/>
        </w:rPr>
      </w:pPr>
    </w:p>
    <w:p>
      <w:pPr>
        <w:spacing w:line="360" w:lineRule="auto"/>
        <w:rPr>
          <w:rFonts w:ascii="Times New Roman" w:hAnsi="Times New Roman" w:cs="Times New Roman"/>
          <w:szCs w:val="24"/>
        </w:rPr>
      </w:pPr>
      <w:r>
        <w:fldChar w:fldCharType="begin"/>
      </w:r>
      <w:r>
        <w:instrText xml:space="preserve"> HYPERLINK "https://www.geeksforgeeks.org/introduction-of-er-model/" </w:instrText>
      </w:r>
      <w:r>
        <w:fldChar w:fldCharType="separate"/>
      </w:r>
      <w:r>
        <w:rPr>
          <w:rStyle w:val="5"/>
          <w:rFonts w:ascii="Times New Roman" w:hAnsi="Times New Roman" w:cs="Times New Roman"/>
          <w:color w:val="auto"/>
          <w:szCs w:val="24"/>
        </w:rPr>
        <w:t>ER Diagram</w:t>
      </w:r>
      <w:r>
        <w:rPr>
          <w:rStyle w:val="5"/>
          <w:rFonts w:ascii="Times New Roman" w:hAnsi="Times New Roman" w:cs="Times New Roman"/>
          <w:color w:val="auto"/>
          <w:szCs w:val="24"/>
        </w:rPr>
        <w:fldChar w:fldCharType="end"/>
      </w:r>
      <w:r>
        <w:rPr>
          <w:rFonts w:ascii="Times New Roman" w:hAnsi="Times New Roman" w:cs="Times New Roman"/>
          <w:szCs w:val="24"/>
        </w:rPr>
        <w:t> is known as Entity-Relationship Diagram, it is used to analyze the structure of the Database. It shows relationships between entities and their attributes. An ER Model provides a means of communication. </w:t>
      </w:r>
    </w:p>
    <w:p>
      <w:pPr>
        <w:spacing w:line="360" w:lineRule="auto"/>
        <w:rPr>
          <w:rFonts w:ascii="Times New Roman" w:hAnsi="Times New Roman" w:cs="Times New Roman"/>
          <w:szCs w:val="24"/>
        </w:rPr>
      </w:pPr>
      <w:r>
        <w:rPr>
          <w:rFonts w:ascii="Times New Roman" w:hAnsi="Times New Roman" w:cs="Times New Roman"/>
          <w:szCs w:val="24"/>
        </w:rPr>
        <w:t>The Library Management System database keeps track of readers with the following considerations:-</w:t>
      </w:r>
    </w:p>
    <w:p>
      <w:pPr>
        <w:spacing w:line="360" w:lineRule="auto"/>
        <w:rPr>
          <w:rFonts w:ascii="Times New Roman" w:hAnsi="Times New Roman" w:cs="Times New Roman"/>
          <w:szCs w:val="24"/>
        </w:rPr>
      </w:pPr>
      <w:r>
        <w:rPr>
          <w:rFonts w:ascii="Times New Roman" w:hAnsi="Times New Roman" w:cs="Times New Roman"/>
          <w:szCs w:val="24"/>
        </w:rPr>
        <w:t>The system keeps track of the staff with a single-point authentication system comprising login ID and password.</w:t>
      </w:r>
    </w:p>
    <w:p>
      <w:pPr>
        <w:spacing w:line="360" w:lineRule="auto"/>
        <w:rPr>
          <w:rFonts w:ascii="Times New Roman" w:hAnsi="Times New Roman" w:cs="Times New Roman"/>
          <w:szCs w:val="24"/>
        </w:rPr>
      </w:pPr>
      <w:r>
        <w:rPr>
          <w:rFonts w:ascii="Times New Roman" w:hAnsi="Times New Roman" w:cs="Times New Roman"/>
          <w:szCs w:val="24"/>
        </w:rPr>
        <w:t>Staff maintains the book catalog with its ISBN, Book title, price (in INR), category (novel, general, and story), edition, author Number, and details.</w:t>
      </w:r>
    </w:p>
    <w:p>
      <w:pPr>
        <w:spacing w:line="360" w:lineRule="auto"/>
        <w:rPr>
          <w:rFonts w:ascii="Times New Roman" w:hAnsi="Times New Roman" w:cs="Times New Roman"/>
          <w:szCs w:val="24"/>
        </w:rPr>
      </w:pPr>
      <w:r>
        <w:rPr>
          <w:rFonts w:ascii="Times New Roman" w:hAnsi="Times New Roman" w:cs="Times New Roman"/>
          <w:szCs w:val="24"/>
        </w:rPr>
        <w:t>A publisher has publisher ID, the Year when the book was published, and the name of the book.</w:t>
      </w:r>
    </w:p>
    <w:p>
      <w:pPr>
        <w:spacing w:line="360" w:lineRule="auto"/>
        <w:rPr>
          <w:rFonts w:ascii="Times New Roman" w:hAnsi="Times New Roman" w:cs="Times New Roman"/>
          <w:szCs w:val="24"/>
        </w:rPr>
      </w:pPr>
      <w:r>
        <w:rPr>
          <w:rFonts w:ascii="Times New Roman" w:hAnsi="Times New Roman" w:cs="Times New Roman"/>
          <w:szCs w:val="24"/>
        </w:rPr>
        <w:t>Readers are registered with their user ID, email, name (first name, last name), Phone no (multiple entries allowed), and communication address. The staff keeps track of readers.</w:t>
      </w:r>
    </w:p>
    <w:p>
      <w:pPr>
        <w:spacing w:line="360" w:lineRule="auto"/>
        <w:rPr>
          <w:rFonts w:ascii="Times New Roman" w:hAnsi="Times New Roman" w:cs="Times New Roman"/>
          <w:szCs w:val="24"/>
        </w:rPr>
      </w:pPr>
      <w:r>
        <w:rPr>
          <w:rFonts w:ascii="Times New Roman" w:hAnsi="Times New Roman" w:cs="Times New Roman"/>
          <w:szCs w:val="24"/>
        </w:rPr>
        <w:t>Readers can return/reserve books that are stamped with the issue date and return date. If not returned within the prescribed period, it may have a due date too.</w:t>
      </w:r>
    </w:p>
    <w:p>
      <w:pPr>
        <w:spacing w:line="360" w:lineRule="auto"/>
        <w:rPr>
          <w:rFonts w:ascii="Times New Roman" w:hAnsi="Times New Roman" w:cs="Times New Roman"/>
          <w:szCs w:val="24"/>
        </w:rPr>
      </w:pPr>
      <w:r>
        <w:rPr>
          <w:rFonts w:ascii="Times New Roman" w:hAnsi="Times New Roman" w:cs="Times New Roman"/>
          <w:szCs w:val="24"/>
        </w:rPr>
        <w:t>Staff also generate reports that have reader ID, registration no of the report, book no, and return/issue info.</w:t>
      </w:r>
    </w:p>
    <w:p>
      <w:pPr>
        <w:spacing w:line="360" w:lineRule="auto"/>
        <w:rPr>
          <w:rFonts w:ascii="Times New Roman" w:hAnsi="Times New Roman" w:cs="Times New Roman"/>
          <w:szCs w:val="24"/>
        </w:rPr>
      </w:pPr>
    </w:p>
    <w:p>
      <w:pPr>
        <w:spacing w:line="360" w:lineRule="auto"/>
        <w:rPr>
          <w:rFonts w:ascii="Times New Roman" w:hAnsi="Times New Roman" w:cs="Times New Roman"/>
          <w:szCs w:val="24"/>
        </w:rPr>
      </w:pPr>
      <w:r>
        <w:rPr>
          <w:rFonts w:ascii="Times New Roman" w:hAnsi="Times New Roman" w:cs="Times New Roman"/>
          <w:szCs w:val="24"/>
        </w:rPr>
        <w:drawing>
          <wp:inline distT="0" distB="0" distL="0" distR="0">
            <wp:extent cx="5943600" cy="5328920"/>
            <wp:effectExtent l="0" t="0" r="0" b="5080"/>
            <wp:docPr id="99661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128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5328920"/>
                    </a:xfrm>
                    <a:prstGeom prst="rect">
                      <a:avLst/>
                    </a:prstGeom>
                    <a:noFill/>
                    <a:ln>
                      <a:noFill/>
                    </a:ln>
                  </pic:spPr>
                </pic:pic>
              </a:graphicData>
            </a:graphic>
          </wp:inline>
        </w:drawing>
      </w:r>
    </w:p>
    <w:p>
      <w:pPr>
        <w:spacing w:line="360" w:lineRule="auto"/>
        <w:rPr>
          <w:rFonts w:ascii="Times New Roman" w:hAnsi="Times New Roman" w:cs="Times New Roman"/>
          <w:szCs w:val="24"/>
        </w:rPr>
      </w:pPr>
    </w:p>
    <w:p>
      <w:pPr>
        <w:spacing w:line="360" w:lineRule="auto"/>
        <w:rPr>
          <w:rFonts w:ascii="Times New Roman" w:hAnsi="Times New Roman" w:cs="Times New Roman"/>
          <w:szCs w:val="24"/>
        </w:rPr>
      </w:pPr>
      <w:r>
        <w:rPr>
          <w:rFonts w:ascii="Times New Roman" w:hAnsi="Times New Roman" w:cs="Times New Roman"/>
          <w:szCs w:val="24"/>
        </w:rPr>
        <w:t>This Library ER diagram illustrates key information about the library, including entities such as staff, readers, books, publishers, reports, and authentication system. It allows for understanding the relationships between entities. </w:t>
      </w:r>
    </w:p>
    <w:p>
      <w:pPr>
        <w:spacing w:line="360" w:lineRule="auto"/>
        <w:rPr>
          <w:rFonts w:ascii="Times New Roman" w:hAnsi="Times New Roman" w:cs="Times New Roman"/>
          <w:szCs w:val="24"/>
        </w:rPr>
      </w:pPr>
      <w:r>
        <w:rPr>
          <w:rFonts w:ascii="Times New Roman" w:hAnsi="Times New Roman" w:cs="Times New Roman"/>
          <w:b/>
          <w:bCs/>
          <w:szCs w:val="24"/>
        </w:rPr>
        <w:t>Entities and their Attributes: –</w:t>
      </w:r>
    </w:p>
    <w:p>
      <w:pPr>
        <w:spacing w:line="360" w:lineRule="auto"/>
        <w:rPr>
          <w:rFonts w:ascii="Times New Roman" w:hAnsi="Times New Roman" w:cs="Times New Roman"/>
          <w:szCs w:val="24"/>
        </w:rPr>
      </w:pPr>
      <w:r>
        <w:rPr>
          <w:rFonts w:ascii="Times New Roman" w:hAnsi="Times New Roman" w:cs="Times New Roman"/>
          <w:b/>
          <w:bCs/>
          <w:szCs w:val="24"/>
        </w:rPr>
        <w:t>Book Entity: </w:t>
      </w:r>
      <w:r>
        <w:rPr>
          <w:rFonts w:ascii="Times New Roman" w:hAnsi="Times New Roman" w:cs="Times New Roman"/>
          <w:szCs w:val="24"/>
        </w:rPr>
        <w:t>It has author, ISBN, title, edition, category, and price. ISBN is the Primary Key for the Book Entity.</w:t>
      </w:r>
    </w:p>
    <w:p>
      <w:pPr>
        <w:spacing w:line="360" w:lineRule="auto"/>
        <w:rPr>
          <w:rFonts w:ascii="Times New Roman" w:hAnsi="Times New Roman" w:cs="Times New Roman"/>
          <w:szCs w:val="24"/>
        </w:rPr>
      </w:pPr>
      <w:r>
        <w:rPr>
          <w:rFonts w:ascii="Times New Roman" w:hAnsi="Times New Roman" w:cs="Times New Roman"/>
          <w:b/>
          <w:bCs/>
          <w:szCs w:val="24"/>
        </w:rPr>
        <w:t>Reader Entity: </w:t>
      </w:r>
      <w:r>
        <w:rPr>
          <w:rFonts w:ascii="Times New Roman" w:hAnsi="Times New Roman" w:cs="Times New Roman"/>
          <w:szCs w:val="24"/>
        </w:rPr>
        <w:t>It has a User ID, Email, address, phone no, and name. Name is a composite attribute of first name and last name. Phone no is a multi-valued attribute. User ID is the Primary Key for the Reader entity.</w:t>
      </w:r>
    </w:p>
    <w:p>
      <w:pPr>
        <w:spacing w:line="360" w:lineRule="auto"/>
        <w:rPr>
          <w:rFonts w:ascii="Times New Roman" w:hAnsi="Times New Roman" w:cs="Times New Roman"/>
          <w:szCs w:val="24"/>
        </w:rPr>
      </w:pPr>
      <w:r>
        <w:rPr>
          <w:rFonts w:ascii="Times New Roman" w:hAnsi="Times New Roman" w:cs="Times New Roman"/>
          <w:b/>
          <w:bCs/>
          <w:szCs w:val="24"/>
        </w:rPr>
        <w:t>Publisher Entity: </w:t>
      </w:r>
      <w:r>
        <w:rPr>
          <w:rFonts w:ascii="Times New Roman" w:hAnsi="Times New Roman" w:cs="Times New Roman"/>
          <w:szCs w:val="24"/>
        </w:rPr>
        <w:t>It has the Publisher ID, Year of publication, and name. Publisher ID is the Primary Key.</w:t>
      </w:r>
    </w:p>
    <w:p>
      <w:pPr>
        <w:spacing w:line="360" w:lineRule="auto"/>
        <w:rPr>
          <w:rFonts w:ascii="Times New Roman" w:hAnsi="Times New Roman" w:cs="Times New Roman"/>
          <w:szCs w:val="24"/>
        </w:rPr>
      </w:pPr>
      <w:r>
        <w:rPr>
          <w:rFonts w:ascii="Times New Roman" w:hAnsi="Times New Roman" w:cs="Times New Roman"/>
          <w:b/>
          <w:bCs/>
          <w:szCs w:val="24"/>
        </w:rPr>
        <w:t>Authentication System Entity: </w:t>
      </w:r>
      <w:r>
        <w:rPr>
          <w:rFonts w:ascii="Times New Roman" w:hAnsi="Times New Roman" w:cs="Times New Roman"/>
          <w:szCs w:val="24"/>
        </w:rPr>
        <w:t>It has a Login ID and password with the Login ID as the Primary Key.</w:t>
      </w:r>
    </w:p>
    <w:p>
      <w:pPr>
        <w:spacing w:line="360" w:lineRule="auto"/>
        <w:rPr>
          <w:rFonts w:ascii="Times New Roman" w:hAnsi="Times New Roman" w:cs="Times New Roman"/>
          <w:szCs w:val="24"/>
        </w:rPr>
      </w:pPr>
      <w:r>
        <w:rPr>
          <w:rFonts w:ascii="Times New Roman" w:hAnsi="Times New Roman" w:cs="Times New Roman"/>
          <w:b/>
          <w:bCs/>
          <w:szCs w:val="24"/>
        </w:rPr>
        <w:t>Reports Entity: </w:t>
      </w:r>
      <w:r>
        <w:rPr>
          <w:rFonts w:ascii="Times New Roman" w:hAnsi="Times New Roman" w:cs="Times New Roman"/>
          <w:szCs w:val="24"/>
        </w:rPr>
        <w:t>It has User ID, Reg_NO, Book_NO, and Issue/Return date. Reg_NO is the Primary Key of the report entity.</w:t>
      </w:r>
    </w:p>
    <w:p>
      <w:pPr>
        <w:spacing w:line="360" w:lineRule="auto"/>
        <w:rPr>
          <w:rFonts w:ascii="Times New Roman" w:hAnsi="Times New Roman" w:cs="Times New Roman"/>
          <w:szCs w:val="24"/>
        </w:rPr>
      </w:pPr>
      <w:r>
        <w:rPr>
          <w:rFonts w:ascii="Times New Roman" w:hAnsi="Times New Roman" w:cs="Times New Roman"/>
          <w:b/>
          <w:bCs/>
          <w:szCs w:val="24"/>
        </w:rPr>
        <w:t>Staff Entity: </w:t>
      </w:r>
      <w:r>
        <w:rPr>
          <w:rFonts w:ascii="Times New Roman" w:hAnsi="Times New Roman" w:cs="Times New Roman"/>
          <w:szCs w:val="24"/>
        </w:rPr>
        <w:t>It has name and staff ID with staff ID as the Primary Key.</w:t>
      </w:r>
    </w:p>
    <w:p>
      <w:pPr>
        <w:spacing w:line="360" w:lineRule="auto"/>
        <w:rPr>
          <w:rFonts w:ascii="Times New Roman" w:hAnsi="Times New Roman" w:cs="Times New Roman"/>
          <w:szCs w:val="24"/>
        </w:rPr>
      </w:pPr>
      <w:r>
        <w:rPr>
          <w:rFonts w:ascii="Times New Roman" w:hAnsi="Times New Roman" w:cs="Times New Roman"/>
          <w:b/>
          <w:bCs/>
          <w:szCs w:val="24"/>
        </w:rPr>
        <w:t>Reserve/Return Relationship Set: </w:t>
      </w:r>
      <w:r>
        <w:rPr>
          <w:rFonts w:ascii="Times New Roman" w:hAnsi="Times New Roman" w:cs="Times New Roman"/>
          <w:szCs w:val="24"/>
        </w:rPr>
        <w:t>It has three attributes: Reserve date, due date, and Return date.</w:t>
      </w:r>
    </w:p>
    <w:p>
      <w:pPr>
        <w:spacing w:line="360" w:lineRule="auto"/>
        <w:rPr>
          <w:rFonts w:ascii="Times New Roman" w:hAnsi="Times New Roman" w:cs="Times New Roman"/>
          <w:b/>
          <w:bCs/>
          <w:szCs w:val="24"/>
        </w:rPr>
      </w:pPr>
      <w:r>
        <w:fldChar w:fldCharType="begin"/>
      </w:r>
      <w:r>
        <w:instrText xml:space="preserve"> HYPERLINK "https://www.geeksforgeeks.org/attributes-to-relationships-in-er-model/" </w:instrText>
      </w:r>
      <w:r>
        <w:fldChar w:fldCharType="separate"/>
      </w:r>
      <w:r>
        <w:rPr>
          <w:rStyle w:val="5"/>
          <w:rFonts w:ascii="Times New Roman" w:hAnsi="Times New Roman" w:cs="Times New Roman"/>
          <w:b/>
          <w:bCs/>
          <w:color w:val="auto"/>
          <w:szCs w:val="24"/>
        </w:rPr>
        <w:t>Relationships </w:t>
      </w:r>
      <w:r>
        <w:rPr>
          <w:rStyle w:val="5"/>
          <w:rFonts w:ascii="Times New Roman" w:hAnsi="Times New Roman" w:cs="Times New Roman"/>
          <w:b/>
          <w:bCs/>
          <w:color w:val="auto"/>
          <w:szCs w:val="24"/>
        </w:rPr>
        <w:fldChar w:fldCharType="end"/>
      </w:r>
      <w:r>
        <w:rPr>
          <w:rFonts w:ascii="Times New Roman" w:hAnsi="Times New Roman" w:cs="Times New Roman"/>
          <w:b/>
          <w:bCs/>
          <w:szCs w:val="24"/>
        </w:rPr>
        <w:t>between Entities: – </w:t>
      </w:r>
    </w:p>
    <w:p>
      <w:pPr>
        <w:spacing w:line="360" w:lineRule="auto"/>
        <w:rPr>
          <w:rFonts w:ascii="Times New Roman" w:hAnsi="Times New Roman" w:cs="Times New Roman"/>
          <w:szCs w:val="24"/>
        </w:rPr>
      </w:pPr>
      <w:r>
        <w:rPr>
          <w:rFonts w:ascii="Times New Roman" w:hAnsi="Times New Roman" w:cs="Times New Roman"/>
          <w:szCs w:val="24"/>
        </w:rPr>
        <w:t>A reader can reserve N books but one book can be reserved by only one reader. The relationship 1:N.</w:t>
      </w:r>
    </w:p>
    <w:p>
      <w:pPr>
        <w:spacing w:line="360" w:lineRule="auto"/>
        <w:rPr>
          <w:rFonts w:ascii="Times New Roman" w:hAnsi="Times New Roman" w:cs="Times New Roman"/>
          <w:szCs w:val="24"/>
        </w:rPr>
      </w:pPr>
      <w:r>
        <w:rPr>
          <w:rFonts w:ascii="Times New Roman" w:hAnsi="Times New Roman" w:cs="Times New Roman"/>
          <w:szCs w:val="24"/>
        </w:rPr>
        <w:t>A publisher can publish many books but a book is published by only one publisher. The relationship 1:N.</w:t>
      </w:r>
    </w:p>
    <w:p>
      <w:pPr>
        <w:spacing w:line="360" w:lineRule="auto"/>
        <w:rPr>
          <w:rFonts w:ascii="Times New Roman" w:hAnsi="Times New Roman" w:cs="Times New Roman"/>
          <w:szCs w:val="24"/>
        </w:rPr>
      </w:pPr>
      <w:r>
        <w:rPr>
          <w:rFonts w:ascii="Times New Roman" w:hAnsi="Times New Roman" w:cs="Times New Roman"/>
          <w:szCs w:val="24"/>
        </w:rPr>
        <w:t>The staff keeps track of readers. The relationship is M: N.</w:t>
      </w:r>
    </w:p>
    <w:p>
      <w:pPr>
        <w:spacing w:line="360" w:lineRule="auto"/>
        <w:rPr>
          <w:rFonts w:ascii="Times New Roman" w:hAnsi="Times New Roman" w:cs="Times New Roman"/>
          <w:szCs w:val="24"/>
        </w:rPr>
      </w:pPr>
      <w:r>
        <w:rPr>
          <w:rFonts w:ascii="Times New Roman" w:hAnsi="Times New Roman" w:cs="Times New Roman"/>
          <w:szCs w:val="24"/>
        </w:rPr>
        <w:t>Staff maintains multiple reports. The relationship 1:N.</w:t>
      </w:r>
    </w:p>
    <w:p>
      <w:pPr>
        <w:spacing w:line="360" w:lineRule="auto"/>
        <w:rPr>
          <w:rFonts w:ascii="Times New Roman" w:hAnsi="Times New Roman" w:cs="Times New Roman"/>
          <w:szCs w:val="24"/>
        </w:rPr>
      </w:pPr>
      <w:r>
        <w:rPr>
          <w:rFonts w:ascii="Times New Roman" w:hAnsi="Times New Roman" w:cs="Times New Roman"/>
          <w:szCs w:val="24"/>
        </w:rPr>
        <w:t>Staff maintains multiple Books. The relationship 1:N.</w:t>
      </w:r>
    </w:p>
    <w:p>
      <w:pPr>
        <w:spacing w:line="360" w:lineRule="auto"/>
        <w:rPr>
          <w:rFonts w:ascii="Times New Roman" w:hAnsi="Times New Roman" w:cs="Times New Roman"/>
          <w:szCs w:val="24"/>
        </w:rPr>
      </w:pPr>
      <w:r>
        <w:rPr>
          <w:rFonts w:ascii="Times New Roman" w:hAnsi="Times New Roman" w:cs="Times New Roman"/>
          <w:szCs w:val="24"/>
        </w:rPr>
        <w:t>The authentication system provides login to multiple staff. The relation is 1:N.</w:t>
      </w:r>
    </w:p>
    <w:p>
      <w:pPr>
        <w:spacing w:line="360" w:lineRule="auto"/>
        <w:rPr>
          <w:rFonts w:ascii="Times New Roman" w:hAnsi="Times New Roman" w:cs="Times New Roman"/>
          <w:szCs w:val="24"/>
        </w:rPr>
      </w:pPr>
      <w:r>
        <w:rPr>
          <w:rFonts w:ascii="Times New Roman" w:hAnsi="Times New Roman" w:cs="Times New Roman"/>
          <w:szCs w:val="24"/>
        </w:rPr>
        <w:t>There are three (3) levels of Entity Relation Diagram (ERD)</w:t>
      </w:r>
    </w:p>
    <w:p>
      <w:pPr>
        <w:pStyle w:val="6"/>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Conceptual ERD (Entity-Relationship Diagram)</w:t>
      </w:r>
    </w:p>
    <w:p>
      <w:pPr>
        <w:spacing w:line="360" w:lineRule="auto"/>
        <w:rPr>
          <w:rFonts w:ascii="Times New Roman" w:hAnsi="Times New Roman" w:cs="Times New Roman"/>
          <w:szCs w:val="24"/>
        </w:rPr>
      </w:pPr>
      <w:r>
        <w:rPr>
          <w:rFonts w:ascii="Times New Roman" w:hAnsi="Times New Roman" w:cs="Times New Roman"/>
          <w:szCs w:val="24"/>
        </w:rPr>
        <w:t>The conceptual ERD represents the high-level view of the data model without going into too much detail regarding attributes or data types. It focuses on the entities and their relationships. In the context of a Library Management System, you would expect to see entities like Book, Author, Member, Library Staff, Loan, etc. Relationships between these entities would indicate how they are connected, for example, a Book may be written by one or more Authors, a Member can borrow one or more Books, etc. Attributes like Book ID, Author ID, Member ID, Title, Name, etc., may be included, but not in detail.</w:t>
      </w:r>
    </w:p>
    <w:p>
      <w:pPr>
        <w:pStyle w:val="6"/>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Logical ERD:</w:t>
      </w:r>
    </w:p>
    <w:p>
      <w:pPr>
        <w:spacing w:line="360" w:lineRule="auto"/>
        <w:rPr>
          <w:rFonts w:ascii="Times New Roman" w:hAnsi="Times New Roman" w:cs="Times New Roman"/>
          <w:szCs w:val="24"/>
        </w:rPr>
      </w:pPr>
      <w:r>
        <w:rPr>
          <w:rFonts w:ascii="Times New Roman" w:hAnsi="Times New Roman" w:cs="Times New Roman"/>
          <w:szCs w:val="24"/>
        </w:rPr>
        <w:t>The logical ERD adds more detail to the conceptual ERD by specifying attributes for each entity. It provides a clear picture of the database's structure, including primary keys, foreign keys, and other constraints. In the Library Management System, the logical ERD would include details like Book ID, ISBN, Title, Author ID, Author Name, Member ID, Member Name, Loan Date, Return Date, etc., along with their respective data types and constraints.</w:t>
      </w:r>
    </w:p>
    <w:p>
      <w:pPr>
        <w:pStyle w:val="6"/>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Physical ERD</w:t>
      </w:r>
    </w:p>
    <w:p>
      <w:pPr>
        <w:spacing w:line="360" w:lineRule="auto"/>
        <w:rPr>
          <w:rFonts w:hint="default" w:ascii="Times New Roman" w:hAnsi="Times New Roman" w:cs="Times New Roman"/>
          <w:szCs w:val="24"/>
          <w:lang w:val="en-US"/>
        </w:rPr>
      </w:pPr>
      <w:r>
        <w:rPr>
          <w:rFonts w:ascii="Times New Roman" w:hAnsi="Times New Roman" w:cs="Times New Roman"/>
          <w:szCs w:val="24"/>
        </w:rPr>
        <w:t>The physical ERD is even more detailed and includes implementation-specific details like indexes, table structures, data types supported by the database management system, etc. It's essentially a blueprint for the actual database implementation. In the Library Management System's physical ERD, you would see details like table names, column names, data types (e.g., VARCHAR, INTEGER), primary keys, foreign keys, indexes, etc.</w:t>
      </w:r>
      <w:r>
        <w:rPr>
          <w:rFonts w:hint="default" w:ascii="Times New Roman" w:hAnsi="Times New Roman" w:cs="Times New Roman"/>
          <w:szCs w:val="24"/>
          <w:lang w:val="en-US"/>
        </w:rPr>
        <w:t xml:space="preserve"> </w:t>
      </w:r>
      <w:bookmarkStart w:id="0" w:name="_GoBack"/>
      <w:bookmarkEnd w:id="0"/>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Noto Sans CJK SC">
    <w:panose1 w:val="020B0500000000000000"/>
    <w:charset w:val="86"/>
    <w:family w:val="auto"/>
    <w:pitch w:val="default"/>
    <w:sig w:usb0="30000083" w:usb1="2BDF3C10" w:usb2="00000016" w:usb3="00000000" w:csb0="602E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Tahoma">
    <w:altName w:val="DejaVu Sans"/>
    <w:panose1 w:val="020B0604030504040204"/>
    <w:charset w:val="00"/>
    <w:family w:val="swiss"/>
    <w:pitch w:val="default"/>
    <w:sig w:usb0="00000000" w:usb1="00000000"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6" w:lineRule="auto"/>
      </w:pPr>
      <w:r>
        <w:separator/>
      </w:r>
    </w:p>
  </w:footnote>
  <w:footnote w:type="continuationSeparator" w:id="1">
    <w:p>
      <w:pPr>
        <w:spacing w:before="0" w:after="0" w:line="26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BC5951"/>
    <w:multiLevelType w:val="multilevel"/>
    <w:tmpl w:val="21BC5951"/>
    <w:lvl w:ilvl="0" w:tentative="0">
      <w:start w:val="1"/>
      <w:numFmt w:val="decimal"/>
      <w:pStyle w:val="2"/>
      <w:lvlText w:val="%1."/>
      <w:lvlJc w:val="left"/>
      <w:pPr>
        <w:ind w:left="0"/>
      </w:pPr>
      <w:rPr>
        <w:rFonts w:ascii="Tahoma" w:hAnsi="Tahoma" w:eastAsia="Tahoma" w:cs="Tahoma"/>
        <w:b/>
        <w:i w:val="0"/>
        <w:strike w:val="0"/>
        <w:dstrike w:val="0"/>
        <w:color w:val="000000"/>
        <w:sz w:val="24"/>
        <w:u w:val="none" w:color="000000"/>
        <w:shd w:val="clear" w:color="auto" w:fill="auto"/>
        <w:vertAlign w:val="baseline"/>
      </w:rPr>
    </w:lvl>
    <w:lvl w:ilvl="1" w:tentative="0">
      <w:start w:val="1"/>
      <w:numFmt w:val="decimal"/>
      <w:lvlText w:val="%1.%2."/>
      <w:lvlJc w:val="left"/>
      <w:pPr>
        <w:ind w:left="0"/>
      </w:pPr>
      <w:rPr>
        <w:rFonts w:ascii="Tahoma" w:hAnsi="Tahoma" w:eastAsia="Tahoma" w:cs="Tahoma"/>
        <w:b/>
        <w:i w:val="0"/>
        <w:strike w:val="0"/>
        <w:dstrike w:val="0"/>
        <w:color w:val="000000"/>
        <w:sz w:val="24"/>
        <w:u w:val="none" w:color="000000"/>
        <w:shd w:val="clear" w:color="auto" w:fill="auto"/>
        <w:vertAlign w:val="baseline"/>
      </w:rPr>
    </w:lvl>
    <w:lvl w:ilvl="2" w:tentative="0">
      <w:start w:val="1"/>
      <w:numFmt w:val="lowerRoman"/>
      <w:lvlText w:val="%3"/>
      <w:lvlJc w:val="left"/>
      <w:pPr>
        <w:ind w:left="1080"/>
      </w:pPr>
      <w:rPr>
        <w:rFonts w:ascii="Tahoma" w:hAnsi="Tahoma" w:eastAsia="Tahoma" w:cs="Tahoma"/>
        <w:b/>
        <w:i w:val="0"/>
        <w:strike w:val="0"/>
        <w:dstrike w:val="0"/>
        <w:color w:val="000000"/>
        <w:sz w:val="24"/>
        <w:u w:val="none" w:color="000000"/>
        <w:shd w:val="clear" w:color="auto" w:fill="auto"/>
        <w:vertAlign w:val="baseline"/>
      </w:rPr>
    </w:lvl>
    <w:lvl w:ilvl="3" w:tentative="0">
      <w:start w:val="1"/>
      <w:numFmt w:val="decimal"/>
      <w:lvlText w:val="%4"/>
      <w:lvlJc w:val="left"/>
      <w:pPr>
        <w:ind w:left="1800"/>
      </w:pPr>
      <w:rPr>
        <w:rFonts w:ascii="Tahoma" w:hAnsi="Tahoma" w:eastAsia="Tahoma" w:cs="Tahoma"/>
        <w:b/>
        <w:i w:val="0"/>
        <w:strike w:val="0"/>
        <w:dstrike w:val="0"/>
        <w:color w:val="000000"/>
        <w:sz w:val="24"/>
        <w:u w:val="none" w:color="000000"/>
        <w:shd w:val="clear" w:color="auto" w:fill="auto"/>
        <w:vertAlign w:val="baseline"/>
      </w:rPr>
    </w:lvl>
    <w:lvl w:ilvl="4" w:tentative="0">
      <w:start w:val="1"/>
      <w:numFmt w:val="lowerLetter"/>
      <w:lvlText w:val="%5"/>
      <w:lvlJc w:val="left"/>
      <w:pPr>
        <w:ind w:left="2520"/>
      </w:pPr>
      <w:rPr>
        <w:rFonts w:ascii="Tahoma" w:hAnsi="Tahoma" w:eastAsia="Tahoma" w:cs="Tahoma"/>
        <w:b/>
        <w:i w:val="0"/>
        <w:strike w:val="0"/>
        <w:dstrike w:val="0"/>
        <w:color w:val="000000"/>
        <w:sz w:val="24"/>
        <w:u w:val="none" w:color="000000"/>
        <w:shd w:val="clear" w:color="auto" w:fill="auto"/>
        <w:vertAlign w:val="baseline"/>
      </w:rPr>
    </w:lvl>
    <w:lvl w:ilvl="5" w:tentative="0">
      <w:start w:val="1"/>
      <w:numFmt w:val="lowerRoman"/>
      <w:lvlText w:val="%6"/>
      <w:lvlJc w:val="left"/>
      <w:pPr>
        <w:ind w:left="3240"/>
      </w:pPr>
      <w:rPr>
        <w:rFonts w:ascii="Tahoma" w:hAnsi="Tahoma" w:eastAsia="Tahoma" w:cs="Tahoma"/>
        <w:b/>
        <w:i w:val="0"/>
        <w:strike w:val="0"/>
        <w:dstrike w:val="0"/>
        <w:color w:val="000000"/>
        <w:sz w:val="24"/>
        <w:u w:val="none" w:color="000000"/>
        <w:shd w:val="clear" w:color="auto" w:fill="auto"/>
        <w:vertAlign w:val="baseline"/>
      </w:rPr>
    </w:lvl>
    <w:lvl w:ilvl="6" w:tentative="0">
      <w:start w:val="1"/>
      <w:numFmt w:val="decimal"/>
      <w:lvlText w:val="%7"/>
      <w:lvlJc w:val="left"/>
      <w:pPr>
        <w:ind w:left="3960"/>
      </w:pPr>
      <w:rPr>
        <w:rFonts w:ascii="Tahoma" w:hAnsi="Tahoma" w:eastAsia="Tahoma" w:cs="Tahoma"/>
        <w:b/>
        <w:i w:val="0"/>
        <w:strike w:val="0"/>
        <w:dstrike w:val="0"/>
        <w:color w:val="000000"/>
        <w:sz w:val="24"/>
        <w:u w:val="none" w:color="000000"/>
        <w:shd w:val="clear" w:color="auto" w:fill="auto"/>
        <w:vertAlign w:val="baseline"/>
      </w:rPr>
    </w:lvl>
    <w:lvl w:ilvl="7" w:tentative="0">
      <w:start w:val="1"/>
      <w:numFmt w:val="lowerLetter"/>
      <w:lvlText w:val="%8"/>
      <w:lvlJc w:val="left"/>
      <w:pPr>
        <w:ind w:left="4680"/>
      </w:pPr>
      <w:rPr>
        <w:rFonts w:ascii="Tahoma" w:hAnsi="Tahoma" w:eastAsia="Tahoma" w:cs="Tahoma"/>
        <w:b/>
        <w:i w:val="0"/>
        <w:strike w:val="0"/>
        <w:dstrike w:val="0"/>
        <w:color w:val="000000"/>
        <w:sz w:val="24"/>
        <w:u w:val="none" w:color="000000"/>
        <w:shd w:val="clear" w:color="auto" w:fill="auto"/>
        <w:vertAlign w:val="baseline"/>
      </w:rPr>
    </w:lvl>
    <w:lvl w:ilvl="8" w:tentative="0">
      <w:start w:val="1"/>
      <w:numFmt w:val="lowerRoman"/>
      <w:lvlText w:val="%9"/>
      <w:lvlJc w:val="left"/>
      <w:pPr>
        <w:ind w:left="5400"/>
      </w:pPr>
      <w:rPr>
        <w:rFonts w:ascii="Tahoma" w:hAnsi="Tahoma" w:eastAsia="Tahoma" w:cs="Tahoma"/>
        <w:b/>
        <w:i w:val="0"/>
        <w:strike w:val="0"/>
        <w:dstrike w:val="0"/>
        <w:color w:val="000000"/>
        <w:sz w:val="24"/>
        <w:u w:val="none" w:color="000000"/>
        <w:shd w:val="clear" w:color="auto" w:fill="auto"/>
        <w:vertAlign w:val="baseline"/>
      </w:rPr>
    </w:lvl>
  </w:abstractNum>
  <w:abstractNum w:abstractNumId="1">
    <w:nsid w:val="5065056E"/>
    <w:multiLevelType w:val="multilevel"/>
    <w:tmpl w:val="5065056E"/>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7BCEB8"/>
    <w:rsid w:val="37FB2C3F"/>
    <w:rsid w:val="3F7AEC7B"/>
    <w:rsid w:val="778DCD81"/>
    <w:rsid w:val="F77BCEB8"/>
    <w:rsid w:val="FFE59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67" w:line="266" w:lineRule="auto"/>
      <w:ind w:left="715" w:hanging="370"/>
      <w:jc w:val="both"/>
    </w:pPr>
    <w:rPr>
      <w:rFonts w:ascii="Tahoma" w:hAnsi="Tahoma" w:eastAsia="Tahoma" w:cs="Tahoma"/>
      <w:color w:val="000000"/>
      <w:sz w:val="24"/>
      <w:szCs w:val="22"/>
      <w:lang w:val="en-US" w:eastAsia="en-US" w:bidi="ar-SA"/>
    </w:rPr>
  </w:style>
  <w:style w:type="paragraph" w:styleId="2">
    <w:name w:val="heading 1"/>
    <w:next w:val="1"/>
    <w:unhideWhenUsed/>
    <w:qFormat/>
    <w:uiPriority w:val="9"/>
    <w:pPr>
      <w:keepNext/>
      <w:keepLines/>
      <w:numPr>
        <w:ilvl w:val="0"/>
        <w:numId w:val="1"/>
      </w:numPr>
      <w:spacing w:after="66" w:line="246" w:lineRule="auto"/>
      <w:ind w:left="-5" w:right="-15" w:hanging="10"/>
      <w:outlineLvl w:val="0"/>
    </w:pPr>
    <w:rPr>
      <w:rFonts w:ascii="Tahoma" w:hAnsi="Tahoma" w:eastAsia="Tahoma" w:cs="Tahoma"/>
      <w:b/>
      <w:color w:val="000000"/>
      <w:sz w:val="24"/>
      <w:szCs w:val="22"/>
      <w:lang w:val="en-US" w:eastAsia="en-US"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semiHidden/>
    <w:unhideWhenUsed/>
    <w:qFormat/>
    <w:uiPriority w:val="99"/>
    <w:rPr>
      <w:color w:val="0000FF"/>
      <w:u w:val="single"/>
    </w:rPr>
  </w:style>
  <w:style w:type="paragraph" w:styleId="6">
    <w:name w:val="List Paragraph"/>
    <w:basedOn w:val="1"/>
    <w:qFormat/>
    <w:uiPriority w:val="34"/>
    <w:pPr>
      <w:spacing w:after="160" w:line="256" w:lineRule="auto"/>
      <w:ind w:left="720" w:firstLine="0"/>
      <w:contextualSpacing/>
      <w:jc w:val="left"/>
    </w:pPr>
    <w:rPr>
      <w:rFonts w:asciiTheme="minorHAnsi" w:hAnsiTheme="minorHAnsi" w:eastAsiaTheme="minorHAnsi" w:cstheme="minorBidi"/>
      <w:color w:val="auto"/>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2024-04-13T17:23:00Z</dcterms:created>
  <dc:creator>freddy</dc:creator>
  <cp:lastModifiedBy>freddy</cp:lastModifiedBy>
  <dcterms:modified xsi:type="dcterms:W3CDTF">2024-04-16T15:44:08Z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