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188" w:rsidRDefault="00917188" w:rsidP="00CE5A4B">
      <w:pPr>
        <w:pStyle w:val="1"/>
        <w:rPr>
          <w:rFonts w:ascii="Arial" w:hAnsi="Arial" w:cs="Arial"/>
          <w:b/>
          <w:sz w:val="20"/>
          <w:szCs w:val="20"/>
        </w:rPr>
      </w:pPr>
    </w:p>
    <w:sdt>
      <w:sdtPr>
        <w:rPr>
          <w:rFonts w:ascii="Arial" w:eastAsia="Arial" w:hAnsi="Arial" w:cs="Arial"/>
          <w:color w:val="000000"/>
          <w:sz w:val="22"/>
          <w:szCs w:val="22"/>
        </w:rPr>
        <w:id w:val="-1815785293"/>
        <w:docPartObj>
          <w:docPartGallery w:val="Table of Contents"/>
          <w:docPartUnique/>
        </w:docPartObj>
      </w:sdtPr>
      <w:sdtEndPr>
        <w:rPr>
          <w:b/>
          <w:bCs/>
        </w:rPr>
      </w:sdtEndPr>
      <w:sdtContent>
        <w:p w:rsidR="00917188" w:rsidRDefault="00917188">
          <w:pPr>
            <w:pStyle w:val="af0"/>
          </w:pPr>
          <w:r>
            <w:t>Оглавление</w:t>
          </w:r>
        </w:p>
        <w:p w:rsidR="00917188" w:rsidRDefault="00917188">
          <w:pPr>
            <w:pStyle w:val="13"/>
            <w:tabs>
              <w:tab w:val="right" w:leader="dot" w:pos="991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34575129" w:history="1">
            <w:r w:rsidRPr="00772022">
              <w:rPr>
                <w:rStyle w:val="a5"/>
                <w:b/>
                <w:noProof/>
              </w:rPr>
              <w:t>1. Системы счисления.</w:t>
            </w:r>
            <w:r w:rsidRPr="00772022">
              <w:rPr>
                <w:rStyle w:val="a5"/>
                <w:b/>
                <w:i/>
                <w:noProof/>
              </w:rPr>
              <w:t xml:space="preserve"> Перевод чисел из одной системы счисления в другую.Метод преобразования с использованием весов разрядов</w:t>
            </w:r>
            <w:r>
              <w:rPr>
                <w:noProof/>
                <w:webHidden/>
              </w:rPr>
              <w:tab/>
            </w:r>
            <w:r>
              <w:rPr>
                <w:noProof/>
                <w:webHidden/>
              </w:rPr>
              <w:fldChar w:fldCharType="begin"/>
            </w:r>
            <w:r>
              <w:rPr>
                <w:noProof/>
                <w:webHidden/>
              </w:rPr>
              <w:instrText xml:space="preserve"> PAGEREF _Toc534575129 \h </w:instrText>
            </w:r>
            <w:r>
              <w:rPr>
                <w:noProof/>
                <w:webHidden/>
              </w:rPr>
            </w:r>
            <w:r>
              <w:rPr>
                <w:noProof/>
                <w:webHidden/>
              </w:rPr>
              <w:fldChar w:fldCharType="separate"/>
            </w:r>
            <w:r>
              <w:rPr>
                <w:noProof/>
                <w:webHidden/>
              </w:rPr>
              <w:t>2</w:t>
            </w:r>
            <w:r>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0" w:history="1">
            <w:r w:rsidR="00917188" w:rsidRPr="00772022">
              <w:rPr>
                <w:rStyle w:val="a5"/>
                <w:b/>
                <w:i/>
                <w:noProof/>
              </w:rPr>
              <w:t>2. Перевод чисел из одной системы счисления в другую. Метод деления (умножения) на новое основание</w:t>
            </w:r>
            <w:r w:rsidR="00917188">
              <w:rPr>
                <w:noProof/>
                <w:webHidden/>
              </w:rPr>
              <w:tab/>
            </w:r>
            <w:r w:rsidR="00917188">
              <w:rPr>
                <w:noProof/>
                <w:webHidden/>
              </w:rPr>
              <w:fldChar w:fldCharType="begin"/>
            </w:r>
            <w:r w:rsidR="00917188">
              <w:rPr>
                <w:noProof/>
                <w:webHidden/>
              </w:rPr>
              <w:instrText xml:space="preserve"> PAGEREF _Toc534575130 \h </w:instrText>
            </w:r>
            <w:r w:rsidR="00917188">
              <w:rPr>
                <w:noProof/>
                <w:webHidden/>
              </w:rPr>
            </w:r>
            <w:r w:rsidR="00917188">
              <w:rPr>
                <w:noProof/>
                <w:webHidden/>
              </w:rPr>
              <w:fldChar w:fldCharType="separate"/>
            </w:r>
            <w:r w:rsidR="00917188">
              <w:rPr>
                <w:noProof/>
                <w:webHidden/>
              </w:rPr>
              <w:t>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1" w:history="1">
            <w:r w:rsidR="00917188" w:rsidRPr="00772022">
              <w:rPr>
                <w:rStyle w:val="a5"/>
                <w:b/>
                <w:i/>
                <w:noProof/>
              </w:rPr>
              <w:t>3.Перевод чисел из одной системы счисления в другую. Метод с использованием особого соотношения оснований исходной и искомой систем счисления.</w:t>
            </w:r>
            <w:r w:rsidR="00917188">
              <w:rPr>
                <w:noProof/>
                <w:webHidden/>
              </w:rPr>
              <w:tab/>
            </w:r>
            <w:r w:rsidR="00917188">
              <w:rPr>
                <w:noProof/>
                <w:webHidden/>
              </w:rPr>
              <w:fldChar w:fldCharType="begin"/>
            </w:r>
            <w:r w:rsidR="00917188">
              <w:rPr>
                <w:noProof/>
                <w:webHidden/>
              </w:rPr>
              <w:instrText xml:space="preserve"> PAGEREF _Toc534575131 \h </w:instrText>
            </w:r>
            <w:r w:rsidR="00917188">
              <w:rPr>
                <w:noProof/>
                <w:webHidden/>
              </w:rPr>
            </w:r>
            <w:r w:rsidR="00917188">
              <w:rPr>
                <w:noProof/>
                <w:webHidden/>
              </w:rPr>
              <w:fldChar w:fldCharType="separate"/>
            </w:r>
            <w:r w:rsidR="00917188">
              <w:rPr>
                <w:noProof/>
                <w:webHidden/>
              </w:rPr>
              <w:t>3</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2" w:history="1">
            <w:r w:rsidR="00917188" w:rsidRPr="00772022">
              <w:rPr>
                <w:rStyle w:val="a5"/>
                <w:b/>
                <w:noProof/>
              </w:rPr>
              <w:t>4.Арифметические операции над двоичными числами. Операция сложения и вычитания в 2-й СС</w:t>
            </w:r>
            <w:r w:rsidR="00917188">
              <w:rPr>
                <w:noProof/>
                <w:webHidden/>
              </w:rPr>
              <w:tab/>
            </w:r>
            <w:r w:rsidR="00917188">
              <w:rPr>
                <w:noProof/>
                <w:webHidden/>
              </w:rPr>
              <w:fldChar w:fldCharType="begin"/>
            </w:r>
            <w:r w:rsidR="00917188">
              <w:rPr>
                <w:noProof/>
                <w:webHidden/>
              </w:rPr>
              <w:instrText xml:space="preserve"> PAGEREF _Toc534575132 \h </w:instrText>
            </w:r>
            <w:r w:rsidR="00917188">
              <w:rPr>
                <w:noProof/>
                <w:webHidden/>
              </w:rPr>
            </w:r>
            <w:r w:rsidR="00917188">
              <w:rPr>
                <w:noProof/>
                <w:webHidden/>
              </w:rPr>
              <w:fldChar w:fldCharType="separate"/>
            </w:r>
            <w:r w:rsidR="00917188">
              <w:rPr>
                <w:noProof/>
                <w:webHidden/>
              </w:rPr>
              <w:t>4</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3" w:history="1">
            <w:r w:rsidR="00917188" w:rsidRPr="00772022">
              <w:rPr>
                <w:rStyle w:val="a5"/>
                <w:rFonts w:eastAsia="Times New Roman"/>
                <w:b/>
                <w:noProof/>
              </w:rPr>
              <w:t>5.Операция умножения в двоичной системе исчисления</w:t>
            </w:r>
            <w:r w:rsidR="00917188">
              <w:rPr>
                <w:noProof/>
                <w:webHidden/>
              </w:rPr>
              <w:tab/>
            </w:r>
            <w:r w:rsidR="00917188">
              <w:rPr>
                <w:noProof/>
                <w:webHidden/>
              </w:rPr>
              <w:fldChar w:fldCharType="begin"/>
            </w:r>
            <w:r w:rsidR="00917188">
              <w:rPr>
                <w:noProof/>
                <w:webHidden/>
              </w:rPr>
              <w:instrText xml:space="preserve"> PAGEREF _Toc534575133 \h </w:instrText>
            </w:r>
            <w:r w:rsidR="00917188">
              <w:rPr>
                <w:noProof/>
                <w:webHidden/>
              </w:rPr>
            </w:r>
            <w:r w:rsidR="00917188">
              <w:rPr>
                <w:noProof/>
                <w:webHidden/>
              </w:rPr>
              <w:fldChar w:fldCharType="separate"/>
            </w:r>
            <w:r w:rsidR="00917188">
              <w:rPr>
                <w:noProof/>
                <w:webHidden/>
              </w:rPr>
              <w:t>4</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4" w:history="1">
            <w:r w:rsidR="00917188" w:rsidRPr="00772022">
              <w:rPr>
                <w:rStyle w:val="a5"/>
                <w:b/>
                <w:noProof/>
              </w:rPr>
              <w:t>6. IEEE754. Специальные  числа. Зачем нулю знак.</w:t>
            </w:r>
            <w:r w:rsidR="00917188">
              <w:rPr>
                <w:noProof/>
                <w:webHidden/>
              </w:rPr>
              <w:tab/>
            </w:r>
            <w:r w:rsidR="00917188">
              <w:rPr>
                <w:noProof/>
                <w:webHidden/>
              </w:rPr>
              <w:fldChar w:fldCharType="begin"/>
            </w:r>
            <w:r w:rsidR="00917188">
              <w:rPr>
                <w:noProof/>
                <w:webHidden/>
              </w:rPr>
              <w:instrText xml:space="preserve"> PAGEREF _Toc534575134 \h </w:instrText>
            </w:r>
            <w:r w:rsidR="00917188">
              <w:rPr>
                <w:noProof/>
                <w:webHidden/>
              </w:rPr>
            </w:r>
            <w:r w:rsidR="00917188">
              <w:rPr>
                <w:noProof/>
                <w:webHidden/>
              </w:rPr>
              <w:fldChar w:fldCharType="separate"/>
            </w:r>
            <w:r w:rsidR="00917188">
              <w:rPr>
                <w:noProof/>
                <w:webHidden/>
              </w:rPr>
              <w:t>5</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5" w:history="1">
            <w:r w:rsidR="00917188" w:rsidRPr="00772022">
              <w:rPr>
                <w:rStyle w:val="a5"/>
                <w:rFonts w:eastAsia="Times New Roman"/>
                <w:b/>
                <w:noProof/>
              </w:rPr>
              <w:t>7.Деление двоичных чисел (общие правила).</w:t>
            </w:r>
            <w:r w:rsidR="00917188">
              <w:rPr>
                <w:noProof/>
                <w:webHidden/>
              </w:rPr>
              <w:tab/>
            </w:r>
            <w:r w:rsidR="00917188">
              <w:rPr>
                <w:noProof/>
                <w:webHidden/>
              </w:rPr>
              <w:fldChar w:fldCharType="begin"/>
            </w:r>
            <w:r w:rsidR="00917188">
              <w:rPr>
                <w:noProof/>
                <w:webHidden/>
              </w:rPr>
              <w:instrText xml:space="preserve"> PAGEREF _Toc534575135 \h </w:instrText>
            </w:r>
            <w:r w:rsidR="00917188">
              <w:rPr>
                <w:noProof/>
                <w:webHidden/>
              </w:rPr>
            </w:r>
            <w:r w:rsidR="00917188">
              <w:rPr>
                <w:noProof/>
                <w:webHidden/>
              </w:rPr>
              <w:fldChar w:fldCharType="separate"/>
            </w:r>
            <w:r w:rsidR="00917188">
              <w:rPr>
                <w:noProof/>
                <w:webHidden/>
              </w:rPr>
              <w:t>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6" w:history="1">
            <w:r w:rsidR="00917188" w:rsidRPr="00772022">
              <w:rPr>
                <w:rStyle w:val="a5"/>
                <w:b/>
                <w:noProof/>
              </w:rPr>
              <w:t>10.Двоично-десятичная арифметика. Сложение и вычитание двоично-десятичных чисел .</w:t>
            </w:r>
            <w:r w:rsidR="00917188">
              <w:rPr>
                <w:noProof/>
                <w:webHidden/>
              </w:rPr>
              <w:tab/>
            </w:r>
            <w:r w:rsidR="00917188">
              <w:rPr>
                <w:noProof/>
                <w:webHidden/>
              </w:rPr>
              <w:fldChar w:fldCharType="begin"/>
            </w:r>
            <w:r w:rsidR="00917188">
              <w:rPr>
                <w:noProof/>
                <w:webHidden/>
              </w:rPr>
              <w:instrText xml:space="preserve"> PAGEREF _Toc534575136 \h </w:instrText>
            </w:r>
            <w:r w:rsidR="00917188">
              <w:rPr>
                <w:noProof/>
                <w:webHidden/>
              </w:rPr>
            </w:r>
            <w:r w:rsidR="00917188">
              <w:rPr>
                <w:noProof/>
                <w:webHidden/>
              </w:rPr>
              <w:fldChar w:fldCharType="separate"/>
            </w:r>
            <w:r w:rsidR="00917188">
              <w:rPr>
                <w:noProof/>
                <w:webHidden/>
              </w:rPr>
              <w:t>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7" w:history="1">
            <w:r w:rsidR="00917188" w:rsidRPr="00772022">
              <w:rPr>
                <w:rStyle w:val="a5"/>
                <w:b/>
                <w:noProof/>
                <w:highlight w:val="white"/>
              </w:rPr>
              <w:t>11.Кодирование алгебраических чисел .</w:t>
            </w:r>
            <w:r w:rsidR="00917188" w:rsidRPr="00772022">
              <w:rPr>
                <w:rStyle w:val="a5"/>
                <w:b/>
                <w:noProof/>
              </w:rPr>
              <w:t xml:space="preserve"> Дополнительный и обратный коды двоичных чисел</w:t>
            </w:r>
            <w:r w:rsidR="00917188">
              <w:rPr>
                <w:noProof/>
                <w:webHidden/>
              </w:rPr>
              <w:tab/>
            </w:r>
            <w:r w:rsidR="00917188">
              <w:rPr>
                <w:noProof/>
                <w:webHidden/>
              </w:rPr>
              <w:fldChar w:fldCharType="begin"/>
            </w:r>
            <w:r w:rsidR="00917188">
              <w:rPr>
                <w:noProof/>
                <w:webHidden/>
              </w:rPr>
              <w:instrText xml:space="preserve"> PAGEREF _Toc534575137 \h </w:instrText>
            </w:r>
            <w:r w:rsidR="00917188">
              <w:rPr>
                <w:noProof/>
                <w:webHidden/>
              </w:rPr>
            </w:r>
            <w:r w:rsidR="00917188">
              <w:rPr>
                <w:noProof/>
                <w:webHidden/>
              </w:rPr>
              <w:fldChar w:fldCharType="separate"/>
            </w:r>
            <w:r w:rsidR="00917188">
              <w:rPr>
                <w:noProof/>
                <w:webHidden/>
              </w:rPr>
              <w:t>7</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8" w:history="1">
            <w:r w:rsidR="00917188" w:rsidRPr="00772022">
              <w:rPr>
                <w:rStyle w:val="a5"/>
                <w:b/>
                <w:noProof/>
              </w:rPr>
              <w:t xml:space="preserve">12.  Операции с двоичными числами в дополнительном коде и </w:t>
            </w:r>
            <w:r w:rsidR="00917188" w:rsidRPr="00772022">
              <w:rPr>
                <w:rStyle w:val="a5"/>
                <w:b/>
                <w:noProof/>
                <w:highlight w:val="white"/>
              </w:rPr>
              <w:t>в обратном коде</w:t>
            </w:r>
            <w:r w:rsidR="00917188">
              <w:rPr>
                <w:noProof/>
                <w:webHidden/>
              </w:rPr>
              <w:tab/>
            </w:r>
            <w:r w:rsidR="00917188">
              <w:rPr>
                <w:noProof/>
                <w:webHidden/>
              </w:rPr>
              <w:fldChar w:fldCharType="begin"/>
            </w:r>
            <w:r w:rsidR="00917188">
              <w:rPr>
                <w:noProof/>
                <w:webHidden/>
              </w:rPr>
              <w:instrText xml:space="preserve"> PAGEREF _Toc534575138 \h </w:instrText>
            </w:r>
            <w:r w:rsidR="00917188">
              <w:rPr>
                <w:noProof/>
                <w:webHidden/>
              </w:rPr>
            </w:r>
            <w:r w:rsidR="00917188">
              <w:rPr>
                <w:noProof/>
                <w:webHidden/>
              </w:rPr>
              <w:fldChar w:fldCharType="separate"/>
            </w:r>
            <w:r w:rsidR="00917188">
              <w:rPr>
                <w:noProof/>
                <w:webHidden/>
              </w:rPr>
              <w:t>8</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39" w:history="1">
            <w:r w:rsidR="00917188" w:rsidRPr="00772022">
              <w:rPr>
                <w:rStyle w:val="a5"/>
                <w:b/>
                <w:noProof/>
              </w:rPr>
              <w:t>13. Модифицированные коды</w:t>
            </w:r>
            <w:r w:rsidR="00917188">
              <w:rPr>
                <w:noProof/>
                <w:webHidden/>
              </w:rPr>
              <w:tab/>
            </w:r>
            <w:r w:rsidR="00917188">
              <w:rPr>
                <w:noProof/>
                <w:webHidden/>
              </w:rPr>
              <w:fldChar w:fldCharType="begin"/>
            </w:r>
            <w:r w:rsidR="00917188">
              <w:rPr>
                <w:noProof/>
                <w:webHidden/>
              </w:rPr>
              <w:instrText xml:space="preserve"> PAGEREF _Toc534575139 \h </w:instrText>
            </w:r>
            <w:r w:rsidR="00917188">
              <w:rPr>
                <w:noProof/>
                <w:webHidden/>
              </w:rPr>
            </w:r>
            <w:r w:rsidR="00917188">
              <w:rPr>
                <w:noProof/>
                <w:webHidden/>
              </w:rPr>
              <w:fldChar w:fldCharType="separate"/>
            </w:r>
            <w:r w:rsidR="00917188">
              <w:rPr>
                <w:noProof/>
                <w:webHidden/>
              </w:rPr>
              <w:t>9</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0" w:history="1">
            <w:r w:rsidR="00917188" w:rsidRPr="00772022">
              <w:rPr>
                <w:rStyle w:val="a5"/>
                <w:b/>
                <w:noProof/>
              </w:rPr>
              <w:t>15. Арифметические сдвиги положительных двоичных чисел, представленных в прямом коде. . Арифметические сдвиги двоичных чисел, представленных в обратном коде.</w:t>
            </w:r>
            <w:r w:rsidR="00917188">
              <w:rPr>
                <w:noProof/>
                <w:webHidden/>
              </w:rPr>
              <w:tab/>
            </w:r>
            <w:r w:rsidR="00917188">
              <w:rPr>
                <w:noProof/>
                <w:webHidden/>
              </w:rPr>
              <w:fldChar w:fldCharType="begin"/>
            </w:r>
            <w:r w:rsidR="00917188">
              <w:rPr>
                <w:noProof/>
                <w:webHidden/>
              </w:rPr>
              <w:instrText xml:space="preserve"> PAGEREF _Toc534575140 \h </w:instrText>
            </w:r>
            <w:r w:rsidR="00917188">
              <w:rPr>
                <w:noProof/>
                <w:webHidden/>
              </w:rPr>
            </w:r>
            <w:r w:rsidR="00917188">
              <w:rPr>
                <w:noProof/>
                <w:webHidden/>
              </w:rPr>
              <w:fldChar w:fldCharType="separate"/>
            </w:r>
            <w:r w:rsidR="00917188">
              <w:rPr>
                <w:noProof/>
                <w:webHidden/>
              </w:rPr>
              <w:t>10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1" w:history="1">
            <w:r w:rsidR="00917188" w:rsidRPr="00772022">
              <w:rPr>
                <w:rStyle w:val="a5"/>
                <w:rFonts w:eastAsia="Times New Roman"/>
                <w:b/>
                <w:noProof/>
              </w:rPr>
              <w:t>16.Арифметические сдвиги двоичных чисел, представленных в дополнительном коде. Сдвиг отрицательных чисел с переполнением.</w:t>
            </w:r>
            <w:r w:rsidR="00917188">
              <w:rPr>
                <w:noProof/>
                <w:webHidden/>
              </w:rPr>
              <w:tab/>
            </w:r>
            <w:r w:rsidR="00917188">
              <w:rPr>
                <w:noProof/>
                <w:webHidden/>
              </w:rPr>
              <w:fldChar w:fldCharType="begin"/>
            </w:r>
            <w:r w:rsidR="00917188">
              <w:rPr>
                <w:noProof/>
                <w:webHidden/>
              </w:rPr>
              <w:instrText xml:space="preserve"> PAGEREF _Toc534575141 \h </w:instrText>
            </w:r>
            <w:r w:rsidR="00917188">
              <w:rPr>
                <w:noProof/>
                <w:webHidden/>
              </w:rPr>
            </w:r>
            <w:r w:rsidR="00917188">
              <w:rPr>
                <w:noProof/>
                <w:webHidden/>
              </w:rPr>
              <w:fldChar w:fldCharType="separate"/>
            </w:r>
            <w:r w:rsidR="00917188">
              <w:rPr>
                <w:noProof/>
                <w:webHidden/>
              </w:rPr>
              <w:t>11</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2" w:history="1">
            <w:r w:rsidR="00917188" w:rsidRPr="00772022">
              <w:rPr>
                <w:rStyle w:val="a5"/>
                <w:b/>
                <w:noProof/>
              </w:rPr>
              <w:t>17. Представление чисел с фиксированной точкой. Арифметические операции над числами, представленными с фиксированной точкой.</w:t>
            </w:r>
            <w:r w:rsidR="00917188">
              <w:rPr>
                <w:noProof/>
                <w:webHidden/>
              </w:rPr>
              <w:tab/>
            </w:r>
            <w:r w:rsidR="00917188">
              <w:rPr>
                <w:noProof/>
                <w:webHidden/>
              </w:rPr>
              <w:fldChar w:fldCharType="begin"/>
            </w:r>
            <w:r w:rsidR="00917188">
              <w:rPr>
                <w:noProof/>
                <w:webHidden/>
              </w:rPr>
              <w:instrText xml:space="preserve"> PAGEREF _Toc534575142 \h </w:instrText>
            </w:r>
            <w:r w:rsidR="00917188">
              <w:rPr>
                <w:noProof/>
                <w:webHidden/>
              </w:rPr>
            </w:r>
            <w:r w:rsidR="00917188">
              <w:rPr>
                <w:noProof/>
                <w:webHidden/>
              </w:rPr>
              <w:fldChar w:fldCharType="separate"/>
            </w:r>
            <w:r w:rsidR="00917188">
              <w:rPr>
                <w:noProof/>
                <w:webHidden/>
              </w:rPr>
              <w:t>12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3" w:history="1">
            <w:r w:rsidR="00917188" w:rsidRPr="00772022">
              <w:rPr>
                <w:rStyle w:val="a5"/>
                <w:b/>
                <w:noProof/>
              </w:rPr>
              <w:t>18.Представление чисел с плавающей точкой. Сложение чисел, представленных в формате с плавающей точкой.</w:t>
            </w:r>
            <w:r w:rsidR="00917188">
              <w:rPr>
                <w:noProof/>
                <w:webHidden/>
              </w:rPr>
              <w:tab/>
            </w:r>
            <w:r w:rsidR="00917188">
              <w:rPr>
                <w:noProof/>
                <w:webHidden/>
              </w:rPr>
              <w:fldChar w:fldCharType="begin"/>
            </w:r>
            <w:r w:rsidR="00917188">
              <w:rPr>
                <w:noProof/>
                <w:webHidden/>
              </w:rPr>
              <w:instrText xml:space="preserve"> PAGEREF _Toc534575143 \h </w:instrText>
            </w:r>
            <w:r w:rsidR="00917188">
              <w:rPr>
                <w:noProof/>
                <w:webHidden/>
              </w:rPr>
            </w:r>
            <w:r w:rsidR="00917188">
              <w:rPr>
                <w:noProof/>
                <w:webHidden/>
              </w:rPr>
              <w:fldChar w:fldCharType="separate"/>
            </w:r>
            <w:r w:rsidR="00917188">
              <w:rPr>
                <w:noProof/>
                <w:webHidden/>
              </w:rPr>
              <w:t>13</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4" w:history="1">
            <w:r w:rsidR="00917188" w:rsidRPr="00772022">
              <w:rPr>
                <w:rStyle w:val="a5"/>
                <w:b/>
                <w:noProof/>
              </w:rPr>
              <w:t>19. Умножение чисел, представленных в формате с плавающей точкой. Деление чисел, представленных в формате с плавающей точкой.</w:t>
            </w:r>
            <w:r w:rsidR="00917188">
              <w:rPr>
                <w:noProof/>
                <w:webHidden/>
              </w:rPr>
              <w:tab/>
            </w:r>
            <w:r w:rsidR="00917188">
              <w:rPr>
                <w:noProof/>
                <w:webHidden/>
              </w:rPr>
              <w:fldChar w:fldCharType="begin"/>
            </w:r>
            <w:r w:rsidR="00917188">
              <w:rPr>
                <w:noProof/>
                <w:webHidden/>
              </w:rPr>
              <w:instrText xml:space="preserve"> PAGEREF _Toc534575144 \h </w:instrText>
            </w:r>
            <w:r w:rsidR="00917188">
              <w:rPr>
                <w:noProof/>
                <w:webHidden/>
              </w:rPr>
            </w:r>
            <w:r w:rsidR="00917188">
              <w:rPr>
                <w:noProof/>
                <w:webHidden/>
              </w:rPr>
              <w:fldChar w:fldCharType="separate"/>
            </w:r>
            <w:r w:rsidR="00917188">
              <w:rPr>
                <w:noProof/>
                <w:webHidden/>
              </w:rPr>
              <w:t>14</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5" w:history="1">
            <w:r w:rsidR="00917188" w:rsidRPr="00772022">
              <w:rPr>
                <w:rStyle w:val="a5"/>
                <w:b/>
                <w:noProof/>
              </w:rPr>
              <w:t>22. Денормализованные числа. Подводные камни в арифметике с плавающей запятой</w:t>
            </w:r>
            <w:r w:rsidR="00917188">
              <w:rPr>
                <w:noProof/>
                <w:webHidden/>
              </w:rPr>
              <w:tab/>
            </w:r>
            <w:r w:rsidR="00917188">
              <w:rPr>
                <w:noProof/>
                <w:webHidden/>
              </w:rPr>
              <w:fldChar w:fldCharType="begin"/>
            </w:r>
            <w:r w:rsidR="00917188">
              <w:rPr>
                <w:noProof/>
                <w:webHidden/>
              </w:rPr>
              <w:instrText xml:space="preserve"> PAGEREF _Toc534575145 \h </w:instrText>
            </w:r>
            <w:r w:rsidR="00917188">
              <w:rPr>
                <w:noProof/>
                <w:webHidden/>
              </w:rPr>
            </w:r>
            <w:r w:rsidR="00917188">
              <w:rPr>
                <w:noProof/>
                <w:webHidden/>
              </w:rPr>
              <w:fldChar w:fldCharType="separate"/>
            </w:r>
            <w:r w:rsidR="00917188">
              <w:rPr>
                <w:noProof/>
                <w:webHidden/>
              </w:rPr>
              <w:t>16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6" w:history="1">
            <w:r w:rsidR="00917188" w:rsidRPr="00772022">
              <w:rPr>
                <w:rStyle w:val="a5"/>
                <w:b/>
                <w:noProof/>
              </w:rPr>
              <w:t>24.Основные понятия алгебры логики. Способы задания логической функции.</w:t>
            </w:r>
            <w:r w:rsidR="00917188">
              <w:rPr>
                <w:noProof/>
                <w:webHidden/>
              </w:rPr>
              <w:tab/>
            </w:r>
            <w:r w:rsidR="00917188">
              <w:rPr>
                <w:noProof/>
                <w:webHidden/>
              </w:rPr>
              <w:fldChar w:fldCharType="begin"/>
            </w:r>
            <w:r w:rsidR="00917188">
              <w:rPr>
                <w:noProof/>
                <w:webHidden/>
              </w:rPr>
              <w:instrText xml:space="preserve"> PAGEREF _Toc534575146 \h </w:instrText>
            </w:r>
            <w:r w:rsidR="00917188">
              <w:rPr>
                <w:noProof/>
                <w:webHidden/>
              </w:rPr>
            </w:r>
            <w:r w:rsidR="00917188">
              <w:rPr>
                <w:noProof/>
                <w:webHidden/>
              </w:rPr>
              <w:fldChar w:fldCharType="separate"/>
            </w:r>
            <w:r w:rsidR="00917188">
              <w:rPr>
                <w:noProof/>
                <w:webHidden/>
              </w:rPr>
              <w:t>17</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7" w:history="1">
            <w:r w:rsidR="00917188" w:rsidRPr="00772022">
              <w:rPr>
                <w:rStyle w:val="a5"/>
                <w:b/>
                <w:noProof/>
              </w:rPr>
              <w:t>25.Законы и правила алгебры Буля</w:t>
            </w:r>
            <w:r w:rsidR="00917188">
              <w:rPr>
                <w:noProof/>
                <w:webHidden/>
              </w:rPr>
              <w:tab/>
            </w:r>
            <w:r w:rsidR="00917188">
              <w:rPr>
                <w:noProof/>
                <w:webHidden/>
              </w:rPr>
              <w:fldChar w:fldCharType="begin"/>
            </w:r>
            <w:r w:rsidR="00917188">
              <w:rPr>
                <w:noProof/>
                <w:webHidden/>
              </w:rPr>
              <w:instrText xml:space="preserve"> PAGEREF _Toc534575147 \h </w:instrText>
            </w:r>
            <w:r w:rsidR="00917188">
              <w:rPr>
                <w:noProof/>
                <w:webHidden/>
              </w:rPr>
            </w:r>
            <w:r w:rsidR="00917188">
              <w:rPr>
                <w:noProof/>
                <w:webHidden/>
              </w:rPr>
              <w:fldChar w:fldCharType="separate"/>
            </w:r>
            <w:r w:rsidR="00917188">
              <w:rPr>
                <w:noProof/>
                <w:webHidden/>
              </w:rPr>
              <w:t>19</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8" w:history="1">
            <w:r w:rsidR="00917188" w:rsidRPr="00772022">
              <w:rPr>
                <w:rStyle w:val="a5"/>
                <w:b/>
                <w:noProof/>
              </w:rPr>
              <w:t>27. Полная система логических функций.</w:t>
            </w:r>
            <w:r w:rsidR="00917188">
              <w:rPr>
                <w:noProof/>
                <w:webHidden/>
              </w:rPr>
              <w:tab/>
            </w:r>
            <w:r w:rsidR="00917188">
              <w:rPr>
                <w:noProof/>
                <w:webHidden/>
              </w:rPr>
              <w:fldChar w:fldCharType="begin"/>
            </w:r>
            <w:r w:rsidR="00917188">
              <w:rPr>
                <w:noProof/>
                <w:webHidden/>
              </w:rPr>
              <w:instrText xml:space="preserve"> PAGEREF _Toc534575148 \h </w:instrText>
            </w:r>
            <w:r w:rsidR="00917188">
              <w:rPr>
                <w:noProof/>
                <w:webHidden/>
              </w:rPr>
            </w:r>
            <w:r w:rsidR="00917188">
              <w:rPr>
                <w:noProof/>
                <w:webHidden/>
              </w:rPr>
              <w:fldChar w:fldCharType="separate"/>
            </w:r>
            <w:r w:rsidR="00917188">
              <w:rPr>
                <w:noProof/>
                <w:webHidden/>
              </w:rPr>
              <w:t>20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49" w:history="1">
            <w:r w:rsidR="00917188" w:rsidRPr="00772022">
              <w:rPr>
                <w:rStyle w:val="a5"/>
                <w:b/>
                <w:noProof/>
              </w:rPr>
              <w:t>29. Минимизация булевых функций. Основные понятия. Наиболее известные методы минимизации. Минимизация системы логических функций. Минимизация частично определенных функций</w:t>
            </w:r>
            <w:r w:rsidR="00917188">
              <w:rPr>
                <w:noProof/>
                <w:webHidden/>
              </w:rPr>
              <w:tab/>
            </w:r>
            <w:r w:rsidR="00917188">
              <w:rPr>
                <w:noProof/>
                <w:webHidden/>
              </w:rPr>
              <w:fldChar w:fldCharType="begin"/>
            </w:r>
            <w:r w:rsidR="00917188">
              <w:rPr>
                <w:noProof/>
                <w:webHidden/>
              </w:rPr>
              <w:instrText xml:space="preserve"> PAGEREF _Toc534575149 \h </w:instrText>
            </w:r>
            <w:r w:rsidR="00917188">
              <w:rPr>
                <w:noProof/>
                <w:webHidden/>
              </w:rPr>
            </w:r>
            <w:r w:rsidR="00917188">
              <w:rPr>
                <w:noProof/>
                <w:webHidden/>
              </w:rPr>
              <w:fldChar w:fldCharType="separate"/>
            </w:r>
            <w:r w:rsidR="00917188">
              <w:rPr>
                <w:noProof/>
                <w:webHidden/>
              </w:rPr>
              <w:t>22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50" w:history="1">
            <w:r w:rsidR="00917188" w:rsidRPr="00772022">
              <w:rPr>
                <w:rStyle w:val="a5"/>
                <w:b/>
                <w:noProof/>
              </w:rPr>
              <w:t>30. Минимизация логических выражений методом Квайна</w:t>
            </w:r>
            <w:r w:rsidR="00917188">
              <w:rPr>
                <w:noProof/>
                <w:webHidden/>
              </w:rPr>
              <w:tab/>
            </w:r>
            <w:r w:rsidR="00917188">
              <w:rPr>
                <w:noProof/>
                <w:webHidden/>
              </w:rPr>
              <w:fldChar w:fldCharType="begin"/>
            </w:r>
            <w:r w:rsidR="00917188">
              <w:rPr>
                <w:noProof/>
                <w:webHidden/>
              </w:rPr>
              <w:instrText xml:space="preserve"> PAGEREF _Toc534575150 \h </w:instrText>
            </w:r>
            <w:r w:rsidR="00917188">
              <w:rPr>
                <w:noProof/>
                <w:webHidden/>
              </w:rPr>
            </w:r>
            <w:r w:rsidR="00917188">
              <w:rPr>
                <w:noProof/>
                <w:webHidden/>
              </w:rPr>
              <w:fldChar w:fldCharType="separate"/>
            </w:r>
            <w:r w:rsidR="00917188">
              <w:rPr>
                <w:noProof/>
                <w:webHidden/>
              </w:rPr>
              <w:t>26</w:t>
            </w:r>
            <w:r w:rsidR="00917188">
              <w:rPr>
                <w:noProof/>
                <w:webHidden/>
              </w:rPr>
              <w:fldChar w:fldCharType="end"/>
            </w:r>
          </w:hyperlink>
        </w:p>
        <w:p w:rsidR="00917188" w:rsidRDefault="000A21FB">
          <w:pPr>
            <w:pStyle w:val="22"/>
            <w:tabs>
              <w:tab w:val="right" w:leader="dot" w:pos="9912"/>
            </w:tabs>
            <w:rPr>
              <w:rFonts w:asciiTheme="minorHAnsi" w:eastAsiaTheme="minorEastAsia" w:hAnsiTheme="minorHAnsi" w:cstheme="minorBidi"/>
              <w:noProof/>
              <w:color w:val="auto"/>
            </w:rPr>
          </w:pPr>
          <w:hyperlink w:anchor="_Toc534575151" w:history="1">
            <w:r w:rsidR="00917188" w:rsidRPr="00772022">
              <w:rPr>
                <w:rStyle w:val="a5"/>
                <w:b/>
                <w:bCs/>
                <w:noProof/>
              </w:rPr>
              <w:t>Второй этап (табличный) (получение минимальной формы)</w:t>
            </w:r>
            <w:r w:rsidR="00917188">
              <w:rPr>
                <w:noProof/>
                <w:webHidden/>
              </w:rPr>
              <w:tab/>
            </w:r>
            <w:r w:rsidR="00917188">
              <w:rPr>
                <w:noProof/>
                <w:webHidden/>
              </w:rPr>
              <w:fldChar w:fldCharType="begin"/>
            </w:r>
            <w:r w:rsidR="00917188">
              <w:rPr>
                <w:noProof/>
                <w:webHidden/>
              </w:rPr>
              <w:instrText xml:space="preserve"> PAGEREF _Toc534575151 \h </w:instrText>
            </w:r>
            <w:r w:rsidR="00917188">
              <w:rPr>
                <w:noProof/>
                <w:webHidden/>
              </w:rPr>
            </w:r>
            <w:r w:rsidR="00917188">
              <w:rPr>
                <w:noProof/>
                <w:webHidden/>
              </w:rPr>
              <w:fldChar w:fldCharType="separate"/>
            </w:r>
            <w:r w:rsidR="00917188">
              <w:rPr>
                <w:noProof/>
                <w:webHidden/>
              </w:rPr>
              <w:t>28</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52" w:history="1">
            <w:r w:rsidR="00917188" w:rsidRPr="00772022">
              <w:rPr>
                <w:rStyle w:val="a5"/>
                <w:i/>
                <w:noProof/>
              </w:rPr>
              <w:t>Импликантная матрица</w:t>
            </w:r>
            <w:r w:rsidR="00917188">
              <w:rPr>
                <w:noProof/>
                <w:webHidden/>
              </w:rPr>
              <w:tab/>
            </w:r>
            <w:r w:rsidR="00917188">
              <w:rPr>
                <w:noProof/>
                <w:webHidden/>
              </w:rPr>
              <w:fldChar w:fldCharType="begin"/>
            </w:r>
            <w:r w:rsidR="00917188">
              <w:rPr>
                <w:noProof/>
                <w:webHidden/>
              </w:rPr>
              <w:instrText xml:space="preserve"> PAGEREF _Toc534575152 \h </w:instrText>
            </w:r>
            <w:r w:rsidR="00917188">
              <w:rPr>
                <w:noProof/>
                <w:webHidden/>
              </w:rPr>
            </w:r>
            <w:r w:rsidR="00917188">
              <w:rPr>
                <w:noProof/>
                <w:webHidden/>
              </w:rPr>
              <w:fldChar w:fldCharType="separate"/>
            </w:r>
            <w:r w:rsidR="00917188">
              <w:rPr>
                <w:noProof/>
                <w:webHidden/>
              </w:rPr>
              <w:t>29</w:t>
            </w:r>
            <w:r w:rsidR="00917188">
              <w:rPr>
                <w:noProof/>
                <w:webHidden/>
              </w:rPr>
              <w:fldChar w:fldCharType="end"/>
            </w:r>
          </w:hyperlink>
        </w:p>
        <w:p w:rsidR="00917188" w:rsidRDefault="000A21FB">
          <w:pPr>
            <w:pStyle w:val="22"/>
            <w:tabs>
              <w:tab w:val="right" w:leader="dot" w:pos="9912"/>
            </w:tabs>
            <w:rPr>
              <w:rFonts w:asciiTheme="minorHAnsi" w:eastAsiaTheme="minorEastAsia" w:hAnsiTheme="minorHAnsi" w:cstheme="minorBidi"/>
              <w:noProof/>
              <w:color w:val="auto"/>
            </w:rPr>
          </w:pPr>
          <w:hyperlink w:anchor="_Toc534575153" w:history="1">
            <w:r w:rsidR="00917188" w:rsidRPr="00772022">
              <w:rPr>
                <w:rStyle w:val="a5"/>
                <w:b/>
                <w:bCs/>
                <w:noProof/>
              </w:rPr>
              <w:t>Использование метода для получения минимальной</w:t>
            </w:r>
            <w:r w:rsidR="00917188">
              <w:rPr>
                <w:noProof/>
                <w:webHidden/>
              </w:rPr>
              <w:tab/>
            </w:r>
            <w:r w:rsidR="00917188">
              <w:rPr>
                <w:noProof/>
                <w:webHidden/>
              </w:rPr>
              <w:fldChar w:fldCharType="begin"/>
            </w:r>
            <w:r w:rsidR="00917188">
              <w:rPr>
                <w:noProof/>
                <w:webHidden/>
              </w:rPr>
              <w:instrText xml:space="preserve"> PAGEREF _Toc534575153 \h </w:instrText>
            </w:r>
            <w:r w:rsidR="00917188">
              <w:rPr>
                <w:noProof/>
                <w:webHidden/>
              </w:rPr>
            </w:r>
            <w:r w:rsidR="00917188">
              <w:rPr>
                <w:noProof/>
                <w:webHidden/>
              </w:rPr>
              <w:fldChar w:fldCharType="separate"/>
            </w:r>
            <w:r w:rsidR="00917188">
              <w:rPr>
                <w:noProof/>
                <w:webHidden/>
              </w:rPr>
              <w:t>30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54" w:history="1">
            <w:r w:rsidR="00917188" w:rsidRPr="00772022">
              <w:rPr>
                <w:rStyle w:val="a5"/>
                <w:b/>
                <w:noProof/>
              </w:rPr>
              <w:t>31. Минимизация логических выражений с диаграммами Вейча.</w:t>
            </w:r>
            <w:r w:rsidR="00917188">
              <w:rPr>
                <w:noProof/>
                <w:webHidden/>
              </w:rPr>
              <w:tab/>
            </w:r>
            <w:r w:rsidR="00917188">
              <w:rPr>
                <w:noProof/>
                <w:webHidden/>
              </w:rPr>
              <w:fldChar w:fldCharType="begin"/>
            </w:r>
            <w:r w:rsidR="00917188">
              <w:rPr>
                <w:noProof/>
                <w:webHidden/>
              </w:rPr>
              <w:instrText xml:space="preserve"> PAGEREF _Toc534575154 \h </w:instrText>
            </w:r>
            <w:r w:rsidR="00917188">
              <w:rPr>
                <w:noProof/>
                <w:webHidden/>
              </w:rPr>
            </w:r>
            <w:r w:rsidR="00917188">
              <w:rPr>
                <w:noProof/>
                <w:webHidden/>
              </w:rPr>
              <w:fldChar w:fldCharType="separate"/>
            </w:r>
            <w:r w:rsidR="00917188">
              <w:rPr>
                <w:noProof/>
                <w:webHidden/>
              </w:rPr>
              <w:t>30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55" w:history="1">
            <w:r w:rsidR="00917188" w:rsidRPr="00772022">
              <w:rPr>
                <w:rStyle w:val="a5"/>
                <w:b/>
                <w:noProof/>
              </w:rPr>
              <w:t>32. Логический базис И-НЕ. Синтез логических схем по логическому выражению в базисе И-НЕ.</w:t>
            </w:r>
            <w:r w:rsidR="00917188">
              <w:rPr>
                <w:noProof/>
                <w:webHidden/>
              </w:rPr>
              <w:tab/>
            </w:r>
            <w:r w:rsidR="00917188">
              <w:rPr>
                <w:noProof/>
                <w:webHidden/>
              </w:rPr>
              <w:fldChar w:fldCharType="begin"/>
            </w:r>
            <w:r w:rsidR="00917188">
              <w:rPr>
                <w:noProof/>
                <w:webHidden/>
              </w:rPr>
              <w:instrText xml:space="preserve"> PAGEREF _Toc534575155 \h </w:instrText>
            </w:r>
            <w:r w:rsidR="00917188">
              <w:rPr>
                <w:noProof/>
                <w:webHidden/>
              </w:rPr>
            </w:r>
            <w:r w:rsidR="00917188">
              <w:rPr>
                <w:noProof/>
                <w:webHidden/>
              </w:rPr>
              <w:fldChar w:fldCharType="separate"/>
            </w:r>
            <w:r w:rsidR="00917188">
              <w:rPr>
                <w:noProof/>
                <w:webHidden/>
              </w:rPr>
              <w:t>32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56" w:history="1">
            <w:r w:rsidR="00917188" w:rsidRPr="00772022">
              <w:rPr>
                <w:rStyle w:val="a5"/>
                <w:b/>
                <w:bCs/>
                <w:noProof/>
              </w:rPr>
              <w:t>33. Код Грея. Обратная польская запись</w:t>
            </w:r>
            <w:r w:rsidR="00917188">
              <w:rPr>
                <w:noProof/>
                <w:webHidden/>
              </w:rPr>
              <w:tab/>
            </w:r>
            <w:r w:rsidR="00917188">
              <w:rPr>
                <w:noProof/>
                <w:webHidden/>
              </w:rPr>
              <w:fldChar w:fldCharType="begin"/>
            </w:r>
            <w:r w:rsidR="00917188">
              <w:rPr>
                <w:noProof/>
                <w:webHidden/>
              </w:rPr>
              <w:instrText xml:space="preserve"> PAGEREF _Toc534575156 \h </w:instrText>
            </w:r>
            <w:r w:rsidR="00917188">
              <w:rPr>
                <w:noProof/>
                <w:webHidden/>
              </w:rPr>
            </w:r>
            <w:r w:rsidR="00917188">
              <w:rPr>
                <w:noProof/>
                <w:webHidden/>
              </w:rPr>
              <w:fldChar w:fldCharType="separate"/>
            </w:r>
            <w:r w:rsidR="00917188">
              <w:rPr>
                <w:noProof/>
                <w:webHidden/>
              </w:rPr>
              <w:t>37</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57" w:history="1">
            <w:r w:rsidR="00917188" w:rsidRPr="00772022">
              <w:rPr>
                <w:rStyle w:val="a5"/>
                <w:noProof/>
              </w:rPr>
              <w:t>Преобразование двоичного кода в код Грея</w:t>
            </w:r>
            <w:r w:rsidR="00917188">
              <w:rPr>
                <w:noProof/>
                <w:webHidden/>
              </w:rPr>
              <w:tab/>
            </w:r>
            <w:r w:rsidR="00917188">
              <w:rPr>
                <w:noProof/>
                <w:webHidden/>
              </w:rPr>
              <w:fldChar w:fldCharType="begin"/>
            </w:r>
            <w:r w:rsidR="00917188">
              <w:rPr>
                <w:noProof/>
                <w:webHidden/>
              </w:rPr>
              <w:instrText xml:space="preserve"> PAGEREF _Toc534575157 \h </w:instrText>
            </w:r>
            <w:r w:rsidR="00917188">
              <w:rPr>
                <w:noProof/>
                <w:webHidden/>
              </w:rPr>
            </w:r>
            <w:r w:rsidR="00917188">
              <w:rPr>
                <w:noProof/>
                <w:webHidden/>
              </w:rPr>
              <w:fldChar w:fldCharType="separate"/>
            </w:r>
            <w:r w:rsidR="00917188">
              <w:rPr>
                <w:noProof/>
                <w:webHidden/>
              </w:rPr>
              <w:t>39</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58" w:history="1">
            <w:r w:rsidR="00917188" w:rsidRPr="00772022">
              <w:rPr>
                <w:rStyle w:val="a5"/>
                <w:noProof/>
              </w:rPr>
              <w:t>Преобразование кода Грея в двоичный код</w:t>
            </w:r>
            <w:r w:rsidR="00917188">
              <w:rPr>
                <w:noProof/>
                <w:webHidden/>
              </w:rPr>
              <w:tab/>
            </w:r>
            <w:r w:rsidR="00917188">
              <w:rPr>
                <w:noProof/>
                <w:webHidden/>
              </w:rPr>
              <w:fldChar w:fldCharType="begin"/>
            </w:r>
            <w:r w:rsidR="00917188">
              <w:rPr>
                <w:noProof/>
                <w:webHidden/>
              </w:rPr>
              <w:instrText xml:space="preserve"> PAGEREF _Toc534575158 \h </w:instrText>
            </w:r>
            <w:r w:rsidR="00917188">
              <w:rPr>
                <w:noProof/>
                <w:webHidden/>
              </w:rPr>
            </w:r>
            <w:r w:rsidR="00917188">
              <w:rPr>
                <w:noProof/>
                <w:webHidden/>
              </w:rPr>
              <w:fldChar w:fldCharType="separate"/>
            </w:r>
            <w:r w:rsidR="00917188">
              <w:rPr>
                <w:noProof/>
                <w:webHidden/>
              </w:rPr>
              <w:t>40</w:t>
            </w:r>
            <w:r w:rsidR="00917188">
              <w:rPr>
                <w:noProof/>
                <w:webHidden/>
              </w:rPr>
              <w:fldChar w:fldCharType="end"/>
            </w:r>
          </w:hyperlink>
        </w:p>
        <w:p w:rsidR="00917188" w:rsidRDefault="000A21FB">
          <w:pPr>
            <w:pStyle w:val="22"/>
            <w:tabs>
              <w:tab w:val="right" w:leader="dot" w:pos="9912"/>
            </w:tabs>
            <w:rPr>
              <w:rFonts w:asciiTheme="minorHAnsi" w:eastAsiaTheme="minorEastAsia" w:hAnsiTheme="minorHAnsi" w:cstheme="minorBidi"/>
              <w:noProof/>
              <w:color w:val="auto"/>
            </w:rPr>
          </w:pPr>
          <w:hyperlink w:anchor="_Toc534575159" w:history="1">
            <w:r w:rsidR="00917188" w:rsidRPr="00772022">
              <w:rPr>
                <w:rStyle w:val="a5"/>
                <w:b/>
                <w:bCs/>
                <w:noProof/>
              </w:rPr>
              <w:t>Необычные вариации кода Грея</w:t>
            </w:r>
            <w:r w:rsidR="00917188">
              <w:rPr>
                <w:noProof/>
                <w:webHidden/>
              </w:rPr>
              <w:tab/>
            </w:r>
            <w:r w:rsidR="00917188">
              <w:rPr>
                <w:noProof/>
                <w:webHidden/>
              </w:rPr>
              <w:fldChar w:fldCharType="begin"/>
            </w:r>
            <w:r w:rsidR="00917188">
              <w:rPr>
                <w:noProof/>
                <w:webHidden/>
              </w:rPr>
              <w:instrText xml:space="preserve"> PAGEREF _Toc534575159 \h </w:instrText>
            </w:r>
            <w:r w:rsidR="00917188">
              <w:rPr>
                <w:noProof/>
                <w:webHidden/>
              </w:rPr>
            </w:r>
            <w:r w:rsidR="00917188">
              <w:rPr>
                <w:noProof/>
                <w:webHidden/>
              </w:rPr>
              <w:fldChar w:fldCharType="separate"/>
            </w:r>
            <w:r w:rsidR="00917188">
              <w:rPr>
                <w:noProof/>
                <w:webHidden/>
              </w:rPr>
              <w:t>40</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60" w:history="1">
            <w:r w:rsidR="00917188" w:rsidRPr="00772022">
              <w:rPr>
                <w:rStyle w:val="a5"/>
                <w:i/>
                <w:noProof/>
              </w:rPr>
              <w:t>Сбалансированный код Грея</w:t>
            </w:r>
            <w:r w:rsidR="00917188">
              <w:rPr>
                <w:noProof/>
                <w:webHidden/>
              </w:rPr>
              <w:tab/>
            </w:r>
            <w:r w:rsidR="00917188">
              <w:rPr>
                <w:noProof/>
                <w:webHidden/>
              </w:rPr>
              <w:fldChar w:fldCharType="begin"/>
            </w:r>
            <w:r w:rsidR="00917188">
              <w:rPr>
                <w:noProof/>
                <w:webHidden/>
              </w:rPr>
              <w:instrText xml:space="preserve"> PAGEREF _Toc534575160 \h </w:instrText>
            </w:r>
            <w:r w:rsidR="00917188">
              <w:rPr>
                <w:noProof/>
                <w:webHidden/>
              </w:rPr>
            </w:r>
            <w:r w:rsidR="00917188">
              <w:rPr>
                <w:noProof/>
                <w:webHidden/>
              </w:rPr>
              <w:fldChar w:fldCharType="separate"/>
            </w:r>
            <w:r w:rsidR="00917188">
              <w:rPr>
                <w:noProof/>
                <w:webHidden/>
              </w:rPr>
              <w:t>40</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61" w:history="1">
            <w:r w:rsidR="00917188" w:rsidRPr="00772022">
              <w:rPr>
                <w:rStyle w:val="a5"/>
                <w:i/>
                <w:noProof/>
              </w:rPr>
              <w:t>Однодорожечный код Грея</w:t>
            </w:r>
            <w:r w:rsidR="00917188">
              <w:rPr>
                <w:noProof/>
                <w:webHidden/>
              </w:rPr>
              <w:tab/>
            </w:r>
            <w:r w:rsidR="00917188">
              <w:rPr>
                <w:noProof/>
                <w:webHidden/>
              </w:rPr>
              <w:fldChar w:fldCharType="begin"/>
            </w:r>
            <w:r w:rsidR="00917188">
              <w:rPr>
                <w:noProof/>
                <w:webHidden/>
              </w:rPr>
              <w:instrText xml:space="preserve"> PAGEREF _Toc534575161 \h </w:instrText>
            </w:r>
            <w:r w:rsidR="00917188">
              <w:rPr>
                <w:noProof/>
                <w:webHidden/>
              </w:rPr>
            </w:r>
            <w:r w:rsidR="00917188">
              <w:rPr>
                <w:noProof/>
                <w:webHidden/>
              </w:rPr>
              <w:fldChar w:fldCharType="separate"/>
            </w:r>
            <w:r w:rsidR="00917188">
              <w:rPr>
                <w:noProof/>
                <w:webHidden/>
              </w:rPr>
              <w:t>40</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62" w:history="1">
            <w:r w:rsidR="00917188" w:rsidRPr="00772022">
              <w:rPr>
                <w:rStyle w:val="a5"/>
                <w:i/>
                <w:noProof/>
              </w:rPr>
              <w:t>Двухмерный код Грея</w:t>
            </w:r>
            <w:r w:rsidR="00917188">
              <w:rPr>
                <w:noProof/>
                <w:webHidden/>
              </w:rPr>
              <w:tab/>
            </w:r>
            <w:r w:rsidR="00917188">
              <w:rPr>
                <w:noProof/>
                <w:webHidden/>
              </w:rPr>
              <w:fldChar w:fldCharType="begin"/>
            </w:r>
            <w:r w:rsidR="00917188">
              <w:rPr>
                <w:noProof/>
                <w:webHidden/>
              </w:rPr>
              <w:instrText xml:space="preserve"> PAGEREF _Toc534575162 \h </w:instrText>
            </w:r>
            <w:r w:rsidR="00917188">
              <w:rPr>
                <w:noProof/>
                <w:webHidden/>
              </w:rPr>
            </w:r>
            <w:r w:rsidR="00917188">
              <w:rPr>
                <w:noProof/>
                <w:webHidden/>
              </w:rPr>
              <w:fldChar w:fldCharType="separate"/>
            </w:r>
            <w:r w:rsidR="00917188">
              <w:rPr>
                <w:noProof/>
                <w:webHidden/>
              </w:rPr>
              <w:t>41</w:t>
            </w:r>
            <w:r w:rsidR="00917188">
              <w:rPr>
                <w:noProof/>
                <w:webHidden/>
              </w:rPr>
              <w:fldChar w:fldCharType="end"/>
            </w:r>
          </w:hyperlink>
        </w:p>
        <w:p w:rsidR="00917188" w:rsidRDefault="000A21FB">
          <w:pPr>
            <w:pStyle w:val="22"/>
            <w:tabs>
              <w:tab w:val="right" w:leader="dot" w:pos="9912"/>
            </w:tabs>
            <w:rPr>
              <w:rFonts w:asciiTheme="minorHAnsi" w:eastAsiaTheme="minorEastAsia" w:hAnsiTheme="minorHAnsi" w:cstheme="minorBidi"/>
              <w:noProof/>
              <w:color w:val="auto"/>
            </w:rPr>
          </w:pPr>
          <w:hyperlink w:anchor="_Toc534575163" w:history="1">
            <w:r w:rsidR="00917188" w:rsidRPr="00772022">
              <w:rPr>
                <w:rStyle w:val="a5"/>
                <w:noProof/>
              </w:rPr>
              <w:t>Перестановки</w:t>
            </w:r>
            <w:r w:rsidR="00917188">
              <w:rPr>
                <w:noProof/>
                <w:webHidden/>
              </w:rPr>
              <w:tab/>
            </w:r>
            <w:r w:rsidR="00917188">
              <w:rPr>
                <w:noProof/>
                <w:webHidden/>
              </w:rPr>
              <w:fldChar w:fldCharType="begin"/>
            </w:r>
            <w:r w:rsidR="00917188">
              <w:rPr>
                <w:noProof/>
                <w:webHidden/>
              </w:rPr>
              <w:instrText xml:space="preserve"> PAGEREF _Toc534575163 \h </w:instrText>
            </w:r>
            <w:r w:rsidR="00917188">
              <w:rPr>
                <w:noProof/>
                <w:webHidden/>
              </w:rPr>
            </w:r>
            <w:r w:rsidR="00917188">
              <w:rPr>
                <w:noProof/>
                <w:webHidden/>
              </w:rPr>
              <w:fldChar w:fldCharType="separate"/>
            </w:r>
            <w:r w:rsidR="00917188">
              <w:rPr>
                <w:noProof/>
                <w:webHidden/>
              </w:rPr>
              <w:t>41</w:t>
            </w:r>
            <w:r w:rsidR="00917188">
              <w:rPr>
                <w:noProof/>
                <w:webHidden/>
              </w:rPr>
              <w:fldChar w:fldCharType="end"/>
            </w:r>
          </w:hyperlink>
        </w:p>
        <w:p w:rsidR="00917188" w:rsidRDefault="000A21FB">
          <w:pPr>
            <w:pStyle w:val="32"/>
            <w:tabs>
              <w:tab w:val="right" w:leader="dot" w:pos="9912"/>
            </w:tabs>
            <w:rPr>
              <w:rFonts w:asciiTheme="minorHAnsi" w:eastAsiaTheme="minorEastAsia" w:hAnsiTheme="minorHAnsi" w:cstheme="minorBidi"/>
              <w:noProof/>
              <w:color w:val="auto"/>
            </w:rPr>
          </w:pPr>
          <w:hyperlink w:anchor="_Toc534575164" w:history="1">
            <w:r w:rsidR="00917188" w:rsidRPr="00772022">
              <w:rPr>
                <w:rStyle w:val="a5"/>
                <w:noProof/>
              </w:rPr>
              <w:t>Генерирование перестановок</w:t>
            </w:r>
            <w:r w:rsidR="00917188">
              <w:rPr>
                <w:noProof/>
                <w:webHidden/>
              </w:rPr>
              <w:tab/>
            </w:r>
            <w:r w:rsidR="00917188">
              <w:rPr>
                <w:noProof/>
                <w:webHidden/>
              </w:rPr>
              <w:fldChar w:fldCharType="begin"/>
            </w:r>
            <w:r w:rsidR="00917188">
              <w:rPr>
                <w:noProof/>
                <w:webHidden/>
              </w:rPr>
              <w:instrText xml:space="preserve"> PAGEREF _Toc534575164 \h </w:instrText>
            </w:r>
            <w:r w:rsidR="00917188">
              <w:rPr>
                <w:noProof/>
                <w:webHidden/>
              </w:rPr>
            </w:r>
            <w:r w:rsidR="00917188">
              <w:rPr>
                <w:noProof/>
                <w:webHidden/>
              </w:rPr>
              <w:fldChar w:fldCharType="separate"/>
            </w:r>
            <w:r w:rsidR="00917188">
              <w:rPr>
                <w:noProof/>
                <w:webHidden/>
              </w:rPr>
              <w:t>42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65" w:history="1">
            <w:r w:rsidR="00917188" w:rsidRPr="00772022">
              <w:rPr>
                <w:rStyle w:val="a5"/>
                <w:noProof/>
              </w:rPr>
              <w:t>34.АЦП и ЦАП</w:t>
            </w:r>
            <w:r w:rsidR="00917188">
              <w:rPr>
                <w:noProof/>
                <w:webHidden/>
              </w:rPr>
              <w:tab/>
            </w:r>
            <w:r w:rsidR="00917188">
              <w:rPr>
                <w:noProof/>
                <w:webHidden/>
              </w:rPr>
              <w:fldChar w:fldCharType="begin"/>
            </w:r>
            <w:r w:rsidR="00917188">
              <w:rPr>
                <w:noProof/>
                <w:webHidden/>
              </w:rPr>
              <w:instrText xml:space="preserve"> PAGEREF _Toc534575165 \h </w:instrText>
            </w:r>
            <w:r w:rsidR="00917188">
              <w:rPr>
                <w:noProof/>
                <w:webHidden/>
              </w:rPr>
            </w:r>
            <w:r w:rsidR="00917188">
              <w:rPr>
                <w:noProof/>
                <w:webHidden/>
              </w:rPr>
              <w:fldChar w:fldCharType="separate"/>
            </w:r>
            <w:r w:rsidR="00917188">
              <w:rPr>
                <w:noProof/>
                <w:webHidden/>
              </w:rPr>
              <w:t>44</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66" w:history="1">
            <w:r w:rsidR="00917188" w:rsidRPr="00772022">
              <w:rPr>
                <w:rStyle w:val="a5"/>
                <w:b/>
                <w:noProof/>
              </w:rPr>
              <w:t>35. Искусство управления сложностью. цифровая абстракция</w:t>
            </w:r>
            <w:r w:rsidR="00917188">
              <w:rPr>
                <w:noProof/>
                <w:webHidden/>
              </w:rPr>
              <w:tab/>
            </w:r>
            <w:r w:rsidR="00917188">
              <w:rPr>
                <w:noProof/>
                <w:webHidden/>
              </w:rPr>
              <w:fldChar w:fldCharType="begin"/>
            </w:r>
            <w:r w:rsidR="00917188">
              <w:rPr>
                <w:noProof/>
                <w:webHidden/>
              </w:rPr>
              <w:instrText xml:space="preserve"> PAGEREF _Toc534575166 \h </w:instrText>
            </w:r>
            <w:r w:rsidR="00917188">
              <w:rPr>
                <w:noProof/>
                <w:webHidden/>
              </w:rPr>
            </w:r>
            <w:r w:rsidR="00917188">
              <w:rPr>
                <w:noProof/>
                <w:webHidden/>
              </w:rPr>
              <w:fldChar w:fldCharType="separate"/>
            </w:r>
            <w:r w:rsidR="00917188">
              <w:rPr>
                <w:noProof/>
                <w:webHidden/>
              </w:rPr>
              <w:t>45</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67" w:history="1">
            <w:r w:rsidR="00917188" w:rsidRPr="00772022">
              <w:rPr>
                <w:rStyle w:val="a5"/>
                <w:b/>
                <w:noProof/>
              </w:rPr>
              <w:t>36.Логические элементы. Таблицы истинности. Обозначения в разных представления.</w:t>
            </w:r>
            <w:r w:rsidR="00917188">
              <w:rPr>
                <w:noProof/>
                <w:webHidden/>
              </w:rPr>
              <w:tab/>
            </w:r>
            <w:r w:rsidR="00917188">
              <w:rPr>
                <w:noProof/>
                <w:webHidden/>
              </w:rPr>
              <w:fldChar w:fldCharType="begin"/>
            </w:r>
            <w:r w:rsidR="00917188">
              <w:rPr>
                <w:noProof/>
                <w:webHidden/>
              </w:rPr>
              <w:instrText xml:space="preserve"> PAGEREF _Toc534575167 \h </w:instrText>
            </w:r>
            <w:r w:rsidR="00917188">
              <w:rPr>
                <w:noProof/>
                <w:webHidden/>
              </w:rPr>
            </w:r>
            <w:r w:rsidR="00917188">
              <w:rPr>
                <w:noProof/>
                <w:webHidden/>
              </w:rPr>
              <w:fldChar w:fldCharType="separate"/>
            </w:r>
            <w:r w:rsidR="00917188">
              <w:rPr>
                <w:noProof/>
                <w:webHidden/>
              </w:rPr>
              <w:t>47</w:t>
            </w:r>
            <w:r w:rsidR="00917188">
              <w:rPr>
                <w:noProof/>
                <w:webHidden/>
              </w:rPr>
              <w:fldChar w:fldCharType="end"/>
            </w:r>
          </w:hyperlink>
        </w:p>
        <w:p w:rsidR="00917188" w:rsidRDefault="000A21FB">
          <w:pPr>
            <w:pStyle w:val="22"/>
            <w:tabs>
              <w:tab w:val="right" w:leader="dot" w:pos="9912"/>
            </w:tabs>
            <w:rPr>
              <w:rFonts w:asciiTheme="minorHAnsi" w:eastAsiaTheme="minorEastAsia" w:hAnsiTheme="minorHAnsi" w:cstheme="minorBidi"/>
              <w:noProof/>
              <w:color w:val="auto"/>
            </w:rPr>
          </w:pPr>
          <w:hyperlink w:anchor="_Toc534575168" w:history="1">
            <w:r w:rsidR="00917188" w:rsidRPr="00772022">
              <w:rPr>
                <w:rStyle w:val="a5"/>
                <w:b/>
                <w:bCs/>
                <w:noProof/>
              </w:rPr>
              <w:t>Таблицы истинности для основных двоичных логических функций</w:t>
            </w:r>
            <w:r w:rsidR="00917188">
              <w:rPr>
                <w:noProof/>
                <w:webHidden/>
              </w:rPr>
              <w:tab/>
            </w:r>
            <w:r w:rsidR="00917188">
              <w:rPr>
                <w:noProof/>
                <w:webHidden/>
              </w:rPr>
              <w:fldChar w:fldCharType="begin"/>
            </w:r>
            <w:r w:rsidR="00917188">
              <w:rPr>
                <w:noProof/>
                <w:webHidden/>
              </w:rPr>
              <w:instrText xml:space="preserve"> PAGEREF _Toc534575168 \h </w:instrText>
            </w:r>
            <w:r w:rsidR="00917188">
              <w:rPr>
                <w:noProof/>
                <w:webHidden/>
              </w:rPr>
            </w:r>
            <w:r w:rsidR="00917188">
              <w:rPr>
                <w:noProof/>
                <w:webHidden/>
              </w:rPr>
              <w:fldChar w:fldCharType="separate"/>
            </w:r>
            <w:r w:rsidR="00917188">
              <w:rPr>
                <w:noProof/>
                <w:webHidden/>
              </w:rPr>
              <w:t>47</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69" w:history="1">
            <w:r w:rsidR="00917188" w:rsidRPr="00772022">
              <w:rPr>
                <w:rStyle w:val="a5"/>
                <w:noProof/>
              </w:rPr>
              <w:t xml:space="preserve">5. Логическое отрицание (инверсия) делает истинное высказывание ложным и, наоборот, ложное – истинным. </w:t>
            </w:r>
            <w:r w:rsidR="00917188" w:rsidRPr="00772022">
              <w:rPr>
                <w:rStyle w:val="a5"/>
                <w:rFonts w:eastAsia="Times New Roman"/>
                <w:b/>
                <w:noProof/>
              </w:rPr>
              <w:t>37.</w:t>
            </w:r>
            <w:r w:rsidR="00917188" w:rsidRPr="00772022">
              <w:rPr>
                <w:rStyle w:val="a5"/>
                <w:noProof/>
              </w:rPr>
              <w:t xml:space="preserve"> </w:t>
            </w:r>
            <w:r w:rsidR="00917188" w:rsidRPr="00772022">
              <w:rPr>
                <w:rStyle w:val="a5"/>
                <w:b/>
                <w:noProof/>
              </w:rPr>
              <w:t>За пределами цифровой абстракции. Напряжение питания. Логические уровни. Допускаемые Уровни Шумов. Передаточная Характеристика. Статическая Дисциплина.</w:t>
            </w:r>
            <w:r w:rsidR="00917188">
              <w:rPr>
                <w:noProof/>
                <w:webHidden/>
              </w:rPr>
              <w:tab/>
            </w:r>
            <w:r w:rsidR="00917188">
              <w:rPr>
                <w:noProof/>
                <w:webHidden/>
              </w:rPr>
              <w:fldChar w:fldCharType="begin"/>
            </w:r>
            <w:r w:rsidR="00917188">
              <w:rPr>
                <w:noProof/>
                <w:webHidden/>
              </w:rPr>
              <w:instrText xml:space="preserve"> PAGEREF _Toc534575169 \h </w:instrText>
            </w:r>
            <w:r w:rsidR="00917188">
              <w:rPr>
                <w:noProof/>
                <w:webHidden/>
              </w:rPr>
            </w:r>
            <w:r w:rsidR="00917188">
              <w:rPr>
                <w:noProof/>
                <w:webHidden/>
              </w:rPr>
              <w:fldChar w:fldCharType="separate"/>
            </w:r>
            <w:r w:rsidR="00917188">
              <w:rPr>
                <w:noProof/>
                <w:webHidden/>
              </w:rPr>
              <w:t>48</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0" w:history="1">
            <w:r w:rsidR="00917188" w:rsidRPr="00772022">
              <w:rPr>
                <w:rStyle w:val="a5"/>
                <w:b/>
                <w:noProof/>
              </w:rPr>
              <w:t xml:space="preserve">38. Биполярные и КМОП транзисторы. Полупроводники. Конденсаторы. </w:t>
            </w:r>
            <w:r w:rsidR="00917188" w:rsidRPr="00772022">
              <w:rPr>
                <w:rStyle w:val="a5"/>
                <w:b/>
                <w:noProof/>
                <w:lang w:val="en-US"/>
              </w:rPr>
              <w:t>n</w:t>
            </w:r>
            <w:r w:rsidR="00917188" w:rsidRPr="00772022">
              <w:rPr>
                <w:rStyle w:val="a5"/>
                <w:b/>
                <w:noProof/>
              </w:rPr>
              <w:t xml:space="preserve">-МОП и </w:t>
            </w:r>
            <w:r w:rsidR="00917188" w:rsidRPr="00772022">
              <w:rPr>
                <w:rStyle w:val="a5"/>
                <w:b/>
                <w:noProof/>
                <w:lang w:val="en-US"/>
              </w:rPr>
              <w:t>p</w:t>
            </w:r>
            <w:r w:rsidR="00917188" w:rsidRPr="00772022">
              <w:rPr>
                <w:rStyle w:val="a5"/>
                <w:b/>
                <w:noProof/>
              </w:rPr>
              <w:t>-МОП-транзисторы</w:t>
            </w:r>
            <w:r w:rsidR="00917188">
              <w:rPr>
                <w:noProof/>
                <w:webHidden/>
              </w:rPr>
              <w:tab/>
            </w:r>
            <w:r w:rsidR="00917188">
              <w:rPr>
                <w:noProof/>
                <w:webHidden/>
              </w:rPr>
              <w:fldChar w:fldCharType="begin"/>
            </w:r>
            <w:r w:rsidR="00917188">
              <w:rPr>
                <w:noProof/>
                <w:webHidden/>
              </w:rPr>
              <w:instrText xml:space="preserve"> PAGEREF _Toc534575170 \h </w:instrText>
            </w:r>
            <w:r w:rsidR="00917188">
              <w:rPr>
                <w:noProof/>
                <w:webHidden/>
              </w:rPr>
            </w:r>
            <w:r w:rsidR="00917188">
              <w:rPr>
                <w:noProof/>
                <w:webHidden/>
              </w:rPr>
              <w:fldChar w:fldCharType="separate"/>
            </w:r>
            <w:r w:rsidR="00917188">
              <w:rPr>
                <w:noProof/>
                <w:webHidden/>
              </w:rPr>
              <w:t>50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1" w:history="1">
            <w:r w:rsidR="00917188" w:rsidRPr="00772022">
              <w:rPr>
                <w:rStyle w:val="a5"/>
                <w:rFonts w:eastAsia="Times New Roman"/>
                <w:b/>
                <w:noProof/>
              </w:rPr>
              <w:t>39.</w:t>
            </w:r>
            <w:r w:rsidR="00917188" w:rsidRPr="00772022">
              <w:rPr>
                <w:rStyle w:val="a5"/>
                <w:b/>
                <w:noProof/>
              </w:rPr>
              <w:t xml:space="preserve"> Логический вентиль НЕ и другие на КМОП-транзисторах. Псевдо n-МОП-Логика Потребляемая мощность</w:t>
            </w:r>
            <w:r w:rsidR="00917188">
              <w:rPr>
                <w:noProof/>
                <w:webHidden/>
              </w:rPr>
              <w:tab/>
            </w:r>
            <w:r w:rsidR="00917188">
              <w:rPr>
                <w:noProof/>
                <w:webHidden/>
              </w:rPr>
              <w:fldChar w:fldCharType="begin"/>
            </w:r>
            <w:r w:rsidR="00917188">
              <w:rPr>
                <w:noProof/>
                <w:webHidden/>
              </w:rPr>
              <w:instrText xml:space="preserve"> PAGEREF _Toc534575171 \h </w:instrText>
            </w:r>
            <w:r w:rsidR="00917188">
              <w:rPr>
                <w:noProof/>
                <w:webHidden/>
              </w:rPr>
            </w:r>
            <w:r w:rsidR="00917188">
              <w:rPr>
                <w:noProof/>
                <w:webHidden/>
              </w:rPr>
              <w:fldChar w:fldCharType="separate"/>
            </w:r>
            <w:r w:rsidR="00917188">
              <w:rPr>
                <w:noProof/>
                <w:webHidden/>
              </w:rPr>
              <w:t>53</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2" w:history="1">
            <w:r w:rsidR="00917188" w:rsidRPr="00772022">
              <w:rPr>
                <w:rStyle w:val="a5"/>
                <w:rFonts w:eastAsia="Times New Roman"/>
                <w:b/>
                <w:noProof/>
              </w:rPr>
              <w:t>40.</w:t>
            </w:r>
            <w:r w:rsidR="00917188" w:rsidRPr="00772022">
              <w:rPr>
                <w:rStyle w:val="a5"/>
                <w:b/>
                <w:noProof/>
              </w:rPr>
              <w:t xml:space="preserve"> Проектирование комбинационной логики. От логики к логическим элементам, Что такое Х и </w:t>
            </w:r>
            <w:r w:rsidR="00917188" w:rsidRPr="00772022">
              <w:rPr>
                <w:rStyle w:val="a5"/>
                <w:b/>
                <w:noProof/>
                <w:lang w:val="en-US"/>
              </w:rPr>
              <w:t>Z</w:t>
            </w:r>
            <w:r w:rsidR="00917188" w:rsidRPr="00772022">
              <w:rPr>
                <w:rStyle w:val="a5"/>
                <w:b/>
                <w:noProof/>
              </w:rPr>
              <w:t>: способы сопряжения микросхем в ЭВМ</w:t>
            </w:r>
            <w:r w:rsidR="00917188">
              <w:rPr>
                <w:noProof/>
                <w:webHidden/>
              </w:rPr>
              <w:tab/>
            </w:r>
            <w:r w:rsidR="00917188">
              <w:rPr>
                <w:noProof/>
                <w:webHidden/>
              </w:rPr>
              <w:fldChar w:fldCharType="begin"/>
            </w:r>
            <w:r w:rsidR="00917188">
              <w:rPr>
                <w:noProof/>
                <w:webHidden/>
              </w:rPr>
              <w:instrText xml:space="preserve"> PAGEREF _Toc534575172 \h </w:instrText>
            </w:r>
            <w:r w:rsidR="00917188">
              <w:rPr>
                <w:noProof/>
                <w:webHidden/>
              </w:rPr>
            </w:r>
            <w:r w:rsidR="00917188">
              <w:rPr>
                <w:noProof/>
                <w:webHidden/>
              </w:rPr>
              <w:fldChar w:fldCharType="separate"/>
            </w:r>
            <w:r w:rsidR="00917188">
              <w:rPr>
                <w:noProof/>
                <w:webHidden/>
              </w:rPr>
              <w:t>56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3" w:history="1">
            <w:r w:rsidR="00917188" w:rsidRPr="00772022">
              <w:rPr>
                <w:rStyle w:val="a5"/>
                <w:b/>
                <w:noProof/>
              </w:rPr>
              <w:t>42. Базовые комбинационные блоки. Мультиплексоры. Логика на мультиплексорах. Дешифраторы</w:t>
            </w:r>
            <w:r w:rsidR="00917188">
              <w:rPr>
                <w:noProof/>
                <w:webHidden/>
              </w:rPr>
              <w:tab/>
            </w:r>
            <w:r w:rsidR="00917188">
              <w:rPr>
                <w:noProof/>
                <w:webHidden/>
              </w:rPr>
              <w:fldChar w:fldCharType="begin"/>
            </w:r>
            <w:r w:rsidR="00917188">
              <w:rPr>
                <w:noProof/>
                <w:webHidden/>
              </w:rPr>
              <w:instrText xml:space="preserve"> PAGEREF _Toc534575173 \h </w:instrText>
            </w:r>
            <w:r w:rsidR="00917188">
              <w:rPr>
                <w:noProof/>
                <w:webHidden/>
              </w:rPr>
            </w:r>
            <w:r w:rsidR="00917188">
              <w:rPr>
                <w:noProof/>
                <w:webHidden/>
              </w:rPr>
              <w:fldChar w:fldCharType="separate"/>
            </w:r>
            <w:r w:rsidR="00917188">
              <w:rPr>
                <w:noProof/>
                <w:webHidden/>
              </w:rPr>
              <w:t>59</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4" w:history="1">
            <w:r w:rsidR="00917188" w:rsidRPr="00772022">
              <w:rPr>
                <w:rStyle w:val="a5"/>
                <w:rFonts w:eastAsia="Times New Roman"/>
                <w:b/>
                <w:noProof/>
              </w:rPr>
              <w:t xml:space="preserve">41. </w:t>
            </w:r>
            <w:r w:rsidR="00917188" w:rsidRPr="00772022">
              <w:rPr>
                <w:rStyle w:val="a5"/>
                <w:b/>
                <w:noProof/>
              </w:rPr>
              <w:t>Временные характеристики цифровых микросхем. Задержка распространения и задержка реакции. Импульсные помехи</w:t>
            </w:r>
            <w:r w:rsidR="00917188">
              <w:rPr>
                <w:noProof/>
                <w:webHidden/>
              </w:rPr>
              <w:tab/>
            </w:r>
            <w:r w:rsidR="00917188">
              <w:rPr>
                <w:noProof/>
                <w:webHidden/>
              </w:rPr>
              <w:fldChar w:fldCharType="begin"/>
            </w:r>
            <w:r w:rsidR="00917188">
              <w:rPr>
                <w:noProof/>
                <w:webHidden/>
              </w:rPr>
              <w:instrText xml:space="preserve"> PAGEREF _Toc534575174 \h </w:instrText>
            </w:r>
            <w:r w:rsidR="00917188">
              <w:rPr>
                <w:noProof/>
                <w:webHidden/>
              </w:rPr>
            </w:r>
            <w:r w:rsidR="00917188">
              <w:rPr>
                <w:noProof/>
                <w:webHidden/>
              </w:rPr>
              <w:fldChar w:fldCharType="separate"/>
            </w:r>
            <w:r w:rsidR="00917188">
              <w:rPr>
                <w:noProof/>
                <w:webHidden/>
              </w:rPr>
              <w:t>62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5" w:history="1">
            <w:r w:rsidR="00917188" w:rsidRPr="00772022">
              <w:rPr>
                <w:rStyle w:val="a5"/>
                <w:b/>
                <w:noProof/>
              </w:rPr>
              <w:t>43. Проектирование последовательностной логики. ЗАЩЕЛКИ И ТРИГГЕРЫ. RS-триггер. D-защелка. D-Триггер. Регистр.</w:t>
            </w:r>
            <w:r w:rsidR="00917188">
              <w:rPr>
                <w:noProof/>
                <w:webHidden/>
              </w:rPr>
              <w:tab/>
            </w:r>
            <w:r w:rsidR="00917188">
              <w:rPr>
                <w:noProof/>
                <w:webHidden/>
              </w:rPr>
              <w:fldChar w:fldCharType="begin"/>
            </w:r>
            <w:r w:rsidR="00917188">
              <w:rPr>
                <w:noProof/>
                <w:webHidden/>
              </w:rPr>
              <w:instrText xml:space="preserve"> PAGEREF _Toc534575175 \h </w:instrText>
            </w:r>
            <w:r w:rsidR="00917188">
              <w:rPr>
                <w:noProof/>
                <w:webHidden/>
              </w:rPr>
            </w:r>
            <w:r w:rsidR="00917188">
              <w:rPr>
                <w:noProof/>
                <w:webHidden/>
              </w:rPr>
              <w:fldChar w:fldCharType="separate"/>
            </w:r>
            <w:r w:rsidR="00917188">
              <w:rPr>
                <w:noProof/>
                <w:webHidden/>
              </w:rPr>
              <w:t>66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6" w:history="1">
            <w:r w:rsidR="00917188" w:rsidRPr="00772022">
              <w:rPr>
                <w:rStyle w:val="a5"/>
                <w:b/>
                <w:noProof/>
              </w:rPr>
              <w:t>44. Триггер с функцией разрешения. Триггер с функцией сброса. Проектирование синхронных логических схем. Синхронные последовательностные схемы. Синхронные и асинхронные схемы.</w:t>
            </w:r>
            <w:r w:rsidR="00917188">
              <w:rPr>
                <w:noProof/>
                <w:webHidden/>
              </w:rPr>
              <w:tab/>
            </w:r>
            <w:r w:rsidR="00917188">
              <w:rPr>
                <w:noProof/>
                <w:webHidden/>
              </w:rPr>
              <w:fldChar w:fldCharType="begin"/>
            </w:r>
            <w:r w:rsidR="00917188">
              <w:rPr>
                <w:noProof/>
                <w:webHidden/>
              </w:rPr>
              <w:instrText xml:space="preserve"> PAGEREF _Toc534575176 \h </w:instrText>
            </w:r>
            <w:r w:rsidR="00917188">
              <w:rPr>
                <w:noProof/>
                <w:webHidden/>
              </w:rPr>
            </w:r>
            <w:r w:rsidR="00917188">
              <w:rPr>
                <w:noProof/>
                <w:webHidden/>
              </w:rPr>
              <w:fldChar w:fldCharType="separate"/>
            </w:r>
            <w:r w:rsidR="00917188">
              <w:rPr>
                <w:noProof/>
                <w:webHidden/>
              </w:rPr>
              <w:t>70</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7" w:history="1">
            <w:r w:rsidR="00917188" w:rsidRPr="00772022">
              <w:rPr>
                <w:rStyle w:val="a5"/>
                <w:b/>
                <w:noProof/>
              </w:rPr>
              <w:t>46.Конечные автоматы. Кодирование состояний. Автоматы Мура и Мили. Декомпозиция конечных автоматов. Восстановление конечных автоматов по электрической схеме (320-339)</w:t>
            </w:r>
            <w:r w:rsidR="00917188">
              <w:rPr>
                <w:noProof/>
                <w:webHidden/>
              </w:rPr>
              <w:tab/>
            </w:r>
            <w:r w:rsidR="00917188">
              <w:rPr>
                <w:noProof/>
                <w:webHidden/>
              </w:rPr>
              <w:fldChar w:fldCharType="begin"/>
            </w:r>
            <w:r w:rsidR="00917188">
              <w:rPr>
                <w:noProof/>
                <w:webHidden/>
              </w:rPr>
              <w:instrText xml:space="preserve"> PAGEREF _Toc534575177 \h </w:instrText>
            </w:r>
            <w:r w:rsidR="00917188">
              <w:rPr>
                <w:noProof/>
                <w:webHidden/>
              </w:rPr>
            </w:r>
            <w:r w:rsidR="00917188">
              <w:rPr>
                <w:noProof/>
                <w:webHidden/>
              </w:rPr>
              <w:fldChar w:fldCharType="separate"/>
            </w:r>
            <w:r w:rsidR="00917188">
              <w:rPr>
                <w:noProof/>
                <w:webHidden/>
              </w:rPr>
              <w:t>75</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8" w:history="1">
            <w:r w:rsidR="00917188" w:rsidRPr="00772022">
              <w:rPr>
                <w:rStyle w:val="a5"/>
                <w:b/>
                <w:noProof/>
              </w:rPr>
              <w:t>47.Синхронизация последовательностных схем. Временные характеристики системы. Расфазировка тактовых сигналов. Метастабильность. Синхронизаторы (346-379)</w:t>
            </w:r>
            <w:r w:rsidR="00917188">
              <w:rPr>
                <w:noProof/>
                <w:webHidden/>
              </w:rPr>
              <w:tab/>
            </w:r>
            <w:r w:rsidR="00917188">
              <w:rPr>
                <w:noProof/>
                <w:webHidden/>
              </w:rPr>
              <w:fldChar w:fldCharType="begin"/>
            </w:r>
            <w:r w:rsidR="00917188">
              <w:rPr>
                <w:noProof/>
                <w:webHidden/>
              </w:rPr>
              <w:instrText xml:space="preserve"> PAGEREF _Toc534575178 \h </w:instrText>
            </w:r>
            <w:r w:rsidR="00917188">
              <w:rPr>
                <w:noProof/>
                <w:webHidden/>
              </w:rPr>
            </w:r>
            <w:r w:rsidR="00917188">
              <w:rPr>
                <w:noProof/>
                <w:webHidden/>
              </w:rPr>
              <w:fldChar w:fldCharType="separate"/>
            </w:r>
            <w:r w:rsidR="00917188">
              <w:rPr>
                <w:noProof/>
                <w:webHidden/>
              </w:rPr>
              <w:t>76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79" w:history="1">
            <w:r w:rsidR="00917188" w:rsidRPr="00772022">
              <w:rPr>
                <w:rStyle w:val="a5"/>
                <w:b/>
                <w:noProof/>
              </w:rPr>
              <w:t>48.Параллелизм</w:t>
            </w:r>
            <w:r w:rsidR="00917188">
              <w:rPr>
                <w:noProof/>
                <w:webHidden/>
              </w:rPr>
              <w:tab/>
            </w:r>
            <w:r w:rsidR="00917188">
              <w:rPr>
                <w:noProof/>
                <w:webHidden/>
              </w:rPr>
              <w:fldChar w:fldCharType="begin"/>
            </w:r>
            <w:r w:rsidR="00917188">
              <w:rPr>
                <w:noProof/>
                <w:webHidden/>
              </w:rPr>
              <w:instrText xml:space="preserve"> PAGEREF _Toc534575179 \h </w:instrText>
            </w:r>
            <w:r w:rsidR="00917188">
              <w:rPr>
                <w:noProof/>
                <w:webHidden/>
              </w:rPr>
            </w:r>
            <w:r w:rsidR="00917188">
              <w:rPr>
                <w:noProof/>
                <w:webHidden/>
              </w:rPr>
              <w:fldChar w:fldCharType="separate"/>
            </w:r>
            <w:r w:rsidR="00917188">
              <w:rPr>
                <w:noProof/>
                <w:webHidden/>
              </w:rPr>
              <w:t>81</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0" w:history="1">
            <w:r w:rsidR="00917188" w:rsidRPr="00772022">
              <w:rPr>
                <w:rStyle w:val="a5"/>
                <w:b/>
                <w:noProof/>
              </w:rPr>
              <w:t>49.корректирующие коды. Код Хэ́мминга. Область применения. Презентация</w:t>
            </w:r>
            <w:r w:rsidR="00917188">
              <w:rPr>
                <w:noProof/>
                <w:webHidden/>
              </w:rPr>
              <w:tab/>
            </w:r>
            <w:r w:rsidR="00917188">
              <w:rPr>
                <w:noProof/>
                <w:webHidden/>
              </w:rPr>
              <w:fldChar w:fldCharType="begin"/>
            </w:r>
            <w:r w:rsidR="00917188">
              <w:rPr>
                <w:noProof/>
                <w:webHidden/>
              </w:rPr>
              <w:instrText xml:space="preserve"> PAGEREF _Toc534575180 \h </w:instrText>
            </w:r>
            <w:r w:rsidR="00917188">
              <w:rPr>
                <w:noProof/>
                <w:webHidden/>
              </w:rPr>
            </w:r>
            <w:r w:rsidR="00917188">
              <w:rPr>
                <w:noProof/>
                <w:webHidden/>
              </w:rPr>
              <w:fldChar w:fldCharType="separate"/>
            </w:r>
            <w:r w:rsidR="00917188">
              <w:rPr>
                <w:noProof/>
                <w:webHidden/>
              </w:rPr>
              <w:t>82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1" w:history="1">
            <w:r w:rsidR="00917188" w:rsidRPr="00772022">
              <w:rPr>
                <w:rStyle w:val="a5"/>
                <w:b/>
                <w:noProof/>
              </w:rPr>
              <w:t>50.Языки описания аппаратуры. ПЛИС (</w:t>
            </w:r>
            <w:r w:rsidR="00917188" w:rsidRPr="00772022">
              <w:rPr>
                <w:rStyle w:val="a5"/>
                <w:b/>
                <w:noProof/>
                <w:lang w:val="en-US"/>
              </w:rPr>
              <w:t>FPGA</w:t>
            </w:r>
            <w:r w:rsidR="00917188" w:rsidRPr="00772022">
              <w:rPr>
                <w:rStyle w:val="a5"/>
                <w:b/>
                <w:noProof/>
              </w:rPr>
              <w:t>) модули</w:t>
            </w:r>
            <w:r w:rsidR="00917188">
              <w:rPr>
                <w:noProof/>
                <w:webHidden/>
              </w:rPr>
              <w:tab/>
            </w:r>
            <w:r w:rsidR="00917188">
              <w:rPr>
                <w:noProof/>
                <w:webHidden/>
              </w:rPr>
              <w:fldChar w:fldCharType="begin"/>
            </w:r>
            <w:r w:rsidR="00917188">
              <w:rPr>
                <w:noProof/>
                <w:webHidden/>
              </w:rPr>
              <w:instrText xml:space="preserve"> PAGEREF _Toc534575181 \h </w:instrText>
            </w:r>
            <w:r w:rsidR="00917188">
              <w:rPr>
                <w:noProof/>
                <w:webHidden/>
              </w:rPr>
            </w:r>
            <w:r w:rsidR="00917188">
              <w:rPr>
                <w:noProof/>
                <w:webHidden/>
              </w:rPr>
              <w:fldChar w:fldCharType="separate"/>
            </w:r>
            <w:r w:rsidR="00917188">
              <w:rPr>
                <w:noProof/>
                <w:webHidden/>
              </w:rPr>
              <w:t>86</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2" w:history="1">
            <w:r w:rsidR="00917188" w:rsidRPr="00772022">
              <w:rPr>
                <w:rStyle w:val="a5"/>
                <w:b/>
                <w:noProof/>
              </w:rPr>
              <w:t>51. Типы триггеров. Классификация триггеров. RS-триггер на элементах И-НЕ и ИЛИ–НЕ. T-, JK-, D-триггеры</w:t>
            </w:r>
            <w:r w:rsidR="00917188">
              <w:rPr>
                <w:noProof/>
                <w:webHidden/>
              </w:rPr>
              <w:tab/>
            </w:r>
            <w:r w:rsidR="00917188">
              <w:rPr>
                <w:noProof/>
                <w:webHidden/>
              </w:rPr>
              <w:fldChar w:fldCharType="begin"/>
            </w:r>
            <w:r w:rsidR="00917188">
              <w:rPr>
                <w:noProof/>
                <w:webHidden/>
              </w:rPr>
              <w:instrText xml:space="preserve"> PAGEREF _Toc534575182 \h </w:instrText>
            </w:r>
            <w:r w:rsidR="00917188">
              <w:rPr>
                <w:noProof/>
                <w:webHidden/>
              </w:rPr>
            </w:r>
            <w:r w:rsidR="00917188">
              <w:rPr>
                <w:noProof/>
                <w:webHidden/>
              </w:rPr>
              <w:fldChar w:fldCharType="separate"/>
            </w:r>
            <w:r w:rsidR="00917188">
              <w:rPr>
                <w:noProof/>
                <w:webHidden/>
              </w:rPr>
              <w:t>87</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3" w:history="1">
            <w:r w:rsidR="00917188" w:rsidRPr="00772022">
              <w:rPr>
                <w:rStyle w:val="a5"/>
                <w:b/>
                <w:noProof/>
              </w:rPr>
              <w:t>52. Параллельные и последовательные регистры. Мультиплексоры и демультиплексоры. Отличия в обозначения цифровых элементов в разных стандартах</w:t>
            </w:r>
            <w:r w:rsidR="00917188">
              <w:rPr>
                <w:noProof/>
                <w:webHidden/>
              </w:rPr>
              <w:tab/>
            </w:r>
            <w:r w:rsidR="00917188">
              <w:rPr>
                <w:noProof/>
                <w:webHidden/>
              </w:rPr>
              <w:fldChar w:fldCharType="begin"/>
            </w:r>
            <w:r w:rsidR="00917188">
              <w:rPr>
                <w:noProof/>
                <w:webHidden/>
              </w:rPr>
              <w:instrText xml:space="preserve"> PAGEREF _Toc534575183 \h </w:instrText>
            </w:r>
            <w:r w:rsidR="00917188">
              <w:rPr>
                <w:noProof/>
                <w:webHidden/>
              </w:rPr>
            </w:r>
            <w:r w:rsidR="00917188">
              <w:rPr>
                <w:noProof/>
                <w:webHidden/>
              </w:rPr>
              <w:fldChar w:fldCharType="separate"/>
            </w:r>
            <w:r w:rsidR="00917188">
              <w:rPr>
                <w:noProof/>
                <w:webHidden/>
              </w:rPr>
              <w:t>92</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4" w:history="1">
            <w:r w:rsidR="00917188" w:rsidRPr="00772022">
              <w:rPr>
                <w:rStyle w:val="a5"/>
                <w:b/>
                <w:noProof/>
              </w:rPr>
              <w:t>53.Сумматор. Многоразрядный сумматор.</w:t>
            </w:r>
            <w:r w:rsidR="00917188">
              <w:rPr>
                <w:noProof/>
                <w:webHidden/>
              </w:rPr>
              <w:tab/>
            </w:r>
            <w:r w:rsidR="00917188">
              <w:rPr>
                <w:noProof/>
                <w:webHidden/>
              </w:rPr>
              <w:fldChar w:fldCharType="begin"/>
            </w:r>
            <w:r w:rsidR="00917188">
              <w:rPr>
                <w:noProof/>
                <w:webHidden/>
              </w:rPr>
              <w:instrText xml:space="preserve"> PAGEREF _Toc534575184 \h </w:instrText>
            </w:r>
            <w:r w:rsidR="00917188">
              <w:rPr>
                <w:noProof/>
                <w:webHidden/>
              </w:rPr>
            </w:r>
            <w:r w:rsidR="00917188">
              <w:rPr>
                <w:noProof/>
                <w:webHidden/>
              </w:rPr>
              <w:fldChar w:fldCharType="separate"/>
            </w:r>
            <w:r w:rsidR="00917188">
              <w:rPr>
                <w:noProof/>
                <w:webHidden/>
              </w:rPr>
              <w:t>93</w:t>
            </w:r>
            <w:r w:rsidR="00917188">
              <w:rPr>
                <w:noProof/>
                <w:webHidden/>
              </w:rPr>
              <w:fldChar w:fldCharType="end"/>
            </w:r>
          </w:hyperlink>
        </w:p>
        <w:p w:rsidR="00917188" w:rsidRDefault="000A21FB">
          <w:pPr>
            <w:pStyle w:val="13"/>
            <w:tabs>
              <w:tab w:val="right" w:leader="dot" w:pos="9912"/>
            </w:tabs>
            <w:rPr>
              <w:rFonts w:asciiTheme="minorHAnsi" w:eastAsiaTheme="minorEastAsia" w:hAnsiTheme="minorHAnsi" w:cstheme="minorBidi"/>
              <w:noProof/>
              <w:color w:val="auto"/>
            </w:rPr>
          </w:pPr>
          <w:hyperlink w:anchor="_Toc534575185" w:history="1">
            <w:r w:rsidR="00917188" w:rsidRPr="00772022">
              <w:rPr>
                <w:rStyle w:val="a5"/>
                <w:b/>
                <w:noProof/>
              </w:rPr>
              <w:t>54. Устройства ЭВМ. Состав АЛУ. Типы памяти</w:t>
            </w:r>
            <w:r w:rsidR="00917188" w:rsidRPr="00772022">
              <w:rPr>
                <w:rStyle w:val="a5"/>
                <w:noProof/>
              </w:rPr>
              <w:t>.</w:t>
            </w:r>
            <w:r w:rsidR="00917188">
              <w:rPr>
                <w:noProof/>
                <w:webHidden/>
              </w:rPr>
              <w:tab/>
            </w:r>
            <w:r w:rsidR="00917188">
              <w:rPr>
                <w:noProof/>
                <w:webHidden/>
              </w:rPr>
              <w:fldChar w:fldCharType="begin"/>
            </w:r>
            <w:r w:rsidR="00917188">
              <w:rPr>
                <w:noProof/>
                <w:webHidden/>
              </w:rPr>
              <w:instrText xml:space="preserve"> PAGEREF _Toc534575185 \h </w:instrText>
            </w:r>
            <w:r w:rsidR="00917188">
              <w:rPr>
                <w:noProof/>
                <w:webHidden/>
              </w:rPr>
            </w:r>
            <w:r w:rsidR="00917188">
              <w:rPr>
                <w:noProof/>
                <w:webHidden/>
              </w:rPr>
              <w:fldChar w:fldCharType="separate"/>
            </w:r>
            <w:r w:rsidR="00917188">
              <w:rPr>
                <w:noProof/>
                <w:webHidden/>
              </w:rPr>
              <w:t>95</w:t>
            </w:r>
            <w:r w:rsidR="00917188">
              <w:rPr>
                <w:noProof/>
                <w:webHidden/>
              </w:rPr>
              <w:fldChar w:fldCharType="end"/>
            </w:r>
          </w:hyperlink>
        </w:p>
        <w:p w:rsidR="00917188" w:rsidRDefault="00917188">
          <w:r>
            <w:rPr>
              <w:b/>
              <w:bCs/>
            </w:rPr>
            <w:fldChar w:fldCharType="end"/>
          </w:r>
        </w:p>
      </w:sdtContent>
    </w:sdt>
    <w:p w:rsidR="00917188" w:rsidRDefault="00917188" w:rsidP="00917188">
      <w:pPr>
        <w:rPr>
          <w:rFonts w:eastAsiaTheme="majorEastAsia"/>
          <w:color w:val="2E74B5" w:themeColor="accent1" w:themeShade="BF"/>
        </w:rPr>
      </w:pPr>
      <w:r>
        <w:br w:type="page"/>
      </w:r>
    </w:p>
    <w:p w:rsidR="00F74D0D" w:rsidRPr="00CE5A4B" w:rsidRDefault="00F74D0D" w:rsidP="00CE5A4B">
      <w:pPr>
        <w:pStyle w:val="1"/>
        <w:rPr>
          <w:rFonts w:ascii="Arial" w:hAnsi="Arial" w:cs="Arial"/>
          <w:sz w:val="20"/>
          <w:szCs w:val="20"/>
        </w:rPr>
      </w:pPr>
      <w:bookmarkStart w:id="0" w:name="_Toc534575129"/>
      <w:r w:rsidRPr="00CE5A4B">
        <w:rPr>
          <w:rFonts w:ascii="Arial" w:hAnsi="Arial" w:cs="Arial"/>
          <w:b/>
          <w:sz w:val="20"/>
          <w:szCs w:val="20"/>
        </w:rPr>
        <w:lastRenderedPageBreak/>
        <w:t>1. Системы счисления</w:t>
      </w:r>
      <w:r w:rsidR="001F16E9" w:rsidRPr="00CE5A4B">
        <w:rPr>
          <w:rFonts w:ascii="Arial" w:hAnsi="Arial" w:cs="Arial"/>
          <w:b/>
          <w:sz w:val="20"/>
          <w:szCs w:val="20"/>
        </w:rPr>
        <w:t>.</w:t>
      </w:r>
      <w:r w:rsidR="001F16E9" w:rsidRPr="00CE5A4B">
        <w:rPr>
          <w:rFonts w:ascii="Arial" w:hAnsi="Arial" w:cs="Arial"/>
          <w:b/>
          <w:i/>
          <w:sz w:val="20"/>
          <w:szCs w:val="20"/>
        </w:rPr>
        <w:t xml:space="preserve"> Перевод чисел из одной системы счисления в </w:t>
      </w:r>
      <w:proofErr w:type="gramStart"/>
      <w:r w:rsidR="001F16E9" w:rsidRPr="00CE5A4B">
        <w:rPr>
          <w:rFonts w:ascii="Arial" w:hAnsi="Arial" w:cs="Arial"/>
          <w:b/>
          <w:i/>
          <w:sz w:val="20"/>
          <w:szCs w:val="20"/>
        </w:rPr>
        <w:t>другую.Метод</w:t>
      </w:r>
      <w:proofErr w:type="gramEnd"/>
      <w:r w:rsidR="001F16E9" w:rsidRPr="00CE5A4B">
        <w:rPr>
          <w:rFonts w:ascii="Arial" w:hAnsi="Arial" w:cs="Arial"/>
          <w:b/>
          <w:i/>
          <w:sz w:val="20"/>
          <w:szCs w:val="20"/>
        </w:rPr>
        <w:t xml:space="preserve"> преобразования с использованием весов разрядов</w:t>
      </w:r>
      <w:bookmarkEnd w:id="0"/>
    </w:p>
    <w:p w:rsidR="00F74D0D" w:rsidRPr="001F16E9" w:rsidRDefault="00F74D0D" w:rsidP="00F74D0D">
      <w:pPr>
        <w:spacing w:line="240" w:lineRule="auto"/>
        <w:ind w:left="-1418" w:right="-426" w:firstLine="720"/>
        <w:rPr>
          <w:sz w:val="20"/>
          <w:szCs w:val="20"/>
        </w:rPr>
      </w:pPr>
      <w:r w:rsidRPr="001F16E9">
        <w:rPr>
          <w:sz w:val="20"/>
          <w:szCs w:val="20"/>
        </w:rPr>
        <w:t xml:space="preserve">Все </w:t>
      </w:r>
      <w:r w:rsidRPr="001F16E9">
        <w:rPr>
          <w:b/>
          <w:sz w:val="20"/>
          <w:szCs w:val="20"/>
        </w:rPr>
        <w:t xml:space="preserve">системы </w:t>
      </w:r>
      <w:proofErr w:type="gramStart"/>
      <w:r w:rsidRPr="001F16E9">
        <w:rPr>
          <w:b/>
          <w:sz w:val="20"/>
          <w:szCs w:val="20"/>
        </w:rPr>
        <w:t>счисления</w:t>
      </w:r>
      <w:r w:rsidRPr="001F16E9">
        <w:rPr>
          <w:sz w:val="20"/>
          <w:szCs w:val="20"/>
        </w:rPr>
        <w:t>(</w:t>
      </w:r>
      <w:proofErr w:type="gramEnd"/>
      <w:r w:rsidRPr="001F16E9">
        <w:rPr>
          <w:sz w:val="20"/>
          <w:szCs w:val="20"/>
        </w:rPr>
        <w:t xml:space="preserve">далее СС) можно подразделить на </w:t>
      </w:r>
      <w:r w:rsidRPr="001F16E9">
        <w:rPr>
          <w:b/>
          <w:sz w:val="20"/>
          <w:szCs w:val="20"/>
        </w:rPr>
        <w:t>позиционные</w:t>
      </w:r>
      <w:r w:rsidRPr="001F16E9">
        <w:rPr>
          <w:sz w:val="20"/>
          <w:szCs w:val="20"/>
        </w:rPr>
        <w:t xml:space="preserve"> и </w:t>
      </w:r>
      <w:r w:rsidRPr="001F16E9">
        <w:rPr>
          <w:b/>
          <w:sz w:val="20"/>
          <w:szCs w:val="20"/>
        </w:rPr>
        <w:t>непозиционные</w:t>
      </w:r>
      <w:r w:rsidRPr="001F16E9">
        <w:rPr>
          <w:sz w:val="20"/>
          <w:szCs w:val="20"/>
        </w:rPr>
        <w:t>.</w:t>
      </w:r>
    </w:p>
    <w:p w:rsidR="00F74D0D" w:rsidRPr="001F16E9" w:rsidRDefault="00F74D0D" w:rsidP="00CE5A4B">
      <w:pPr>
        <w:spacing w:line="240" w:lineRule="auto"/>
        <w:ind w:left="-1418" w:right="-426" w:firstLine="720"/>
        <w:rPr>
          <w:sz w:val="20"/>
          <w:szCs w:val="20"/>
        </w:rPr>
      </w:pPr>
      <w:r w:rsidRPr="001F16E9">
        <w:rPr>
          <w:sz w:val="20"/>
          <w:szCs w:val="20"/>
        </w:rPr>
        <w:t xml:space="preserve">В </w:t>
      </w:r>
      <w:r w:rsidRPr="001F16E9">
        <w:rPr>
          <w:b/>
          <w:sz w:val="20"/>
          <w:szCs w:val="20"/>
        </w:rPr>
        <w:t>непозиционных</w:t>
      </w:r>
      <w:r w:rsidRPr="001F16E9">
        <w:rPr>
          <w:sz w:val="20"/>
          <w:szCs w:val="20"/>
        </w:rPr>
        <w:t xml:space="preserve"> СС «доля» цифры или ее вес в количественном измерении записанного числа не зависит от местоположения данной цифры в записи этого числа. Примером такой СС является </w:t>
      </w:r>
      <w:proofErr w:type="gramStart"/>
      <w:r w:rsidRPr="001F16E9">
        <w:rPr>
          <w:sz w:val="20"/>
          <w:szCs w:val="20"/>
        </w:rPr>
        <w:t>рим</w:t>
      </w:r>
      <w:r w:rsidR="00CE5A4B">
        <w:rPr>
          <w:sz w:val="20"/>
          <w:szCs w:val="20"/>
        </w:rPr>
        <w:t>ская.I</w:t>
      </w:r>
      <w:proofErr w:type="gramEnd"/>
      <w:r w:rsidR="00CE5A4B">
        <w:rPr>
          <w:sz w:val="20"/>
          <w:szCs w:val="20"/>
        </w:rPr>
        <w:t xml:space="preserve"> V X L C D M (</w:t>
      </w:r>
      <w:r w:rsidRPr="001F16E9">
        <w:rPr>
          <w:sz w:val="20"/>
          <w:szCs w:val="20"/>
        </w:rPr>
        <w:t>1 5 10 50 100 500 1000 – их десятичные эквиваленты</w:t>
      </w:r>
      <w:r w:rsidR="00CE5A4B">
        <w:rPr>
          <w:sz w:val="20"/>
          <w:szCs w:val="20"/>
        </w:rPr>
        <w:t xml:space="preserve">). </w:t>
      </w:r>
      <w:r w:rsidRPr="001F16E9">
        <w:rPr>
          <w:sz w:val="20"/>
          <w:szCs w:val="20"/>
        </w:rPr>
        <w:t>При количественной оценке числа его значение определяется как сумма значений цифр, составляющих запись числа, кроме пар, состоящих из цифры меньшего веса, предшествующей цифре большего веса, значение которой определяется как разность веса большей и меньшей цифр.</w:t>
      </w:r>
    </w:p>
    <w:p w:rsidR="00F74D0D" w:rsidRPr="001F16E9" w:rsidRDefault="00F74D0D" w:rsidP="00CE5A4B">
      <w:pPr>
        <w:spacing w:line="240" w:lineRule="auto"/>
        <w:ind w:left="-1418" w:right="-426" w:firstLine="720"/>
        <w:rPr>
          <w:sz w:val="20"/>
          <w:szCs w:val="20"/>
        </w:rPr>
      </w:pPr>
      <w:r w:rsidRPr="001F16E9">
        <w:rPr>
          <w:b/>
          <w:sz w:val="20"/>
          <w:szCs w:val="20"/>
        </w:rPr>
        <w:t>Количественная оценка числа</w:t>
      </w:r>
      <w:r w:rsidRPr="001F16E9">
        <w:rPr>
          <w:sz w:val="20"/>
          <w:szCs w:val="20"/>
        </w:rPr>
        <w:t>, записанного в позиционной СС, определяется как сумма произведений значения цифр, составляющих запись числа, умноженных на вес позиции, в которой располагается цифра.</w:t>
      </w:r>
      <w:r w:rsidR="00CE5A4B">
        <w:rPr>
          <w:sz w:val="20"/>
          <w:szCs w:val="20"/>
        </w:rPr>
        <w:t xml:space="preserve"> </w:t>
      </w:r>
      <w:r w:rsidRPr="001F16E9">
        <w:rPr>
          <w:sz w:val="20"/>
          <w:szCs w:val="20"/>
        </w:rPr>
        <w:t>Примером такой СС является широко используемая десятичная система счисления.</w:t>
      </w:r>
    </w:p>
    <w:p w:rsidR="00F74D0D" w:rsidRPr="001F16E9" w:rsidRDefault="00F74D0D" w:rsidP="00CE5A4B">
      <w:pPr>
        <w:spacing w:line="240" w:lineRule="auto"/>
        <w:ind w:left="-1418" w:right="-426" w:firstLine="709"/>
        <w:rPr>
          <w:sz w:val="20"/>
          <w:szCs w:val="20"/>
        </w:rPr>
      </w:pPr>
      <w:r w:rsidRPr="001F16E9">
        <w:rPr>
          <w:b/>
          <w:i/>
          <w:sz w:val="20"/>
          <w:szCs w:val="20"/>
        </w:rPr>
        <w:t>Десятичная система счисления</w:t>
      </w:r>
      <w:r w:rsidRPr="001F16E9">
        <w:rPr>
          <w:i/>
          <w:sz w:val="20"/>
          <w:szCs w:val="20"/>
        </w:rPr>
        <w:t xml:space="preserve"> </w:t>
      </w:r>
      <w:r w:rsidRPr="001F16E9">
        <w:rPr>
          <w:sz w:val="20"/>
          <w:szCs w:val="20"/>
        </w:rPr>
        <w:t xml:space="preserve">является также системой с равномерно распределенными весами, которые характеризуются тем, что соотношение весов двух любых соседних разрядов имеет для такой системы одинаковое значение. Это соотношение называется </w:t>
      </w:r>
      <w:r w:rsidRPr="001F16E9">
        <w:rPr>
          <w:b/>
          <w:sz w:val="20"/>
          <w:szCs w:val="20"/>
        </w:rPr>
        <w:t>основанием системы счисления</w:t>
      </w:r>
      <w:r w:rsidRPr="001F16E9">
        <w:rPr>
          <w:sz w:val="20"/>
          <w:szCs w:val="20"/>
        </w:rPr>
        <w:t>, которое далее будем обозначать как «</w:t>
      </w:r>
      <w:r w:rsidRPr="001F16E9">
        <w:rPr>
          <w:i/>
          <w:sz w:val="20"/>
          <w:szCs w:val="20"/>
        </w:rPr>
        <w:t>q</w:t>
      </w:r>
      <w:r w:rsidRPr="001F16E9">
        <w:rPr>
          <w:sz w:val="20"/>
          <w:szCs w:val="20"/>
        </w:rPr>
        <w:t>».</w:t>
      </w:r>
    </w:p>
    <w:p w:rsidR="00F74D0D" w:rsidRPr="001F16E9" w:rsidRDefault="00F74D0D" w:rsidP="00F74D0D">
      <w:pPr>
        <w:spacing w:line="240" w:lineRule="auto"/>
        <w:ind w:left="-1418" w:right="-426" w:firstLine="720"/>
        <w:rPr>
          <w:sz w:val="20"/>
          <w:szCs w:val="20"/>
        </w:rPr>
      </w:pPr>
      <w:r w:rsidRPr="001F16E9">
        <w:rPr>
          <w:sz w:val="20"/>
          <w:szCs w:val="20"/>
        </w:rPr>
        <w:t>Общая запись числа в системе с равномерно распределенными весами имеет вид</w:t>
      </w:r>
    </w:p>
    <w:p w:rsidR="00F74D0D" w:rsidRPr="001F16E9" w:rsidRDefault="00F74D0D" w:rsidP="00F74D0D">
      <w:pPr>
        <w:spacing w:line="240" w:lineRule="auto"/>
        <w:ind w:left="-1418" w:right="-426" w:firstLine="720"/>
        <w:rPr>
          <w:sz w:val="20"/>
          <w:szCs w:val="20"/>
        </w:rPr>
      </w:pPr>
      <w:r w:rsidRPr="001F16E9">
        <w:rPr>
          <w:i/>
          <w:sz w:val="20"/>
          <w:szCs w:val="20"/>
        </w:rPr>
        <w:t>Nq = Аn Аn–</w:t>
      </w:r>
      <w:r w:rsidRPr="001F16E9">
        <w:rPr>
          <w:sz w:val="20"/>
          <w:szCs w:val="20"/>
        </w:rPr>
        <w:t xml:space="preserve">1 </w:t>
      </w:r>
      <w:r w:rsidRPr="001F16E9">
        <w:rPr>
          <w:i/>
          <w:sz w:val="20"/>
          <w:szCs w:val="20"/>
        </w:rPr>
        <w:t>... А</w:t>
      </w:r>
      <w:r w:rsidRPr="001F16E9">
        <w:rPr>
          <w:sz w:val="20"/>
          <w:szCs w:val="20"/>
        </w:rPr>
        <w:t xml:space="preserve">2 </w:t>
      </w:r>
      <w:r w:rsidRPr="001F16E9">
        <w:rPr>
          <w:i/>
          <w:sz w:val="20"/>
          <w:szCs w:val="20"/>
        </w:rPr>
        <w:t>А</w:t>
      </w:r>
      <w:r w:rsidRPr="001F16E9">
        <w:rPr>
          <w:sz w:val="20"/>
          <w:szCs w:val="20"/>
        </w:rPr>
        <w:t xml:space="preserve">1 </w:t>
      </w:r>
      <w:r w:rsidRPr="001F16E9">
        <w:rPr>
          <w:i/>
          <w:sz w:val="20"/>
          <w:szCs w:val="20"/>
        </w:rPr>
        <w:t>А</w:t>
      </w:r>
      <w:r w:rsidRPr="001F16E9">
        <w:rPr>
          <w:sz w:val="20"/>
          <w:szCs w:val="20"/>
        </w:rPr>
        <w:t>0(кодированная запись). Значение такого числа определяется как</w:t>
      </w:r>
    </w:p>
    <w:p w:rsidR="00F74D0D" w:rsidRPr="001F16E9" w:rsidRDefault="00F74D0D" w:rsidP="00F74D0D">
      <w:pPr>
        <w:spacing w:line="240" w:lineRule="auto"/>
        <w:ind w:left="-1418" w:right="-426" w:firstLine="720"/>
        <w:rPr>
          <w:sz w:val="20"/>
          <w:szCs w:val="20"/>
        </w:rPr>
      </w:pPr>
      <w:r w:rsidRPr="001F16E9">
        <w:rPr>
          <w:i/>
          <w:sz w:val="20"/>
          <w:szCs w:val="20"/>
        </w:rPr>
        <w:t xml:space="preserve">Nq =Аn </w:t>
      </w:r>
      <w:r w:rsidRPr="001F16E9">
        <w:rPr>
          <w:rFonts w:ascii="Arial Unicode MS" w:eastAsia="Arial Unicode MS" w:hAnsi="Arial Unicode MS" w:cs="Arial Unicode MS"/>
          <w:sz w:val="20"/>
          <w:szCs w:val="20"/>
        </w:rPr>
        <w:t>⋅</w:t>
      </w:r>
      <w:r w:rsidRPr="001F16E9">
        <w:rPr>
          <w:i/>
          <w:sz w:val="20"/>
          <w:szCs w:val="20"/>
        </w:rPr>
        <w:t>qn +Аn–</w:t>
      </w:r>
      <w:r w:rsidRPr="001F16E9">
        <w:rPr>
          <w:sz w:val="20"/>
          <w:szCs w:val="20"/>
        </w:rPr>
        <w:t xml:space="preserve">1 </w:t>
      </w:r>
      <w:r w:rsidRPr="001F16E9">
        <w:rPr>
          <w:rFonts w:ascii="Arial Unicode MS" w:eastAsia="Arial Unicode MS" w:hAnsi="Arial Unicode MS" w:cs="Arial Unicode MS"/>
          <w:sz w:val="20"/>
          <w:szCs w:val="20"/>
        </w:rPr>
        <w:t>⋅</w:t>
      </w:r>
      <w:r w:rsidRPr="001F16E9">
        <w:rPr>
          <w:i/>
          <w:sz w:val="20"/>
          <w:szCs w:val="20"/>
        </w:rPr>
        <w:t>qn–</w:t>
      </w:r>
      <w:r w:rsidRPr="001F16E9">
        <w:rPr>
          <w:sz w:val="20"/>
          <w:szCs w:val="20"/>
        </w:rPr>
        <w:t xml:space="preserve">1 </w:t>
      </w:r>
      <w:r w:rsidRPr="001F16E9">
        <w:rPr>
          <w:i/>
          <w:sz w:val="20"/>
          <w:szCs w:val="20"/>
        </w:rPr>
        <w:t>+Аn</w:t>
      </w:r>
      <w:r w:rsidRPr="001F16E9">
        <w:rPr>
          <w:sz w:val="20"/>
          <w:szCs w:val="20"/>
        </w:rPr>
        <w:t xml:space="preserve">–2 </w:t>
      </w:r>
      <w:r w:rsidRPr="001F16E9">
        <w:rPr>
          <w:rFonts w:ascii="Arial Unicode MS" w:eastAsia="Arial Unicode MS" w:hAnsi="Arial Unicode MS" w:cs="Arial Unicode MS"/>
          <w:sz w:val="20"/>
          <w:szCs w:val="20"/>
        </w:rPr>
        <w:t>⋅</w:t>
      </w:r>
      <w:r w:rsidRPr="001F16E9">
        <w:rPr>
          <w:i/>
          <w:sz w:val="20"/>
          <w:szCs w:val="20"/>
        </w:rPr>
        <w:t>qn</w:t>
      </w:r>
      <w:r w:rsidRPr="001F16E9">
        <w:rPr>
          <w:sz w:val="20"/>
          <w:szCs w:val="20"/>
        </w:rPr>
        <w:t xml:space="preserve">–1 </w:t>
      </w:r>
      <w:r w:rsidRPr="001F16E9">
        <w:rPr>
          <w:i/>
          <w:sz w:val="20"/>
          <w:szCs w:val="20"/>
        </w:rPr>
        <w:t>+...А</w:t>
      </w:r>
      <w:r w:rsidRPr="001F16E9">
        <w:rPr>
          <w:sz w:val="20"/>
          <w:szCs w:val="20"/>
        </w:rPr>
        <w:t xml:space="preserve">2 </w:t>
      </w:r>
      <w:r w:rsidRPr="001F16E9">
        <w:rPr>
          <w:rFonts w:ascii="Arial Unicode MS" w:eastAsia="Arial Unicode MS" w:hAnsi="Arial Unicode MS" w:cs="Arial Unicode MS"/>
          <w:sz w:val="20"/>
          <w:szCs w:val="20"/>
        </w:rPr>
        <w:t>⋅</w:t>
      </w:r>
      <w:r w:rsidRPr="001F16E9">
        <w:rPr>
          <w:i/>
          <w:sz w:val="20"/>
          <w:szCs w:val="20"/>
        </w:rPr>
        <w:t>q</w:t>
      </w:r>
      <w:r w:rsidRPr="001F16E9">
        <w:rPr>
          <w:sz w:val="20"/>
          <w:szCs w:val="20"/>
        </w:rPr>
        <w:t xml:space="preserve">2 </w:t>
      </w:r>
      <w:r w:rsidRPr="001F16E9">
        <w:rPr>
          <w:i/>
          <w:sz w:val="20"/>
          <w:szCs w:val="20"/>
        </w:rPr>
        <w:t>+А</w:t>
      </w:r>
      <w:r w:rsidRPr="001F16E9">
        <w:rPr>
          <w:sz w:val="20"/>
          <w:szCs w:val="20"/>
        </w:rPr>
        <w:t xml:space="preserve">1 </w:t>
      </w:r>
      <w:r w:rsidRPr="001F16E9">
        <w:rPr>
          <w:rFonts w:ascii="Arial Unicode MS" w:eastAsia="Arial Unicode MS" w:hAnsi="Arial Unicode MS" w:cs="Arial Unicode MS"/>
          <w:sz w:val="20"/>
          <w:szCs w:val="20"/>
        </w:rPr>
        <w:t>⋅</w:t>
      </w:r>
      <w:r w:rsidRPr="001F16E9">
        <w:rPr>
          <w:i/>
          <w:sz w:val="20"/>
          <w:szCs w:val="20"/>
        </w:rPr>
        <w:t>q</w:t>
      </w:r>
      <w:r w:rsidRPr="001F16E9">
        <w:rPr>
          <w:sz w:val="20"/>
          <w:szCs w:val="20"/>
        </w:rPr>
        <w:t xml:space="preserve">1 </w:t>
      </w:r>
      <w:r w:rsidRPr="001F16E9">
        <w:rPr>
          <w:i/>
          <w:sz w:val="20"/>
          <w:szCs w:val="20"/>
        </w:rPr>
        <w:t>+А</w:t>
      </w:r>
      <w:r w:rsidRPr="001F16E9">
        <w:rPr>
          <w:sz w:val="20"/>
          <w:szCs w:val="20"/>
        </w:rPr>
        <w:t xml:space="preserve">0 </w:t>
      </w:r>
      <w:r w:rsidRPr="001F16E9">
        <w:rPr>
          <w:rFonts w:ascii="Arial Unicode MS" w:eastAsia="Arial Unicode MS" w:hAnsi="Arial Unicode MS" w:cs="Arial Unicode MS"/>
          <w:sz w:val="20"/>
          <w:szCs w:val="20"/>
        </w:rPr>
        <w:t>⋅</w:t>
      </w:r>
      <w:r w:rsidRPr="001F16E9">
        <w:rPr>
          <w:i/>
          <w:sz w:val="20"/>
          <w:szCs w:val="20"/>
        </w:rPr>
        <w:t>q</w:t>
      </w:r>
      <w:r w:rsidRPr="001F16E9">
        <w:rPr>
          <w:sz w:val="20"/>
          <w:szCs w:val="20"/>
        </w:rPr>
        <w:t xml:space="preserve">0(расширенная запись), где </w:t>
      </w:r>
      <w:r w:rsidRPr="001F16E9">
        <w:rPr>
          <w:i/>
          <w:sz w:val="20"/>
          <w:szCs w:val="20"/>
        </w:rPr>
        <w:t xml:space="preserve">Аi </w:t>
      </w:r>
      <w:r w:rsidRPr="001F16E9">
        <w:rPr>
          <w:rFonts w:ascii="Arial Unicode MS" w:eastAsia="Arial Unicode MS" w:hAnsi="Arial Unicode MS" w:cs="Arial Unicode MS"/>
          <w:sz w:val="20"/>
          <w:szCs w:val="20"/>
        </w:rPr>
        <w:t xml:space="preserve">– цифра записи числа, удовлетворяющая условию 0 ≤ </w:t>
      </w:r>
      <w:r w:rsidRPr="001F16E9">
        <w:rPr>
          <w:i/>
          <w:sz w:val="20"/>
          <w:szCs w:val="20"/>
        </w:rPr>
        <w:t xml:space="preserve">Аi </w:t>
      </w:r>
      <w:r w:rsidRPr="001F16E9">
        <w:rPr>
          <w:rFonts w:ascii="Arial Unicode MS" w:eastAsia="Arial Unicode MS" w:hAnsi="Arial Unicode MS" w:cs="Arial Unicode MS"/>
          <w:sz w:val="20"/>
          <w:szCs w:val="20"/>
        </w:rPr>
        <w:t>≤ (</w:t>
      </w:r>
      <w:r w:rsidRPr="001F16E9">
        <w:rPr>
          <w:i/>
          <w:sz w:val="20"/>
          <w:szCs w:val="20"/>
        </w:rPr>
        <w:t>q</w:t>
      </w:r>
      <w:r w:rsidRPr="001F16E9">
        <w:rPr>
          <w:sz w:val="20"/>
          <w:szCs w:val="20"/>
        </w:rPr>
        <w:t>–1),</w:t>
      </w:r>
      <w:r w:rsidRPr="001F16E9">
        <w:rPr>
          <w:sz w:val="20"/>
          <w:szCs w:val="20"/>
        </w:rPr>
        <w:tab/>
        <w:t xml:space="preserve"> где </w:t>
      </w:r>
      <w:r w:rsidRPr="001F16E9">
        <w:rPr>
          <w:i/>
          <w:sz w:val="20"/>
          <w:szCs w:val="20"/>
        </w:rPr>
        <w:t xml:space="preserve">q </w:t>
      </w:r>
      <w:r w:rsidRPr="001F16E9">
        <w:rPr>
          <w:sz w:val="20"/>
          <w:szCs w:val="20"/>
        </w:rPr>
        <w:t>– основание СС.</w:t>
      </w:r>
    </w:p>
    <w:p w:rsidR="00F74D0D" w:rsidRPr="001F16E9" w:rsidRDefault="00F74D0D" w:rsidP="00F74D0D">
      <w:pPr>
        <w:spacing w:line="240" w:lineRule="auto"/>
        <w:ind w:left="-1418" w:right="-426" w:firstLine="720"/>
        <w:rPr>
          <w:sz w:val="20"/>
          <w:szCs w:val="20"/>
        </w:rPr>
      </w:pPr>
      <w:r w:rsidRPr="001F16E9">
        <w:rPr>
          <w:sz w:val="20"/>
          <w:szCs w:val="20"/>
        </w:rPr>
        <w:t xml:space="preserve">При </w:t>
      </w:r>
      <w:r w:rsidRPr="001F16E9">
        <w:rPr>
          <w:i/>
          <w:sz w:val="20"/>
          <w:szCs w:val="20"/>
        </w:rPr>
        <w:t xml:space="preserve">q </w:t>
      </w:r>
      <w:r w:rsidRPr="001F16E9">
        <w:rPr>
          <w:sz w:val="20"/>
          <w:szCs w:val="20"/>
        </w:rPr>
        <w:t xml:space="preserve">=10 </w:t>
      </w:r>
      <w:r w:rsidRPr="001F16E9">
        <w:rPr>
          <w:i/>
          <w:sz w:val="20"/>
          <w:szCs w:val="20"/>
        </w:rPr>
        <w:t xml:space="preserve">А </w:t>
      </w:r>
      <w:r w:rsidRPr="001F16E9">
        <w:rPr>
          <w:sz w:val="20"/>
          <w:szCs w:val="20"/>
        </w:rPr>
        <w:t>изменяется в диапазоне от 0 до 9.</w:t>
      </w:r>
    </w:p>
    <w:p w:rsidR="00101434" w:rsidRDefault="00F74D0D" w:rsidP="00101434">
      <w:pPr>
        <w:spacing w:line="240" w:lineRule="auto"/>
        <w:ind w:left="-1418" w:right="-426" w:firstLine="720"/>
        <w:rPr>
          <w:sz w:val="20"/>
          <w:szCs w:val="20"/>
        </w:rPr>
      </w:pPr>
      <w:r w:rsidRPr="001F16E9">
        <w:rPr>
          <w:sz w:val="20"/>
          <w:szCs w:val="20"/>
        </w:rPr>
        <w:t xml:space="preserve">Помимо </w:t>
      </w:r>
      <w:r w:rsidRPr="001F16E9">
        <w:rPr>
          <w:i/>
          <w:sz w:val="20"/>
          <w:szCs w:val="20"/>
        </w:rPr>
        <w:t xml:space="preserve">q </w:t>
      </w:r>
      <w:r w:rsidRPr="001F16E9">
        <w:rPr>
          <w:sz w:val="20"/>
          <w:szCs w:val="20"/>
        </w:rPr>
        <w:t>= 10 (десятичная СС), возможны др</w:t>
      </w:r>
      <w:r w:rsidR="00101434">
        <w:rPr>
          <w:sz w:val="20"/>
          <w:szCs w:val="20"/>
        </w:rPr>
        <w:t xml:space="preserve">угие значения для основания </w:t>
      </w:r>
      <w:proofErr w:type="gramStart"/>
      <w:r w:rsidR="00101434">
        <w:rPr>
          <w:sz w:val="20"/>
          <w:szCs w:val="20"/>
        </w:rPr>
        <w:t>СС:</w:t>
      </w:r>
      <w:r w:rsidRPr="001F16E9">
        <w:rPr>
          <w:rFonts w:ascii="Arial Unicode MS" w:eastAsia="Arial Unicode MS" w:hAnsi="Arial Unicode MS" w:cs="Arial Unicode MS"/>
          <w:sz w:val="20"/>
          <w:szCs w:val="20"/>
        </w:rPr>
        <w:t>−</w:t>
      </w:r>
      <w:proofErr w:type="gramEnd"/>
      <w:r w:rsidRPr="001F16E9">
        <w:rPr>
          <w:rFonts w:ascii="Arial Unicode MS" w:eastAsia="Arial Unicode MS" w:hAnsi="Arial Unicode MS" w:cs="Arial Unicode MS"/>
          <w:sz w:val="20"/>
          <w:szCs w:val="20"/>
        </w:rPr>
        <w:t xml:space="preserve"> двоичная, восьмеричная, шестнадцатеричная и т. д.</w:t>
      </w:r>
      <w:r w:rsidR="00101434">
        <w:rPr>
          <w:sz w:val="20"/>
          <w:szCs w:val="20"/>
        </w:rPr>
        <w:t xml:space="preserve"> </w:t>
      </w:r>
      <w:r w:rsidRPr="001F16E9">
        <w:rPr>
          <w:sz w:val="20"/>
          <w:szCs w:val="20"/>
        </w:rPr>
        <w:t xml:space="preserve">Человек в своей практической деятельности наиболее часто использует </w:t>
      </w:r>
      <w:r w:rsidRPr="001F16E9">
        <w:rPr>
          <w:i/>
          <w:sz w:val="20"/>
          <w:szCs w:val="20"/>
        </w:rPr>
        <w:t xml:space="preserve">десятичную </w:t>
      </w:r>
      <w:r w:rsidRPr="001F16E9">
        <w:rPr>
          <w:sz w:val="20"/>
          <w:szCs w:val="20"/>
        </w:rPr>
        <w:t xml:space="preserve">СС. </w:t>
      </w:r>
      <w:r w:rsidRPr="001F16E9">
        <w:rPr>
          <w:i/>
          <w:sz w:val="20"/>
          <w:szCs w:val="20"/>
        </w:rPr>
        <w:t xml:space="preserve">Двоичная СС </w:t>
      </w:r>
      <w:r w:rsidRPr="001F16E9">
        <w:rPr>
          <w:sz w:val="20"/>
          <w:szCs w:val="20"/>
        </w:rPr>
        <w:t xml:space="preserve">является удобной для обработки информации в ЭВМ. Промежуточное место между ними занимает </w:t>
      </w:r>
      <w:r w:rsidRPr="001F16E9">
        <w:rPr>
          <w:i/>
          <w:sz w:val="20"/>
          <w:szCs w:val="20"/>
        </w:rPr>
        <w:t>двоично</w:t>
      </w:r>
      <w:r w:rsidRPr="001F16E9">
        <w:rPr>
          <w:sz w:val="20"/>
          <w:szCs w:val="20"/>
        </w:rPr>
        <w:t>-</w:t>
      </w:r>
      <w:r w:rsidRPr="001F16E9">
        <w:rPr>
          <w:i/>
          <w:sz w:val="20"/>
          <w:szCs w:val="20"/>
        </w:rPr>
        <w:t>десятичная СС</w:t>
      </w:r>
      <w:r w:rsidRPr="001F16E9">
        <w:rPr>
          <w:sz w:val="20"/>
          <w:szCs w:val="20"/>
        </w:rPr>
        <w:t>, которая является десятичной, но отдельные десятичные цифры в ней записываются в виде набора двоичных разрядов.</w:t>
      </w:r>
      <w:r w:rsidR="00101434">
        <w:rPr>
          <w:sz w:val="20"/>
          <w:szCs w:val="20"/>
        </w:rPr>
        <w:t xml:space="preserve"> </w:t>
      </w:r>
    </w:p>
    <w:p w:rsidR="00F74D0D" w:rsidRPr="001F16E9" w:rsidRDefault="00101434" w:rsidP="00101434">
      <w:pPr>
        <w:spacing w:line="240" w:lineRule="auto"/>
        <w:ind w:left="-1418" w:right="-426"/>
        <w:rPr>
          <w:sz w:val="20"/>
          <w:szCs w:val="20"/>
        </w:rPr>
      </w:pPr>
      <w:r>
        <w:rPr>
          <w:sz w:val="20"/>
          <w:szCs w:val="20"/>
        </w:rPr>
        <w:t xml:space="preserve">          </w:t>
      </w:r>
      <w:r w:rsidR="00F74D0D" w:rsidRPr="001F16E9">
        <w:rPr>
          <w:sz w:val="20"/>
          <w:szCs w:val="20"/>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F74D0D" w:rsidRPr="001F16E9" w:rsidRDefault="00F74D0D" w:rsidP="00C942E2">
      <w:pPr>
        <w:ind w:left="-1418" w:right="-284" w:firstLine="284"/>
        <w:rPr>
          <w:sz w:val="20"/>
          <w:szCs w:val="20"/>
        </w:rPr>
      </w:pPr>
      <w:r w:rsidRPr="001F16E9">
        <w:rPr>
          <w:sz w:val="20"/>
          <w:szCs w:val="20"/>
        </w:rPr>
        <w:t>-</w:t>
      </w:r>
      <w:r w:rsidRPr="001F16E9">
        <w:rPr>
          <w:rFonts w:ascii="Times New Roman" w:eastAsia="Times New Roman" w:hAnsi="Times New Roman" w:cs="Times New Roman"/>
          <w:sz w:val="20"/>
          <w:szCs w:val="20"/>
        </w:rPr>
        <w:t xml:space="preserve"> </w:t>
      </w:r>
      <w:r w:rsidRPr="001F16E9">
        <w:rPr>
          <w:rFonts w:ascii="Times New Roman" w:eastAsia="Times New Roman" w:hAnsi="Times New Roman" w:cs="Times New Roman"/>
          <w:sz w:val="20"/>
          <w:szCs w:val="20"/>
        </w:rPr>
        <w:tab/>
      </w:r>
      <w:r w:rsidRPr="001F16E9">
        <w:rPr>
          <w:sz w:val="20"/>
          <w:szCs w:val="20"/>
        </w:rPr>
        <w:t>преобразования с использованием весов разрядов в исходной и в искомой записи числа;</w:t>
      </w:r>
    </w:p>
    <w:p w:rsidR="00F74D0D" w:rsidRPr="001F16E9" w:rsidRDefault="00F74D0D" w:rsidP="00C942E2">
      <w:pPr>
        <w:ind w:left="-1418" w:right="-284" w:firstLine="284"/>
        <w:rPr>
          <w:sz w:val="20"/>
          <w:szCs w:val="20"/>
        </w:rPr>
      </w:pPr>
      <w:r w:rsidRPr="001F16E9">
        <w:rPr>
          <w:sz w:val="20"/>
          <w:szCs w:val="20"/>
        </w:rPr>
        <w:t>-</w:t>
      </w:r>
      <w:r w:rsidRPr="001F16E9">
        <w:rPr>
          <w:rFonts w:ascii="Times New Roman" w:eastAsia="Times New Roman" w:hAnsi="Times New Roman" w:cs="Times New Roman"/>
          <w:sz w:val="20"/>
          <w:szCs w:val="20"/>
        </w:rPr>
        <w:t xml:space="preserve"> </w:t>
      </w:r>
      <w:r w:rsidRPr="001F16E9">
        <w:rPr>
          <w:rFonts w:ascii="Times New Roman" w:eastAsia="Times New Roman" w:hAnsi="Times New Roman" w:cs="Times New Roman"/>
          <w:sz w:val="20"/>
          <w:szCs w:val="20"/>
        </w:rPr>
        <w:tab/>
      </w:r>
      <w:r w:rsidRPr="001F16E9">
        <w:rPr>
          <w:sz w:val="20"/>
          <w:szCs w:val="20"/>
        </w:rPr>
        <w:t>деления (умножения) на новое основание;</w:t>
      </w:r>
    </w:p>
    <w:p w:rsidR="00F74D0D" w:rsidRPr="001F16E9" w:rsidRDefault="00F74D0D" w:rsidP="00C942E2">
      <w:pPr>
        <w:ind w:left="-1418" w:right="-284" w:firstLine="284"/>
        <w:rPr>
          <w:sz w:val="20"/>
          <w:szCs w:val="20"/>
        </w:rPr>
      </w:pPr>
      <w:r w:rsidRPr="001F16E9">
        <w:rPr>
          <w:sz w:val="20"/>
          <w:szCs w:val="20"/>
        </w:rPr>
        <w:t>-</w:t>
      </w:r>
      <w:r w:rsidRPr="001F16E9">
        <w:rPr>
          <w:rFonts w:ascii="Times New Roman" w:eastAsia="Times New Roman" w:hAnsi="Times New Roman" w:cs="Times New Roman"/>
          <w:sz w:val="20"/>
          <w:szCs w:val="20"/>
        </w:rPr>
        <w:t xml:space="preserve"> </w:t>
      </w:r>
      <w:r w:rsidRPr="001F16E9">
        <w:rPr>
          <w:rFonts w:ascii="Times New Roman" w:eastAsia="Times New Roman" w:hAnsi="Times New Roman" w:cs="Times New Roman"/>
          <w:sz w:val="20"/>
          <w:szCs w:val="20"/>
        </w:rPr>
        <w:tab/>
      </w:r>
      <w:r w:rsidRPr="001F16E9">
        <w:rPr>
          <w:sz w:val="20"/>
          <w:szCs w:val="20"/>
        </w:rPr>
        <w:t>с использованием особого соотношения заданной и искомой систем счисления.</w:t>
      </w:r>
    </w:p>
    <w:p w:rsidR="00F74D0D" w:rsidRPr="001F16E9" w:rsidRDefault="00F74D0D" w:rsidP="00C942E2">
      <w:pPr>
        <w:ind w:left="-1418" w:right="-284" w:firstLine="284"/>
        <w:rPr>
          <w:sz w:val="20"/>
          <w:szCs w:val="20"/>
        </w:rPr>
      </w:pPr>
      <w:r w:rsidRPr="001F16E9">
        <w:rPr>
          <w:b/>
          <w:i/>
          <w:sz w:val="20"/>
          <w:szCs w:val="20"/>
        </w:rPr>
        <w:t>Метод преобразования с использованием весов разрядов</w:t>
      </w:r>
    </w:p>
    <w:p w:rsidR="00F74D0D" w:rsidRPr="001F16E9" w:rsidRDefault="00F74D0D" w:rsidP="00C942E2">
      <w:pPr>
        <w:ind w:left="-1418" w:right="-284" w:firstLine="284"/>
        <w:rPr>
          <w:sz w:val="20"/>
          <w:szCs w:val="20"/>
        </w:rPr>
      </w:pPr>
      <w:r w:rsidRPr="001F16E9">
        <w:rPr>
          <w:sz w:val="20"/>
          <w:szCs w:val="20"/>
        </w:rPr>
        <w:t>Метод преобразования с использованием весов разрядов записи числа в исходной и в искомой системах предполагает применение расширенной записи числа (1.2) в некоторой системе счисления.</w:t>
      </w:r>
    </w:p>
    <w:p w:rsidR="00F74D0D" w:rsidRPr="001F16E9" w:rsidRDefault="00F74D0D" w:rsidP="00C942E2">
      <w:pPr>
        <w:ind w:left="-1418" w:right="-284" w:firstLine="284"/>
        <w:rPr>
          <w:sz w:val="20"/>
          <w:szCs w:val="20"/>
        </w:rPr>
      </w:pPr>
      <w:r w:rsidRPr="001F16E9">
        <w:rPr>
          <w:sz w:val="20"/>
          <w:szCs w:val="20"/>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1F16E9">
        <w:rPr>
          <w:i/>
          <w:sz w:val="20"/>
          <w:szCs w:val="20"/>
        </w:rPr>
        <w:t>N</w:t>
      </w:r>
      <w:r w:rsidRPr="001F16E9">
        <w:rPr>
          <w:i/>
          <w:sz w:val="20"/>
          <w:szCs w:val="20"/>
          <w:vertAlign w:val="subscript"/>
        </w:rPr>
        <w:t>2</w:t>
      </w:r>
      <w:r w:rsidRPr="001F16E9">
        <w:rPr>
          <w:sz w:val="20"/>
          <w:szCs w:val="20"/>
        </w:rPr>
        <w:t xml:space="preserve"> = 110011010 в десятичную систему счисления исходное число представляется в расширенной записи </w:t>
      </w:r>
      <w:r w:rsidRPr="001F16E9">
        <w:rPr>
          <w:i/>
          <w:sz w:val="20"/>
          <w:szCs w:val="20"/>
        </w:rPr>
        <w:t>N</w:t>
      </w:r>
      <w:r w:rsidRPr="001F16E9">
        <w:rPr>
          <w:sz w:val="20"/>
          <w:szCs w:val="20"/>
        </w:rPr>
        <w:t xml:space="preserve"> = 2</w:t>
      </w:r>
      <w:r w:rsidRPr="001F16E9">
        <w:rPr>
          <w:sz w:val="20"/>
          <w:szCs w:val="20"/>
          <w:vertAlign w:val="superscript"/>
        </w:rPr>
        <w:t>8</w:t>
      </w:r>
      <w:r w:rsidRPr="001F16E9">
        <w:rPr>
          <w:sz w:val="20"/>
          <w:szCs w:val="20"/>
        </w:rPr>
        <w:t xml:space="preserve"> + 2</w:t>
      </w:r>
      <w:r w:rsidRPr="001F16E9">
        <w:rPr>
          <w:sz w:val="20"/>
          <w:szCs w:val="20"/>
          <w:vertAlign w:val="superscript"/>
        </w:rPr>
        <w:t>7</w:t>
      </w:r>
      <w:r w:rsidRPr="001F16E9">
        <w:rPr>
          <w:sz w:val="20"/>
          <w:szCs w:val="20"/>
        </w:rPr>
        <w:t xml:space="preserve"> + 2</w:t>
      </w:r>
      <w:r w:rsidRPr="001F16E9">
        <w:rPr>
          <w:sz w:val="20"/>
          <w:szCs w:val="20"/>
          <w:vertAlign w:val="superscript"/>
        </w:rPr>
        <w:t>4</w:t>
      </w:r>
      <w:r w:rsidRPr="001F16E9">
        <w:rPr>
          <w:sz w:val="20"/>
          <w:szCs w:val="20"/>
        </w:rPr>
        <w:t xml:space="preserve"> + 2</w:t>
      </w:r>
      <w:r w:rsidRPr="001F16E9">
        <w:rPr>
          <w:sz w:val="20"/>
          <w:szCs w:val="20"/>
          <w:vertAlign w:val="superscript"/>
        </w:rPr>
        <w:t>3</w:t>
      </w:r>
      <w:r w:rsidRPr="001F16E9">
        <w:rPr>
          <w:sz w:val="20"/>
          <w:szCs w:val="20"/>
        </w:rPr>
        <w:t xml:space="preserve"> + 2</w:t>
      </w:r>
      <w:r w:rsidRPr="001F16E9">
        <w:rPr>
          <w:sz w:val="20"/>
          <w:szCs w:val="20"/>
          <w:vertAlign w:val="superscript"/>
        </w:rPr>
        <w:t>1</w:t>
      </w:r>
      <w:r w:rsidRPr="001F16E9">
        <w:rPr>
          <w:sz w:val="20"/>
          <w:szCs w:val="20"/>
        </w:rPr>
        <w:t xml:space="preserve"> и рассчитывается вес отдельных (ненулевых) двоичных разрядов</w:t>
      </w:r>
      <w:r w:rsidR="00101434">
        <w:rPr>
          <w:sz w:val="20"/>
          <w:szCs w:val="20"/>
        </w:rPr>
        <w:t xml:space="preserve"> в десятичной системе счисления.</w:t>
      </w:r>
    </w:p>
    <w:p w:rsidR="00F74D0D" w:rsidRPr="00101434" w:rsidRDefault="00101434" w:rsidP="00101434">
      <w:pPr>
        <w:pStyle w:val="1"/>
        <w:rPr>
          <w:rFonts w:ascii="Arial" w:hAnsi="Arial" w:cs="Arial"/>
          <w:sz w:val="20"/>
          <w:szCs w:val="20"/>
        </w:rPr>
      </w:pPr>
      <w:bookmarkStart w:id="1" w:name="_Toc534575130"/>
      <w:r w:rsidRPr="00101434">
        <w:rPr>
          <w:rFonts w:ascii="Arial" w:hAnsi="Arial" w:cs="Arial"/>
          <w:b/>
          <w:i/>
          <w:sz w:val="20"/>
          <w:szCs w:val="20"/>
        </w:rPr>
        <w:t>2</w:t>
      </w:r>
      <w:r w:rsidR="00F74D0D" w:rsidRPr="00101434">
        <w:rPr>
          <w:rFonts w:ascii="Arial" w:hAnsi="Arial" w:cs="Arial"/>
          <w:b/>
          <w:i/>
          <w:sz w:val="20"/>
          <w:szCs w:val="20"/>
        </w:rPr>
        <w:t>. Перевод чисел из одной системы счисления в другую. Метод деления</w:t>
      </w:r>
      <w:r w:rsidRPr="00101434">
        <w:rPr>
          <w:rFonts w:ascii="Arial" w:hAnsi="Arial" w:cs="Arial"/>
          <w:b/>
          <w:i/>
          <w:sz w:val="20"/>
          <w:szCs w:val="20"/>
        </w:rPr>
        <w:t xml:space="preserve"> (умножения) на новое основание</w:t>
      </w:r>
      <w:bookmarkEnd w:id="1"/>
      <w:r w:rsidR="00F74D0D" w:rsidRPr="00101434">
        <w:rPr>
          <w:rFonts w:ascii="Arial" w:hAnsi="Arial" w:cs="Arial"/>
          <w:sz w:val="20"/>
          <w:szCs w:val="20"/>
        </w:rPr>
        <w:tab/>
      </w:r>
    </w:p>
    <w:p w:rsidR="00F74D0D" w:rsidRPr="001F16E9" w:rsidRDefault="00F74D0D" w:rsidP="00C942E2">
      <w:pPr>
        <w:spacing w:line="240" w:lineRule="auto"/>
        <w:ind w:left="-1418" w:right="-284" w:firstLine="426"/>
        <w:rPr>
          <w:sz w:val="20"/>
          <w:szCs w:val="20"/>
        </w:rPr>
      </w:pPr>
      <w:r w:rsidRPr="001F16E9">
        <w:rPr>
          <w:sz w:val="20"/>
          <w:szCs w:val="20"/>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rsidR="00F74D0D" w:rsidRPr="001F16E9" w:rsidRDefault="00F74D0D" w:rsidP="00C942E2">
      <w:pPr>
        <w:spacing w:line="240" w:lineRule="auto"/>
        <w:ind w:left="-1418" w:right="-284" w:firstLine="426"/>
        <w:jc w:val="both"/>
        <w:rPr>
          <w:sz w:val="20"/>
          <w:szCs w:val="20"/>
        </w:rPr>
      </w:pPr>
      <w:r w:rsidRPr="001F16E9">
        <w:rPr>
          <w:sz w:val="20"/>
          <w:szCs w:val="20"/>
        </w:rPr>
        <w:t xml:space="preserve">- </w:t>
      </w:r>
      <w:r w:rsidRPr="001F16E9">
        <w:rPr>
          <w:sz w:val="20"/>
          <w:szCs w:val="20"/>
        </w:rPr>
        <w:tab/>
        <w:t>преобразования с использованием весов разрядов в исходной и в искомой записи числа;</w:t>
      </w:r>
    </w:p>
    <w:p w:rsidR="00F74D0D" w:rsidRPr="001F16E9" w:rsidRDefault="00F74D0D" w:rsidP="00C942E2">
      <w:pPr>
        <w:spacing w:line="240" w:lineRule="auto"/>
        <w:ind w:left="-1418" w:right="-284" w:firstLine="426"/>
        <w:jc w:val="both"/>
        <w:rPr>
          <w:sz w:val="20"/>
          <w:szCs w:val="20"/>
        </w:rPr>
      </w:pPr>
      <w:r w:rsidRPr="001F16E9">
        <w:rPr>
          <w:sz w:val="20"/>
          <w:szCs w:val="20"/>
        </w:rPr>
        <w:t xml:space="preserve">- </w:t>
      </w:r>
      <w:r w:rsidRPr="001F16E9">
        <w:rPr>
          <w:sz w:val="20"/>
          <w:szCs w:val="20"/>
        </w:rPr>
        <w:tab/>
        <w:t>деления (умножения) на новое основание;</w:t>
      </w:r>
    </w:p>
    <w:p w:rsidR="00F74D0D" w:rsidRPr="001F16E9" w:rsidRDefault="00F74D0D" w:rsidP="00C942E2">
      <w:pPr>
        <w:spacing w:line="240" w:lineRule="auto"/>
        <w:ind w:left="-1418" w:right="-284" w:firstLine="426"/>
        <w:jc w:val="both"/>
        <w:rPr>
          <w:sz w:val="20"/>
          <w:szCs w:val="20"/>
        </w:rPr>
      </w:pPr>
      <w:r w:rsidRPr="001F16E9">
        <w:rPr>
          <w:sz w:val="20"/>
          <w:szCs w:val="20"/>
        </w:rPr>
        <w:t xml:space="preserve">- </w:t>
      </w:r>
      <w:r w:rsidRPr="001F16E9">
        <w:rPr>
          <w:sz w:val="20"/>
          <w:szCs w:val="20"/>
        </w:rPr>
        <w:tab/>
        <w:t>с использованием особого соотношения заданной и искомой систем счисления.</w:t>
      </w:r>
    </w:p>
    <w:p w:rsidR="00101434" w:rsidRDefault="00F74D0D" w:rsidP="00101434">
      <w:pPr>
        <w:spacing w:before="120" w:line="240" w:lineRule="auto"/>
        <w:ind w:left="-1418" w:right="-284" w:firstLine="426"/>
        <w:jc w:val="both"/>
        <w:rPr>
          <w:sz w:val="20"/>
          <w:szCs w:val="20"/>
        </w:rPr>
      </w:pPr>
      <w:r w:rsidRPr="001F16E9">
        <w:rPr>
          <w:sz w:val="20"/>
          <w:szCs w:val="20"/>
        </w:rPr>
        <w:t>Метод деления (умножения) имеет две разновидности соответственно для преобр</w:t>
      </w:r>
      <w:r w:rsidR="00101434">
        <w:rPr>
          <w:sz w:val="20"/>
          <w:szCs w:val="20"/>
        </w:rPr>
        <w:t>азования целых и дробных чисел.</w:t>
      </w:r>
    </w:p>
    <w:p w:rsidR="00F74D0D" w:rsidRPr="001F16E9" w:rsidRDefault="00F74D0D" w:rsidP="00101434">
      <w:pPr>
        <w:spacing w:before="120" w:line="240" w:lineRule="auto"/>
        <w:ind w:left="-1418" w:right="-284" w:firstLine="426"/>
        <w:jc w:val="both"/>
        <w:rPr>
          <w:sz w:val="20"/>
          <w:szCs w:val="20"/>
        </w:rPr>
      </w:pPr>
      <w:r w:rsidRPr="001F16E9">
        <w:rPr>
          <w:b/>
          <w:i/>
          <w:sz w:val="20"/>
          <w:szCs w:val="20"/>
        </w:rPr>
        <w:t>1.Преобразование целых чисел</w:t>
      </w:r>
    </w:p>
    <w:p w:rsidR="00F74D0D" w:rsidRPr="001F16E9" w:rsidRDefault="00F74D0D" w:rsidP="00C942E2">
      <w:pPr>
        <w:spacing w:line="240" w:lineRule="auto"/>
        <w:ind w:left="-1418" w:right="-284" w:firstLine="142"/>
        <w:jc w:val="both"/>
        <w:rPr>
          <w:sz w:val="20"/>
          <w:szCs w:val="20"/>
        </w:rPr>
      </w:pPr>
      <w:r w:rsidRPr="001F16E9">
        <w:rPr>
          <w:sz w:val="20"/>
          <w:szCs w:val="20"/>
        </w:rPr>
        <w:t xml:space="preserve">Задачу представления числа </w:t>
      </w:r>
      <w:r w:rsidRPr="001F16E9">
        <w:rPr>
          <w:i/>
          <w:sz w:val="20"/>
          <w:szCs w:val="20"/>
        </w:rPr>
        <w:t>N</w:t>
      </w:r>
      <w:r w:rsidRPr="001F16E9">
        <w:rPr>
          <w:sz w:val="20"/>
          <w:szCs w:val="20"/>
        </w:rPr>
        <w:t xml:space="preserve">, заданного в системе </w:t>
      </w:r>
      <w:r w:rsidRPr="001F16E9">
        <w:rPr>
          <w:i/>
          <w:sz w:val="20"/>
          <w:szCs w:val="20"/>
        </w:rPr>
        <w:t>q</w:t>
      </w:r>
      <w:r w:rsidRPr="001F16E9">
        <w:rPr>
          <w:sz w:val="20"/>
          <w:szCs w:val="20"/>
          <w:vertAlign w:val="subscript"/>
        </w:rPr>
        <w:t>1</w:t>
      </w:r>
      <w:r w:rsidRPr="001F16E9">
        <w:rPr>
          <w:sz w:val="20"/>
          <w:szCs w:val="20"/>
        </w:rPr>
        <w:t xml:space="preserve">, в системе счисления с основанием </w:t>
      </w:r>
      <w:r w:rsidRPr="001F16E9">
        <w:rPr>
          <w:i/>
          <w:sz w:val="20"/>
          <w:szCs w:val="20"/>
        </w:rPr>
        <w:t>q</w:t>
      </w:r>
      <w:r w:rsidRPr="001F16E9">
        <w:rPr>
          <w:sz w:val="20"/>
          <w:szCs w:val="20"/>
          <w:vertAlign w:val="subscript"/>
        </w:rPr>
        <w:t>2</w:t>
      </w:r>
      <w:r w:rsidRPr="001F16E9">
        <w:rPr>
          <w:sz w:val="20"/>
          <w:szCs w:val="20"/>
        </w:rPr>
        <w:t xml:space="preserve"> можно рассматривать как задачу поиска коэффициентов полинома, представляющего собой расширенную запись числа </w:t>
      </w:r>
      <w:r w:rsidRPr="001F16E9">
        <w:rPr>
          <w:i/>
          <w:sz w:val="20"/>
          <w:szCs w:val="20"/>
        </w:rPr>
        <w:t>N</w:t>
      </w:r>
      <w:r w:rsidRPr="001F16E9">
        <w:rPr>
          <w:sz w:val="20"/>
          <w:szCs w:val="20"/>
        </w:rPr>
        <w:t xml:space="preserve"> в системе счисления </w:t>
      </w:r>
      <w:r w:rsidRPr="001F16E9">
        <w:rPr>
          <w:i/>
          <w:sz w:val="20"/>
          <w:szCs w:val="20"/>
        </w:rPr>
        <w:t>q</w:t>
      </w:r>
      <w:r w:rsidRPr="001F16E9">
        <w:rPr>
          <w:sz w:val="20"/>
          <w:szCs w:val="20"/>
          <w:vertAlign w:val="subscript"/>
        </w:rPr>
        <w:t>2</w:t>
      </w:r>
      <w:r w:rsidRPr="001F16E9">
        <w:rPr>
          <w:sz w:val="20"/>
          <w:szCs w:val="20"/>
        </w:rPr>
        <w:t>:</w:t>
      </w:r>
    </w:p>
    <w:p w:rsidR="00F74D0D" w:rsidRPr="001F16E9" w:rsidRDefault="00F74D0D" w:rsidP="00C942E2">
      <w:pPr>
        <w:spacing w:before="120" w:line="240" w:lineRule="auto"/>
        <w:ind w:left="-1418" w:right="-284" w:firstLine="142"/>
        <w:jc w:val="both"/>
        <w:rPr>
          <w:sz w:val="20"/>
          <w:szCs w:val="20"/>
        </w:rPr>
      </w:pPr>
      <w:r w:rsidRPr="001F16E9">
        <w:rPr>
          <w:i/>
          <w:sz w:val="20"/>
          <w:szCs w:val="20"/>
        </w:rPr>
        <w:t>N</w:t>
      </w:r>
      <w:r w:rsidRPr="001F16E9">
        <w:rPr>
          <w:i/>
          <w:sz w:val="20"/>
          <w:szCs w:val="20"/>
          <w:vertAlign w:val="subscript"/>
        </w:rPr>
        <w:t>q</w:t>
      </w:r>
      <w:r w:rsidRPr="001F16E9">
        <w:rPr>
          <w:sz w:val="20"/>
          <w:szCs w:val="20"/>
          <w:vertAlign w:val="subscript"/>
        </w:rPr>
        <w:t>1</w:t>
      </w:r>
      <w:r w:rsidRPr="001F16E9">
        <w:rPr>
          <w:i/>
          <w:sz w:val="20"/>
          <w:szCs w:val="20"/>
        </w:rPr>
        <w:t xml:space="preserve"> = а</w:t>
      </w:r>
      <w:r w:rsidRPr="001F16E9">
        <w:rPr>
          <w:sz w:val="20"/>
          <w:szCs w:val="20"/>
          <w:vertAlign w:val="subscript"/>
        </w:rPr>
        <w:t>0</w:t>
      </w:r>
      <w:r w:rsidRPr="001F16E9">
        <w:rPr>
          <w:i/>
          <w:sz w:val="20"/>
          <w:szCs w:val="20"/>
        </w:rPr>
        <w:t xml:space="preserve"> + а</w:t>
      </w:r>
      <w:r w:rsidRPr="001F16E9">
        <w:rPr>
          <w:sz w:val="20"/>
          <w:szCs w:val="20"/>
          <w:vertAlign w:val="subscript"/>
        </w:rPr>
        <w:t>1</w:t>
      </w:r>
      <w:r w:rsidRPr="001F16E9">
        <w:rPr>
          <w:sz w:val="20"/>
          <w:szCs w:val="20"/>
        </w:rPr>
        <w:t xml:space="preserve"> </w:t>
      </w:r>
      <w:r w:rsidRPr="001F16E9">
        <w:rPr>
          <w:i/>
          <w:sz w:val="20"/>
          <w:szCs w:val="20"/>
        </w:rPr>
        <w:t xml:space="preserve">× q </w:t>
      </w:r>
      <w:r w:rsidRPr="001F16E9">
        <w:rPr>
          <w:sz w:val="20"/>
          <w:szCs w:val="20"/>
          <w:vertAlign w:val="subscript"/>
        </w:rPr>
        <w:t>2</w:t>
      </w:r>
      <w:r w:rsidRPr="001F16E9">
        <w:rPr>
          <w:sz w:val="20"/>
          <w:szCs w:val="20"/>
          <w:vertAlign w:val="superscript"/>
        </w:rPr>
        <w:t>1</w:t>
      </w:r>
      <w:r w:rsidRPr="001F16E9">
        <w:rPr>
          <w:sz w:val="20"/>
          <w:szCs w:val="20"/>
        </w:rPr>
        <w:t xml:space="preserve"> </w:t>
      </w:r>
      <w:r w:rsidRPr="001F16E9">
        <w:rPr>
          <w:i/>
          <w:sz w:val="20"/>
          <w:szCs w:val="20"/>
        </w:rPr>
        <w:t>+ а</w:t>
      </w:r>
      <w:r w:rsidRPr="001F16E9">
        <w:rPr>
          <w:sz w:val="20"/>
          <w:szCs w:val="20"/>
          <w:vertAlign w:val="subscript"/>
        </w:rPr>
        <w:t>2</w:t>
      </w:r>
      <w:r w:rsidRPr="001F16E9">
        <w:rPr>
          <w:sz w:val="20"/>
          <w:szCs w:val="20"/>
        </w:rPr>
        <w:t xml:space="preserve"> </w:t>
      </w:r>
      <w:r w:rsidRPr="001F16E9">
        <w:rPr>
          <w:i/>
          <w:sz w:val="20"/>
          <w:szCs w:val="20"/>
        </w:rPr>
        <w:t>× q</w:t>
      </w:r>
      <w:r w:rsidRPr="001F16E9">
        <w:rPr>
          <w:sz w:val="20"/>
          <w:szCs w:val="20"/>
          <w:vertAlign w:val="subscript"/>
        </w:rPr>
        <w:t>2</w:t>
      </w:r>
      <w:r w:rsidRPr="001F16E9">
        <w:rPr>
          <w:sz w:val="20"/>
          <w:szCs w:val="20"/>
          <w:vertAlign w:val="superscript"/>
        </w:rPr>
        <w:t>2</w:t>
      </w:r>
      <w:r w:rsidRPr="001F16E9">
        <w:rPr>
          <w:i/>
          <w:sz w:val="20"/>
          <w:szCs w:val="20"/>
        </w:rPr>
        <w:t xml:space="preserve"> </w:t>
      </w:r>
      <w:proofErr w:type="gramStart"/>
      <w:r w:rsidRPr="001F16E9">
        <w:rPr>
          <w:i/>
          <w:sz w:val="20"/>
          <w:szCs w:val="20"/>
        </w:rPr>
        <w:t>+....</w:t>
      </w:r>
      <w:proofErr w:type="gramEnd"/>
      <w:r w:rsidRPr="001F16E9">
        <w:rPr>
          <w:i/>
          <w:sz w:val="20"/>
          <w:szCs w:val="20"/>
        </w:rPr>
        <w:t>+ а</w:t>
      </w:r>
      <w:r w:rsidRPr="001F16E9">
        <w:rPr>
          <w:i/>
          <w:sz w:val="20"/>
          <w:szCs w:val="20"/>
          <w:vertAlign w:val="subscript"/>
        </w:rPr>
        <w:t>n–</w:t>
      </w:r>
      <w:r w:rsidRPr="001F16E9">
        <w:rPr>
          <w:sz w:val="20"/>
          <w:szCs w:val="20"/>
          <w:vertAlign w:val="subscript"/>
        </w:rPr>
        <w:t>2</w:t>
      </w:r>
      <w:r w:rsidRPr="001F16E9">
        <w:rPr>
          <w:sz w:val="20"/>
          <w:szCs w:val="20"/>
        </w:rPr>
        <w:t xml:space="preserve"> </w:t>
      </w:r>
      <w:r w:rsidRPr="001F16E9">
        <w:rPr>
          <w:i/>
          <w:sz w:val="20"/>
          <w:szCs w:val="20"/>
        </w:rPr>
        <w:t xml:space="preserve">× q </w:t>
      </w:r>
      <w:r w:rsidRPr="001F16E9">
        <w:rPr>
          <w:sz w:val="20"/>
          <w:szCs w:val="20"/>
          <w:vertAlign w:val="subscript"/>
        </w:rPr>
        <w:t>2</w:t>
      </w:r>
      <w:r w:rsidRPr="001F16E9">
        <w:rPr>
          <w:i/>
          <w:sz w:val="20"/>
          <w:szCs w:val="20"/>
          <w:vertAlign w:val="superscript"/>
        </w:rPr>
        <w:t>n–</w:t>
      </w:r>
      <w:r w:rsidRPr="001F16E9">
        <w:rPr>
          <w:sz w:val="20"/>
          <w:szCs w:val="20"/>
          <w:vertAlign w:val="superscript"/>
        </w:rPr>
        <w:t>2</w:t>
      </w:r>
      <w:r w:rsidRPr="001F16E9">
        <w:rPr>
          <w:i/>
          <w:sz w:val="20"/>
          <w:szCs w:val="20"/>
        </w:rPr>
        <w:t>+ а</w:t>
      </w:r>
      <w:r w:rsidRPr="001F16E9">
        <w:rPr>
          <w:i/>
          <w:sz w:val="20"/>
          <w:szCs w:val="20"/>
          <w:vertAlign w:val="subscript"/>
        </w:rPr>
        <w:t>n–</w:t>
      </w:r>
      <w:r w:rsidRPr="001F16E9">
        <w:rPr>
          <w:sz w:val="20"/>
          <w:szCs w:val="20"/>
          <w:vertAlign w:val="subscript"/>
        </w:rPr>
        <w:t>1</w:t>
      </w:r>
      <w:r w:rsidRPr="001F16E9">
        <w:rPr>
          <w:sz w:val="20"/>
          <w:szCs w:val="20"/>
        </w:rPr>
        <w:t xml:space="preserve"> </w:t>
      </w:r>
      <w:r w:rsidRPr="001F16E9">
        <w:rPr>
          <w:i/>
          <w:sz w:val="20"/>
          <w:szCs w:val="20"/>
        </w:rPr>
        <w:t>× q</w:t>
      </w:r>
      <w:r w:rsidRPr="001F16E9">
        <w:rPr>
          <w:sz w:val="20"/>
          <w:szCs w:val="20"/>
          <w:vertAlign w:val="subscript"/>
        </w:rPr>
        <w:t>2</w:t>
      </w:r>
      <w:r w:rsidRPr="001F16E9">
        <w:rPr>
          <w:i/>
          <w:sz w:val="20"/>
          <w:szCs w:val="20"/>
          <w:vertAlign w:val="superscript"/>
        </w:rPr>
        <w:t>n–</w:t>
      </w:r>
      <w:r w:rsidRPr="001F16E9">
        <w:rPr>
          <w:sz w:val="20"/>
          <w:szCs w:val="20"/>
          <w:vertAlign w:val="superscript"/>
        </w:rPr>
        <w:t>1</w:t>
      </w:r>
      <w:r w:rsidRPr="001F16E9">
        <w:rPr>
          <w:i/>
          <w:sz w:val="20"/>
          <w:szCs w:val="20"/>
        </w:rPr>
        <w:t>+</w:t>
      </w:r>
    </w:p>
    <w:p w:rsidR="00F74D0D" w:rsidRPr="001F16E9" w:rsidRDefault="00F74D0D" w:rsidP="00C942E2">
      <w:pPr>
        <w:spacing w:line="240" w:lineRule="auto"/>
        <w:ind w:left="-1418" w:right="-284" w:firstLine="142"/>
        <w:rPr>
          <w:sz w:val="20"/>
          <w:szCs w:val="20"/>
        </w:rPr>
      </w:pPr>
    </w:p>
    <w:p w:rsidR="00F74D0D" w:rsidRPr="001F16E9" w:rsidRDefault="00F74D0D" w:rsidP="00C942E2">
      <w:pPr>
        <w:spacing w:line="240" w:lineRule="auto"/>
        <w:ind w:left="-1418" w:right="-284" w:firstLine="142"/>
        <w:jc w:val="both"/>
        <w:rPr>
          <w:sz w:val="20"/>
          <w:szCs w:val="20"/>
        </w:rPr>
      </w:pPr>
      <w:r w:rsidRPr="001F16E9">
        <w:rPr>
          <w:i/>
          <w:sz w:val="20"/>
          <w:szCs w:val="20"/>
        </w:rPr>
        <w:t>+ а</w:t>
      </w:r>
      <w:r w:rsidRPr="001F16E9">
        <w:rPr>
          <w:i/>
          <w:sz w:val="20"/>
          <w:szCs w:val="20"/>
          <w:vertAlign w:val="subscript"/>
        </w:rPr>
        <w:t>n</w:t>
      </w:r>
      <w:r w:rsidRPr="001F16E9">
        <w:rPr>
          <w:i/>
          <w:sz w:val="20"/>
          <w:szCs w:val="20"/>
        </w:rPr>
        <w:t xml:space="preserve"> × q</w:t>
      </w:r>
      <w:r w:rsidRPr="001F16E9">
        <w:rPr>
          <w:sz w:val="20"/>
          <w:szCs w:val="20"/>
          <w:vertAlign w:val="subscript"/>
        </w:rPr>
        <w:t>2</w:t>
      </w:r>
      <w:r w:rsidRPr="001F16E9">
        <w:rPr>
          <w:i/>
          <w:sz w:val="20"/>
          <w:szCs w:val="20"/>
          <w:vertAlign w:val="superscript"/>
        </w:rPr>
        <w:t>n</w:t>
      </w:r>
      <w:r w:rsidRPr="001F16E9">
        <w:rPr>
          <w:i/>
          <w:sz w:val="20"/>
          <w:szCs w:val="20"/>
        </w:rPr>
        <w:t xml:space="preserve"> = Nq</w:t>
      </w:r>
      <w:proofErr w:type="gramStart"/>
      <w:r w:rsidRPr="001F16E9">
        <w:rPr>
          <w:sz w:val="20"/>
          <w:szCs w:val="20"/>
          <w:vertAlign w:val="subscript"/>
        </w:rPr>
        <w:t>2</w:t>
      </w:r>
      <w:r w:rsidRPr="001F16E9">
        <w:rPr>
          <w:i/>
          <w:sz w:val="20"/>
          <w:szCs w:val="20"/>
        </w:rPr>
        <w:t xml:space="preserve"> .</w:t>
      </w:r>
      <w:proofErr w:type="gramEnd"/>
      <w:r w:rsidRPr="001F16E9">
        <w:rPr>
          <w:sz w:val="20"/>
          <w:szCs w:val="20"/>
        </w:rPr>
        <w:t xml:space="preserve">                                                                      </w:t>
      </w:r>
      <w:r w:rsidRPr="001F16E9">
        <w:rPr>
          <w:sz w:val="20"/>
          <w:szCs w:val="20"/>
        </w:rPr>
        <w:tab/>
        <w:t>(1.3)</w:t>
      </w:r>
    </w:p>
    <w:p w:rsidR="00F74D0D" w:rsidRPr="001F16E9" w:rsidRDefault="00F74D0D" w:rsidP="00C942E2">
      <w:pPr>
        <w:spacing w:before="120" w:line="240" w:lineRule="auto"/>
        <w:ind w:left="-1418" w:right="-284" w:firstLine="142"/>
        <w:jc w:val="both"/>
        <w:rPr>
          <w:sz w:val="20"/>
          <w:szCs w:val="20"/>
        </w:rPr>
      </w:pPr>
      <w:r w:rsidRPr="001F16E9">
        <w:rPr>
          <w:sz w:val="20"/>
          <w:szCs w:val="20"/>
        </w:rPr>
        <w:t>Введем скобочную форму для выражения (1.3):</w:t>
      </w:r>
    </w:p>
    <w:p w:rsidR="00F74D0D" w:rsidRPr="001F16E9" w:rsidRDefault="00F74D0D" w:rsidP="00C942E2">
      <w:pPr>
        <w:spacing w:before="120" w:line="240" w:lineRule="auto"/>
        <w:ind w:left="-1418" w:right="-284" w:firstLine="142"/>
        <w:jc w:val="both"/>
        <w:rPr>
          <w:sz w:val="20"/>
          <w:szCs w:val="20"/>
        </w:rPr>
      </w:pPr>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 xml:space="preserve"> = </w:t>
      </w:r>
      <w:r w:rsidRPr="001F16E9">
        <w:rPr>
          <w:i/>
          <w:sz w:val="20"/>
          <w:szCs w:val="20"/>
        </w:rPr>
        <w:t>N</w:t>
      </w:r>
      <w:r w:rsidRPr="001F16E9">
        <w:rPr>
          <w:i/>
          <w:sz w:val="20"/>
          <w:szCs w:val="20"/>
          <w:vertAlign w:val="subscript"/>
        </w:rPr>
        <w:t>q</w:t>
      </w:r>
      <w:r w:rsidRPr="001F16E9">
        <w:rPr>
          <w:sz w:val="20"/>
          <w:szCs w:val="20"/>
          <w:vertAlign w:val="subscript"/>
        </w:rPr>
        <w:t xml:space="preserve">2 </w:t>
      </w:r>
      <w:r w:rsidRPr="001F16E9">
        <w:rPr>
          <w:sz w:val="20"/>
          <w:szCs w:val="20"/>
        </w:rPr>
        <w:t xml:space="preserve">= </w:t>
      </w:r>
      <w:r w:rsidRPr="001F16E9">
        <w:rPr>
          <w:i/>
          <w:sz w:val="20"/>
          <w:szCs w:val="20"/>
        </w:rPr>
        <w:t>а</w:t>
      </w:r>
      <w:r w:rsidRPr="001F16E9">
        <w:rPr>
          <w:sz w:val="20"/>
          <w:szCs w:val="20"/>
          <w:vertAlign w:val="subscript"/>
        </w:rPr>
        <w:t>0</w:t>
      </w:r>
      <w:r w:rsidRPr="001F16E9">
        <w:rPr>
          <w:sz w:val="20"/>
          <w:szCs w:val="20"/>
        </w:rPr>
        <w:t xml:space="preserve"> + </w:t>
      </w:r>
      <w:r w:rsidRPr="001F16E9">
        <w:rPr>
          <w:i/>
          <w:sz w:val="20"/>
          <w:szCs w:val="20"/>
        </w:rPr>
        <w:t>q</w:t>
      </w:r>
      <w:r w:rsidRPr="001F16E9">
        <w:rPr>
          <w:sz w:val="20"/>
          <w:szCs w:val="20"/>
          <w:vertAlign w:val="subscript"/>
        </w:rPr>
        <w:t xml:space="preserve">2 </w:t>
      </w:r>
      <w:r w:rsidRPr="001F16E9">
        <w:rPr>
          <w:sz w:val="20"/>
          <w:szCs w:val="20"/>
        </w:rPr>
        <w:t>(</w:t>
      </w:r>
      <w:r w:rsidRPr="001F16E9">
        <w:rPr>
          <w:i/>
          <w:sz w:val="20"/>
          <w:szCs w:val="20"/>
        </w:rPr>
        <w:t>а</w:t>
      </w:r>
      <w:r w:rsidRPr="001F16E9">
        <w:rPr>
          <w:sz w:val="20"/>
          <w:szCs w:val="20"/>
          <w:vertAlign w:val="subscript"/>
        </w:rPr>
        <w:t>1</w:t>
      </w:r>
      <w:r w:rsidRPr="001F16E9">
        <w:rPr>
          <w:sz w:val="20"/>
          <w:szCs w:val="20"/>
        </w:rPr>
        <w:t xml:space="preserve"> +q</w:t>
      </w:r>
      <w:r w:rsidRPr="001F16E9">
        <w:rPr>
          <w:sz w:val="20"/>
          <w:szCs w:val="20"/>
          <w:vertAlign w:val="subscript"/>
        </w:rPr>
        <w:t xml:space="preserve">2 </w:t>
      </w:r>
      <w:r w:rsidRPr="001F16E9">
        <w:rPr>
          <w:sz w:val="20"/>
          <w:szCs w:val="20"/>
        </w:rPr>
        <w:t>(</w:t>
      </w:r>
      <w:r w:rsidRPr="001F16E9">
        <w:rPr>
          <w:i/>
          <w:sz w:val="20"/>
          <w:szCs w:val="20"/>
        </w:rPr>
        <w:t>а</w:t>
      </w:r>
      <w:r w:rsidRPr="001F16E9">
        <w:rPr>
          <w:sz w:val="20"/>
          <w:szCs w:val="20"/>
          <w:vertAlign w:val="subscript"/>
        </w:rPr>
        <w:t>2</w:t>
      </w:r>
      <w:r w:rsidRPr="001F16E9">
        <w:rPr>
          <w:sz w:val="20"/>
          <w:szCs w:val="20"/>
        </w:rPr>
        <w:t xml:space="preserve"> +</w:t>
      </w:r>
      <w:r w:rsidRPr="001F16E9">
        <w:rPr>
          <w:i/>
          <w:sz w:val="20"/>
          <w:szCs w:val="20"/>
        </w:rPr>
        <w:t>q</w:t>
      </w:r>
      <w:r w:rsidRPr="001F16E9">
        <w:rPr>
          <w:sz w:val="20"/>
          <w:szCs w:val="20"/>
          <w:vertAlign w:val="subscript"/>
        </w:rPr>
        <w:t xml:space="preserve">2 </w:t>
      </w:r>
      <w:r w:rsidRPr="001F16E9">
        <w:rPr>
          <w:sz w:val="20"/>
          <w:szCs w:val="20"/>
        </w:rPr>
        <w:t>(</w:t>
      </w:r>
      <w:r w:rsidRPr="001F16E9">
        <w:rPr>
          <w:i/>
          <w:sz w:val="20"/>
          <w:szCs w:val="20"/>
        </w:rPr>
        <w:t>а</w:t>
      </w:r>
      <w:r w:rsidRPr="001F16E9">
        <w:rPr>
          <w:sz w:val="20"/>
          <w:szCs w:val="20"/>
          <w:vertAlign w:val="subscript"/>
        </w:rPr>
        <w:t>3</w:t>
      </w:r>
      <w:r w:rsidRPr="001F16E9">
        <w:rPr>
          <w:sz w:val="20"/>
          <w:szCs w:val="20"/>
        </w:rPr>
        <w:t xml:space="preserve"> </w:t>
      </w:r>
      <w:proofErr w:type="gramStart"/>
      <w:r w:rsidRPr="001F16E9">
        <w:rPr>
          <w:sz w:val="20"/>
          <w:szCs w:val="20"/>
        </w:rPr>
        <w:t>+ .</w:t>
      </w:r>
      <w:proofErr w:type="gramEnd"/>
      <w:r w:rsidRPr="001F16E9">
        <w:rPr>
          <w:sz w:val="20"/>
          <w:szCs w:val="20"/>
        </w:rPr>
        <w:t xml:space="preserve"> +</w:t>
      </w:r>
      <w:r w:rsidRPr="001F16E9">
        <w:rPr>
          <w:i/>
          <w:sz w:val="20"/>
          <w:szCs w:val="20"/>
        </w:rPr>
        <w:t>q</w:t>
      </w:r>
      <w:r w:rsidRPr="001F16E9">
        <w:rPr>
          <w:sz w:val="20"/>
          <w:szCs w:val="20"/>
          <w:vertAlign w:val="subscript"/>
        </w:rPr>
        <w:t>2</w:t>
      </w:r>
      <w:r w:rsidRPr="001F16E9">
        <w:rPr>
          <w:sz w:val="20"/>
          <w:szCs w:val="20"/>
        </w:rPr>
        <w:t>(</w:t>
      </w:r>
      <w:r w:rsidRPr="001F16E9">
        <w:rPr>
          <w:i/>
          <w:sz w:val="20"/>
          <w:szCs w:val="20"/>
        </w:rPr>
        <w:t>a</w:t>
      </w:r>
      <w:r w:rsidRPr="001F16E9">
        <w:rPr>
          <w:i/>
          <w:sz w:val="20"/>
          <w:szCs w:val="20"/>
          <w:vertAlign w:val="subscript"/>
        </w:rPr>
        <w:t>n</w:t>
      </w:r>
      <w:r w:rsidRPr="001F16E9">
        <w:rPr>
          <w:sz w:val="20"/>
          <w:szCs w:val="20"/>
          <w:vertAlign w:val="subscript"/>
        </w:rPr>
        <w:t>-1</w:t>
      </w:r>
      <w:r w:rsidRPr="001F16E9">
        <w:rPr>
          <w:sz w:val="20"/>
          <w:szCs w:val="20"/>
        </w:rPr>
        <w:t xml:space="preserve"> + </w:t>
      </w:r>
      <w:r w:rsidRPr="001F16E9">
        <w:rPr>
          <w:i/>
          <w:sz w:val="20"/>
          <w:szCs w:val="20"/>
        </w:rPr>
        <w:t>q</w:t>
      </w:r>
      <w:r w:rsidRPr="001F16E9">
        <w:rPr>
          <w:sz w:val="20"/>
          <w:szCs w:val="20"/>
          <w:vertAlign w:val="subscript"/>
        </w:rPr>
        <w:t>2</w:t>
      </w:r>
      <w:r w:rsidRPr="001F16E9">
        <w:rPr>
          <w:sz w:val="20"/>
          <w:szCs w:val="20"/>
        </w:rPr>
        <w:t>(</w:t>
      </w:r>
      <w:r w:rsidRPr="001F16E9">
        <w:rPr>
          <w:i/>
          <w:sz w:val="20"/>
          <w:szCs w:val="20"/>
        </w:rPr>
        <w:t>а</w:t>
      </w:r>
      <w:r w:rsidRPr="001F16E9">
        <w:rPr>
          <w:i/>
          <w:sz w:val="20"/>
          <w:szCs w:val="20"/>
          <w:vertAlign w:val="subscript"/>
        </w:rPr>
        <w:t>n</w:t>
      </w:r>
      <w:proofErr w:type="gramStart"/>
      <w:r w:rsidRPr="001F16E9">
        <w:rPr>
          <w:sz w:val="20"/>
          <w:szCs w:val="20"/>
        </w:rPr>
        <w:t>))…</w:t>
      </w:r>
      <w:proofErr w:type="gramEnd"/>
      <w:r w:rsidRPr="001F16E9">
        <w:rPr>
          <w:sz w:val="20"/>
          <w:szCs w:val="20"/>
        </w:rPr>
        <w:t>));</w:t>
      </w:r>
    </w:p>
    <w:p w:rsidR="00F74D0D" w:rsidRPr="001F16E9" w:rsidRDefault="00F74D0D" w:rsidP="00C942E2">
      <w:pPr>
        <w:spacing w:before="120" w:line="240" w:lineRule="auto"/>
        <w:ind w:left="-1418" w:right="-284" w:firstLine="142"/>
        <w:jc w:val="both"/>
        <w:rPr>
          <w:sz w:val="20"/>
          <w:szCs w:val="20"/>
        </w:rPr>
      </w:pPr>
      <w:r w:rsidRPr="001F16E9">
        <w:rPr>
          <w:sz w:val="20"/>
          <w:szCs w:val="20"/>
        </w:rPr>
        <w:t xml:space="preserve">Обозначим выражение в первой скобке как </w:t>
      </w:r>
      <w:r w:rsidRPr="001F16E9">
        <w:rPr>
          <w:i/>
          <w:sz w:val="20"/>
          <w:szCs w:val="20"/>
        </w:rPr>
        <w:t>N</w:t>
      </w:r>
      <w:r w:rsidRPr="001F16E9">
        <w:rPr>
          <w:sz w:val="20"/>
          <w:szCs w:val="20"/>
          <w:vertAlign w:val="subscript"/>
        </w:rPr>
        <w:t>1</w:t>
      </w:r>
      <w:r w:rsidRPr="001F16E9">
        <w:rPr>
          <w:sz w:val="20"/>
          <w:szCs w:val="20"/>
        </w:rPr>
        <w:t xml:space="preserve">, выражение во второй скобке как </w:t>
      </w:r>
      <w:r w:rsidRPr="001F16E9">
        <w:rPr>
          <w:i/>
          <w:sz w:val="20"/>
          <w:szCs w:val="20"/>
        </w:rPr>
        <w:t>N</w:t>
      </w:r>
      <w:r w:rsidRPr="001F16E9">
        <w:rPr>
          <w:sz w:val="20"/>
          <w:szCs w:val="20"/>
          <w:vertAlign w:val="subscript"/>
        </w:rPr>
        <w:t>2</w:t>
      </w:r>
      <w:r w:rsidRPr="001F16E9">
        <w:rPr>
          <w:sz w:val="20"/>
          <w:szCs w:val="20"/>
        </w:rPr>
        <w:t xml:space="preserve">, в третьей – как </w:t>
      </w:r>
      <w:r w:rsidRPr="001F16E9">
        <w:rPr>
          <w:i/>
          <w:sz w:val="20"/>
          <w:szCs w:val="20"/>
        </w:rPr>
        <w:t>N</w:t>
      </w:r>
      <w:r w:rsidRPr="001F16E9">
        <w:rPr>
          <w:i/>
          <w:sz w:val="20"/>
          <w:szCs w:val="20"/>
          <w:vertAlign w:val="subscript"/>
        </w:rPr>
        <w:t>3</w:t>
      </w:r>
      <w:r w:rsidRPr="001F16E9">
        <w:rPr>
          <w:sz w:val="20"/>
          <w:szCs w:val="20"/>
        </w:rPr>
        <w:t xml:space="preserve"> и т. д., выражение в (</w:t>
      </w:r>
      <w:r w:rsidRPr="001F16E9">
        <w:rPr>
          <w:i/>
          <w:sz w:val="20"/>
          <w:szCs w:val="20"/>
        </w:rPr>
        <w:t>n–</w:t>
      </w:r>
      <w:r w:rsidRPr="001F16E9">
        <w:rPr>
          <w:sz w:val="20"/>
          <w:szCs w:val="20"/>
        </w:rPr>
        <w:t>1)</w:t>
      </w:r>
      <w:r w:rsidRPr="001F16E9">
        <w:rPr>
          <w:i/>
          <w:sz w:val="20"/>
          <w:szCs w:val="20"/>
        </w:rPr>
        <w:t>-</w:t>
      </w:r>
      <w:r w:rsidRPr="001F16E9">
        <w:rPr>
          <w:sz w:val="20"/>
          <w:szCs w:val="20"/>
        </w:rPr>
        <w:t xml:space="preserve">й скобке – как </w:t>
      </w:r>
      <w:r w:rsidRPr="001F16E9">
        <w:rPr>
          <w:i/>
          <w:sz w:val="20"/>
          <w:szCs w:val="20"/>
        </w:rPr>
        <w:t>N</w:t>
      </w:r>
      <w:r w:rsidRPr="001F16E9">
        <w:rPr>
          <w:sz w:val="20"/>
          <w:szCs w:val="20"/>
          <w:vertAlign w:val="subscript"/>
        </w:rPr>
        <w:t>(</w:t>
      </w:r>
      <w:r w:rsidRPr="001F16E9">
        <w:rPr>
          <w:i/>
          <w:sz w:val="20"/>
          <w:szCs w:val="20"/>
          <w:vertAlign w:val="subscript"/>
        </w:rPr>
        <w:t>n–</w:t>
      </w:r>
      <w:r w:rsidRPr="001F16E9">
        <w:rPr>
          <w:sz w:val="20"/>
          <w:szCs w:val="20"/>
          <w:vertAlign w:val="subscript"/>
        </w:rPr>
        <w:t>1)</w:t>
      </w:r>
      <w:r w:rsidRPr="001F16E9">
        <w:rPr>
          <w:sz w:val="20"/>
          <w:szCs w:val="20"/>
        </w:rPr>
        <w:t xml:space="preserve">, выражение в </w:t>
      </w:r>
      <w:r w:rsidRPr="001F16E9">
        <w:rPr>
          <w:i/>
          <w:sz w:val="20"/>
          <w:szCs w:val="20"/>
        </w:rPr>
        <w:t>n-</w:t>
      </w:r>
      <w:r w:rsidRPr="001F16E9">
        <w:rPr>
          <w:sz w:val="20"/>
          <w:szCs w:val="20"/>
        </w:rPr>
        <w:t xml:space="preserve">й скобке – как </w:t>
      </w:r>
      <w:r w:rsidRPr="001F16E9">
        <w:rPr>
          <w:i/>
          <w:sz w:val="20"/>
          <w:szCs w:val="20"/>
        </w:rPr>
        <w:t>N</w:t>
      </w:r>
      <w:r w:rsidRPr="001F16E9">
        <w:rPr>
          <w:i/>
          <w:sz w:val="20"/>
          <w:szCs w:val="20"/>
          <w:vertAlign w:val="subscript"/>
        </w:rPr>
        <w:t>n</w:t>
      </w:r>
      <w:r w:rsidRPr="001F16E9">
        <w:rPr>
          <w:sz w:val="20"/>
          <w:szCs w:val="20"/>
        </w:rPr>
        <w:t xml:space="preserve">. Теперь, основываясь на выражении (1.3), можно утверждать, что при делении </w:t>
      </w:r>
      <w:r w:rsidRPr="001F16E9">
        <w:rPr>
          <w:i/>
          <w:sz w:val="20"/>
          <w:szCs w:val="20"/>
        </w:rPr>
        <w:t>N</w:t>
      </w:r>
      <w:r w:rsidRPr="001F16E9">
        <w:rPr>
          <w:i/>
          <w:sz w:val="20"/>
          <w:szCs w:val="20"/>
          <w:vertAlign w:val="subscript"/>
        </w:rPr>
        <w:t>q</w:t>
      </w:r>
      <w:r w:rsidRPr="001F16E9">
        <w:rPr>
          <w:sz w:val="20"/>
          <w:szCs w:val="20"/>
          <w:vertAlign w:val="subscript"/>
        </w:rPr>
        <w:t>1</w:t>
      </w:r>
      <w:r w:rsidRPr="001F16E9">
        <w:rPr>
          <w:i/>
          <w:sz w:val="20"/>
          <w:szCs w:val="20"/>
        </w:rPr>
        <w:t>/q</w:t>
      </w:r>
      <w:r w:rsidRPr="001F16E9">
        <w:rPr>
          <w:sz w:val="20"/>
          <w:szCs w:val="20"/>
          <w:vertAlign w:val="subscript"/>
        </w:rPr>
        <w:t>2</w:t>
      </w:r>
      <w:r w:rsidRPr="001F16E9">
        <w:rPr>
          <w:sz w:val="20"/>
          <w:szCs w:val="20"/>
        </w:rPr>
        <w:t xml:space="preserve"> будет получена целая часть частного </w:t>
      </w:r>
      <w:proofErr w:type="gramStart"/>
      <w:r w:rsidRPr="001F16E9">
        <w:rPr>
          <w:sz w:val="20"/>
          <w:szCs w:val="20"/>
        </w:rPr>
        <w:t>int(</w:t>
      </w:r>
      <w:proofErr w:type="gramEnd"/>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и остаток rest(</w:t>
      </w:r>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Это можно записать:</w:t>
      </w:r>
    </w:p>
    <w:p w:rsidR="00F74D0D" w:rsidRPr="001F16E9" w:rsidRDefault="00F74D0D" w:rsidP="00C942E2">
      <w:pPr>
        <w:spacing w:before="120" w:line="240" w:lineRule="auto"/>
        <w:ind w:left="-1418" w:right="-284" w:firstLine="142"/>
        <w:jc w:val="both"/>
        <w:rPr>
          <w:sz w:val="20"/>
          <w:szCs w:val="20"/>
        </w:rPr>
      </w:pPr>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rFonts w:ascii="Arial Unicode MS" w:eastAsia="Arial Unicode MS" w:hAnsi="Arial Unicode MS" w:cs="Arial Unicode MS"/>
          <w:sz w:val="20"/>
          <w:szCs w:val="20"/>
        </w:rPr>
        <w:t xml:space="preserve"> → </w:t>
      </w:r>
      <w:proofErr w:type="gramStart"/>
      <w:r w:rsidRPr="001F16E9">
        <w:rPr>
          <w:rFonts w:ascii="Arial Unicode MS" w:eastAsia="Arial Unicode MS" w:hAnsi="Arial Unicode MS" w:cs="Arial Unicode MS"/>
          <w:sz w:val="20"/>
          <w:szCs w:val="20"/>
        </w:rPr>
        <w:t>int(</w:t>
      </w:r>
      <w:proofErr w:type="gramEnd"/>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xml:space="preserve">) — целая часть частного </w:t>
      </w:r>
      <w:r w:rsidRPr="001F16E9">
        <w:rPr>
          <w:i/>
          <w:sz w:val="20"/>
          <w:szCs w:val="20"/>
        </w:rPr>
        <w:t>N</w:t>
      </w:r>
      <w:r w:rsidRPr="001F16E9">
        <w:rPr>
          <w:sz w:val="20"/>
          <w:szCs w:val="20"/>
          <w:vertAlign w:val="subscript"/>
        </w:rPr>
        <w:t>1</w:t>
      </w:r>
      <w:r w:rsidRPr="001F16E9">
        <w:rPr>
          <w:sz w:val="20"/>
          <w:szCs w:val="20"/>
        </w:rPr>
        <w:t>, и остаток rest(</w:t>
      </w:r>
      <w:r w:rsidRPr="001F16E9">
        <w:rPr>
          <w:i/>
          <w:sz w:val="20"/>
          <w:szCs w:val="20"/>
        </w:rPr>
        <w:t>N</w:t>
      </w:r>
      <w:r w:rsidRPr="001F16E9">
        <w:rPr>
          <w:i/>
          <w:sz w:val="20"/>
          <w:szCs w:val="20"/>
          <w:vertAlign w:val="subscript"/>
        </w:rPr>
        <w:t>q</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xml:space="preserve">), равный </w:t>
      </w:r>
      <w:r w:rsidRPr="001F16E9">
        <w:rPr>
          <w:i/>
          <w:sz w:val="20"/>
          <w:szCs w:val="20"/>
        </w:rPr>
        <w:t>а</w:t>
      </w:r>
      <w:r w:rsidRPr="001F16E9">
        <w:rPr>
          <w:sz w:val="20"/>
          <w:szCs w:val="20"/>
          <w:vertAlign w:val="subscript"/>
        </w:rPr>
        <w:t>0</w:t>
      </w:r>
      <w:r w:rsidRPr="001F16E9">
        <w:rPr>
          <w:sz w:val="20"/>
          <w:szCs w:val="20"/>
        </w:rPr>
        <w:t>.</w:t>
      </w:r>
    </w:p>
    <w:p w:rsidR="00F74D0D" w:rsidRPr="001F16E9" w:rsidRDefault="00F74D0D" w:rsidP="00101434">
      <w:pPr>
        <w:spacing w:before="120" w:line="240" w:lineRule="auto"/>
        <w:ind w:left="-1418" w:right="-284" w:firstLine="142"/>
        <w:jc w:val="both"/>
        <w:rPr>
          <w:sz w:val="20"/>
          <w:szCs w:val="20"/>
        </w:rPr>
      </w:pPr>
      <w:r w:rsidRPr="001F16E9">
        <w:rPr>
          <w:sz w:val="20"/>
          <w:szCs w:val="20"/>
        </w:rPr>
        <w:lastRenderedPageBreak/>
        <w:t>А</w:t>
      </w:r>
      <w:r w:rsidR="00101434">
        <w:rPr>
          <w:sz w:val="20"/>
          <w:szCs w:val="20"/>
        </w:rPr>
        <w:t xml:space="preserve">налогично для остальных скобок: </w:t>
      </w:r>
      <w:r w:rsidRPr="001F16E9">
        <w:rPr>
          <w:i/>
          <w:sz w:val="20"/>
          <w:szCs w:val="20"/>
        </w:rPr>
        <w:t>N</w:t>
      </w:r>
      <w:r w:rsidRPr="001F16E9">
        <w:rPr>
          <w:i/>
          <w:sz w:val="20"/>
          <w:szCs w:val="20"/>
          <w:vertAlign w:val="subscript"/>
        </w:rPr>
        <w:t>1</w:t>
      </w:r>
      <w:r w:rsidRPr="001F16E9">
        <w:rPr>
          <w:sz w:val="20"/>
          <w:szCs w:val="20"/>
        </w:rPr>
        <w:t>/</w:t>
      </w:r>
      <w:r w:rsidRPr="001F16E9">
        <w:rPr>
          <w:i/>
          <w:sz w:val="20"/>
          <w:szCs w:val="20"/>
        </w:rPr>
        <w:t>q</w:t>
      </w:r>
      <w:r w:rsidRPr="001F16E9">
        <w:rPr>
          <w:sz w:val="20"/>
          <w:szCs w:val="20"/>
        </w:rPr>
        <w:t xml:space="preserve"> </w:t>
      </w:r>
      <w:r w:rsidRPr="001F16E9">
        <w:rPr>
          <w:sz w:val="20"/>
          <w:szCs w:val="20"/>
          <w:vertAlign w:val="subscript"/>
        </w:rPr>
        <w:t>2</w:t>
      </w:r>
      <w:r w:rsidRPr="001F16E9">
        <w:rPr>
          <w:rFonts w:ascii="Arial Unicode MS" w:eastAsia="Arial Unicode MS" w:hAnsi="Arial Unicode MS" w:cs="Arial Unicode MS"/>
          <w:sz w:val="20"/>
          <w:szCs w:val="20"/>
        </w:rPr>
        <w:t xml:space="preserve"> → int(</w:t>
      </w:r>
      <w:r w:rsidRPr="001F16E9">
        <w:rPr>
          <w:i/>
          <w:sz w:val="20"/>
          <w:szCs w:val="20"/>
        </w:rPr>
        <w:t>N</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xml:space="preserve">) равное </w:t>
      </w:r>
      <w:r w:rsidRPr="001F16E9">
        <w:rPr>
          <w:i/>
          <w:sz w:val="20"/>
          <w:szCs w:val="20"/>
        </w:rPr>
        <w:t>N</w:t>
      </w:r>
      <w:r w:rsidRPr="001F16E9">
        <w:rPr>
          <w:sz w:val="20"/>
          <w:szCs w:val="20"/>
          <w:vertAlign w:val="subscript"/>
        </w:rPr>
        <w:t xml:space="preserve">2 </w:t>
      </w:r>
      <w:r w:rsidRPr="001F16E9">
        <w:rPr>
          <w:sz w:val="20"/>
          <w:szCs w:val="20"/>
        </w:rPr>
        <w:t>и остаток rest(</w:t>
      </w:r>
      <w:r w:rsidRPr="001F16E9">
        <w:rPr>
          <w:i/>
          <w:sz w:val="20"/>
          <w:szCs w:val="20"/>
        </w:rPr>
        <w:t>N</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равный а</w:t>
      </w:r>
      <w:r w:rsidRPr="001F16E9">
        <w:rPr>
          <w:sz w:val="20"/>
          <w:szCs w:val="20"/>
          <w:vertAlign w:val="subscript"/>
        </w:rPr>
        <w:t>1</w:t>
      </w:r>
      <w:r w:rsidRPr="001F16E9">
        <w:rPr>
          <w:sz w:val="20"/>
          <w:szCs w:val="20"/>
        </w:rPr>
        <w:t>;</w:t>
      </w:r>
      <w:r w:rsidR="00101434">
        <w:rPr>
          <w:sz w:val="20"/>
          <w:szCs w:val="20"/>
        </w:rPr>
        <w:t xml:space="preserve"> </w:t>
      </w:r>
      <w:r w:rsidRPr="001F16E9">
        <w:rPr>
          <w:i/>
          <w:sz w:val="20"/>
          <w:szCs w:val="20"/>
        </w:rPr>
        <w:t>N</w:t>
      </w:r>
      <w:r w:rsidRPr="001F16E9">
        <w:rPr>
          <w:sz w:val="20"/>
          <w:szCs w:val="20"/>
          <w:vertAlign w:val="subscript"/>
        </w:rPr>
        <w:t>2</w:t>
      </w:r>
      <w:r w:rsidRPr="001F16E9">
        <w:rPr>
          <w:sz w:val="20"/>
          <w:szCs w:val="20"/>
        </w:rPr>
        <w:t>/</w:t>
      </w:r>
      <w:r w:rsidRPr="001F16E9">
        <w:rPr>
          <w:i/>
          <w:sz w:val="20"/>
          <w:szCs w:val="20"/>
        </w:rPr>
        <w:t>q</w:t>
      </w:r>
      <w:r w:rsidRPr="001F16E9">
        <w:rPr>
          <w:sz w:val="20"/>
          <w:szCs w:val="20"/>
          <w:vertAlign w:val="subscript"/>
        </w:rPr>
        <w:t>2</w:t>
      </w:r>
      <w:r w:rsidRPr="001F16E9">
        <w:rPr>
          <w:rFonts w:ascii="Arial Unicode MS" w:eastAsia="Arial Unicode MS" w:hAnsi="Arial Unicode MS" w:cs="Arial Unicode MS"/>
          <w:sz w:val="20"/>
          <w:szCs w:val="20"/>
        </w:rPr>
        <w:t xml:space="preserve"> → int(</w:t>
      </w:r>
      <w:r w:rsidRPr="001F16E9">
        <w:rPr>
          <w:i/>
          <w:sz w:val="20"/>
          <w:szCs w:val="20"/>
        </w:rPr>
        <w:t>N</w:t>
      </w:r>
      <w:r w:rsidRPr="001F16E9">
        <w:rPr>
          <w:sz w:val="20"/>
          <w:szCs w:val="20"/>
          <w:vertAlign w:val="subscript"/>
        </w:rPr>
        <w:t>2</w:t>
      </w:r>
      <w:r w:rsidRPr="001F16E9">
        <w:rPr>
          <w:sz w:val="20"/>
          <w:szCs w:val="20"/>
        </w:rPr>
        <w:t>/</w:t>
      </w:r>
      <w:r w:rsidRPr="001F16E9">
        <w:rPr>
          <w:i/>
          <w:sz w:val="20"/>
          <w:szCs w:val="20"/>
        </w:rPr>
        <w:t>q</w:t>
      </w:r>
      <w:r w:rsidRPr="001F16E9">
        <w:rPr>
          <w:sz w:val="20"/>
          <w:szCs w:val="20"/>
          <w:vertAlign w:val="subscript"/>
        </w:rPr>
        <w:t>2</w:t>
      </w:r>
      <w:r w:rsidRPr="001F16E9">
        <w:rPr>
          <w:sz w:val="20"/>
          <w:szCs w:val="20"/>
        </w:rPr>
        <w:t xml:space="preserve">) равное </w:t>
      </w:r>
      <w:r w:rsidRPr="001F16E9">
        <w:rPr>
          <w:i/>
          <w:sz w:val="20"/>
          <w:szCs w:val="20"/>
        </w:rPr>
        <w:t>N</w:t>
      </w:r>
      <w:r w:rsidRPr="001F16E9">
        <w:rPr>
          <w:sz w:val="20"/>
          <w:szCs w:val="20"/>
          <w:vertAlign w:val="subscript"/>
        </w:rPr>
        <w:t>3</w:t>
      </w:r>
      <w:r w:rsidRPr="001F16E9">
        <w:rPr>
          <w:sz w:val="20"/>
          <w:szCs w:val="20"/>
        </w:rPr>
        <w:t>, и остатк rest(</w:t>
      </w:r>
      <w:r w:rsidRPr="001F16E9">
        <w:rPr>
          <w:i/>
          <w:sz w:val="20"/>
          <w:szCs w:val="20"/>
        </w:rPr>
        <w:t>N</w:t>
      </w:r>
      <w:r w:rsidRPr="001F16E9">
        <w:rPr>
          <w:sz w:val="20"/>
          <w:szCs w:val="20"/>
          <w:vertAlign w:val="subscript"/>
        </w:rPr>
        <w:t>2</w:t>
      </w:r>
      <w:r w:rsidRPr="001F16E9">
        <w:rPr>
          <w:sz w:val="20"/>
          <w:szCs w:val="20"/>
        </w:rPr>
        <w:t>/</w:t>
      </w:r>
      <w:r w:rsidRPr="001F16E9">
        <w:rPr>
          <w:i/>
          <w:sz w:val="20"/>
          <w:szCs w:val="20"/>
        </w:rPr>
        <w:t>q</w:t>
      </w:r>
      <w:r w:rsidRPr="001F16E9">
        <w:rPr>
          <w:sz w:val="20"/>
          <w:szCs w:val="20"/>
          <w:vertAlign w:val="subscript"/>
        </w:rPr>
        <w:t>2</w:t>
      </w:r>
      <w:r w:rsidRPr="001F16E9">
        <w:rPr>
          <w:sz w:val="20"/>
          <w:szCs w:val="20"/>
        </w:rPr>
        <w:t>), равный а</w:t>
      </w:r>
      <w:r w:rsidRPr="001F16E9">
        <w:rPr>
          <w:sz w:val="20"/>
          <w:szCs w:val="20"/>
          <w:vertAlign w:val="subscript"/>
        </w:rPr>
        <w:t>2</w:t>
      </w:r>
      <w:r w:rsidRPr="001F16E9">
        <w:rPr>
          <w:sz w:val="20"/>
          <w:szCs w:val="20"/>
        </w:rPr>
        <w:t>;</w:t>
      </w:r>
      <w:r w:rsidR="00101434">
        <w:rPr>
          <w:sz w:val="20"/>
          <w:szCs w:val="20"/>
        </w:rPr>
        <w:t xml:space="preserve"> </w:t>
      </w:r>
      <w:r w:rsidRPr="001F16E9">
        <w:rPr>
          <w:i/>
          <w:sz w:val="20"/>
          <w:szCs w:val="20"/>
        </w:rPr>
        <w:t>N</w:t>
      </w:r>
      <w:r w:rsidRPr="001F16E9">
        <w:rPr>
          <w:sz w:val="20"/>
          <w:szCs w:val="20"/>
          <w:vertAlign w:val="subscript"/>
        </w:rPr>
        <w:t>(</w:t>
      </w:r>
      <w:r w:rsidRPr="001F16E9">
        <w:rPr>
          <w:i/>
          <w:sz w:val="20"/>
          <w:szCs w:val="20"/>
          <w:vertAlign w:val="subscript"/>
        </w:rPr>
        <w:t>n–</w:t>
      </w:r>
      <w:r w:rsidRPr="001F16E9">
        <w:rPr>
          <w:sz w:val="20"/>
          <w:szCs w:val="20"/>
          <w:vertAlign w:val="subscript"/>
        </w:rPr>
        <w:t>2)</w:t>
      </w:r>
      <w:r w:rsidRPr="001F16E9">
        <w:rPr>
          <w:sz w:val="20"/>
          <w:szCs w:val="20"/>
        </w:rPr>
        <w:t>/</w:t>
      </w:r>
      <w:r w:rsidRPr="001F16E9">
        <w:rPr>
          <w:i/>
          <w:sz w:val="20"/>
          <w:szCs w:val="20"/>
        </w:rPr>
        <w:t>q</w:t>
      </w:r>
      <w:r w:rsidRPr="001F16E9">
        <w:rPr>
          <w:rFonts w:ascii="Arial Unicode MS" w:eastAsia="Arial Unicode MS" w:hAnsi="Arial Unicode MS" w:cs="Arial Unicode MS"/>
          <w:sz w:val="20"/>
          <w:szCs w:val="20"/>
        </w:rPr>
        <w:t xml:space="preserve"> 2 → int(</w:t>
      </w:r>
      <w:r w:rsidRPr="001F16E9">
        <w:rPr>
          <w:i/>
          <w:sz w:val="20"/>
          <w:szCs w:val="20"/>
        </w:rPr>
        <w:t>N</w:t>
      </w:r>
      <w:r w:rsidRPr="001F16E9">
        <w:rPr>
          <w:sz w:val="20"/>
          <w:szCs w:val="20"/>
          <w:vertAlign w:val="subscript"/>
        </w:rPr>
        <w:t>(</w:t>
      </w:r>
      <w:r w:rsidRPr="001F16E9">
        <w:rPr>
          <w:i/>
          <w:sz w:val="20"/>
          <w:szCs w:val="20"/>
          <w:vertAlign w:val="subscript"/>
        </w:rPr>
        <w:t>n–</w:t>
      </w:r>
      <w:r w:rsidRPr="001F16E9">
        <w:rPr>
          <w:sz w:val="20"/>
          <w:szCs w:val="20"/>
          <w:vertAlign w:val="subscript"/>
        </w:rPr>
        <w:t>2)</w:t>
      </w:r>
      <w:r w:rsidRPr="001F16E9">
        <w:rPr>
          <w:sz w:val="20"/>
          <w:szCs w:val="20"/>
        </w:rPr>
        <w:t>/</w:t>
      </w:r>
      <w:r w:rsidRPr="001F16E9">
        <w:rPr>
          <w:i/>
          <w:sz w:val="20"/>
          <w:szCs w:val="20"/>
        </w:rPr>
        <w:t>q</w:t>
      </w:r>
      <w:r w:rsidRPr="001F16E9">
        <w:rPr>
          <w:sz w:val="20"/>
          <w:szCs w:val="20"/>
          <w:vertAlign w:val="subscript"/>
        </w:rPr>
        <w:t>1</w:t>
      </w:r>
      <w:r w:rsidRPr="001F16E9">
        <w:rPr>
          <w:sz w:val="20"/>
          <w:szCs w:val="20"/>
        </w:rPr>
        <w:t xml:space="preserve">) равное </w:t>
      </w:r>
      <w:r w:rsidRPr="001F16E9">
        <w:rPr>
          <w:i/>
          <w:sz w:val="20"/>
          <w:szCs w:val="20"/>
        </w:rPr>
        <w:t>N</w:t>
      </w:r>
      <w:r w:rsidRPr="001F16E9">
        <w:rPr>
          <w:sz w:val="20"/>
          <w:szCs w:val="20"/>
          <w:vertAlign w:val="subscript"/>
        </w:rPr>
        <w:t>(</w:t>
      </w:r>
      <w:r w:rsidRPr="001F16E9">
        <w:rPr>
          <w:i/>
          <w:sz w:val="20"/>
          <w:szCs w:val="20"/>
          <w:vertAlign w:val="subscript"/>
        </w:rPr>
        <w:t>n–1)</w:t>
      </w:r>
      <w:r w:rsidRPr="001F16E9">
        <w:rPr>
          <w:sz w:val="20"/>
          <w:szCs w:val="20"/>
        </w:rPr>
        <w:t>, остаток rest(</w:t>
      </w:r>
      <w:r w:rsidRPr="001F16E9">
        <w:rPr>
          <w:i/>
          <w:sz w:val="20"/>
          <w:szCs w:val="20"/>
        </w:rPr>
        <w:t>N</w:t>
      </w:r>
      <w:r w:rsidRPr="001F16E9">
        <w:rPr>
          <w:sz w:val="20"/>
          <w:szCs w:val="20"/>
        </w:rPr>
        <w:t>(</w:t>
      </w:r>
      <w:r w:rsidRPr="001F16E9">
        <w:rPr>
          <w:i/>
          <w:sz w:val="20"/>
          <w:szCs w:val="20"/>
        </w:rPr>
        <w:t xml:space="preserve">n </w:t>
      </w:r>
      <w:r w:rsidRPr="001F16E9">
        <w:rPr>
          <w:sz w:val="20"/>
          <w:szCs w:val="20"/>
        </w:rPr>
        <w:t>= 2)/</w:t>
      </w:r>
      <w:r w:rsidRPr="001F16E9">
        <w:rPr>
          <w:i/>
          <w:sz w:val="20"/>
          <w:szCs w:val="20"/>
        </w:rPr>
        <w:t>q</w:t>
      </w:r>
      <w:r w:rsidRPr="001F16E9">
        <w:rPr>
          <w:sz w:val="20"/>
          <w:szCs w:val="20"/>
          <w:vertAlign w:val="subscript"/>
        </w:rPr>
        <w:t>1</w:t>
      </w:r>
      <w:r w:rsidRPr="001F16E9">
        <w:rPr>
          <w:sz w:val="20"/>
          <w:szCs w:val="20"/>
        </w:rPr>
        <w:t>), равный а</w:t>
      </w:r>
      <w:r w:rsidRPr="001F16E9">
        <w:rPr>
          <w:sz w:val="20"/>
          <w:szCs w:val="20"/>
          <w:vertAlign w:val="subscript"/>
        </w:rPr>
        <w:t>(</w:t>
      </w:r>
      <w:r w:rsidRPr="001F16E9">
        <w:rPr>
          <w:i/>
          <w:sz w:val="20"/>
          <w:szCs w:val="20"/>
          <w:vertAlign w:val="subscript"/>
        </w:rPr>
        <w:t>n–</w:t>
      </w:r>
      <w:r w:rsidRPr="001F16E9">
        <w:rPr>
          <w:sz w:val="20"/>
          <w:szCs w:val="20"/>
          <w:vertAlign w:val="subscript"/>
        </w:rPr>
        <w:t>2)</w:t>
      </w:r>
      <w:r w:rsidRPr="001F16E9">
        <w:rPr>
          <w:sz w:val="20"/>
          <w:szCs w:val="20"/>
        </w:rPr>
        <w:t>;</w:t>
      </w:r>
      <w:r w:rsidR="00101434">
        <w:rPr>
          <w:sz w:val="20"/>
          <w:szCs w:val="20"/>
        </w:rPr>
        <w:t xml:space="preserve"> </w:t>
      </w:r>
      <w:r w:rsidRPr="001F16E9">
        <w:rPr>
          <w:i/>
          <w:sz w:val="20"/>
          <w:szCs w:val="20"/>
        </w:rPr>
        <w:t>N</w:t>
      </w:r>
      <w:r w:rsidRPr="001F16E9">
        <w:rPr>
          <w:sz w:val="20"/>
          <w:szCs w:val="20"/>
          <w:vertAlign w:val="subscript"/>
        </w:rPr>
        <w:t>(</w:t>
      </w:r>
      <w:r w:rsidRPr="001F16E9">
        <w:rPr>
          <w:i/>
          <w:sz w:val="20"/>
          <w:szCs w:val="20"/>
          <w:vertAlign w:val="subscript"/>
        </w:rPr>
        <w:t>n–1</w:t>
      </w:r>
      <w:r w:rsidRPr="001F16E9">
        <w:rPr>
          <w:sz w:val="20"/>
          <w:szCs w:val="20"/>
          <w:vertAlign w:val="subscript"/>
        </w:rPr>
        <w:t>)</w:t>
      </w:r>
      <w:r w:rsidRPr="001F16E9">
        <w:rPr>
          <w:sz w:val="20"/>
          <w:szCs w:val="20"/>
        </w:rPr>
        <w:t>/</w:t>
      </w:r>
      <w:r w:rsidRPr="001F16E9">
        <w:rPr>
          <w:i/>
          <w:sz w:val="20"/>
          <w:szCs w:val="20"/>
        </w:rPr>
        <w:t>q</w:t>
      </w:r>
      <w:r w:rsidRPr="001F16E9">
        <w:rPr>
          <w:sz w:val="20"/>
          <w:szCs w:val="20"/>
          <w:vertAlign w:val="subscript"/>
        </w:rPr>
        <w:t>2</w:t>
      </w:r>
      <w:r w:rsidRPr="001F16E9">
        <w:rPr>
          <w:rFonts w:ascii="Arial Unicode MS" w:eastAsia="Arial Unicode MS" w:hAnsi="Arial Unicode MS" w:cs="Arial Unicode MS"/>
          <w:sz w:val="20"/>
          <w:szCs w:val="20"/>
        </w:rPr>
        <w:t xml:space="preserve"> → int(</w:t>
      </w:r>
      <w:r w:rsidRPr="001F16E9">
        <w:rPr>
          <w:i/>
          <w:sz w:val="20"/>
          <w:szCs w:val="20"/>
        </w:rPr>
        <w:t>N</w:t>
      </w:r>
      <w:r w:rsidRPr="001F16E9">
        <w:rPr>
          <w:sz w:val="20"/>
          <w:szCs w:val="20"/>
          <w:vertAlign w:val="subscript"/>
        </w:rPr>
        <w:t>(</w:t>
      </w:r>
      <w:r w:rsidRPr="001F16E9">
        <w:rPr>
          <w:i/>
          <w:sz w:val="20"/>
          <w:szCs w:val="20"/>
          <w:vertAlign w:val="subscript"/>
        </w:rPr>
        <w:t>n–</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xml:space="preserve">) = </w:t>
      </w:r>
      <w:r w:rsidRPr="001F16E9">
        <w:rPr>
          <w:i/>
          <w:sz w:val="20"/>
          <w:szCs w:val="20"/>
        </w:rPr>
        <w:t>N</w:t>
      </w:r>
      <w:r w:rsidRPr="001F16E9">
        <w:rPr>
          <w:i/>
          <w:sz w:val="20"/>
          <w:szCs w:val="20"/>
          <w:vertAlign w:val="subscript"/>
        </w:rPr>
        <w:t>n</w:t>
      </w:r>
      <w:r w:rsidRPr="001F16E9">
        <w:rPr>
          <w:sz w:val="20"/>
          <w:szCs w:val="20"/>
        </w:rPr>
        <w:t xml:space="preserve"> = а</w:t>
      </w:r>
      <w:r w:rsidRPr="001F16E9">
        <w:rPr>
          <w:i/>
          <w:sz w:val="20"/>
          <w:szCs w:val="20"/>
          <w:vertAlign w:val="subscript"/>
        </w:rPr>
        <w:t>n</w:t>
      </w:r>
      <w:r w:rsidRPr="001F16E9">
        <w:rPr>
          <w:sz w:val="20"/>
          <w:szCs w:val="20"/>
        </w:rPr>
        <w:t xml:space="preserve"> и остаток rest(</w:t>
      </w:r>
      <w:r w:rsidRPr="001F16E9">
        <w:rPr>
          <w:i/>
          <w:sz w:val="20"/>
          <w:szCs w:val="20"/>
        </w:rPr>
        <w:t>N</w:t>
      </w:r>
      <w:r w:rsidRPr="001F16E9">
        <w:rPr>
          <w:sz w:val="20"/>
          <w:szCs w:val="20"/>
          <w:vertAlign w:val="subscript"/>
        </w:rPr>
        <w:t>(</w:t>
      </w:r>
      <w:r w:rsidRPr="001F16E9">
        <w:rPr>
          <w:i/>
          <w:sz w:val="20"/>
          <w:szCs w:val="20"/>
          <w:vertAlign w:val="subscript"/>
        </w:rPr>
        <w:t>n–</w:t>
      </w:r>
      <w:r w:rsidRPr="001F16E9">
        <w:rPr>
          <w:sz w:val="20"/>
          <w:szCs w:val="20"/>
          <w:vertAlign w:val="subscript"/>
        </w:rPr>
        <w:t>1)</w:t>
      </w:r>
      <w:r w:rsidRPr="001F16E9">
        <w:rPr>
          <w:sz w:val="20"/>
          <w:szCs w:val="20"/>
        </w:rPr>
        <w:t>/</w:t>
      </w:r>
      <w:r w:rsidRPr="001F16E9">
        <w:rPr>
          <w:i/>
          <w:sz w:val="20"/>
          <w:szCs w:val="20"/>
        </w:rPr>
        <w:t>q</w:t>
      </w:r>
      <w:r w:rsidRPr="001F16E9">
        <w:rPr>
          <w:sz w:val="20"/>
          <w:szCs w:val="20"/>
          <w:vertAlign w:val="subscript"/>
        </w:rPr>
        <w:t>2</w:t>
      </w:r>
      <w:r w:rsidRPr="001F16E9">
        <w:rPr>
          <w:sz w:val="20"/>
          <w:szCs w:val="20"/>
        </w:rPr>
        <w:t>), равный</w:t>
      </w:r>
    </w:p>
    <w:p w:rsidR="00F74D0D" w:rsidRPr="001F16E9" w:rsidRDefault="00F74D0D" w:rsidP="00C942E2">
      <w:pPr>
        <w:spacing w:before="120" w:line="240" w:lineRule="auto"/>
        <w:ind w:left="-1418" w:right="-284" w:firstLine="142"/>
        <w:jc w:val="both"/>
        <w:rPr>
          <w:sz w:val="20"/>
          <w:szCs w:val="20"/>
        </w:rPr>
      </w:pPr>
      <w:r w:rsidRPr="001F16E9">
        <w:rPr>
          <w:i/>
          <w:sz w:val="20"/>
          <w:szCs w:val="20"/>
        </w:rPr>
        <w:t>а</w:t>
      </w:r>
      <w:r w:rsidRPr="001F16E9">
        <w:rPr>
          <w:sz w:val="20"/>
          <w:szCs w:val="20"/>
          <w:vertAlign w:val="subscript"/>
        </w:rPr>
        <w:t>(</w:t>
      </w:r>
      <w:r w:rsidRPr="001F16E9">
        <w:rPr>
          <w:i/>
          <w:sz w:val="20"/>
          <w:szCs w:val="20"/>
          <w:vertAlign w:val="subscript"/>
        </w:rPr>
        <w:t>n–1</w:t>
      </w:r>
      <w:r w:rsidRPr="001F16E9">
        <w:rPr>
          <w:sz w:val="20"/>
          <w:szCs w:val="20"/>
          <w:vertAlign w:val="subscript"/>
        </w:rPr>
        <w:t>)</w:t>
      </w:r>
      <w:r w:rsidRPr="001F16E9">
        <w:rPr>
          <w:sz w:val="20"/>
          <w:szCs w:val="20"/>
        </w:rPr>
        <w:t xml:space="preserve">, при этом </w:t>
      </w:r>
      <w:proofErr w:type="gramStart"/>
      <w:r w:rsidRPr="001F16E9">
        <w:rPr>
          <w:i/>
          <w:sz w:val="20"/>
          <w:szCs w:val="20"/>
        </w:rPr>
        <w:t>N</w:t>
      </w:r>
      <w:r w:rsidRPr="001F16E9">
        <w:rPr>
          <w:i/>
          <w:sz w:val="20"/>
          <w:szCs w:val="20"/>
          <w:vertAlign w:val="subscript"/>
        </w:rPr>
        <w:t>n</w:t>
      </w:r>
      <w:r w:rsidRPr="001F16E9">
        <w:rPr>
          <w:sz w:val="20"/>
          <w:szCs w:val="20"/>
        </w:rPr>
        <w:t xml:space="preserve">&lt; </w:t>
      </w:r>
      <w:r w:rsidRPr="001F16E9">
        <w:rPr>
          <w:i/>
          <w:sz w:val="20"/>
          <w:szCs w:val="20"/>
        </w:rPr>
        <w:t>q</w:t>
      </w:r>
      <w:proofErr w:type="gramEnd"/>
      <w:r w:rsidRPr="001F16E9">
        <w:rPr>
          <w:sz w:val="20"/>
          <w:szCs w:val="20"/>
          <w:vertAlign w:val="subscript"/>
        </w:rPr>
        <w:t>2</w:t>
      </w:r>
      <w:r w:rsidRPr="001F16E9">
        <w:rPr>
          <w:sz w:val="20"/>
          <w:szCs w:val="20"/>
        </w:rPr>
        <w:t>.</w:t>
      </w:r>
    </w:p>
    <w:p w:rsidR="00F74D0D" w:rsidRPr="001F16E9" w:rsidRDefault="00F74D0D" w:rsidP="00C942E2">
      <w:pPr>
        <w:spacing w:line="240" w:lineRule="auto"/>
        <w:ind w:left="-1418" w:right="-284" w:firstLine="142"/>
        <w:jc w:val="both"/>
        <w:rPr>
          <w:sz w:val="20"/>
          <w:szCs w:val="20"/>
        </w:rPr>
      </w:pPr>
      <w:r w:rsidRPr="001F16E9">
        <w:rPr>
          <w:sz w:val="20"/>
          <w:szCs w:val="20"/>
        </w:rPr>
        <w:t xml:space="preserve">Отсюда вытекает правило формирования коэффициентов полинома (1.3) или разрядов записи заданного числа </w:t>
      </w:r>
      <w:r w:rsidRPr="001F16E9">
        <w:rPr>
          <w:i/>
          <w:sz w:val="20"/>
          <w:szCs w:val="20"/>
        </w:rPr>
        <w:t>N</w:t>
      </w:r>
      <w:r w:rsidRPr="001F16E9">
        <w:rPr>
          <w:sz w:val="20"/>
          <w:szCs w:val="20"/>
        </w:rPr>
        <w:t xml:space="preserve"> в системе счисления с основанием</w:t>
      </w:r>
      <w:r w:rsidRPr="001F16E9">
        <w:rPr>
          <w:i/>
          <w:sz w:val="20"/>
          <w:szCs w:val="20"/>
        </w:rPr>
        <w:t xml:space="preserve"> q</w:t>
      </w:r>
      <w:r w:rsidRPr="001F16E9">
        <w:rPr>
          <w:i/>
          <w:sz w:val="20"/>
          <w:szCs w:val="20"/>
          <w:vertAlign w:val="subscript"/>
        </w:rPr>
        <w:t>2</w:t>
      </w:r>
      <w:r w:rsidRPr="001F16E9">
        <w:rPr>
          <w:sz w:val="20"/>
          <w:szCs w:val="20"/>
        </w:rPr>
        <w:t>:</w:t>
      </w:r>
    </w:p>
    <w:p w:rsidR="00F74D0D" w:rsidRPr="001F16E9" w:rsidRDefault="00F74D0D" w:rsidP="00C942E2">
      <w:pPr>
        <w:spacing w:line="240" w:lineRule="auto"/>
        <w:ind w:left="-1418" w:right="-284" w:firstLine="142"/>
        <w:jc w:val="both"/>
        <w:rPr>
          <w:sz w:val="20"/>
          <w:szCs w:val="20"/>
        </w:rPr>
      </w:pPr>
      <w:r w:rsidRPr="001F16E9">
        <w:rPr>
          <w:sz w:val="20"/>
          <w:szCs w:val="20"/>
        </w:rPr>
        <w:t xml:space="preserve">-    </w:t>
      </w:r>
      <w:r w:rsidRPr="001F16E9">
        <w:rPr>
          <w:sz w:val="20"/>
          <w:szCs w:val="20"/>
        </w:rPr>
        <w:tab/>
        <w:t xml:space="preserve">необходимо разделить исходное число </w:t>
      </w:r>
      <w:r w:rsidRPr="001F16E9">
        <w:rPr>
          <w:i/>
          <w:sz w:val="20"/>
          <w:szCs w:val="20"/>
        </w:rPr>
        <w:t>N</w:t>
      </w:r>
      <w:r w:rsidRPr="001F16E9">
        <w:rPr>
          <w:sz w:val="20"/>
          <w:szCs w:val="20"/>
        </w:rPr>
        <w:t xml:space="preserve"> </w:t>
      </w:r>
      <w:r w:rsidRPr="001F16E9">
        <w:rPr>
          <w:i/>
          <w:sz w:val="20"/>
          <w:szCs w:val="20"/>
          <w:vertAlign w:val="subscript"/>
        </w:rPr>
        <w:t>q</w:t>
      </w:r>
      <w:r w:rsidRPr="001F16E9">
        <w:rPr>
          <w:sz w:val="20"/>
          <w:szCs w:val="20"/>
          <w:vertAlign w:val="subscript"/>
        </w:rPr>
        <w:t xml:space="preserve">1 </w:t>
      </w:r>
      <w:r w:rsidRPr="001F16E9">
        <w:rPr>
          <w:sz w:val="20"/>
          <w:szCs w:val="20"/>
        </w:rPr>
        <w:t xml:space="preserve">на новое основание </w:t>
      </w:r>
      <w:r w:rsidRPr="001F16E9">
        <w:rPr>
          <w:i/>
          <w:sz w:val="20"/>
          <w:szCs w:val="20"/>
        </w:rPr>
        <w:t>q</w:t>
      </w:r>
      <w:r w:rsidRPr="001F16E9">
        <w:rPr>
          <w:sz w:val="20"/>
          <w:szCs w:val="20"/>
          <w:vertAlign w:val="subscript"/>
        </w:rPr>
        <w:t>2</w:t>
      </w:r>
      <w:r w:rsidRPr="001F16E9">
        <w:rPr>
          <w:sz w:val="20"/>
          <w:szCs w:val="20"/>
        </w:rPr>
        <w:t>, при этом получив целое частное и остаток;</w:t>
      </w:r>
    </w:p>
    <w:p w:rsidR="00F74D0D" w:rsidRPr="001F16E9" w:rsidRDefault="00F74D0D" w:rsidP="00C942E2">
      <w:pPr>
        <w:spacing w:line="240" w:lineRule="auto"/>
        <w:ind w:left="-1418" w:right="-284" w:firstLine="142"/>
        <w:jc w:val="both"/>
        <w:rPr>
          <w:sz w:val="20"/>
          <w:szCs w:val="20"/>
        </w:rPr>
      </w:pPr>
      <w:r w:rsidRPr="001F16E9">
        <w:rPr>
          <w:sz w:val="20"/>
          <w:szCs w:val="20"/>
        </w:rPr>
        <w:t xml:space="preserve">-    </w:t>
      </w:r>
      <w:r w:rsidRPr="001F16E9">
        <w:rPr>
          <w:sz w:val="20"/>
          <w:szCs w:val="20"/>
        </w:rPr>
        <w:tab/>
        <w:t>полученный остаток снова необходимо разделить на</w:t>
      </w:r>
      <w:r w:rsidRPr="001F16E9">
        <w:rPr>
          <w:i/>
          <w:sz w:val="20"/>
          <w:szCs w:val="20"/>
        </w:rPr>
        <w:t xml:space="preserve"> q</w:t>
      </w:r>
      <w:r w:rsidRPr="001F16E9">
        <w:rPr>
          <w:sz w:val="20"/>
          <w:szCs w:val="20"/>
          <w:vertAlign w:val="subscript"/>
        </w:rPr>
        <w:t>2</w:t>
      </w:r>
      <w:r w:rsidRPr="001F16E9">
        <w:rPr>
          <w:sz w:val="20"/>
          <w:szCs w:val="20"/>
        </w:rPr>
        <w:t xml:space="preserve">, процесс деления продолжается до тех пор, пока частное будет не меньше нового основания </w:t>
      </w:r>
      <w:r w:rsidRPr="001F16E9">
        <w:rPr>
          <w:i/>
          <w:sz w:val="20"/>
          <w:szCs w:val="20"/>
        </w:rPr>
        <w:t>q</w:t>
      </w:r>
      <w:r w:rsidRPr="001F16E9">
        <w:rPr>
          <w:sz w:val="20"/>
          <w:szCs w:val="20"/>
          <w:vertAlign w:val="subscript"/>
        </w:rPr>
        <w:t>2</w:t>
      </w:r>
      <w:r w:rsidRPr="001F16E9">
        <w:rPr>
          <w:i/>
          <w:sz w:val="20"/>
          <w:szCs w:val="20"/>
        </w:rPr>
        <w:t>.</w:t>
      </w:r>
      <w:r w:rsidRPr="001F16E9">
        <w:rPr>
          <w:sz w:val="20"/>
          <w:szCs w:val="20"/>
        </w:rPr>
        <w:t xml:space="preserve"> Если очередное сформированное частное будет меньше, чем </w:t>
      </w:r>
      <w:r w:rsidRPr="001F16E9">
        <w:rPr>
          <w:i/>
          <w:sz w:val="20"/>
          <w:szCs w:val="20"/>
        </w:rPr>
        <w:t>q</w:t>
      </w:r>
      <w:r w:rsidRPr="001F16E9">
        <w:rPr>
          <w:sz w:val="20"/>
          <w:szCs w:val="20"/>
          <w:vertAlign w:val="subscript"/>
        </w:rPr>
        <w:t>2</w:t>
      </w:r>
      <w:r w:rsidRPr="001F16E9">
        <w:rPr>
          <w:sz w:val="20"/>
          <w:szCs w:val="20"/>
        </w:rPr>
        <w:t xml:space="preserve">, то процесс формирования записи заданного числа в новой системе с основанием </w:t>
      </w:r>
      <w:r w:rsidRPr="001F16E9">
        <w:rPr>
          <w:i/>
          <w:sz w:val="20"/>
          <w:szCs w:val="20"/>
        </w:rPr>
        <w:t>q</w:t>
      </w:r>
      <w:r w:rsidRPr="001F16E9">
        <w:rPr>
          <w:sz w:val="20"/>
          <w:szCs w:val="20"/>
          <w:vertAlign w:val="subscript"/>
        </w:rPr>
        <w:t>2</w:t>
      </w:r>
      <w:r w:rsidRPr="001F16E9">
        <w:rPr>
          <w:sz w:val="20"/>
          <w:szCs w:val="20"/>
        </w:rPr>
        <w:t xml:space="preserve">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rsidR="00F74D0D" w:rsidRPr="001F16E9" w:rsidRDefault="00F74D0D" w:rsidP="00C942E2">
      <w:pPr>
        <w:spacing w:line="240" w:lineRule="auto"/>
        <w:ind w:left="-1418" w:right="-284" w:firstLine="142"/>
        <w:jc w:val="both"/>
        <w:rPr>
          <w:sz w:val="20"/>
          <w:szCs w:val="20"/>
        </w:rPr>
      </w:pPr>
      <w:r w:rsidRPr="001F16E9">
        <w:rPr>
          <w:sz w:val="20"/>
          <w:szCs w:val="20"/>
        </w:rPr>
        <w:t xml:space="preserve">-    </w:t>
      </w:r>
      <w:r w:rsidRPr="001F16E9">
        <w:rPr>
          <w:sz w:val="20"/>
          <w:szCs w:val="20"/>
        </w:rPr>
        <w:tab/>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rsidR="00F74D0D" w:rsidRPr="001F16E9" w:rsidRDefault="00F74D0D" w:rsidP="00C942E2">
      <w:pPr>
        <w:spacing w:line="240" w:lineRule="auto"/>
        <w:ind w:left="-1418" w:right="-284" w:hanging="142"/>
        <w:rPr>
          <w:sz w:val="20"/>
          <w:szCs w:val="20"/>
        </w:rPr>
      </w:pPr>
      <w:r w:rsidRPr="001F16E9">
        <w:rPr>
          <w:b/>
          <w:i/>
          <w:sz w:val="20"/>
          <w:szCs w:val="20"/>
        </w:rPr>
        <w:t>2. Преобразование дробных чисел</w:t>
      </w:r>
    </w:p>
    <w:p w:rsidR="00F74D0D" w:rsidRPr="001F16E9" w:rsidRDefault="00F74D0D" w:rsidP="00C942E2">
      <w:pPr>
        <w:spacing w:before="120" w:line="240" w:lineRule="auto"/>
        <w:ind w:left="-1418" w:right="-284" w:firstLine="284"/>
        <w:jc w:val="both"/>
        <w:rPr>
          <w:sz w:val="20"/>
          <w:szCs w:val="20"/>
        </w:rPr>
      </w:pPr>
      <w:r w:rsidRPr="001F16E9">
        <w:rPr>
          <w:sz w:val="20"/>
          <w:szCs w:val="20"/>
        </w:rPr>
        <w:t xml:space="preserve">Задача представления дробного числа </w:t>
      </w:r>
      <w:r w:rsidRPr="001F16E9">
        <w:rPr>
          <w:i/>
          <w:sz w:val="20"/>
          <w:szCs w:val="20"/>
        </w:rPr>
        <w:t>M</w:t>
      </w:r>
      <w:r w:rsidRPr="001F16E9">
        <w:rPr>
          <w:i/>
          <w:sz w:val="20"/>
          <w:szCs w:val="20"/>
          <w:vertAlign w:val="subscript"/>
        </w:rPr>
        <w:t>q</w:t>
      </w:r>
      <w:r w:rsidRPr="001F16E9">
        <w:rPr>
          <w:sz w:val="20"/>
          <w:szCs w:val="20"/>
          <w:vertAlign w:val="subscript"/>
        </w:rPr>
        <w:t>1</w:t>
      </w:r>
      <w:r w:rsidRPr="001F16E9">
        <w:rPr>
          <w:sz w:val="20"/>
          <w:szCs w:val="20"/>
        </w:rPr>
        <w:t xml:space="preserve">, заданного в системе </w:t>
      </w:r>
      <w:r w:rsidRPr="001F16E9">
        <w:rPr>
          <w:i/>
          <w:sz w:val="20"/>
          <w:szCs w:val="20"/>
        </w:rPr>
        <w:t>q</w:t>
      </w:r>
      <w:r w:rsidRPr="001F16E9">
        <w:rPr>
          <w:sz w:val="20"/>
          <w:szCs w:val="20"/>
          <w:vertAlign w:val="subscript"/>
        </w:rPr>
        <w:t>1</w:t>
      </w:r>
      <w:r w:rsidRPr="001F16E9">
        <w:rPr>
          <w:sz w:val="20"/>
          <w:szCs w:val="20"/>
        </w:rPr>
        <w:t xml:space="preserve">, в системе счисления с основанием </w:t>
      </w:r>
      <w:r w:rsidRPr="001F16E9">
        <w:rPr>
          <w:i/>
          <w:sz w:val="20"/>
          <w:szCs w:val="20"/>
        </w:rPr>
        <w:t>q</w:t>
      </w:r>
      <w:r w:rsidRPr="001F16E9">
        <w:rPr>
          <w:sz w:val="20"/>
          <w:szCs w:val="20"/>
          <w:vertAlign w:val="subscript"/>
        </w:rPr>
        <w:t>2</w:t>
      </w:r>
      <w:r w:rsidRPr="001F16E9">
        <w:rPr>
          <w:sz w:val="20"/>
          <w:szCs w:val="20"/>
        </w:rPr>
        <w:t xml:space="preserve">, можно рассматривать как задачу поиска коэффициентов полинома, представляющего собой расширенную запись числа </w:t>
      </w:r>
      <w:r w:rsidRPr="001F16E9">
        <w:rPr>
          <w:i/>
          <w:sz w:val="20"/>
          <w:szCs w:val="20"/>
        </w:rPr>
        <w:t>M</w:t>
      </w:r>
      <w:r w:rsidRPr="001F16E9">
        <w:rPr>
          <w:sz w:val="20"/>
          <w:szCs w:val="20"/>
        </w:rPr>
        <w:t xml:space="preserve"> в системе счисления </w:t>
      </w:r>
      <w:r w:rsidRPr="001F16E9">
        <w:rPr>
          <w:i/>
          <w:sz w:val="20"/>
          <w:szCs w:val="20"/>
        </w:rPr>
        <w:t>q</w:t>
      </w:r>
      <w:r w:rsidRPr="001F16E9">
        <w:rPr>
          <w:sz w:val="20"/>
          <w:szCs w:val="20"/>
          <w:vertAlign w:val="subscript"/>
        </w:rPr>
        <w:t>2</w:t>
      </w:r>
      <w:r w:rsidRPr="001F16E9">
        <w:rPr>
          <w:sz w:val="20"/>
          <w:szCs w:val="20"/>
        </w:rPr>
        <w:t>:</w:t>
      </w:r>
    </w:p>
    <w:p w:rsidR="00F74D0D" w:rsidRPr="001F16E9" w:rsidRDefault="00F74D0D" w:rsidP="00C942E2">
      <w:pPr>
        <w:spacing w:before="120" w:line="240" w:lineRule="auto"/>
        <w:ind w:left="-1418" w:right="-284" w:firstLine="284"/>
        <w:jc w:val="center"/>
        <w:rPr>
          <w:sz w:val="20"/>
          <w:szCs w:val="20"/>
        </w:rPr>
      </w:pPr>
      <w:r w:rsidRPr="001F16E9">
        <w:rPr>
          <w:i/>
          <w:sz w:val="20"/>
          <w:szCs w:val="20"/>
        </w:rPr>
        <w:t>B</w:t>
      </w:r>
      <w:r w:rsidRPr="001F16E9">
        <w:rPr>
          <w:sz w:val="20"/>
          <w:szCs w:val="20"/>
          <w:vertAlign w:val="subscript"/>
        </w:rPr>
        <w:t>1</w:t>
      </w:r>
      <w:r w:rsidRPr="001F16E9">
        <w:rPr>
          <w:sz w:val="20"/>
          <w:szCs w:val="20"/>
        </w:rPr>
        <w:t xml:space="preserve"> </w:t>
      </w:r>
      <w:r w:rsidRPr="001F16E9">
        <w:rPr>
          <w:i/>
          <w:sz w:val="20"/>
          <w:szCs w:val="20"/>
        </w:rPr>
        <w:t>× q</w:t>
      </w:r>
      <w:r w:rsidRPr="001F16E9">
        <w:rPr>
          <w:sz w:val="20"/>
          <w:szCs w:val="20"/>
          <w:vertAlign w:val="subscript"/>
        </w:rPr>
        <w:t>2</w:t>
      </w:r>
      <w:r w:rsidRPr="001F16E9">
        <w:rPr>
          <w:i/>
          <w:sz w:val="20"/>
          <w:szCs w:val="20"/>
          <w:vertAlign w:val="superscript"/>
        </w:rPr>
        <w:t>–</w:t>
      </w:r>
      <w:r w:rsidRPr="001F16E9">
        <w:rPr>
          <w:sz w:val="20"/>
          <w:szCs w:val="20"/>
          <w:vertAlign w:val="superscript"/>
        </w:rPr>
        <w:t>1</w:t>
      </w:r>
      <w:r w:rsidRPr="001F16E9">
        <w:rPr>
          <w:i/>
          <w:sz w:val="20"/>
          <w:szCs w:val="20"/>
        </w:rPr>
        <w:t xml:space="preserve"> + B</w:t>
      </w:r>
      <w:proofErr w:type="gramStart"/>
      <w:r w:rsidRPr="001F16E9">
        <w:rPr>
          <w:sz w:val="20"/>
          <w:szCs w:val="20"/>
          <w:vertAlign w:val="subscript"/>
        </w:rPr>
        <w:t>2</w:t>
      </w:r>
      <w:r w:rsidRPr="001F16E9">
        <w:rPr>
          <w:sz w:val="20"/>
          <w:szCs w:val="20"/>
        </w:rPr>
        <w:t xml:space="preserve">  </w:t>
      </w:r>
      <w:r w:rsidRPr="001F16E9">
        <w:rPr>
          <w:i/>
          <w:sz w:val="20"/>
          <w:szCs w:val="20"/>
        </w:rPr>
        <w:t>×</w:t>
      </w:r>
      <w:proofErr w:type="gramEnd"/>
      <w:r w:rsidRPr="001F16E9">
        <w:rPr>
          <w:i/>
          <w:sz w:val="20"/>
          <w:szCs w:val="20"/>
        </w:rPr>
        <w:t xml:space="preserve"> q</w:t>
      </w:r>
      <w:r w:rsidRPr="001F16E9">
        <w:rPr>
          <w:sz w:val="20"/>
          <w:szCs w:val="20"/>
          <w:vertAlign w:val="subscript"/>
        </w:rPr>
        <w:t>2</w:t>
      </w:r>
      <w:r w:rsidRPr="001F16E9">
        <w:rPr>
          <w:i/>
          <w:sz w:val="20"/>
          <w:szCs w:val="20"/>
          <w:vertAlign w:val="superscript"/>
        </w:rPr>
        <w:t>–</w:t>
      </w:r>
      <w:r w:rsidRPr="001F16E9">
        <w:rPr>
          <w:sz w:val="20"/>
          <w:szCs w:val="20"/>
          <w:vertAlign w:val="superscript"/>
        </w:rPr>
        <w:t>2</w:t>
      </w:r>
      <w:r w:rsidRPr="001F16E9">
        <w:rPr>
          <w:sz w:val="20"/>
          <w:szCs w:val="20"/>
        </w:rPr>
        <w:t xml:space="preserve"> </w:t>
      </w:r>
      <w:r w:rsidRPr="001F16E9">
        <w:rPr>
          <w:i/>
          <w:sz w:val="20"/>
          <w:szCs w:val="20"/>
        </w:rPr>
        <w:t>+ B</w:t>
      </w:r>
      <w:r w:rsidRPr="001F16E9">
        <w:rPr>
          <w:sz w:val="20"/>
          <w:szCs w:val="20"/>
          <w:vertAlign w:val="subscript"/>
        </w:rPr>
        <w:t xml:space="preserve">3 </w:t>
      </w:r>
      <w:r w:rsidRPr="001F16E9">
        <w:rPr>
          <w:i/>
          <w:sz w:val="20"/>
          <w:szCs w:val="20"/>
        </w:rPr>
        <w:t>× q</w:t>
      </w:r>
      <w:r w:rsidRPr="001F16E9">
        <w:rPr>
          <w:sz w:val="20"/>
          <w:szCs w:val="20"/>
          <w:vertAlign w:val="subscript"/>
        </w:rPr>
        <w:t>2</w:t>
      </w:r>
      <w:r w:rsidRPr="001F16E9">
        <w:rPr>
          <w:i/>
          <w:sz w:val="20"/>
          <w:szCs w:val="20"/>
          <w:vertAlign w:val="superscript"/>
        </w:rPr>
        <w:t>–</w:t>
      </w:r>
      <w:r w:rsidRPr="001F16E9">
        <w:rPr>
          <w:sz w:val="20"/>
          <w:szCs w:val="20"/>
          <w:vertAlign w:val="superscript"/>
        </w:rPr>
        <w:t>3</w:t>
      </w:r>
      <w:r w:rsidRPr="001F16E9">
        <w:rPr>
          <w:sz w:val="20"/>
          <w:szCs w:val="20"/>
        </w:rPr>
        <w:t xml:space="preserve"> </w:t>
      </w:r>
      <w:r w:rsidRPr="001F16E9">
        <w:rPr>
          <w:i/>
          <w:sz w:val="20"/>
          <w:szCs w:val="20"/>
        </w:rPr>
        <w:t>+ ....</w:t>
      </w:r>
      <w:r w:rsidRPr="001F16E9">
        <w:rPr>
          <w:sz w:val="20"/>
          <w:szCs w:val="20"/>
        </w:rPr>
        <w:t xml:space="preserve"> </w:t>
      </w:r>
      <w:r w:rsidRPr="001F16E9">
        <w:rPr>
          <w:i/>
          <w:sz w:val="20"/>
          <w:szCs w:val="20"/>
        </w:rPr>
        <w:t>+ B</w:t>
      </w:r>
      <w:r w:rsidRPr="001F16E9">
        <w:rPr>
          <w:i/>
          <w:sz w:val="20"/>
          <w:szCs w:val="20"/>
          <w:vertAlign w:val="subscript"/>
        </w:rPr>
        <w:t>n–</w:t>
      </w:r>
      <w:r w:rsidRPr="001F16E9">
        <w:rPr>
          <w:sz w:val="20"/>
          <w:szCs w:val="20"/>
          <w:vertAlign w:val="subscript"/>
        </w:rPr>
        <w:t xml:space="preserve">2 </w:t>
      </w:r>
      <w:r w:rsidRPr="001F16E9">
        <w:rPr>
          <w:i/>
          <w:sz w:val="20"/>
          <w:szCs w:val="20"/>
        </w:rPr>
        <w:t>× q</w:t>
      </w:r>
      <w:r w:rsidRPr="001F16E9">
        <w:rPr>
          <w:sz w:val="20"/>
          <w:szCs w:val="20"/>
          <w:vertAlign w:val="subscript"/>
        </w:rPr>
        <w:t>2</w:t>
      </w:r>
      <w:r w:rsidRPr="001F16E9">
        <w:rPr>
          <w:i/>
          <w:sz w:val="20"/>
          <w:szCs w:val="20"/>
          <w:vertAlign w:val="superscript"/>
        </w:rPr>
        <w:t>–(n–</w:t>
      </w:r>
      <w:r w:rsidRPr="001F16E9">
        <w:rPr>
          <w:sz w:val="20"/>
          <w:szCs w:val="20"/>
          <w:vertAlign w:val="superscript"/>
        </w:rPr>
        <w:t>2</w:t>
      </w:r>
      <w:r w:rsidRPr="001F16E9">
        <w:rPr>
          <w:i/>
          <w:sz w:val="20"/>
          <w:szCs w:val="20"/>
          <w:vertAlign w:val="superscript"/>
        </w:rPr>
        <w:t>)</w:t>
      </w:r>
      <w:r w:rsidRPr="001F16E9">
        <w:rPr>
          <w:i/>
          <w:sz w:val="20"/>
          <w:szCs w:val="20"/>
        </w:rPr>
        <w:t xml:space="preserve"> + B </w:t>
      </w:r>
      <w:r w:rsidRPr="001F16E9">
        <w:rPr>
          <w:i/>
          <w:sz w:val="20"/>
          <w:szCs w:val="20"/>
          <w:vertAlign w:val="subscript"/>
        </w:rPr>
        <w:t>n–</w:t>
      </w:r>
      <w:r w:rsidRPr="001F16E9">
        <w:rPr>
          <w:sz w:val="20"/>
          <w:szCs w:val="20"/>
          <w:vertAlign w:val="subscript"/>
        </w:rPr>
        <w:t>1</w:t>
      </w:r>
      <w:r w:rsidRPr="001F16E9">
        <w:rPr>
          <w:sz w:val="20"/>
          <w:szCs w:val="20"/>
        </w:rPr>
        <w:t xml:space="preserve"> </w:t>
      </w:r>
      <w:r w:rsidRPr="001F16E9">
        <w:rPr>
          <w:i/>
          <w:sz w:val="20"/>
          <w:szCs w:val="20"/>
        </w:rPr>
        <w:t>× q</w:t>
      </w:r>
      <w:r w:rsidRPr="001F16E9">
        <w:rPr>
          <w:sz w:val="20"/>
          <w:szCs w:val="20"/>
          <w:vertAlign w:val="subscript"/>
        </w:rPr>
        <w:t>2</w:t>
      </w:r>
      <w:r w:rsidRPr="001F16E9">
        <w:rPr>
          <w:i/>
          <w:sz w:val="20"/>
          <w:szCs w:val="20"/>
          <w:vertAlign w:val="superscript"/>
        </w:rPr>
        <w:t>–(n–</w:t>
      </w:r>
      <w:r w:rsidRPr="001F16E9">
        <w:rPr>
          <w:sz w:val="20"/>
          <w:szCs w:val="20"/>
          <w:vertAlign w:val="superscript"/>
        </w:rPr>
        <w:t>1</w:t>
      </w:r>
      <w:r w:rsidRPr="001F16E9">
        <w:rPr>
          <w:i/>
          <w:sz w:val="20"/>
          <w:szCs w:val="20"/>
          <w:vertAlign w:val="superscript"/>
        </w:rPr>
        <w:t>)</w:t>
      </w:r>
      <w:r w:rsidRPr="001F16E9">
        <w:rPr>
          <w:i/>
          <w:sz w:val="20"/>
          <w:szCs w:val="20"/>
        </w:rPr>
        <w:t xml:space="preserve"> </w:t>
      </w:r>
      <w:proofErr w:type="gramStart"/>
      <w:r w:rsidRPr="001F16E9">
        <w:rPr>
          <w:i/>
          <w:sz w:val="20"/>
          <w:szCs w:val="20"/>
        </w:rPr>
        <w:t>+  B</w:t>
      </w:r>
      <w:r w:rsidRPr="001F16E9">
        <w:rPr>
          <w:i/>
          <w:sz w:val="20"/>
          <w:szCs w:val="20"/>
          <w:vertAlign w:val="subscript"/>
        </w:rPr>
        <w:t>n</w:t>
      </w:r>
      <w:proofErr w:type="gramEnd"/>
      <w:r w:rsidRPr="001F16E9">
        <w:rPr>
          <w:i/>
          <w:sz w:val="20"/>
          <w:szCs w:val="20"/>
          <w:vertAlign w:val="subscript"/>
        </w:rPr>
        <w:t xml:space="preserve"> </w:t>
      </w:r>
      <w:r w:rsidRPr="001F16E9">
        <w:rPr>
          <w:i/>
          <w:sz w:val="20"/>
          <w:szCs w:val="20"/>
        </w:rPr>
        <w:t>× q</w:t>
      </w:r>
      <w:r w:rsidRPr="001F16E9">
        <w:rPr>
          <w:sz w:val="20"/>
          <w:szCs w:val="20"/>
          <w:vertAlign w:val="subscript"/>
        </w:rPr>
        <w:t>2</w:t>
      </w:r>
      <w:r w:rsidRPr="001F16E9">
        <w:rPr>
          <w:i/>
          <w:sz w:val="20"/>
          <w:szCs w:val="20"/>
          <w:vertAlign w:val="superscript"/>
        </w:rPr>
        <w:t>–n</w:t>
      </w:r>
      <w:r w:rsidRPr="001F16E9">
        <w:rPr>
          <w:sz w:val="20"/>
          <w:szCs w:val="20"/>
        </w:rPr>
        <w:t xml:space="preserve"> = </w:t>
      </w:r>
      <w:r w:rsidRPr="001F16E9">
        <w:rPr>
          <w:i/>
          <w:sz w:val="20"/>
          <w:szCs w:val="20"/>
        </w:rPr>
        <w:t>M</w:t>
      </w:r>
      <w:r w:rsidRPr="001F16E9">
        <w:rPr>
          <w:i/>
          <w:sz w:val="20"/>
          <w:szCs w:val="20"/>
          <w:vertAlign w:val="subscript"/>
        </w:rPr>
        <w:t>q</w:t>
      </w:r>
      <w:r w:rsidRPr="001F16E9">
        <w:rPr>
          <w:sz w:val="20"/>
          <w:szCs w:val="20"/>
        </w:rPr>
        <w:t xml:space="preserve">                                      (1.4)</w:t>
      </w:r>
    </w:p>
    <w:p w:rsidR="00F74D0D" w:rsidRPr="001F16E9" w:rsidRDefault="00F74D0D" w:rsidP="00C942E2">
      <w:pPr>
        <w:spacing w:before="120" w:line="240" w:lineRule="auto"/>
        <w:ind w:left="-1418" w:right="-284" w:firstLine="284"/>
        <w:jc w:val="both"/>
        <w:rPr>
          <w:sz w:val="20"/>
          <w:szCs w:val="20"/>
        </w:rPr>
      </w:pPr>
      <w:r w:rsidRPr="001F16E9">
        <w:rPr>
          <w:sz w:val="20"/>
          <w:szCs w:val="20"/>
        </w:rPr>
        <w:t xml:space="preserve">Введем скобочную форму для выражения (1.4). Обозначим выражение в первой скобке как </w:t>
      </w:r>
      <w:r w:rsidRPr="001F16E9">
        <w:rPr>
          <w:i/>
          <w:sz w:val="20"/>
          <w:szCs w:val="20"/>
        </w:rPr>
        <w:t>M</w:t>
      </w:r>
      <w:r w:rsidRPr="001F16E9">
        <w:rPr>
          <w:sz w:val="20"/>
          <w:szCs w:val="20"/>
          <w:vertAlign w:val="subscript"/>
        </w:rPr>
        <w:t>1</w:t>
      </w:r>
      <w:r w:rsidRPr="001F16E9">
        <w:rPr>
          <w:sz w:val="20"/>
          <w:szCs w:val="20"/>
        </w:rPr>
        <w:t xml:space="preserve">, выражение во второй </w:t>
      </w:r>
      <w:r w:rsidRPr="001F16E9">
        <w:rPr>
          <w:i/>
          <w:sz w:val="20"/>
          <w:szCs w:val="20"/>
        </w:rPr>
        <w:t>–</w:t>
      </w:r>
      <w:r w:rsidRPr="001F16E9">
        <w:rPr>
          <w:sz w:val="20"/>
          <w:szCs w:val="20"/>
        </w:rPr>
        <w:t xml:space="preserve"> как </w:t>
      </w:r>
      <w:r w:rsidRPr="001F16E9">
        <w:rPr>
          <w:i/>
          <w:sz w:val="20"/>
          <w:szCs w:val="20"/>
        </w:rPr>
        <w:t>M</w:t>
      </w:r>
      <w:r w:rsidRPr="001F16E9">
        <w:rPr>
          <w:sz w:val="20"/>
          <w:szCs w:val="20"/>
          <w:vertAlign w:val="subscript"/>
        </w:rPr>
        <w:t>2</w:t>
      </w:r>
      <w:r w:rsidRPr="001F16E9">
        <w:rPr>
          <w:sz w:val="20"/>
          <w:szCs w:val="20"/>
        </w:rPr>
        <w:t xml:space="preserve">, в третьей скобке </w:t>
      </w:r>
      <w:r w:rsidRPr="001F16E9">
        <w:rPr>
          <w:i/>
          <w:sz w:val="20"/>
          <w:szCs w:val="20"/>
        </w:rPr>
        <w:t>–</w:t>
      </w:r>
      <w:r w:rsidRPr="001F16E9">
        <w:rPr>
          <w:sz w:val="20"/>
          <w:szCs w:val="20"/>
        </w:rPr>
        <w:t xml:space="preserve"> как </w:t>
      </w:r>
      <w:r w:rsidRPr="001F16E9">
        <w:rPr>
          <w:i/>
          <w:sz w:val="20"/>
          <w:szCs w:val="20"/>
        </w:rPr>
        <w:t>M</w:t>
      </w:r>
      <w:r w:rsidRPr="001F16E9">
        <w:rPr>
          <w:sz w:val="20"/>
          <w:szCs w:val="20"/>
          <w:vertAlign w:val="subscript"/>
        </w:rPr>
        <w:t>3</w:t>
      </w:r>
      <w:r w:rsidRPr="001F16E9">
        <w:rPr>
          <w:sz w:val="20"/>
          <w:szCs w:val="20"/>
        </w:rPr>
        <w:t xml:space="preserve"> и т. д., выражение в (</w:t>
      </w:r>
      <w:r w:rsidRPr="001F16E9">
        <w:rPr>
          <w:i/>
          <w:sz w:val="20"/>
          <w:szCs w:val="20"/>
        </w:rPr>
        <w:t xml:space="preserve">n – </w:t>
      </w:r>
      <w:r w:rsidRPr="001F16E9">
        <w:rPr>
          <w:sz w:val="20"/>
          <w:szCs w:val="20"/>
        </w:rPr>
        <w:t>1)</w:t>
      </w:r>
      <w:r w:rsidRPr="001F16E9">
        <w:rPr>
          <w:i/>
          <w:sz w:val="20"/>
          <w:szCs w:val="20"/>
        </w:rPr>
        <w:t>-</w:t>
      </w:r>
      <w:r w:rsidRPr="001F16E9">
        <w:rPr>
          <w:sz w:val="20"/>
          <w:szCs w:val="20"/>
        </w:rPr>
        <w:t xml:space="preserve">й скобке как </w:t>
      </w:r>
      <w:r w:rsidRPr="001F16E9">
        <w:rPr>
          <w:i/>
          <w:sz w:val="20"/>
          <w:szCs w:val="20"/>
        </w:rPr>
        <w:t>M</w:t>
      </w:r>
      <w:r w:rsidRPr="001F16E9">
        <w:rPr>
          <w:sz w:val="20"/>
          <w:szCs w:val="20"/>
        </w:rPr>
        <w:t xml:space="preserve"> </w:t>
      </w:r>
      <w:r w:rsidRPr="001F16E9">
        <w:rPr>
          <w:i/>
          <w:sz w:val="20"/>
          <w:szCs w:val="20"/>
          <w:vertAlign w:val="subscript"/>
        </w:rPr>
        <w:t>n–</w:t>
      </w:r>
      <w:r w:rsidRPr="001F16E9">
        <w:rPr>
          <w:sz w:val="20"/>
          <w:szCs w:val="20"/>
          <w:vertAlign w:val="subscript"/>
        </w:rPr>
        <w:t>1</w:t>
      </w:r>
      <w:r w:rsidRPr="001F16E9">
        <w:rPr>
          <w:sz w:val="20"/>
          <w:szCs w:val="20"/>
        </w:rPr>
        <w:t xml:space="preserve">, выражение в </w:t>
      </w:r>
      <w:r w:rsidRPr="001F16E9">
        <w:rPr>
          <w:i/>
          <w:sz w:val="20"/>
          <w:szCs w:val="20"/>
        </w:rPr>
        <w:t>n-</w:t>
      </w:r>
      <w:r w:rsidRPr="001F16E9">
        <w:rPr>
          <w:sz w:val="20"/>
          <w:szCs w:val="20"/>
        </w:rPr>
        <w:t xml:space="preserve">й скобке – как </w:t>
      </w:r>
      <w:r w:rsidRPr="001F16E9">
        <w:rPr>
          <w:i/>
          <w:sz w:val="20"/>
          <w:szCs w:val="20"/>
        </w:rPr>
        <w:t>M</w:t>
      </w:r>
      <w:r w:rsidRPr="001F16E9">
        <w:rPr>
          <w:i/>
          <w:sz w:val="20"/>
          <w:szCs w:val="20"/>
          <w:vertAlign w:val="subscript"/>
        </w:rPr>
        <w:t>n</w:t>
      </w:r>
      <w:r w:rsidRPr="001F16E9">
        <w:rPr>
          <w:sz w:val="20"/>
          <w:szCs w:val="20"/>
        </w:rPr>
        <w:t>:</w:t>
      </w:r>
    </w:p>
    <w:p w:rsidR="00F74D0D" w:rsidRPr="001F16E9" w:rsidRDefault="00F74D0D" w:rsidP="00C942E2">
      <w:pPr>
        <w:spacing w:before="120" w:line="240" w:lineRule="auto"/>
        <w:ind w:left="-1418" w:right="-284" w:firstLine="284"/>
        <w:rPr>
          <w:sz w:val="20"/>
          <w:szCs w:val="20"/>
        </w:rPr>
      </w:pPr>
      <w:r w:rsidRPr="001F16E9">
        <w:rPr>
          <w:i/>
          <w:sz w:val="20"/>
          <w:szCs w:val="20"/>
        </w:rPr>
        <w:t>M</w:t>
      </w:r>
      <w:r w:rsidRPr="001F16E9">
        <w:rPr>
          <w:i/>
          <w:sz w:val="20"/>
          <w:szCs w:val="20"/>
          <w:vertAlign w:val="subscript"/>
        </w:rPr>
        <w:t>q</w:t>
      </w:r>
      <w:r w:rsidRPr="001F16E9">
        <w:rPr>
          <w:sz w:val="20"/>
          <w:szCs w:val="20"/>
          <w:vertAlign w:val="subscript"/>
        </w:rPr>
        <w:t>2</w:t>
      </w:r>
      <w:r w:rsidRPr="001F16E9">
        <w:rPr>
          <w:sz w:val="20"/>
          <w:szCs w:val="20"/>
        </w:rPr>
        <w:t xml:space="preserve"> </w:t>
      </w:r>
      <w:r w:rsidRPr="001F16E9">
        <w:rPr>
          <w:i/>
          <w:sz w:val="20"/>
          <w:szCs w:val="20"/>
        </w:rPr>
        <w:t>= M</w:t>
      </w:r>
      <w:r w:rsidRPr="001F16E9">
        <w:rPr>
          <w:i/>
          <w:sz w:val="20"/>
          <w:szCs w:val="20"/>
          <w:vertAlign w:val="subscript"/>
        </w:rPr>
        <w:t>q</w:t>
      </w:r>
      <w:r w:rsidRPr="001F16E9">
        <w:rPr>
          <w:sz w:val="20"/>
          <w:szCs w:val="20"/>
          <w:vertAlign w:val="subscript"/>
        </w:rPr>
        <w:t>1</w:t>
      </w:r>
      <w:r w:rsidRPr="001F16E9">
        <w:rPr>
          <w:i/>
          <w:sz w:val="20"/>
          <w:szCs w:val="20"/>
        </w:rPr>
        <w:t xml:space="preserve"> = q</w:t>
      </w:r>
      <w:r w:rsidRPr="001F16E9">
        <w:rPr>
          <w:sz w:val="20"/>
          <w:szCs w:val="20"/>
          <w:vertAlign w:val="subscript"/>
        </w:rPr>
        <w:t>2</w:t>
      </w:r>
      <w:r w:rsidRPr="001F16E9">
        <w:rPr>
          <w:i/>
          <w:sz w:val="20"/>
          <w:szCs w:val="20"/>
          <w:vertAlign w:val="superscript"/>
        </w:rPr>
        <w:t>–</w:t>
      </w:r>
      <w:r w:rsidRPr="001F16E9">
        <w:rPr>
          <w:sz w:val="20"/>
          <w:szCs w:val="20"/>
          <w:vertAlign w:val="superscript"/>
        </w:rPr>
        <w:t>1</w:t>
      </w:r>
      <w:r w:rsidRPr="001F16E9">
        <w:rPr>
          <w:sz w:val="20"/>
          <w:szCs w:val="20"/>
        </w:rPr>
        <w:t>(</w:t>
      </w:r>
      <w:r w:rsidRPr="001F16E9">
        <w:rPr>
          <w:i/>
          <w:sz w:val="20"/>
          <w:szCs w:val="20"/>
        </w:rPr>
        <w:t>B</w:t>
      </w:r>
      <w:r w:rsidRPr="001F16E9">
        <w:rPr>
          <w:sz w:val="20"/>
          <w:szCs w:val="20"/>
          <w:vertAlign w:val="subscript"/>
        </w:rPr>
        <w:t>1</w:t>
      </w:r>
      <w:r w:rsidRPr="001F16E9">
        <w:rPr>
          <w:i/>
          <w:sz w:val="20"/>
          <w:szCs w:val="20"/>
        </w:rPr>
        <w:t xml:space="preserve"> + q</w:t>
      </w:r>
      <w:r w:rsidRPr="001F16E9">
        <w:rPr>
          <w:sz w:val="20"/>
          <w:szCs w:val="20"/>
          <w:vertAlign w:val="subscript"/>
        </w:rPr>
        <w:t>2</w:t>
      </w:r>
      <w:r w:rsidRPr="001F16E9">
        <w:rPr>
          <w:i/>
          <w:sz w:val="20"/>
          <w:szCs w:val="20"/>
          <w:vertAlign w:val="superscript"/>
        </w:rPr>
        <w:t>–</w:t>
      </w:r>
      <w:r w:rsidRPr="001F16E9">
        <w:rPr>
          <w:sz w:val="20"/>
          <w:szCs w:val="20"/>
          <w:vertAlign w:val="superscript"/>
        </w:rPr>
        <w:t>1</w:t>
      </w:r>
      <w:r w:rsidRPr="001F16E9">
        <w:rPr>
          <w:sz w:val="20"/>
          <w:szCs w:val="20"/>
        </w:rPr>
        <w:t>(</w:t>
      </w:r>
      <w:r w:rsidRPr="001F16E9">
        <w:rPr>
          <w:i/>
          <w:sz w:val="20"/>
          <w:szCs w:val="20"/>
        </w:rPr>
        <w:t>B</w:t>
      </w:r>
      <w:r w:rsidRPr="001F16E9">
        <w:rPr>
          <w:sz w:val="20"/>
          <w:szCs w:val="20"/>
          <w:vertAlign w:val="subscript"/>
        </w:rPr>
        <w:t>2</w:t>
      </w:r>
      <w:r w:rsidRPr="001F16E9">
        <w:rPr>
          <w:sz w:val="20"/>
          <w:szCs w:val="20"/>
        </w:rPr>
        <w:t xml:space="preserve"> </w:t>
      </w:r>
      <w:r w:rsidRPr="001F16E9">
        <w:rPr>
          <w:i/>
          <w:sz w:val="20"/>
          <w:szCs w:val="20"/>
        </w:rPr>
        <w:t>+ q</w:t>
      </w:r>
      <w:r w:rsidRPr="001F16E9">
        <w:rPr>
          <w:sz w:val="20"/>
          <w:szCs w:val="20"/>
          <w:vertAlign w:val="subscript"/>
        </w:rPr>
        <w:t>2</w:t>
      </w:r>
      <w:r w:rsidRPr="001F16E9">
        <w:rPr>
          <w:i/>
          <w:sz w:val="20"/>
          <w:szCs w:val="20"/>
          <w:vertAlign w:val="superscript"/>
        </w:rPr>
        <w:t>–</w:t>
      </w:r>
      <w:r w:rsidRPr="001F16E9">
        <w:rPr>
          <w:sz w:val="20"/>
          <w:szCs w:val="20"/>
          <w:vertAlign w:val="superscript"/>
        </w:rPr>
        <w:t>1</w:t>
      </w:r>
      <w:r w:rsidRPr="001F16E9">
        <w:rPr>
          <w:sz w:val="20"/>
          <w:szCs w:val="20"/>
        </w:rPr>
        <w:t>(</w:t>
      </w:r>
      <w:r w:rsidRPr="001F16E9">
        <w:rPr>
          <w:i/>
          <w:sz w:val="20"/>
          <w:szCs w:val="20"/>
        </w:rPr>
        <w:t>B</w:t>
      </w:r>
      <w:r w:rsidRPr="001F16E9">
        <w:rPr>
          <w:sz w:val="20"/>
          <w:szCs w:val="20"/>
          <w:vertAlign w:val="subscript"/>
        </w:rPr>
        <w:t>3</w:t>
      </w:r>
      <w:r w:rsidRPr="001F16E9">
        <w:rPr>
          <w:i/>
          <w:sz w:val="20"/>
          <w:szCs w:val="20"/>
        </w:rPr>
        <w:t>+...+q</w:t>
      </w:r>
      <w:r w:rsidRPr="001F16E9">
        <w:rPr>
          <w:sz w:val="20"/>
          <w:szCs w:val="20"/>
          <w:vertAlign w:val="subscript"/>
        </w:rPr>
        <w:t>2</w:t>
      </w:r>
      <w:r w:rsidRPr="001F16E9">
        <w:rPr>
          <w:i/>
          <w:sz w:val="20"/>
          <w:szCs w:val="20"/>
          <w:vertAlign w:val="superscript"/>
        </w:rPr>
        <w:t>–</w:t>
      </w:r>
      <w:r w:rsidRPr="001F16E9">
        <w:rPr>
          <w:sz w:val="20"/>
          <w:szCs w:val="20"/>
          <w:vertAlign w:val="superscript"/>
        </w:rPr>
        <w:t>1</w:t>
      </w:r>
      <w:r w:rsidRPr="001F16E9">
        <w:rPr>
          <w:sz w:val="20"/>
          <w:szCs w:val="20"/>
        </w:rPr>
        <w:t>(</w:t>
      </w:r>
      <w:r w:rsidRPr="001F16E9">
        <w:rPr>
          <w:i/>
          <w:sz w:val="20"/>
          <w:szCs w:val="20"/>
        </w:rPr>
        <w:t>B</w:t>
      </w:r>
      <w:r w:rsidRPr="001F16E9">
        <w:rPr>
          <w:i/>
          <w:sz w:val="20"/>
          <w:szCs w:val="20"/>
          <w:vertAlign w:val="subscript"/>
        </w:rPr>
        <w:t>n–</w:t>
      </w:r>
      <w:r w:rsidRPr="001F16E9">
        <w:rPr>
          <w:sz w:val="20"/>
          <w:szCs w:val="20"/>
          <w:vertAlign w:val="subscript"/>
        </w:rPr>
        <w:t>1</w:t>
      </w:r>
      <w:r w:rsidRPr="001F16E9">
        <w:rPr>
          <w:sz w:val="20"/>
          <w:szCs w:val="20"/>
        </w:rPr>
        <w:t xml:space="preserve"> </w:t>
      </w:r>
      <w:r w:rsidRPr="001F16E9">
        <w:rPr>
          <w:i/>
          <w:sz w:val="20"/>
          <w:szCs w:val="20"/>
        </w:rPr>
        <w:t>+ q</w:t>
      </w:r>
      <w:r w:rsidRPr="001F16E9">
        <w:rPr>
          <w:i/>
          <w:sz w:val="20"/>
          <w:szCs w:val="20"/>
          <w:vertAlign w:val="subscript"/>
        </w:rPr>
        <w:t>2</w:t>
      </w:r>
      <w:r w:rsidRPr="001F16E9">
        <w:rPr>
          <w:i/>
          <w:sz w:val="20"/>
          <w:szCs w:val="20"/>
          <w:vertAlign w:val="superscript"/>
        </w:rPr>
        <w:t>–</w:t>
      </w:r>
      <w:r w:rsidRPr="001F16E9">
        <w:rPr>
          <w:sz w:val="20"/>
          <w:szCs w:val="20"/>
          <w:vertAlign w:val="superscript"/>
        </w:rPr>
        <w:t>1</w:t>
      </w:r>
      <w:r w:rsidRPr="001F16E9">
        <w:rPr>
          <w:sz w:val="20"/>
          <w:szCs w:val="20"/>
        </w:rPr>
        <w:t>(</w:t>
      </w:r>
      <w:r w:rsidRPr="001F16E9">
        <w:rPr>
          <w:i/>
          <w:sz w:val="20"/>
          <w:szCs w:val="20"/>
        </w:rPr>
        <w:t>B</w:t>
      </w:r>
      <w:r w:rsidRPr="001F16E9">
        <w:rPr>
          <w:i/>
          <w:sz w:val="20"/>
          <w:szCs w:val="20"/>
          <w:vertAlign w:val="subscript"/>
        </w:rPr>
        <w:t>n</w:t>
      </w:r>
      <w:proofErr w:type="gramStart"/>
      <w:r w:rsidRPr="001F16E9">
        <w:rPr>
          <w:sz w:val="20"/>
          <w:szCs w:val="20"/>
        </w:rPr>
        <w:t>))...</w:t>
      </w:r>
      <w:proofErr w:type="gramEnd"/>
      <w:r w:rsidRPr="001F16E9">
        <w:rPr>
          <w:sz w:val="20"/>
          <w:szCs w:val="20"/>
        </w:rPr>
        <w:t>))).</w:t>
      </w:r>
    </w:p>
    <w:p w:rsidR="00F74D0D" w:rsidRPr="001F16E9" w:rsidRDefault="00F74D0D" w:rsidP="00C942E2">
      <w:pPr>
        <w:spacing w:line="240" w:lineRule="auto"/>
        <w:ind w:left="-1418" w:right="-284" w:firstLine="284"/>
        <w:jc w:val="both"/>
        <w:rPr>
          <w:sz w:val="20"/>
          <w:szCs w:val="20"/>
        </w:rPr>
      </w:pPr>
      <w:r w:rsidRPr="001F16E9">
        <w:rPr>
          <w:sz w:val="20"/>
          <w:szCs w:val="20"/>
        </w:rPr>
        <w:t xml:space="preserve">Число </w:t>
      </w:r>
      <w:r w:rsidRPr="001F16E9">
        <w:rPr>
          <w:i/>
          <w:sz w:val="20"/>
          <w:szCs w:val="20"/>
        </w:rPr>
        <w:t>M</w:t>
      </w:r>
      <w:r w:rsidRPr="001F16E9">
        <w:rPr>
          <w:i/>
          <w:sz w:val="20"/>
          <w:szCs w:val="20"/>
          <w:vertAlign w:val="subscript"/>
        </w:rPr>
        <w:t>q</w:t>
      </w:r>
      <w:r w:rsidRPr="001F16E9">
        <w:rPr>
          <w:sz w:val="20"/>
          <w:szCs w:val="20"/>
          <w:vertAlign w:val="subscript"/>
        </w:rPr>
        <w:t>1</w:t>
      </w:r>
      <w:r w:rsidRPr="001F16E9">
        <w:rPr>
          <w:sz w:val="20"/>
          <w:szCs w:val="20"/>
        </w:rPr>
        <w:t xml:space="preserve"> </w:t>
      </w:r>
      <w:r w:rsidRPr="001F16E9">
        <w:rPr>
          <w:i/>
          <w:sz w:val="20"/>
          <w:szCs w:val="20"/>
        </w:rPr>
        <w:t>–</w:t>
      </w:r>
      <w:r w:rsidRPr="001F16E9">
        <w:rPr>
          <w:sz w:val="20"/>
          <w:szCs w:val="20"/>
        </w:rPr>
        <w:t xml:space="preserve"> правильная дробь, поэтому при умножении </w:t>
      </w:r>
      <w:r w:rsidRPr="001F16E9">
        <w:rPr>
          <w:i/>
          <w:sz w:val="20"/>
          <w:szCs w:val="20"/>
        </w:rPr>
        <w:t>M</w:t>
      </w:r>
      <w:r w:rsidRPr="001F16E9">
        <w:rPr>
          <w:i/>
          <w:sz w:val="20"/>
          <w:szCs w:val="20"/>
          <w:vertAlign w:val="subscript"/>
        </w:rPr>
        <w:t>q</w:t>
      </w:r>
      <w:r w:rsidRPr="001F16E9">
        <w:rPr>
          <w:sz w:val="20"/>
          <w:szCs w:val="20"/>
          <w:vertAlign w:val="subscript"/>
        </w:rPr>
        <w:t>1</w:t>
      </w:r>
      <w:r w:rsidRPr="001F16E9">
        <w:rPr>
          <w:sz w:val="20"/>
          <w:szCs w:val="20"/>
        </w:rPr>
        <w:t xml:space="preserve"> </w:t>
      </w:r>
      <w:r w:rsidRPr="001F16E9">
        <w:rPr>
          <w:i/>
          <w:sz w:val="20"/>
          <w:szCs w:val="20"/>
        </w:rPr>
        <w:t>×</w:t>
      </w:r>
      <w:r w:rsidRPr="001F16E9">
        <w:rPr>
          <w:sz w:val="20"/>
          <w:szCs w:val="20"/>
        </w:rPr>
        <w:t xml:space="preserve"> </w:t>
      </w:r>
      <w:r w:rsidRPr="001F16E9">
        <w:rPr>
          <w:i/>
          <w:sz w:val="20"/>
          <w:szCs w:val="20"/>
        </w:rPr>
        <w:t>q</w:t>
      </w:r>
      <w:r w:rsidRPr="001F16E9">
        <w:rPr>
          <w:sz w:val="20"/>
          <w:szCs w:val="20"/>
          <w:vertAlign w:val="subscript"/>
        </w:rPr>
        <w:t>2</w:t>
      </w:r>
      <w:r w:rsidRPr="001F16E9">
        <w:rPr>
          <w:sz w:val="20"/>
          <w:szCs w:val="20"/>
        </w:rPr>
        <w:t xml:space="preserve"> будет получено произведение, в общем случае состоящее из целой части </w:t>
      </w:r>
      <w:proofErr w:type="gramStart"/>
      <w:r w:rsidRPr="001F16E9">
        <w:rPr>
          <w:sz w:val="20"/>
          <w:szCs w:val="20"/>
        </w:rPr>
        <w:t>int(</w:t>
      </w:r>
      <w:proofErr w:type="gramEnd"/>
      <w:r w:rsidRPr="001F16E9">
        <w:rPr>
          <w:i/>
          <w:sz w:val="20"/>
          <w:szCs w:val="20"/>
        </w:rPr>
        <w:t>M</w:t>
      </w:r>
      <w:r w:rsidRPr="001F16E9">
        <w:rPr>
          <w:i/>
          <w:sz w:val="20"/>
          <w:szCs w:val="20"/>
          <w:vertAlign w:val="subscript"/>
        </w:rPr>
        <w:t>q</w:t>
      </w:r>
      <w:r w:rsidRPr="001F16E9">
        <w:rPr>
          <w:sz w:val="20"/>
          <w:szCs w:val="20"/>
          <w:vertAlign w:val="subscript"/>
        </w:rPr>
        <w:t>1</w:t>
      </w:r>
      <w:r w:rsidRPr="001F16E9">
        <w:rPr>
          <w:sz w:val="20"/>
          <w:szCs w:val="20"/>
        </w:rPr>
        <w:t xml:space="preserve"> </w:t>
      </w:r>
      <w:r w:rsidRPr="001F16E9">
        <w:rPr>
          <w:i/>
          <w:sz w:val="20"/>
          <w:szCs w:val="20"/>
        </w:rPr>
        <w:t>× q</w:t>
      </w:r>
      <w:r w:rsidRPr="001F16E9">
        <w:rPr>
          <w:sz w:val="20"/>
          <w:szCs w:val="20"/>
          <w:vertAlign w:val="subscript"/>
        </w:rPr>
        <w:t>2</w:t>
      </w:r>
      <w:r w:rsidRPr="001F16E9">
        <w:rPr>
          <w:sz w:val="20"/>
          <w:szCs w:val="20"/>
        </w:rPr>
        <w:t>) и дробной части DF (</w:t>
      </w:r>
      <w:r w:rsidRPr="001F16E9">
        <w:rPr>
          <w:i/>
          <w:sz w:val="20"/>
          <w:szCs w:val="20"/>
        </w:rPr>
        <w:t>M</w:t>
      </w:r>
      <w:r w:rsidRPr="001F16E9">
        <w:rPr>
          <w:sz w:val="20"/>
          <w:szCs w:val="20"/>
        </w:rPr>
        <w:t xml:space="preserve"> </w:t>
      </w:r>
      <w:r w:rsidRPr="001F16E9">
        <w:rPr>
          <w:i/>
          <w:sz w:val="20"/>
          <w:szCs w:val="20"/>
          <w:vertAlign w:val="subscript"/>
        </w:rPr>
        <w:t>q</w:t>
      </w:r>
      <w:r w:rsidRPr="001F16E9">
        <w:rPr>
          <w:sz w:val="20"/>
          <w:szCs w:val="20"/>
          <w:vertAlign w:val="subscript"/>
        </w:rPr>
        <w:t>1</w:t>
      </w:r>
      <w:r w:rsidRPr="001F16E9">
        <w:rPr>
          <w:sz w:val="20"/>
          <w:szCs w:val="20"/>
        </w:rPr>
        <w:t xml:space="preserve"> </w:t>
      </w:r>
      <w:r w:rsidRPr="001F16E9">
        <w:rPr>
          <w:i/>
          <w:sz w:val="20"/>
          <w:szCs w:val="20"/>
        </w:rPr>
        <w:t>×</w:t>
      </w:r>
      <w:r w:rsidRPr="001F16E9">
        <w:rPr>
          <w:sz w:val="20"/>
          <w:szCs w:val="20"/>
        </w:rPr>
        <w:t xml:space="preserve"> q</w:t>
      </w:r>
      <w:r w:rsidRPr="001F16E9">
        <w:rPr>
          <w:sz w:val="20"/>
          <w:szCs w:val="20"/>
          <w:vertAlign w:val="subscript"/>
        </w:rPr>
        <w:t>2</w:t>
      </w:r>
      <w:r w:rsidRPr="001F16E9">
        <w:rPr>
          <w:sz w:val="20"/>
          <w:szCs w:val="20"/>
        </w:rPr>
        <w:t>). Использование введенных обозначений позволяет записать:</w:t>
      </w:r>
    </w:p>
    <w:p w:rsidR="00F74D0D" w:rsidRPr="001F16E9" w:rsidRDefault="00F74D0D" w:rsidP="00C942E2">
      <w:pPr>
        <w:spacing w:before="120" w:line="240" w:lineRule="auto"/>
        <w:ind w:left="-1418" w:right="-284" w:firstLine="284"/>
        <w:jc w:val="both"/>
        <w:rPr>
          <w:sz w:val="20"/>
          <w:szCs w:val="20"/>
        </w:rPr>
      </w:pPr>
      <w:r w:rsidRPr="001F16E9">
        <w:rPr>
          <w:i/>
          <w:sz w:val="20"/>
          <w:szCs w:val="20"/>
        </w:rPr>
        <w:t xml:space="preserve"> M</w:t>
      </w:r>
      <w:r w:rsidRPr="001F16E9">
        <w:rPr>
          <w:i/>
          <w:sz w:val="20"/>
          <w:szCs w:val="20"/>
          <w:vertAlign w:val="subscript"/>
        </w:rPr>
        <w:t>q</w:t>
      </w:r>
      <w:r w:rsidRPr="001F16E9">
        <w:rPr>
          <w:sz w:val="20"/>
          <w:szCs w:val="20"/>
          <w:vertAlign w:val="subscript"/>
        </w:rPr>
        <w:t xml:space="preserve">1 </w:t>
      </w:r>
      <w:r w:rsidRPr="001F16E9">
        <w:rPr>
          <w:i/>
          <w:sz w:val="20"/>
          <w:szCs w:val="20"/>
        </w:rPr>
        <w:t>×</w:t>
      </w:r>
      <w:r w:rsidRPr="001F16E9">
        <w:rPr>
          <w:sz w:val="20"/>
          <w:szCs w:val="20"/>
        </w:rPr>
        <w:t xml:space="preserve"> </w:t>
      </w:r>
      <w:r w:rsidRPr="001F16E9">
        <w:rPr>
          <w:i/>
          <w:sz w:val="20"/>
          <w:szCs w:val="20"/>
        </w:rPr>
        <w:t>q</w:t>
      </w:r>
      <w:r w:rsidRPr="001F16E9">
        <w:rPr>
          <w:sz w:val="20"/>
          <w:szCs w:val="20"/>
          <w:vertAlign w:val="subscript"/>
        </w:rPr>
        <w:t>2</w:t>
      </w:r>
      <w:r w:rsidRPr="001F16E9">
        <w:rPr>
          <w:i/>
          <w:sz w:val="20"/>
          <w:szCs w:val="20"/>
        </w:rPr>
        <w:t xml:space="preserve"> = </w:t>
      </w:r>
      <w:r w:rsidRPr="001F16E9">
        <w:rPr>
          <w:sz w:val="20"/>
          <w:szCs w:val="20"/>
        </w:rPr>
        <w:t>(</w:t>
      </w:r>
      <w:proofErr w:type="gramStart"/>
      <w:r w:rsidRPr="001F16E9">
        <w:rPr>
          <w:sz w:val="20"/>
          <w:szCs w:val="20"/>
        </w:rPr>
        <w:t>int(</w:t>
      </w:r>
      <w:proofErr w:type="gramEnd"/>
      <w:r w:rsidRPr="001F16E9">
        <w:rPr>
          <w:i/>
          <w:sz w:val="20"/>
          <w:szCs w:val="20"/>
        </w:rPr>
        <w:t>M</w:t>
      </w:r>
      <w:r w:rsidRPr="001F16E9">
        <w:rPr>
          <w:sz w:val="20"/>
          <w:szCs w:val="20"/>
        </w:rPr>
        <w:t xml:space="preserve"> </w:t>
      </w:r>
      <w:r w:rsidRPr="001F16E9">
        <w:rPr>
          <w:i/>
          <w:sz w:val="20"/>
          <w:szCs w:val="20"/>
          <w:vertAlign w:val="subscript"/>
        </w:rPr>
        <w:t>q</w:t>
      </w:r>
      <w:r w:rsidRPr="001F16E9">
        <w:rPr>
          <w:sz w:val="20"/>
          <w:szCs w:val="20"/>
          <w:vertAlign w:val="subscript"/>
        </w:rPr>
        <w:t>1</w:t>
      </w:r>
      <w:r w:rsidRPr="001F16E9">
        <w:rPr>
          <w:sz w:val="20"/>
          <w:szCs w:val="20"/>
        </w:rPr>
        <w:t xml:space="preserve"> </w:t>
      </w:r>
      <w:r w:rsidRPr="001F16E9">
        <w:rPr>
          <w:i/>
          <w:sz w:val="20"/>
          <w:szCs w:val="20"/>
        </w:rPr>
        <w:t>×  q</w:t>
      </w:r>
      <w:r w:rsidRPr="001F16E9">
        <w:rPr>
          <w:sz w:val="20"/>
          <w:szCs w:val="20"/>
          <w:vertAlign w:val="subscript"/>
        </w:rPr>
        <w:t>2</w:t>
      </w:r>
      <w:r w:rsidRPr="001F16E9">
        <w:rPr>
          <w:sz w:val="20"/>
          <w:szCs w:val="20"/>
        </w:rPr>
        <w:t>)</w:t>
      </w:r>
      <w:r w:rsidRPr="001F16E9">
        <w:rPr>
          <w:i/>
          <w:sz w:val="20"/>
          <w:szCs w:val="20"/>
        </w:rPr>
        <w:t xml:space="preserve"> = B</w:t>
      </w:r>
      <w:r w:rsidRPr="001F16E9">
        <w:rPr>
          <w:sz w:val="20"/>
          <w:szCs w:val="20"/>
          <w:vertAlign w:val="subscript"/>
        </w:rPr>
        <w:t>1</w:t>
      </w:r>
      <w:r w:rsidRPr="001F16E9">
        <w:rPr>
          <w:sz w:val="20"/>
          <w:szCs w:val="20"/>
        </w:rPr>
        <w:t>)</w:t>
      </w:r>
      <w:r w:rsidRPr="001F16E9">
        <w:rPr>
          <w:i/>
          <w:sz w:val="20"/>
          <w:szCs w:val="20"/>
        </w:rPr>
        <w:t xml:space="preserve"> + </w:t>
      </w:r>
      <w:r w:rsidRPr="001F16E9">
        <w:rPr>
          <w:sz w:val="20"/>
          <w:szCs w:val="20"/>
        </w:rPr>
        <w:t>(DF(</w:t>
      </w:r>
      <w:r w:rsidRPr="001F16E9">
        <w:rPr>
          <w:i/>
          <w:sz w:val="20"/>
          <w:szCs w:val="20"/>
        </w:rPr>
        <w:t>M</w:t>
      </w:r>
      <w:r w:rsidRPr="001F16E9">
        <w:rPr>
          <w:i/>
          <w:sz w:val="20"/>
          <w:szCs w:val="20"/>
          <w:vertAlign w:val="subscript"/>
        </w:rPr>
        <w:t>q</w:t>
      </w:r>
      <w:r w:rsidRPr="001F16E9">
        <w:rPr>
          <w:sz w:val="20"/>
          <w:szCs w:val="20"/>
          <w:vertAlign w:val="subscript"/>
        </w:rPr>
        <w:t xml:space="preserve">1 </w:t>
      </w:r>
      <w:r w:rsidRPr="001F16E9">
        <w:rPr>
          <w:i/>
          <w:sz w:val="20"/>
          <w:szCs w:val="20"/>
        </w:rPr>
        <w:t>×</w:t>
      </w:r>
      <w:r w:rsidRPr="001F16E9">
        <w:rPr>
          <w:sz w:val="20"/>
          <w:szCs w:val="20"/>
        </w:rPr>
        <w:t xml:space="preserve"> </w:t>
      </w:r>
      <w:r w:rsidRPr="001F16E9">
        <w:rPr>
          <w:i/>
          <w:sz w:val="20"/>
          <w:szCs w:val="20"/>
        </w:rPr>
        <w:t>q</w:t>
      </w:r>
      <w:r w:rsidRPr="001F16E9">
        <w:rPr>
          <w:sz w:val="20"/>
          <w:szCs w:val="20"/>
          <w:vertAlign w:val="subscript"/>
        </w:rPr>
        <w:t>2</w:t>
      </w:r>
      <w:r w:rsidRPr="001F16E9">
        <w:rPr>
          <w:sz w:val="20"/>
          <w:szCs w:val="20"/>
        </w:rPr>
        <w:t xml:space="preserve">) </w:t>
      </w:r>
      <w:r w:rsidRPr="001F16E9">
        <w:rPr>
          <w:i/>
          <w:sz w:val="20"/>
          <w:szCs w:val="20"/>
        </w:rPr>
        <w:t>= M</w:t>
      </w:r>
      <w:r w:rsidRPr="001F16E9">
        <w:rPr>
          <w:sz w:val="20"/>
          <w:szCs w:val="20"/>
          <w:vertAlign w:val="subscript"/>
        </w:rPr>
        <w:t>1</w:t>
      </w:r>
      <w:r w:rsidRPr="001F16E9">
        <w:rPr>
          <w:sz w:val="20"/>
          <w:szCs w:val="20"/>
        </w:rPr>
        <w:t xml:space="preserve"> ),</w:t>
      </w:r>
    </w:p>
    <w:p w:rsidR="00F74D0D" w:rsidRPr="001F16E9" w:rsidRDefault="00F74D0D" w:rsidP="00C942E2">
      <w:pPr>
        <w:spacing w:before="120" w:line="240" w:lineRule="auto"/>
        <w:ind w:left="-1418" w:right="-284" w:firstLine="284"/>
        <w:jc w:val="both"/>
        <w:rPr>
          <w:sz w:val="20"/>
          <w:szCs w:val="20"/>
        </w:rPr>
      </w:pPr>
      <w:r w:rsidRPr="001F16E9">
        <w:rPr>
          <w:sz w:val="20"/>
          <w:szCs w:val="20"/>
        </w:rPr>
        <w:t>аналогично для остальных скобок будем иметь следующее:</w:t>
      </w:r>
    </w:p>
    <w:p w:rsidR="00F74D0D" w:rsidRPr="001F16E9" w:rsidRDefault="00F74D0D" w:rsidP="00C942E2">
      <w:pPr>
        <w:spacing w:before="120" w:line="240" w:lineRule="auto"/>
        <w:ind w:left="-1418" w:right="-284" w:firstLine="284"/>
        <w:jc w:val="both"/>
        <w:rPr>
          <w:sz w:val="20"/>
          <w:szCs w:val="20"/>
          <w:lang w:val="en-US"/>
        </w:rPr>
      </w:pPr>
      <w:r w:rsidRPr="001F16E9">
        <w:rPr>
          <w:i/>
          <w:sz w:val="20"/>
          <w:szCs w:val="20"/>
          <w:lang w:val="en-US"/>
        </w:rPr>
        <w:t>M</w:t>
      </w:r>
      <w:r w:rsidRPr="001F16E9">
        <w:rPr>
          <w:sz w:val="20"/>
          <w:szCs w:val="20"/>
          <w:vertAlign w:val="subscript"/>
          <w:lang w:val="en-US"/>
        </w:rPr>
        <w:t xml:space="preserve">1 </w:t>
      </w:r>
      <w:r w:rsidRPr="001F16E9">
        <w:rPr>
          <w:i/>
          <w:sz w:val="20"/>
          <w:szCs w:val="20"/>
          <w:lang w:val="en-US"/>
        </w:rPr>
        <w:t>× q</w:t>
      </w:r>
      <w:proofErr w:type="gramStart"/>
      <w:r w:rsidRPr="001F16E9">
        <w:rPr>
          <w:sz w:val="20"/>
          <w:szCs w:val="20"/>
          <w:vertAlign w:val="subscript"/>
          <w:lang w:val="en-US"/>
        </w:rPr>
        <w:t>2</w:t>
      </w:r>
      <w:r w:rsidRPr="001F16E9">
        <w:rPr>
          <w:sz w:val="20"/>
          <w:szCs w:val="20"/>
          <w:lang w:val="en-US"/>
        </w:rPr>
        <w:t xml:space="preserve">  =</w:t>
      </w:r>
      <w:proofErr w:type="gramEnd"/>
      <w:r w:rsidRPr="001F16E9">
        <w:rPr>
          <w:sz w:val="20"/>
          <w:szCs w:val="20"/>
          <w:lang w:val="en-US"/>
        </w:rPr>
        <w:t xml:space="preserve"> (int(</w:t>
      </w:r>
      <w:r w:rsidRPr="001F16E9">
        <w:rPr>
          <w:i/>
          <w:sz w:val="20"/>
          <w:szCs w:val="20"/>
          <w:lang w:val="en-US"/>
        </w:rPr>
        <w:t>M</w:t>
      </w:r>
      <w:r w:rsidRPr="001F16E9">
        <w:rPr>
          <w:sz w:val="20"/>
          <w:szCs w:val="20"/>
          <w:vertAlign w:val="subscript"/>
          <w:lang w:val="en-US"/>
        </w:rPr>
        <w:t>1</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 </w:t>
      </w:r>
      <w:r w:rsidRPr="001F16E9">
        <w:rPr>
          <w:i/>
          <w:sz w:val="20"/>
          <w:szCs w:val="20"/>
          <w:lang w:val="en-US"/>
        </w:rPr>
        <w:t>B</w:t>
      </w:r>
      <w:r w:rsidRPr="001F16E9">
        <w:rPr>
          <w:sz w:val="20"/>
          <w:szCs w:val="20"/>
          <w:vertAlign w:val="subscript"/>
          <w:lang w:val="en-US"/>
        </w:rPr>
        <w:t>2</w:t>
      </w:r>
      <w:r w:rsidRPr="001F16E9">
        <w:rPr>
          <w:sz w:val="20"/>
          <w:szCs w:val="20"/>
          <w:lang w:val="en-US"/>
        </w:rPr>
        <w:t>) + (DF(</w:t>
      </w:r>
      <w:r w:rsidRPr="001F16E9">
        <w:rPr>
          <w:i/>
          <w:sz w:val="20"/>
          <w:szCs w:val="20"/>
          <w:lang w:val="en-US"/>
        </w:rPr>
        <w:t>M</w:t>
      </w:r>
      <w:r w:rsidRPr="001F16E9">
        <w:rPr>
          <w:sz w:val="20"/>
          <w:szCs w:val="20"/>
          <w:vertAlign w:val="subscript"/>
          <w:lang w:val="en-US"/>
        </w:rPr>
        <w:t xml:space="preserve">1 </w:t>
      </w:r>
      <w:r w:rsidRPr="001F16E9">
        <w:rPr>
          <w:i/>
          <w:sz w:val="20"/>
          <w:szCs w:val="20"/>
          <w:lang w:val="en-US"/>
        </w:rPr>
        <w:t>×  q</w:t>
      </w:r>
      <w:r w:rsidRPr="001F16E9">
        <w:rPr>
          <w:sz w:val="20"/>
          <w:szCs w:val="20"/>
          <w:vertAlign w:val="subscript"/>
          <w:lang w:val="en-US"/>
        </w:rPr>
        <w:t>2</w:t>
      </w:r>
      <w:r w:rsidRPr="001F16E9">
        <w:rPr>
          <w:sz w:val="20"/>
          <w:szCs w:val="20"/>
          <w:lang w:val="en-US"/>
        </w:rPr>
        <w:t>) =</w:t>
      </w:r>
      <w:r w:rsidRPr="001F16E9">
        <w:rPr>
          <w:i/>
          <w:sz w:val="20"/>
          <w:szCs w:val="20"/>
          <w:lang w:val="en-US"/>
        </w:rPr>
        <w:t xml:space="preserve"> M</w:t>
      </w:r>
      <w:r w:rsidRPr="001F16E9">
        <w:rPr>
          <w:sz w:val="20"/>
          <w:szCs w:val="20"/>
          <w:vertAlign w:val="subscript"/>
          <w:lang w:val="en-US"/>
        </w:rPr>
        <w:t>2</w:t>
      </w:r>
      <w:r w:rsidRPr="001F16E9">
        <w:rPr>
          <w:sz w:val="20"/>
          <w:szCs w:val="20"/>
          <w:lang w:val="en-US"/>
        </w:rPr>
        <w:t>);</w:t>
      </w:r>
    </w:p>
    <w:p w:rsidR="00F74D0D" w:rsidRPr="001F16E9" w:rsidRDefault="00F74D0D" w:rsidP="00C942E2">
      <w:pPr>
        <w:spacing w:before="120" w:line="240" w:lineRule="auto"/>
        <w:ind w:left="-1418" w:right="-284" w:firstLine="284"/>
        <w:jc w:val="both"/>
        <w:rPr>
          <w:sz w:val="20"/>
          <w:szCs w:val="20"/>
          <w:lang w:val="en-US"/>
        </w:rPr>
      </w:pPr>
      <w:r w:rsidRPr="001F16E9">
        <w:rPr>
          <w:i/>
          <w:sz w:val="20"/>
          <w:szCs w:val="20"/>
          <w:lang w:val="en-US"/>
        </w:rPr>
        <w:t>M</w:t>
      </w:r>
      <w:r w:rsidRPr="001F16E9">
        <w:rPr>
          <w:sz w:val="20"/>
          <w:szCs w:val="20"/>
          <w:vertAlign w:val="subscript"/>
          <w:lang w:val="en-US"/>
        </w:rPr>
        <w:t xml:space="preserve">2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 (</w:t>
      </w:r>
      <w:proofErr w:type="gramStart"/>
      <w:r w:rsidRPr="001F16E9">
        <w:rPr>
          <w:sz w:val="20"/>
          <w:szCs w:val="20"/>
          <w:lang w:val="en-US"/>
        </w:rPr>
        <w:t>int(</w:t>
      </w:r>
      <w:proofErr w:type="gramEnd"/>
      <w:r w:rsidRPr="001F16E9">
        <w:rPr>
          <w:i/>
          <w:sz w:val="20"/>
          <w:szCs w:val="20"/>
          <w:lang w:val="en-US"/>
        </w:rPr>
        <w:t>M</w:t>
      </w:r>
      <w:r w:rsidRPr="001F16E9">
        <w:rPr>
          <w:sz w:val="20"/>
          <w:szCs w:val="20"/>
          <w:vertAlign w:val="subscript"/>
          <w:lang w:val="en-US"/>
        </w:rPr>
        <w:t xml:space="preserve">2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B</w:t>
      </w:r>
      <w:r w:rsidRPr="001F16E9">
        <w:rPr>
          <w:sz w:val="20"/>
          <w:szCs w:val="20"/>
          <w:vertAlign w:val="subscript"/>
          <w:lang w:val="en-US"/>
        </w:rPr>
        <w:t>3</w:t>
      </w:r>
      <w:r w:rsidRPr="001F16E9">
        <w:rPr>
          <w:sz w:val="20"/>
          <w:szCs w:val="20"/>
          <w:lang w:val="en-US"/>
        </w:rPr>
        <w:t>) + (DF(</w:t>
      </w:r>
      <w:r w:rsidRPr="001F16E9">
        <w:rPr>
          <w:i/>
          <w:sz w:val="20"/>
          <w:szCs w:val="20"/>
          <w:lang w:val="en-US"/>
        </w:rPr>
        <w:t>M</w:t>
      </w:r>
      <w:r w:rsidRPr="001F16E9">
        <w:rPr>
          <w:sz w:val="20"/>
          <w:szCs w:val="20"/>
          <w:vertAlign w:val="subscript"/>
          <w:lang w:val="en-US"/>
        </w:rPr>
        <w:t>2</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M</w:t>
      </w:r>
      <w:r w:rsidRPr="001F16E9">
        <w:rPr>
          <w:sz w:val="20"/>
          <w:szCs w:val="20"/>
          <w:vertAlign w:val="subscript"/>
          <w:lang w:val="en-US"/>
        </w:rPr>
        <w:t>3</w:t>
      </w:r>
      <w:r w:rsidRPr="001F16E9">
        <w:rPr>
          <w:sz w:val="20"/>
          <w:szCs w:val="20"/>
          <w:lang w:val="en-US"/>
        </w:rPr>
        <w:t>);</w:t>
      </w:r>
    </w:p>
    <w:p w:rsidR="00F74D0D" w:rsidRPr="001F16E9" w:rsidRDefault="00F74D0D" w:rsidP="00C942E2">
      <w:pPr>
        <w:spacing w:before="120" w:line="240" w:lineRule="auto"/>
        <w:ind w:left="-1418" w:right="-284" w:firstLine="284"/>
        <w:jc w:val="both"/>
        <w:rPr>
          <w:sz w:val="20"/>
          <w:szCs w:val="20"/>
          <w:lang w:val="en-US"/>
        </w:rPr>
      </w:pPr>
      <w:r w:rsidRPr="001F16E9">
        <w:rPr>
          <w:i/>
          <w:sz w:val="20"/>
          <w:szCs w:val="20"/>
          <w:lang w:val="en-US"/>
        </w:rPr>
        <w:t>M</w:t>
      </w:r>
      <w:r w:rsidRPr="001F16E9">
        <w:rPr>
          <w:sz w:val="20"/>
          <w:szCs w:val="20"/>
          <w:vertAlign w:val="subscript"/>
          <w:lang w:val="en-US"/>
        </w:rPr>
        <w:t>3</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 (</w:t>
      </w:r>
      <w:proofErr w:type="gramStart"/>
      <w:r w:rsidRPr="001F16E9">
        <w:rPr>
          <w:sz w:val="20"/>
          <w:szCs w:val="20"/>
          <w:lang w:val="en-US"/>
        </w:rPr>
        <w:t>int</w:t>
      </w:r>
      <w:r w:rsidRPr="001F16E9">
        <w:rPr>
          <w:i/>
          <w:sz w:val="20"/>
          <w:szCs w:val="20"/>
          <w:lang w:val="en-US"/>
        </w:rPr>
        <w:t>(</w:t>
      </w:r>
      <w:proofErr w:type="gramEnd"/>
      <w:r w:rsidRPr="001F16E9">
        <w:rPr>
          <w:i/>
          <w:sz w:val="20"/>
          <w:szCs w:val="20"/>
          <w:lang w:val="en-US"/>
        </w:rPr>
        <w:t>M</w:t>
      </w:r>
      <w:r w:rsidRPr="001F16E9">
        <w:rPr>
          <w:sz w:val="20"/>
          <w:szCs w:val="20"/>
          <w:vertAlign w:val="subscript"/>
          <w:lang w:val="en-US"/>
        </w:rPr>
        <w:t xml:space="preserve">3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B</w:t>
      </w:r>
      <w:r w:rsidRPr="001F16E9">
        <w:rPr>
          <w:sz w:val="20"/>
          <w:szCs w:val="20"/>
          <w:vertAlign w:val="subscript"/>
          <w:lang w:val="en-US"/>
        </w:rPr>
        <w:t>4</w:t>
      </w:r>
      <w:r w:rsidRPr="001F16E9">
        <w:rPr>
          <w:sz w:val="20"/>
          <w:szCs w:val="20"/>
          <w:lang w:val="en-US"/>
        </w:rPr>
        <w:t xml:space="preserve">) </w:t>
      </w:r>
      <w:r w:rsidRPr="001F16E9">
        <w:rPr>
          <w:i/>
          <w:sz w:val="20"/>
          <w:szCs w:val="20"/>
          <w:lang w:val="en-US"/>
        </w:rPr>
        <w:t xml:space="preserve">+ </w:t>
      </w:r>
      <w:r w:rsidRPr="001F16E9">
        <w:rPr>
          <w:sz w:val="20"/>
          <w:szCs w:val="20"/>
          <w:lang w:val="en-US"/>
        </w:rPr>
        <w:t>(DF(</w:t>
      </w:r>
      <w:r w:rsidRPr="001F16E9">
        <w:rPr>
          <w:i/>
          <w:sz w:val="20"/>
          <w:szCs w:val="20"/>
          <w:lang w:val="en-US"/>
        </w:rPr>
        <w:t>M</w:t>
      </w:r>
      <w:r w:rsidRPr="001F16E9">
        <w:rPr>
          <w:sz w:val="20"/>
          <w:szCs w:val="20"/>
          <w:vertAlign w:val="subscript"/>
          <w:lang w:val="en-US"/>
        </w:rPr>
        <w:t>3</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M</w:t>
      </w:r>
      <w:r w:rsidRPr="001F16E9">
        <w:rPr>
          <w:sz w:val="20"/>
          <w:szCs w:val="20"/>
          <w:vertAlign w:val="subscript"/>
          <w:lang w:val="en-US"/>
        </w:rPr>
        <w:t>4</w:t>
      </w:r>
      <w:r w:rsidRPr="001F16E9">
        <w:rPr>
          <w:sz w:val="20"/>
          <w:szCs w:val="20"/>
          <w:lang w:val="en-US"/>
        </w:rPr>
        <w:t>);</w:t>
      </w:r>
    </w:p>
    <w:p w:rsidR="00F74D0D" w:rsidRPr="001F16E9" w:rsidRDefault="00F74D0D" w:rsidP="00C942E2">
      <w:pPr>
        <w:spacing w:before="120" w:line="240" w:lineRule="auto"/>
        <w:ind w:left="-1418" w:right="-284" w:firstLine="284"/>
        <w:jc w:val="both"/>
        <w:rPr>
          <w:sz w:val="20"/>
          <w:szCs w:val="20"/>
          <w:lang w:val="en-US"/>
        </w:rPr>
      </w:pPr>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 xml:space="preserve">2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 (</w:t>
      </w:r>
      <w:proofErr w:type="gramStart"/>
      <w:r w:rsidRPr="001F16E9">
        <w:rPr>
          <w:sz w:val="20"/>
          <w:szCs w:val="20"/>
          <w:lang w:val="en-US"/>
        </w:rPr>
        <w:t>int(</w:t>
      </w:r>
      <w:proofErr w:type="gramEnd"/>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 xml:space="preserve">–2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B</w:t>
      </w:r>
      <w:r w:rsidRPr="001F16E9">
        <w:rPr>
          <w:i/>
          <w:sz w:val="20"/>
          <w:szCs w:val="20"/>
          <w:vertAlign w:val="subscript"/>
          <w:lang w:val="en-US"/>
        </w:rPr>
        <w:t>n–</w:t>
      </w:r>
      <w:r w:rsidRPr="001F16E9">
        <w:rPr>
          <w:sz w:val="20"/>
          <w:szCs w:val="20"/>
          <w:vertAlign w:val="subscript"/>
          <w:lang w:val="en-US"/>
        </w:rPr>
        <w:t>1</w:t>
      </w:r>
      <w:r w:rsidRPr="001F16E9">
        <w:rPr>
          <w:sz w:val="20"/>
          <w:szCs w:val="20"/>
          <w:lang w:val="en-US"/>
        </w:rPr>
        <w:t xml:space="preserve">) </w:t>
      </w:r>
      <w:r w:rsidRPr="001F16E9">
        <w:rPr>
          <w:i/>
          <w:sz w:val="20"/>
          <w:szCs w:val="20"/>
          <w:lang w:val="en-US"/>
        </w:rPr>
        <w:t xml:space="preserve">+ </w:t>
      </w:r>
      <w:r w:rsidRPr="001F16E9">
        <w:rPr>
          <w:sz w:val="20"/>
          <w:szCs w:val="20"/>
          <w:lang w:val="en-US"/>
        </w:rPr>
        <w:t>(DF</w:t>
      </w:r>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2</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M</w:t>
      </w:r>
      <w:r w:rsidRPr="001F16E9">
        <w:rPr>
          <w:i/>
          <w:sz w:val="20"/>
          <w:szCs w:val="20"/>
          <w:vertAlign w:val="subscript"/>
          <w:lang w:val="en-US"/>
        </w:rPr>
        <w:t>n–</w:t>
      </w:r>
      <w:r w:rsidRPr="001F16E9">
        <w:rPr>
          <w:sz w:val="20"/>
          <w:szCs w:val="20"/>
          <w:vertAlign w:val="subscript"/>
          <w:lang w:val="en-US"/>
        </w:rPr>
        <w:t>1</w:t>
      </w:r>
      <w:r w:rsidRPr="001F16E9">
        <w:rPr>
          <w:sz w:val="20"/>
          <w:szCs w:val="20"/>
          <w:lang w:val="en-US"/>
        </w:rPr>
        <w:t>);</w:t>
      </w:r>
    </w:p>
    <w:p w:rsidR="00F74D0D" w:rsidRPr="001F16E9" w:rsidRDefault="00F74D0D" w:rsidP="00C942E2">
      <w:pPr>
        <w:spacing w:before="120" w:line="240" w:lineRule="auto"/>
        <w:ind w:left="-1418" w:right="-284" w:firstLine="284"/>
        <w:jc w:val="both"/>
        <w:rPr>
          <w:sz w:val="20"/>
          <w:szCs w:val="20"/>
          <w:lang w:val="en-US"/>
        </w:rPr>
      </w:pPr>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1</w:t>
      </w:r>
      <w:r w:rsidRPr="001F16E9">
        <w:rPr>
          <w:i/>
          <w:sz w:val="20"/>
          <w:szCs w:val="20"/>
          <w:lang w:val="en-US"/>
        </w:rPr>
        <w:t>× q</w:t>
      </w:r>
      <w:r w:rsidRPr="001F16E9">
        <w:rPr>
          <w:sz w:val="20"/>
          <w:szCs w:val="20"/>
          <w:vertAlign w:val="subscript"/>
          <w:lang w:val="en-US"/>
        </w:rPr>
        <w:t>2</w:t>
      </w:r>
      <w:r w:rsidRPr="001F16E9">
        <w:rPr>
          <w:i/>
          <w:sz w:val="20"/>
          <w:szCs w:val="20"/>
          <w:lang w:val="en-US"/>
        </w:rPr>
        <w:t xml:space="preserve"> = </w:t>
      </w:r>
      <w:r w:rsidRPr="001F16E9">
        <w:rPr>
          <w:sz w:val="20"/>
          <w:szCs w:val="20"/>
          <w:lang w:val="en-US"/>
        </w:rPr>
        <w:t>(</w:t>
      </w:r>
      <w:proofErr w:type="gramStart"/>
      <w:r w:rsidRPr="001F16E9">
        <w:rPr>
          <w:sz w:val="20"/>
          <w:szCs w:val="20"/>
          <w:lang w:val="en-US"/>
        </w:rPr>
        <w:t>int(</w:t>
      </w:r>
      <w:proofErr w:type="gramEnd"/>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 xml:space="preserve">1 </w:t>
      </w:r>
      <w:r w:rsidRPr="001F16E9">
        <w:rPr>
          <w:i/>
          <w:sz w:val="20"/>
          <w:szCs w:val="20"/>
          <w:lang w:val="en-US"/>
        </w:rPr>
        <w:t>× q</w:t>
      </w:r>
      <w:r w:rsidRPr="001F16E9">
        <w:rPr>
          <w:sz w:val="20"/>
          <w:szCs w:val="20"/>
          <w:vertAlign w:val="subscript"/>
          <w:lang w:val="en-US"/>
        </w:rPr>
        <w:t>2</w:t>
      </w:r>
      <w:r w:rsidRPr="001F16E9">
        <w:rPr>
          <w:sz w:val="20"/>
          <w:szCs w:val="20"/>
          <w:lang w:val="en-US"/>
        </w:rPr>
        <w:t>)</w:t>
      </w:r>
      <w:r w:rsidRPr="001F16E9">
        <w:rPr>
          <w:i/>
          <w:sz w:val="20"/>
          <w:szCs w:val="20"/>
          <w:lang w:val="en-US"/>
        </w:rPr>
        <w:t xml:space="preserve"> = B</w:t>
      </w:r>
      <w:r w:rsidRPr="001F16E9">
        <w:rPr>
          <w:i/>
          <w:sz w:val="20"/>
          <w:szCs w:val="20"/>
          <w:vertAlign w:val="subscript"/>
          <w:lang w:val="en-US"/>
        </w:rPr>
        <w:t>n</w:t>
      </w:r>
      <w:r w:rsidRPr="001F16E9">
        <w:rPr>
          <w:sz w:val="20"/>
          <w:szCs w:val="20"/>
          <w:lang w:val="en-US"/>
        </w:rPr>
        <w:t xml:space="preserve">) </w:t>
      </w:r>
      <w:r w:rsidRPr="001F16E9">
        <w:rPr>
          <w:i/>
          <w:sz w:val="20"/>
          <w:szCs w:val="20"/>
          <w:lang w:val="en-US"/>
        </w:rPr>
        <w:t xml:space="preserve">+ </w:t>
      </w:r>
      <w:r w:rsidRPr="001F16E9">
        <w:rPr>
          <w:sz w:val="20"/>
          <w:szCs w:val="20"/>
          <w:lang w:val="en-US"/>
        </w:rPr>
        <w:t>(DF(</w:t>
      </w:r>
      <w:r w:rsidRPr="001F16E9">
        <w:rPr>
          <w:i/>
          <w:sz w:val="20"/>
          <w:szCs w:val="20"/>
          <w:lang w:val="en-US"/>
        </w:rPr>
        <w:t>M</w:t>
      </w:r>
      <w:r w:rsidRPr="001F16E9">
        <w:rPr>
          <w:i/>
          <w:sz w:val="20"/>
          <w:szCs w:val="20"/>
          <w:vertAlign w:val="subscript"/>
          <w:lang w:val="en-US"/>
        </w:rPr>
        <w:t>n–</w:t>
      </w:r>
      <w:r w:rsidRPr="001F16E9">
        <w:rPr>
          <w:sz w:val="20"/>
          <w:szCs w:val="20"/>
          <w:vertAlign w:val="subscript"/>
          <w:lang w:val="en-US"/>
        </w:rPr>
        <w:t>1</w:t>
      </w:r>
      <w:r w:rsidRPr="001F16E9">
        <w:rPr>
          <w:sz w:val="20"/>
          <w:szCs w:val="20"/>
          <w:lang w:val="en-US"/>
        </w:rPr>
        <w:t xml:space="preserve"> </w:t>
      </w:r>
      <w:r w:rsidRPr="001F16E9">
        <w:rPr>
          <w:i/>
          <w:sz w:val="20"/>
          <w:szCs w:val="20"/>
          <w:lang w:val="en-US"/>
        </w:rPr>
        <w:t>× q</w:t>
      </w:r>
      <w:r w:rsidRPr="001F16E9">
        <w:rPr>
          <w:sz w:val="20"/>
          <w:szCs w:val="20"/>
          <w:vertAlign w:val="subscript"/>
          <w:lang w:val="en-US"/>
        </w:rPr>
        <w:t>2</w:t>
      </w:r>
      <w:r w:rsidRPr="001F16E9">
        <w:rPr>
          <w:sz w:val="20"/>
          <w:szCs w:val="20"/>
          <w:lang w:val="en-US"/>
        </w:rPr>
        <w:t>)</w:t>
      </w:r>
      <w:r w:rsidRPr="001F16E9">
        <w:rPr>
          <w:i/>
          <w:sz w:val="20"/>
          <w:szCs w:val="20"/>
          <w:lang w:val="en-US"/>
        </w:rPr>
        <w:t xml:space="preserve"> = M</w:t>
      </w:r>
      <w:r w:rsidRPr="001F16E9">
        <w:rPr>
          <w:i/>
          <w:sz w:val="20"/>
          <w:szCs w:val="20"/>
          <w:vertAlign w:val="subscript"/>
          <w:lang w:val="en-US"/>
        </w:rPr>
        <w:t>n</w:t>
      </w:r>
      <w:r w:rsidRPr="001F16E9">
        <w:rPr>
          <w:sz w:val="20"/>
          <w:szCs w:val="20"/>
          <w:lang w:val="en-US"/>
        </w:rPr>
        <w:t>);</w:t>
      </w:r>
    </w:p>
    <w:p w:rsidR="00F74D0D" w:rsidRPr="001F16E9" w:rsidRDefault="00F74D0D" w:rsidP="00C942E2">
      <w:pPr>
        <w:spacing w:line="240" w:lineRule="auto"/>
        <w:ind w:left="-1418" w:right="-284" w:firstLine="284"/>
        <w:jc w:val="both"/>
        <w:rPr>
          <w:sz w:val="20"/>
          <w:szCs w:val="20"/>
          <w:lang w:val="en-US"/>
        </w:rPr>
      </w:pPr>
      <w:r w:rsidRPr="001F16E9">
        <w:rPr>
          <w:i/>
          <w:sz w:val="20"/>
          <w:szCs w:val="20"/>
          <w:lang w:val="en-US"/>
        </w:rPr>
        <w:t>M</w:t>
      </w:r>
      <w:r w:rsidRPr="001F16E9">
        <w:rPr>
          <w:i/>
          <w:sz w:val="20"/>
          <w:szCs w:val="20"/>
          <w:vertAlign w:val="subscript"/>
          <w:lang w:val="en-US"/>
        </w:rPr>
        <w:t>n</w:t>
      </w:r>
      <w:r w:rsidRPr="001F16E9">
        <w:rPr>
          <w:i/>
          <w:sz w:val="20"/>
          <w:szCs w:val="20"/>
          <w:lang w:val="en-US"/>
        </w:rPr>
        <w:t xml:space="preserve"> × q</w:t>
      </w:r>
      <w:r w:rsidRPr="001F16E9">
        <w:rPr>
          <w:sz w:val="20"/>
          <w:szCs w:val="20"/>
          <w:vertAlign w:val="subscript"/>
          <w:lang w:val="en-US"/>
        </w:rPr>
        <w:t>2</w:t>
      </w:r>
      <w:r w:rsidRPr="001F16E9">
        <w:rPr>
          <w:sz w:val="20"/>
          <w:szCs w:val="20"/>
          <w:lang w:val="en-US"/>
        </w:rPr>
        <w:t xml:space="preserve"> = (</w:t>
      </w:r>
      <w:proofErr w:type="gramStart"/>
      <w:r w:rsidRPr="001F16E9">
        <w:rPr>
          <w:sz w:val="20"/>
          <w:szCs w:val="20"/>
          <w:lang w:val="en-US"/>
        </w:rPr>
        <w:t>int(</w:t>
      </w:r>
      <w:proofErr w:type="gramEnd"/>
      <w:r w:rsidRPr="001F16E9">
        <w:rPr>
          <w:i/>
          <w:sz w:val="20"/>
          <w:szCs w:val="20"/>
          <w:lang w:val="en-US"/>
        </w:rPr>
        <w:t>M</w:t>
      </w:r>
      <w:r w:rsidRPr="001F16E9">
        <w:rPr>
          <w:i/>
          <w:sz w:val="20"/>
          <w:szCs w:val="20"/>
          <w:vertAlign w:val="subscript"/>
          <w:lang w:val="en-US"/>
        </w:rPr>
        <w:t>n</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B</w:t>
      </w:r>
      <w:r w:rsidRPr="001F16E9">
        <w:rPr>
          <w:i/>
          <w:sz w:val="20"/>
          <w:szCs w:val="20"/>
          <w:vertAlign w:val="subscript"/>
          <w:lang w:val="en-US"/>
        </w:rPr>
        <w:t>n+</w:t>
      </w:r>
      <w:r w:rsidRPr="001F16E9">
        <w:rPr>
          <w:sz w:val="20"/>
          <w:szCs w:val="20"/>
          <w:vertAlign w:val="subscript"/>
          <w:lang w:val="en-US"/>
        </w:rPr>
        <w:t>1</w:t>
      </w:r>
      <w:r w:rsidRPr="001F16E9">
        <w:rPr>
          <w:sz w:val="20"/>
          <w:szCs w:val="20"/>
          <w:lang w:val="en-US"/>
        </w:rPr>
        <w:t>)</w:t>
      </w:r>
      <w:r w:rsidRPr="001F16E9">
        <w:rPr>
          <w:i/>
          <w:sz w:val="20"/>
          <w:szCs w:val="20"/>
          <w:lang w:val="en-US"/>
        </w:rPr>
        <w:t xml:space="preserve"> + </w:t>
      </w:r>
      <w:r w:rsidRPr="001F16E9">
        <w:rPr>
          <w:sz w:val="20"/>
          <w:szCs w:val="20"/>
          <w:lang w:val="en-US"/>
        </w:rPr>
        <w:t>(DF(</w:t>
      </w:r>
      <w:r w:rsidRPr="001F16E9">
        <w:rPr>
          <w:i/>
          <w:sz w:val="20"/>
          <w:szCs w:val="20"/>
          <w:lang w:val="en-US"/>
        </w:rPr>
        <w:t>M</w:t>
      </w:r>
      <w:r w:rsidRPr="001F16E9">
        <w:rPr>
          <w:i/>
          <w:sz w:val="20"/>
          <w:szCs w:val="20"/>
          <w:vertAlign w:val="subscript"/>
          <w:lang w:val="en-US"/>
        </w:rPr>
        <w:t xml:space="preserve">n </w:t>
      </w:r>
      <w:r w:rsidRPr="001F16E9">
        <w:rPr>
          <w:i/>
          <w:sz w:val="20"/>
          <w:szCs w:val="20"/>
          <w:lang w:val="en-US"/>
        </w:rPr>
        <w:t>× q</w:t>
      </w:r>
      <w:r w:rsidRPr="001F16E9">
        <w:rPr>
          <w:sz w:val="20"/>
          <w:szCs w:val="20"/>
          <w:vertAlign w:val="subscript"/>
          <w:lang w:val="en-US"/>
        </w:rPr>
        <w:t>2</w:t>
      </w:r>
      <w:r w:rsidRPr="001F16E9">
        <w:rPr>
          <w:sz w:val="20"/>
          <w:szCs w:val="20"/>
          <w:lang w:val="en-US"/>
        </w:rPr>
        <w:t xml:space="preserve">) </w:t>
      </w:r>
      <w:r w:rsidRPr="001F16E9">
        <w:rPr>
          <w:i/>
          <w:sz w:val="20"/>
          <w:szCs w:val="20"/>
          <w:lang w:val="en-US"/>
        </w:rPr>
        <w:t>= M</w:t>
      </w:r>
      <w:r w:rsidRPr="001F16E9">
        <w:rPr>
          <w:i/>
          <w:sz w:val="20"/>
          <w:szCs w:val="20"/>
          <w:vertAlign w:val="subscript"/>
          <w:lang w:val="en-US"/>
        </w:rPr>
        <w:t>n</w:t>
      </w:r>
      <w:r w:rsidRPr="001F16E9">
        <w:rPr>
          <w:sz w:val="20"/>
          <w:szCs w:val="20"/>
          <w:vertAlign w:val="subscript"/>
          <w:lang w:val="en-US"/>
        </w:rPr>
        <w:t>+1</w:t>
      </w:r>
      <w:r w:rsidRPr="001F16E9">
        <w:rPr>
          <w:sz w:val="20"/>
          <w:szCs w:val="20"/>
          <w:lang w:val="en-US"/>
        </w:rPr>
        <w:t xml:space="preserve">). </w:t>
      </w:r>
    </w:p>
    <w:p w:rsidR="00F74D0D" w:rsidRPr="001F16E9" w:rsidRDefault="00F74D0D" w:rsidP="00C942E2">
      <w:pPr>
        <w:spacing w:line="240" w:lineRule="auto"/>
        <w:ind w:left="-1418" w:right="-284" w:firstLine="284"/>
        <w:rPr>
          <w:sz w:val="20"/>
          <w:szCs w:val="20"/>
          <w:lang w:val="en-US"/>
        </w:rPr>
      </w:pPr>
    </w:p>
    <w:p w:rsidR="00F74D0D" w:rsidRPr="001F16E9" w:rsidRDefault="00F74D0D" w:rsidP="00C942E2">
      <w:pPr>
        <w:spacing w:line="240" w:lineRule="auto"/>
        <w:ind w:left="-1418" w:right="-284" w:firstLine="284"/>
        <w:jc w:val="both"/>
        <w:rPr>
          <w:sz w:val="20"/>
          <w:szCs w:val="20"/>
        </w:rPr>
      </w:pPr>
      <w:r w:rsidRPr="001F16E9">
        <w:rPr>
          <w:sz w:val="20"/>
          <w:szCs w:val="20"/>
        </w:rPr>
        <w:t xml:space="preserve">Отсюда вытекает следующее правило формирования коэффициентов полинома, которые одновременно являются разрядами записи заданного числа </w:t>
      </w:r>
      <w:r w:rsidRPr="001F16E9">
        <w:rPr>
          <w:i/>
          <w:sz w:val="20"/>
          <w:szCs w:val="20"/>
        </w:rPr>
        <w:t>M</w:t>
      </w:r>
      <w:r w:rsidRPr="001F16E9">
        <w:rPr>
          <w:sz w:val="20"/>
          <w:szCs w:val="20"/>
        </w:rPr>
        <w:t xml:space="preserve"> в системе счисления с основанием </w:t>
      </w:r>
      <w:r w:rsidRPr="001F16E9">
        <w:rPr>
          <w:i/>
          <w:sz w:val="20"/>
          <w:szCs w:val="20"/>
        </w:rPr>
        <w:t>q</w:t>
      </w:r>
      <w:r w:rsidRPr="001F16E9">
        <w:rPr>
          <w:sz w:val="20"/>
          <w:szCs w:val="20"/>
          <w:vertAlign w:val="subscript"/>
        </w:rPr>
        <w:t>2</w:t>
      </w:r>
      <w:r w:rsidRPr="001F16E9">
        <w:rPr>
          <w:sz w:val="20"/>
          <w:szCs w:val="20"/>
        </w:rPr>
        <w:t>:</w:t>
      </w:r>
    </w:p>
    <w:p w:rsidR="00F74D0D" w:rsidRPr="001F16E9" w:rsidRDefault="00F74D0D" w:rsidP="00C942E2">
      <w:pPr>
        <w:spacing w:line="240" w:lineRule="auto"/>
        <w:ind w:left="-1418" w:right="-284" w:firstLine="284"/>
        <w:jc w:val="both"/>
        <w:rPr>
          <w:sz w:val="20"/>
          <w:szCs w:val="20"/>
        </w:rPr>
      </w:pPr>
      <w:r w:rsidRPr="001F16E9">
        <w:rPr>
          <w:sz w:val="20"/>
          <w:szCs w:val="20"/>
        </w:rPr>
        <w:t xml:space="preserve">-    </w:t>
      </w:r>
      <w:r w:rsidRPr="001F16E9">
        <w:rPr>
          <w:sz w:val="20"/>
          <w:szCs w:val="20"/>
        </w:rPr>
        <w:tab/>
        <w:t>определяется количество разрядов «</w:t>
      </w:r>
      <w:r w:rsidRPr="001F16E9">
        <w:rPr>
          <w:i/>
          <w:sz w:val="20"/>
          <w:szCs w:val="20"/>
        </w:rPr>
        <w:t>n</w:t>
      </w:r>
      <w:r w:rsidRPr="001F16E9">
        <w:rPr>
          <w:sz w:val="20"/>
          <w:szCs w:val="20"/>
        </w:rPr>
        <w:t xml:space="preserve">» в записи числа </w:t>
      </w:r>
      <w:r w:rsidRPr="001F16E9">
        <w:rPr>
          <w:i/>
          <w:sz w:val="20"/>
          <w:szCs w:val="20"/>
        </w:rPr>
        <w:t>M</w:t>
      </w:r>
      <w:r w:rsidRPr="001F16E9">
        <w:rPr>
          <w:i/>
          <w:sz w:val="20"/>
          <w:szCs w:val="20"/>
          <w:vertAlign w:val="subscript"/>
        </w:rPr>
        <w:t>q</w:t>
      </w:r>
      <w:r w:rsidRPr="001F16E9">
        <w:rPr>
          <w:sz w:val="20"/>
          <w:szCs w:val="20"/>
          <w:vertAlign w:val="subscript"/>
        </w:rPr>
        <w:t>2</w:t>
      </w:r>
      <w:r w:rsidRPr="001F16E9">
        <w:rPr>
          <w:sz w:val="20"/>
          <w:szCs w:val="20"/>
        </w:rPr>
        <w:t xml:space="preserve"> в новой системе счисления;</w:t>
      </w:r>
    </w:p>
    <w:p w:rsidR="00F74D0D" w:rsidRPr="001F16E9" w:rsidRDefault="00F74D0D" w:rsidP="00C942E2">
      <w:pPr>
        <w:spacing w:line="240" w:lineRule="auto"/>
        <w:ind w:left="-1418" w:right="-284" w:firstLine="284"/>
        <w:jc w:val="both"/>
        <w:rPr>
          <w:sz w:val="20"/>
          <w:szCs w:val="20"/>
        </w:rPr>
      </w:pPr>
      <w:r w:rsidRPr="001F16E9">
        <w:rPr>
          <w:sz w:val="20"/>
          <w:szCs w:val="20"/>
        </w:rPr>
        <w:t xml:space="preserve">-    </w:t>
      </w:r>
      <w:r w:rsidRPr="001F16E9">
        <w:rPr>
          <w:sz w:val="20"/>
          <w:szCs w:val="20"/>
        </w:rPr>
        <w:tab/>
        <w:t xml:space="preserve">исходное число </w:t>
      </w:r>
      <w:r w:rsidRPr="001F16E9">
        <w:rPr>
          <w:i/>
          <w:sz w:val="20"/>
          <w:szCs w:val="20"/>
        </w:rPr>
        <w:t>M</w:t>
      </w:r>
      <w:r w:rsidRPr="001F16E9">
        <w:rPr>
          <w:i/>
          <w:sz w:val="20"/>
          <w:szCs w:val="20"/>
          <w:vertAlign w:val="subscript"/>
        </w:rPr>
        <w:t>q</w:t>
      </w:r>
      <w:r w:rsidRPr="001F16E9">
        <w:rPr>
          <w:sz w:val="20"/>
          <w:szCs w:val="20"/>
          <w:vertAlign w:val="subscript"/>
        </w:rPr>
        <w:t>1</w:t>
      </w:r>
      <w:r w:rsidRPr="001F16E9">
        <w:rPr>
          <w:sz w:val="20"/>
          <w:szCs w:val="20"/>
        </w:rPr>
        <w:t xml:space="preserve"> умножается на </w:t>
      </w:r>
      <w:r w:rsidRPr="001F16E9">
        <w:rPr>
          <w:i/>
          <w:sz w:val="20"/>
          <w:szCs w:val="20"/>
        </w:rPr>
        <w:t>q</w:t>
      </w:r>
      <w:r w:rsidRPr="001F16E9">
        <w:rPr>
          <w:sz w:val="20"/>
          <w:szCs w:val="20"/>
          <w:vertAlign w:val="subscript"/>
        </w:rPr>
        <w:t>2</w:t>
      </w:r>
      <w:r w:rsidRPr="001F16E9">
        <w:rPr>
          <w:sz w:val="20"/>
          <w:szCs w:val="20"/>
        </w:rPr>
        <w:t>, при этом будет получено смешанное число;</w:t>
      </w:r>
    </w:p>
    <w:p w:rsidR="00F74D0D" w:rsidRPr="001F16E9" w:rsidRDefault="00F74D0D" w:rsidP="00C942E2">
      <w:pPr>
        <w:spacing w:line="240" w:lineRule="auto"/>
        <w:ind w:left="-1418" w:right="-284" w:firstLine="284"/>
        <w:jc w:val="both"/>
        <w:rPr>
          <w:sz w:val="20"/>
          <w:szCs w:val="20"/>
        </w:rPr>
      </w:pPr>
      <w:r w:rsidRPr="001F16E9">
        <w:rPr>
          <w:sz w:val="20"/>
          <w:szCs w:val="20"/>
        </w:rPr>
        <w:t xml:space="preserve">-    </w:t>
      </w:r>
      <w:r w:rsidRPr="001F16E9">
        <w:rPr>
          <w:sz w:val="20"/>
          <w:szCs w:val="20"/>
        </w:rPr>
        <w:tab/>
        <w:t xml:space="preserve">дробная часть полученного произведения снова умножается на </w:t>
      </w:r>
      <w:r w:rsidRPr="001F16E9">
        <w:rPr>
          <w:i/>
          <w:sz w:val="20"/>
          <w:szCs w:val="20"/>
        </w:rPr>
        <w:t>q</w:t>
      </w:r>
      <w:r w:rsidRPr="001F16E9">
        <w:rPr>
          <w:sz w:val="20"/>
          <w:szCs w:val="20"/>
          <w:vertAlign w:val="subscript"/>
        </w:rPr>
        <w:t>2</w:t>
      </w:r>
      <w:r w:rsidRPr="001F16E9">
        <w:rPr>
          <w:sz w:val="20"/>
          <w:szCs w:val="20"/>
        </w:rPr>
        <w:t xml:space="preserve"> и т. д.; процесс умножения повторяется </w:t>
      </w:r>
      <w:r w:rsidRPr="001F16E9">
        <w:rPr>
          <w:i/>
          <w:sz w:val="20"/>
          <w:szCs w:val="20"/>
        </w:rPr>
        <w:t>n</w:t>
      </w:r>
      <w:r w:rsidRPr="001F16E9">
        <w:rPr>
          <w:sz w:val="20"/>
          <w:szCs w:val="20"/>
        </w:rPr>
        <w:t xml:space="preserve"> +1 раз. В качестве искомых разрядов новой записи числа используются результаты выполненных операции деления следующим образом:</w:t>
      </w:r>
    </w:p>
    <w:p w:rsidR="00F74D0D" w:rsidRPr="001F16E9" w:rsidRDefault="00F74D0D" w:rsidP="00101434">
      <w:pPr>
        <w:spacing w:line="240" w:lineRule="auto"/>
        <w:ind w:left="-1418" w:right="-284" w:firstLine="284"/>
        <w:jc w:val="both"/>
        <w:rPr>
          <w:sz w:val="20"/>
          <w:szCs w:val="20"/>
        </w:rPr>
      </w:pPr>
      <w:r w:rsidRPr="001F16E9">
        <w:rPr>
          <w:sz w:val="20"/>
          <w:szCs w:val="20"/>
        </w:rPr>
        <w:t xml:space="preserve">-    </w:t>
      </w:r>
      <w:r w:rsidRPr="001F16E9">
        <w:rPr>
          <w:sz w:val="20"/>
          <w:szCs w:val="20"/>
        </w:rPr>
        <w:tab/>
        <w:t>в качестве первого старшего разряда искомой записи числа в новом основании берется значение целой части первого произведения, в качестве второго старшего разряда искомой записи числа в новом основании берется значение целой час</w:t>
      </w:r>
      <w:r w:rsidR="00101434">
        <w:rPr>
          <w:sz w:val="20"/>
          <w:szCs w:val="20"/>
        </w:rPr>
        <w:t>ти второго произведения и т. д.</w:t>
      </w:r>
    </w:p>
    <w:p w:rsidR="00F74D0D" w:rsidRPr="00101434" w:rsidRDefault="00101434" w:rsidP="00101434">
      <w:pPr>
        <w:pStyle w:val="1"/>
        <w:rPr>
          <w:rFonts w:ascii="Arial" w:hAnsi="Arial" w:cs="Arial"/>
          <w:i/>
          <w:sz w:val="20"/>
          <w:szCs w:val="20"/>
        </w:rPr>
      </w:pPr>
      <w:bookmarkStart w:id="2" w:name="_Toc534575131"/>
      <w:r w:rsidRPr="00101434">
        <w:rPr>
          <w:rFonts w:ascii="Arial" w:hAnsi="Arial" w:cs="Arial"/>
          <w:b/>
          <w:i/>
          <w:sz w:val="20"/>
          <w:szCs w:val="20"/>
        </w:rPr>
        <w:t>3</w:t>
      </w:r>
      <w:r w:rsidR="00F74D0D" w:rsidRPr="00101434">
        <w:rPr>
          <w:rFonts w:ascii="Arial" w:hAnsi="Arial" w:cs="Arial"/>
          <w:b/>
          <w:i/>
          <w:sz w:val="20"/>
          <w:szCs w:val="20"/>
        </w:rPr>
        <w:t>.Перевод чисел из одной системы счисления в другую. Метод с использованием особого соотношения оснований исходной и искомой систем счисления.</w:t>
      </w:r>
      <w:bookmarkEnd w:id="2"/>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ab/>
        <w:t xml:space="preserve">Данный метод применим в тех случаях, когда исходное </w:t>
      </w:r>
      <w:r w:rsidRPr="001F16E9">
        <w:rPr>
          <w:i/>
          <w:color w:val="333333"/>
          <w:sz w:val="20"/>
          <w:szCs w:val="20"/>
        </w:rPr>
        <w:t>q</w:t>
      </w:r>
      <w:r w:rsidRPr="001F16E9">
        <w:rPr>
          <w:color w:val="333333"/>
          <w:sz w:val="20"/>
          <w:szCs w:val="20"/>
        </w:rPr>
        <w:t xml:space="preserve">1 и новое </w:t>
      </w:r>
      <w:r w:rsidRPr="001F16E9">
        <w:rPr>
          <w:i/>
          <w:color w:val="333333"/>
          <w:sz w:val="20"/>
          <w:szCs w:val="20"/>
        </w:rPr>
        <w:t>q</w:t>
      </w:r>
      <w:r w:rsidRPr="001F16E9">
        <w:rPr>
          <w:color w:val="333333"/>
          <w:sz w:val="20"/>
          <w:szCs w:val="20"/>
        </w:rPr>
        <w:t xml:space="preserve">2 основания могут быть связаны через целую степень, т.е. когда выполняются условия: </w:t>
      </w:r>
      <w:r w:rsidRPr="001F16E9">
        <w:rPr>
          <w:i/>
          <w:color w:val="333333"/>
          <w:sz w:val="20"/>
          <w:szCs w:val="20"/>
        </w:rPr>
        <w:t>q</w:t>
      </w:r>
      <w:r w:rsidRPr="001F16E9">
        <w:rPr>
          <w:color w:val="333333"/>
          <w:sz w:val="20"/>
          <w:szCs w:val="20"/>
        </w:rPr>
        <w:t>1</w:t>
      </w:r>
      <w:r w:rsidRPr="001F16E9">
        <w:rPr>
          <w:i/>
          <w:color w:val="333333"/>
          <w:sz w:val="20"/>
          <w:szCs w:val="20"/>
        </w:rPr>
        <w:t>m</w:t>
      </w:r>
      <w:r w:rsidRPr="001F16E9">
        <w:rPr>
          <w:color w:val="333333"/>
          <w:sz w:val="20"/>
          <w:szCs w:val="20"/>
        </w:rPr>
        <w:t xml:space="preserve"> = </w:t>
      </w:r>
      <w:r w:rsidRPr="001F16E9">
        <w:rPr>
          <w:i/>
          <w:color w:val="333333"/>
          <w:sz w:val="20"/>
          <w:szCs w:val="20"/>
        </w:rPr>
        <w:t>q</w:t>
      </w:r>
      <w:r w:rsidRPr="001F16E9">
        <w:rPr>
          <w:color w:val="333333"/>
          <w:sz w:val="20"/>
          <w:szCs w:val="20"/>
        </w:rPr>
        <w:t>2 (</w:t>
      </w:r>
      <w:r w:rsidRPr="001F16E9">
        <w:rPr>
          <w:i/>
          <w:color w:val="333333"/>
          <w:sz w:val="20"/>
          <w:szCs w:val="20"/>
        </w:rPr>
        <w:t>условие 1</w:t>
      </w:r>
      <w:r w:rsidRPr="001F16E9">
        <w:rPr>
          <w:color w:val="333333"/>
          <w:sz w:val="20"/>
          <w:szCs w:val="20"/>
        </w:rPr>
        <w:t xml:space="preserve">) или </w:t>
      </w:r>
      <w:r w:rsidRPr="001F16E9">
        <w:rPr>
          <w:i/>
          <w:color w:val="333333"/>
          <w:sz w:val="20"/>
          <w:szCs w:val="20"/>
        </w:rPr>
        <w:t>q</w:t>
      </w:r>
      <w:r w:rsidRPr="001F16E9">
        <w:rPr>
          <w:color w:val="333333"/>
          <w:sz w:val="20"/>
          <w:szCs w:val="20"/>
        </w:rPr>
        <w:t>2</w:t>
      </w:r>
      <w:r w:rsidRPr="001F16E9">
        <w:rPr>
          <w:i/>
          <w:color w:val="333333"/>
          <w:sz w:val="20"/>
          <w:szCs w:val="20"/>
        </w:rPr>
        <w:t xml:space="preserve"> m</w:t>
      </w:r>
      <w:r w:rsidRPr="001F16E9">
        <w:rPr>
          <w:color w:val="333333"/>
          <w:sz w:val="20"/>
          <w:szCs w:val="20"/>
        </w:rPr>
        <w:t xml:space="preserve"> = </w:t>
      </w:r>
      <w:r w:rsidRPr="001F16E9">
        <w:rPr>
          <w:i/>
          <w:color w:val="333333"/>
          <w:sz w:val="20"/>
          <w:szCs w:val="20"/>
        </w:rPr>
        <w:t>q</w:t>
      </w:r>
      <w:r w:rsidRPr="001F16E9">
        <w:rPr>
          <w:color w:val="333333"/>
          <w:sz w:val="20"/>
          <w:szCs w:val="20"/>
        </w:rPr>
        <w:t>1 (</w:t>
      </w:r>
      <w:r w:rsidRPr="001F16E9">
        <w:rPr>
          <w:i/>
          <w:color w:val="333333"/>
          <w:sz w:val="20"/>
          <w:szCs w:val="20"/>
        </w:rPr>
        <w:t>условие 2</w:t>
      </w:r>
      <w:r w:rsidRPr="001F16E9">
        <w:rPr>
          <w:color w:val="333333"/>
          <w:sz w:val="20"/>
          <w:szCs w:val="20"/>
        </w:rPr>
        <w:t>).</w:t>
      </w:r>
      <w:r w:rsidRPr="001F16E9">
        <w:rPr>
          <w:color w:val="333333"/>
          <w:sz w:val="20"/>
          <w:szCs w:val="20"/>
        </w:rPr>
        <w:tab/>
        <w:t xml:space="preserve">Если имеет место </w:t>
      </w:r>
      <w:r w:rsidRPr="001F16E9">
        <w:rPr>
          <w:i/>
          <w:color w:val="333333"/>
          <w:sz w:val="20"/>
          <w:szCs w:val="20"/>
        </w:rPr>
        <w:t>условие 2</w:t>
      </w:r>
      <w:r w:rsidRPr="001F16E9">
        <w:rPr>
          <w:color w:val="333333"/>
          <w:sz w:val="20"/>
          <w:szCs w:val="20"/>
        </w:rPr>
        <w:t xml:space="preserve">, то для заданного в системе с основанием </w:t>
      </w:r>
      <w:r w:rsidRPr="001F16E9">
        <w:rPr>
          <w:i/>
          <w:color w:val="333333"/>
          <w:sz w:val="20"/>
          <w:szCs w:val="20"/>
        </w:rPr>
        <w:t>q</w:t>
      </w:r>
      <w:r w:rsidRPr="001F16E9">
        <w:rPr>
          <w:color w:val="333333"/>
          <w:sz w:val="20"/>
          <w:szCs w:val="20"/>
        </w:rPr>
        <w:t xml:space="preserve">1 числа </w:t>
      </w:r>
      <w:r w:rsidRPr="001F16E9">
        <w:rPr>
          <w:i/>
          <w:color w:val="333333"/>
          <w:sz w:val="20"/>
          <w:szCs w:val="20"/>
        </w:rPr>
        <w:t>Nq</w:t>
      </w:r>
      <w:r w:rsidRPr="001F16E9">
        <w:rPr>
          <w:color w:val="333333"/>
          <w:sz w:val="20"/>
          <w:szCs w:val="20"/>
        </w:rPr>
        <w:t xml:space="preserve">1 </w:t>
      </w:r>
      <w:r w:rsidRPr="001F16E9">
        <w:rPr>
          <w:i/>
          <w:color w:val="333333"/>
          <w:sz w:val="20"/>
          <w:szCs w:val="20"/>
        </w:rPr>
        <w:t>= аn аn</w:t>
      </w:r>
      <w:r w:rsidRPr="001F16E9">
        <w:rPr>
          <w:color w:val="333333"/>
          <w:sz w:val="20"/>
          <w:szCs w:val="20"/>
        </w:rPr>
        <w:t xml:space="preserve">-1 </w:t>
      </w:r>
      <w:r w:rsidRPr="001F16E9">
        <w:rPr>
          <w:i/>
          <w:color w:val="333333"/>
          <w:sz w:val="20"/>
          <w:szCs w:val="20"/>
        </w:rPr>
        <w:t>аn</w:t>
      </w:r>
      <w:r w:rsidRPr="001F16E9">
        <w:rPr>
          <w:color w:val="333333"/>
          <w:sz w:val="20"/>
          <w:szCs w:val="20"/>
        </w:rPr>
        <w:t xml:space="preserve">-2... </w:t>
      </w:r>
      <w:r w:rsidRPr="001F16E9">
        <w:rPr>
          <w:i/>
          <w:color w:val="333333"/>
          <w:sz w:val="20"/>
          <w:szCs w:val="20"/>
        </w:rPr>
        <w:t>а</w:t>
      </w:r>
      <w:r w:rsidRPr="001F16E9">
        <w:rPr>
          <w:color w:val="333333"/>
          <w:sz w:val="20"/>
          <w:szCs w:val="20"/>
        </w:rPr>
        <w:t>1</w:t>
      </w:r>
      <w:r w:rsidRPr="001F16E9">
        <w:rPr>
          <w:i/>
          <w:color w:val="333333"/>
          <w:sz w:val="20"/>
          <w:szCs w:val="20"/>
        </w:rPr>
        <w:t>а</w:t>
      </w:r>
      <w:r w:rsidRPr="001F16E9">
        <w:rPr>
          <w:color w:val="333333"/>
          <w:sz w:val="20"/>
          <w:szCs w:val="20"/>
        </w:rPr>
        <w:t xml:space="preserve">0 запись его в системе </w:t>
      </w:r>
      <w:proofErr w:type="gramStart"/>
      <w:r w:rsidRPr="001F16E9">
        <w:rPr>
          <w:color w:val="333333"/>
          <w:sz w:val="20"/>
          <w:szCs w:val="20"/>
        </w:rPr>
        <w:t>с новом основании</w:t>
      </w:r>
      <w:proofErr w:type="gramEnd"/>
      <w:r w:rsidRPr="001F16E9">
        <w:rPr>
          <w:color w:val="333333"/>
          <w:sz w:val="20"/>
          <w:szCs w:val="20"/>
        </w:rPr>
        <w:t xml:space="preserve"> </w:t>
      </w:r>
      <w:r w:rsidRPr="001F16E9">
        <w:rPr>
          <w:i/>
          <w:color w:val="333333"/>
          <w:sz w:val="20"/>
          <w:szCs w:val="20"/>
        </w:rPr>
        <w:t>q</w:t>
      </w:r>
      <w:r w:rsidRPr="001F16E9">
        <w:rPr>
          <w:color w:val="333333"/>
          <w:sz w:val="20"/>
          <w:szCs w:val="20"/>
        </w:rPr>
        <w:t>2 определяется следующим образом:</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xml:space="preserve">-     каждому разряду </w:t>
      </w:r>
      <w:r w:rsidRPr="001F16E9">
        <w:rPr>
          <w:i/>
          <w:color w:val="333333"/>
          <w:sz w:val="20"/>
          <w:szCs w:val="20"/>
        </w:rPr>
        <w:t>ai</w:t>
      </w:r>
      <w:r w:rsidRPr="001F16E9">
        <w:rPr>
          <w:color w:val="333333"/>
          <w:sz w:val="20"/>
          <w:szCs w:val="20"/>
        </w:rPr>
        <w:t xml:space="preserve"> исходной записи числа ставится в соответствие его </w:t>
      </w:r>
      <w:r w:rsidRPr="001F16E9">
        <w:rPr>
          <w:i/>
          <w:color w:val="333333"/>
          <w:sz w:val="20"/>
          <w:szCs w:val="20"/>
        </w:rPr>
        <w:t>m-</w:t>
      </w:r>
      <w:r w:rsidRPr="001F16E9">
        <w:rPr>
          <w:color w:val="333333"/>
          <w:sz w:val="20"/>
          <w:szCs w:val="20"/>
        </w:rPr>
        <w:t xml:space="preserve">разрядный эквивалент в системе счисления с основанием </w:t>
      </w:r>
      <w:r w:rsidRPr="001F16E9">
        <w:rPr>
          <w:i/>
          <w:color w:val="333333"/>
          <w:sz w:val="20"/>
          <w:szCs w:val="20"/>
        </w:rPr>
        <w:t>q</w:t>
      </w:r>
      <w:r w:rsidRPr="001F16E9">
        <w:rPr>
          <w:color w:val="333333"/>
          <w:sz w:val="20"/>
          <w:szCs w:val="20"/>
        </w:rPr>
        <w:t>2;</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xml:space="preserve">-     искомая запись всего заданного числа формируется за счет объединения всех полученных </w:t>
      </w:r>
      <w:r w:rsidRPr="001F16E9">
        <w:rPr>
          <w:i/>
          <w:color w:val="333333"/>
          <w:sz w:val="20"/>
          <w:szCs w:val="20"/>
        </w:rPr>
        <w:t>m</w:t>
      </w:r>
      <w:r w:rsidRPr="001F16E9">
        <w:rPr>
          <w:color w:val="333333"/>
          <w:sz w:val="20"/>
          <w:szCs w:val="20"/>
        </w:rPr>
        <w:t>-разрядных групп.</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xml:space="preserve">Если имеет место </w:t>
      </w:r>
      <w:r w:rsidRPr="001F16E9">
        <w:rPr>
          <w:i/>
          <w:color w:val="333333"/>
          <w:sz w:val="20"/>
          <w:szCs w:val="20"/>
        </w:rPr>
        <w:t>условие 1</w:t>
      </w:r>
      <w:r w:rsidRPr="001F16E9">
        <w:rPr>
          <w:color w:val="333333"/>
          <w:sz w:val="20"/>
          <w:szCs w:val="20"/>
        </w:rPr>
        <w:t xml:space="preserve">, то запись заданного числа </w:t>
      </w:r>
      <w:r w:rsidRPr="001F16E9">
        <w:rPr>
          <w:i/>
          <w:color w:val="333333"/>
          <w:sz w:val="20"/>
          <w:szCs w:val="20"/>
        </w:rPr>
        <w:t xml:space="preserve">N </w:t>
      </w:r>
      <w:r w:rsidRPr="001F16E9">
        <w:rPr>
          <w:color w:val="333333"/>
          <w:sz w:val="20"/>
          <w:szCs w:val="20"/>
        </w:rPr>
        <w:t>=</w:t>
      </w:r>
      <w:r w:rsidRPr="001F16E9">
        <w:rPr>
          <w:i/>
          <w:color w:val="333333"/>
          <w:sz w:val="20"/>
          <w:szCs w:val="20"/>
        </w:rPr>
        <w:t>аnаn</w:t>
      </w:r>
      <w:r w:rsidRPr="001F16E9">
        <w:rPr>
          <w:color w:val="333333"/>
          <w:sz w:val="20"/>
          <w:szCs w:val="20"/>
        </w:rPr>
        <w:t>-1</w:t>
      </w:r>
      <w:r w:rsidRPr="001F16E9">
        <w:rPr>
          <w:i/>
          <w:color w:val="333333"/>
          <w:sz w:val="20"/>
          <w:szCs w:val="20"/>
        </w:rPr>
        <w:t>аn-</w:t>
      </w:r>
      <w:r w:rsidRPr="001F16E9">
        <w:rPr>
          <w:color w:val="333333"/>
          <w:sz w:val="20"/>
          <w:szCs w:val="20"/>
        </w:rPr>
        <w:t>2...</w:t>
      </w:r>
      <w:r w:rsidRPr="001F16E9">
        <w:rPr>
          <w:i/>
          <w:color w:val="333333"/>
          <w:sz w:val="20"/>
          <w:szCs w:val="20"/>
        </w:rPr>
        <w:t>а</w:t>
      </w:r>
      <w:r w:rsidRPr="001F16E9">
        <w:rPr>
          <w:color w:val="333333"/>
          <w:sz w:val="20"/>
          <w:szCs w:val="20"/>
        </w:rPr>
        <w:t>1</w:t>
      </w:r>
      <w:r w:rsidRPr="001F16E9">
        <w:rPr>
          <w:i/>
          <w:color w:val="333333"/>
          <w:sz w:val="20"/>
          <w:szCs w:val="20"/>
        </w:rPr>
        <w:t>а</w:t>
      </w:r>
      <w:r w:rsidRPr="001F16E9">
        <w:rPr>
          <w:color w:val="333333"/>
          <w:sz w:val="20"/>
          <w:szCs w:val="20"/>
        </w:rPr>
        <w:t xml:space="preserve">0 в системе </w:t>
      </w:r>
      <w:proofErr w:type="gramStart"/>
      <w:r w:rsidRPr="001F16E9">
        <w:rPr>
          <w:color w:val="333333"/>
          <w:sz w:val="20"/>
          <w:szCs w:val="20"/>
        </w:rPr>
        <w:t>с новом основании</w:t>
      </w:r>
      <w:proofErr w:type="gramEnd"/>
      <w:r w:rsidRPr="001F16E9">
        <w:rPr>
          <w:color w:val="333333"/>
          <w:sz w:val="20"/>
          <w:szCs w:val="20"/>
        </w:rPr>
        <w:t xml:space="preserve"> </w:t>
      </w:r>
      <w:r w:rsidRPr="001F16E9">
        <w:rPr>
          <w:i/>
          <w:color w:val="333333"/>
          <w:sz w:val="20"/>
          <w:szCs w:val="20"/>
        </w:rPr>
        <w:t>q</w:t>
      </w:r>
      <w:r w:rsidRPr="001F16E9">
        <w:rPr>
          <w:color w:val="333333"/>
          <w:sz w:val="20"/>
          <w:szCs w:val="20"/>
        </w:rPr>
        <w:t>2 формируется следующим образом:</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xml:space="preserve">- исходная запись числа разбивается на группы по </w:t>
      </w:r>
      <w:r w:rsidRPr="001F16E9">
        <w:rPr>
          <w:i/>
          <w:color w:val="333333"/>
          <w:sz w:val="20"/>
          <w:szCs w:val="20"/>
        </w:rPr>
        <w:t>m</w:t>
      </w:r>
      <w:r w:rsidRPr="001F16E9">
        <w:rPr>
          <w:color w:val="333333"/>
          <w:sz w:val="20"/>
          <w:szCs w:val="20"/>
        </w:rPr>
        <w:t xml:space="preserve"> разрядов, двигаясь от точки вправо и влево (недостающие разряды в крайних группах (слева и справа) дополняются нулями;</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каждой полученной группе ставится в соответствие цифра новой системы счисления;</w:t>
      </w:r>
    </w:p>
    <w:p w:rsidR="00F74D0D" w:rsidRPr="001F16E9" w:rsidRDefault="00F74D0D" w:rsidP="001C3FB4">
      <w:pPr>
        <w:spacing w:after="160" w:line="240" w:lineRule="auto"/>
        <w:ind w:left="-1418" w:firstLine="142"/>
        <w:contextualSpacing/>
        <w:jc w:val="both"/>
        <w:rPr>
          <w:sz w:val="20"/>
          <w:szCs w:val="20"/>
        </w:rPr>
      </w:pPr>
      <w:r w:rsidRPr="001F16E9">
        <w:rPr>
          <w:color w:val="333333"/>
          <w:sz w:val="20"/>
          <w:szCs w:val="20"/>
        </w:rPr>
        <w:t>- искомая запись заданного числа в новой системе счисления образуется из цифр, соответствующих группам, на которые была разбита исходная запись.</w:t>
      </w:r>
    </w:p>
    <w:p w:rsidR="00AE4224" w:rsidRPr="001F16E9" w:rsidRDefault="00AE4224" w:rsidP="00AE4224">
      <w:pPr>
        <w:spacing w:line="240" w:lineRule="auto"/>
        <w:ind w:left="-1418"/>
        <w:contextualSpacing/>
        <w:rPr>
          <w:color w:val="333333"/>
          <w:sz w:val="20"/>
          <w:szCs w:val="20"/>
        </w:rPr>
      </w:pPr>
    </w:p>
    <w:p w:rsidR="00AE4224" w:rsidRPr="001F16E9" w:rsidRDefault="00AE4224" w:rsidP="00AE4224">
      <w:pPr>
        <w:spacing w:line="240" w:lineRule="auto"/>
        <w:ind w:left="-1418"/>
        <w:contextualSpacing/>
        <w:rPr>
          <w:color w:val="333333"/>
          <w:sz w:val="20"/>
          <w:szCs w:val="20"/>
        </w:rPr>
      </w:pPr>
    </w:p>
    <w:p w:rsidR="00AE4224" w:rsidRPr="00882961" w:rsidRDefault="00882961" w:rsidP="00882961">
      <w:pPr>
        <w:pStyle w:val="1"/>
        <w:rPr>
          <w:rFonts w:ascii="Arial" w:hAnsi="Arial" w:cs="Arial"/>
          <w:sz w:val="20"/>
          <w:szCs w:val="20"/>
        </w:rPr>
      </w:pPr>
      <w:bookmarkStart w:id="3" w:name="_Toc534575132"/>
      <w:r w:rsidRPr="00882961">
        <w:rPr>
          <w:rFonts w:ascii="Arial" w:hAnsi="Arial" w:cs="Arial"/>
          <w:b/>
          <w:sz w:val="20"/>
          <w:szCs w:val="20"/>
        </w:rPr>
        <w:lastRenderedPageBreak/>
        <w:t>4</w:t>
      </w:r>
      <w:bookmarkStart w:id="4" w:name="_GoBack"/>
      <w:bookmarkEnd w:id="4"/>
      <w:r w:rsidR="00AE4224" w:rsidRPr="00882961">
        <w:rPr>
          <w:rFonts w:ascii="Arial" w:hAnsi="Arial" w:cs="Arial"/>
          <w:b/>
          <w:sz w:val="20"/>
          <w:szCs w:val="20"/>
        </w:rPr>
        <w:t>.Арифметические операции над двоичными числами. Операция сложения</w:t>
      </w:r>
      <w:r w:rsidRPr="00882961">
        <w:rPr>
          <w:rFonts w:ascii="Arial" w:hAnsi="Arial" w:cs="Arial"/>
          <w:b/>
          <w:sz w:val="20"/>
          <w:szCs w:val="20"/>
        </w:rPr>
        <w:t xml:space="preserve"> и вычита</w:t>
      </w:r>
      <w:r>
        <w:rPr>
          <w:rFonts w:ascii="Arial" w:hAnsi="Arial" w:cs="Arial"/>
          <w:b/>
          <w:sz w:val="20"/>
          <w:szCs w:val="20"/>
        </w:rPr>
        <w:t>н</w:t>
      </w:r>
      <w:r w:rsidRPr="00882961">
        <w:rPr>
          <w:rFonts w:ascii="Arial" w:hAnsi="Arial" w:cs="Arial"/>
          <w:b/>
          <w:sz w:val="20"/>
          <w:szCs w:val="20"/>
        </w:rPr>
        <w:t>ия</w:t>
      </w:r>
      <w:r w:rsidR="00AE4224" w:rsidRPr="00882961">
        <w:rPr>
          <w:rFonts w:ascii="Arial" w:hAnsi="Arial" w:cs="Arial"/>
          <w:b/>
          <w:sz w:val="20"/>
          <w:szCs w:val="20"/>
        </w:rPr>
        <w:t xml:space="preserve"> в 2-й СС</w:t>
      </w:r>
      <w:bookmarkEnd w:id="3"/>
    </w:p>
    <w:p w:rsidR="00AE4224" w:rsidRPr="001F16E9" w:rsidRDefault="00AE4224" w:rsidP="00882961">
      <w:pPr>
        <w:spacing w:before="120" w:after="160" w:line="240" w:lineRule="auto"/>
        <w:ind w:left="-1418" w:firstLine="284"/>
        <w:jc w:val="both"/>
        <w:rPr>
          <w:sz w:val="20"/>
          <w:szCs w:val="20"/>
        </w:rPr>
      </w:pPr>
      <w:r w:rsidRPr="001F16E9">
        <w:rPr>
          <w:color w:val="333333"/>
          <w:sz w:val="20"/>
          <w:szCs w:val="20"/>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rsidR="00AE4224" w:rsidRPr="001F16E9" w:rsidRDefault="00882961" w:rsidP="001C3FB4">
      <w:pPr>
        <w:spacing w:after="120" w:line="240" w:lineRule="auto"/>
        <w:ind w:left="-1418" w:firstLine="284"/>
        <w:jc w:val="both"/>
        <w:rPr>
          <w:sz w:val="20"/>
          <w:szCs w:val="20"/>
        </w:rPr>
      </w:pPr>
      <w:r>
        <w:rPr>
          <w:color w:val="333333"/>
          <w:sz w:val="20"/>
          <w:szCs w:val="20"/>
        </w:rPr>
        <w:t xml:space="preserve">Сложение. </w:t>
      </w:r>
      <w:r w:rsidR="00AE4224" w:rsidRPr="001F16E9">
        <w:rPr>
          <w:color w:val="333333"/>
          <w:sz w:val="20"/>
          <w:szCs w:val="20"/>
        </w:rPr>
        <w:t xml:space="preserve">В общем случае при формировании значения в текущем разряде результата приходится дважды применять приведенную таблицу сложения: первый раз при сложении соответствующих разрядов операндов, формируя так называемую поразрядную сумму, и второй раз </w:t>
      </w:r>
      <w:r w:rsidR="00AE4224" w:rsidRPr="001F16E9">
        <w:rPr>
          <w:i/>
          <w:color w:val="333333"/>
          <w:sz w:val="20"/>
          <w:szCs w:val="20"/>
        </w:rPr>
        <w:t>–</w:t>
      </w:r>
      <w:r w:rsidR="00AE4224" w:rsidRPr="001F16E9">
        <w:rPr>
          <w:color w:val="333333"/>
          <w:sz w:val="20"/>
          <w:szCs w:val="20"/>
        </w:rPr>
        <w:t xml:space="preserve"> при сложении разряда сформированной поразрядной суммы и переноса, пришедшего из ближайшего младшего разряда.</w:t>
      </w:r>
    </w:p>
    <w:p w:rsidR="00AE4224" w:rsidRPr="001F16E9" w:rsidRDefault="00AE4224" w:rsidP="001C3FB4">
      <w:pPr>
        <w:spacing w:after="160" w:line="240" w:lineRule="auto"/>
        <w:ind w:left="-1418" w:firstLine="284"/>
        <w:jc w:val="both"/>
        <w:rPr>
          <w:sz w:val="20"/>
          <w:szCs w:val="20"/>
        </w:rPr>
      </w:pPr>
      <w:r w:rsidRPr="001F16E9">
        <w:rPr>
          <w:color w:val="333333"/>
          <w:sz w:val="20"/>
          <w:szCs w:val="20"/>
        </w:rPr>
        <w:t>При машинной реализации операции сложения сначала формируется поразрядная сумма операндов без учета переноса, далее формируется код переноса и затем с помощью специальных логических цепей учитываются возникшие переносы. При этом перенос, возникший в некотором разряде, может изменить не только ближайший старший разряд, но и целую группу старших разрядов. В худшем случае перенос, возникший в самом младшем разряде, может изменить значение старших разрядов сформированной поразрядной суммы вплоть до самого старшего.</w:t>
      </w:r>
    </w:p>
    <w:p w:rsidR="00AE4224" w:rsidRPr="001F16E9" w:rsidRDefault="00AE4224" w:rsidP="00AE4224">
      <w:pPr>
        <w:spacing w:after="160" w:line="240" w:lineRule="auto"/>
        <w:ind w:left="-1418"/>
        <w:jc w:val="both"/>
        <w:rPr>
          <w:sz w:val="20"/>
          <w:szCs w:val="20"/>
        </w:rPr>
      </w:pPr>
      <w:r w:rsidRPr="001F16E9">
        <w:rPr>
          <w:color w:val="333333"/>
          <w:sz w:val="20"/>
          <w:szCs w:val="20"/>
        </w:rPr>
        <w:t xml:space="preserve">     При формировании поразрядной суммы и учете возникших переносов используется следующая классификация разрядов складываемых операндов:</w:t>
      </w:r>
    </w:p>
    <w:p w:rsidR="00AE4224" w:rsidRPr="001F16E9" w:rsidRDefault="00AE4224" w:rsidP="00AE4224">
      <w:pPr>
        <w:spacing w:after="160" w:line="240" w:lineRule="auto"/>
        <w:ind w:left="-1418"/>
        <w:jc w:val="both"/>
        <w:rPr>
          <w:sz w:val="20"/>
          <w:szCs w:val="20"/>
        </w:rPr>
      </w:pPr>
      <w:r w:rsidRPr="001F16E9">
        <w:rPr>
          <w:color w:val="333333"/>
          <w:sz w:val="20"/>
          <w:szCs w:val="20"/>
        </w:rPr>
        <w:t>-  разряд, генерирующий перенос (оба операнда в этом разряде имеют «1»);</w:t>
      </w:r>
    </w:p>
    <w:p w:rsidR="00AE4224" w:rsidRPr="001F16E9" w:rsidRDefault="00AE4224" w:rsidP="00AE4224">
      <w:pPr>
        <w:spacing w:after="160" w:line="240" w:lineRule="auto"/>
        <w:ind w:left="-1418"/>
        <w:jc w:val="both"/>
        <w:rPr>
          <w:sz w:val="20"/>
          <w:szCs w:val="20"/>
        </w:rPr>
      </w:pPr>
      <w:r w:rsidRPr="001F16E9">
        <w:rPr>
          <w:color w:val="333333"/>
          <w:sz w:val="20"/>
          <w:szCs w:val="20"/>
        </w:rPr>
        <w:t>-  разряд, пропускающий перенос (</w:t>
      </w:r>
      <w:proofErr w:type="gramStart"/>
      <w:r w:rsidRPr="001F16E9">
        <w:rPr>
          <w:color w:val="333333"/>
          <w:sz w:val="20"/>
          <w:szCs w:val="20"/>
        </w:rPr>
        <w:t>операнды  в</w:t>
      </w:r>
      <w:proofErr w:type="gramEnd"/>
      <w:r w:rsidRPr="001F16E9">
        <w:rPr>
          <w:color w:val="333333"/>
          <w:sz w:val="20"/>
          <w:szCs w:val="20"/>
        </w:rPr>
        <w:t xml:space="preserve"> этом разряде име­ют разные значения);</w:t>
      </w:r>
    </w:p>
    <w:p w:rsidR="00AE4224" w:rsidRPr="00882961" w:rsidRDefault="00AE4224" w:rsidP="00882961">
      <w:pPr>
        <w:spacing w:line="240" w:lineRule="auto"/>
        <w:ind w:left="-1418"/>
        <w:contextualSpacing/>
        <w:rPr>
          <w:color w:val="333333"/>
          <w:sz w:val="20"/>
          <w:szCs w:val="20"/>
        </w:rPr>
      </w:pPr>
      <w:r w:rsidRPr="001F16E9">
        <w:rPr>
          <w:color w:val="333333"/>
          <w:sz w:val="20"/>
          <w:szCs w:val="20"/>
        </w:rPr>
        <w:t>-  разряд, блокирующий распространение переноса (</w:t>
      </w:r>
      <w:proofErr w:type="gramStart"/>
      <w:r w:rsidRPr="001F16E9">
        <w:rPr>
          <w:color w:val="333333"/>
          <w:sz w:val="20"/>
          <w:szCs w:val="20"/>
        </w:rPr>
        <w:t>операнды  в</w:t>
      </w:r>
      <w:proofErr w:type="gramEnd"/>
      <w:r w:rsidRPr="001F16E9">
        <w:rPr>
          <w:color w:val="333333"/>
          <w:sz w:val="20"/>
          <w:szCs w:val="20"/>
        </w:rPr>
        <w:t xml:space="preserve"> этом разр</w:t>
      </w:r>
      <w:r w:rsidR="00882961">
        <w:rPr>
          <w:color w:val="333333"/>
          <w:sz w:val="20"/>
          <w:szCs w:val="20"/>
        </w:rPr>
        <w:t>яде имеют одинаковые значения).</w:t>
      </w:r>
    </w:p>
    <w:p w:rsidR="00AE4224" w:rsidRPr="001F16E9" w:rsidRDefault="00882961" w:rsidP="00AE4224">
      <w:pPr>
        <w:spacing w:after="160" w:line="240" w:lineRule="auto"/>
        <w:ind w:left="-1418" w:right="-284" w:firstLine="720"/>
        <w:rPr>
          <w:sz w:val="20"/>
          <w:szCs w:val="20"/>
        </w:rPr>
      </w:pPr>
      <w:r>
        <w:rPr>
          <w:color w:val="333333"/>
          <w:sz w:val="20"/>
          <w:szCs w:val="20"/>
        </w:rPr>
        <w:t xml:space="preserve">Вычитания. </w:t>
      </w:r>
      <w:r w:rsidR="00AE4224" w:rsidRPr="001F16E9">
        <w:rPr>
          <w:color w:val="333333"/>
          <w:sz w:val="20"/>
          <w:szCs w:val="20"/>
        </w:rPr>
        <w:t xml:space="preserve">В ЭВМ никогда в перечне выполняемых операций арифметического устройства не присутствует одновременно операция сложения и операция вычитания. При этом, как правило, присутствует только операции сложения. Что же касается операции вычитания, то она реализуется за счет прибавления к уменьшаемому значения вычитаемого, </w:t>
      </w:r>
      <w:r w:rsidR="00AE4224" w:rsidRPr="001F16E9">
        <w:rPr>
          <w:color w:val="333333"/>
          <w:sz w:val="20"/>
          <w:szCs w:val="20"/>
        </w:rPr>
        <w:br/>
        <w:t>взятого с противоположным знаком.</w:t>
      </w:r>
    </w:p>
    <w:p w:rsidR="00882961" w:rsidRPr="00882961" w:rsidRDefault="00882961" w:rsidP="00882961">
      <w:pPr>
        <w:pStyle w:val="1"/>
        <w:rPr>
          <w:rFonts w:ascii="Arial" w:eastAsia="Times New Roman" w:hAnsi="Arial" w:cs="Arial"/>
          <w:b/>
          <w:color w:val="auto"/>
          <w:sz w:val="20"/>
          <w:szCs w:val="24"/>
        </w:rPr>
      </w:pPr>
      <w:bookmarkStart w:id="5" w:name="_Toc534575133"/>
      <w:r w:rsidRPr="00882961">
        <w:rPr>
          <w:rFonts w:ascii="Arial" w:eastAsia="Times New Roman" w:hAnsi="Arial" w:cs="Arial"/>
          <w:b/>
          <w:color w:val="auto"/>
          <w:sz w:val="20"/>
          <w:szCs w:val="24"/>
        </w:rPr>
        <w:t>5.Операция умножения в двоичной системе исчисления</w:t>
      </w:r>
      <w:bookmarkEnd w:id="5"/>
    </w:p>
    <w:p w:rsidR="001C3FB4" w:rsidRPr="00882961" w:rsidRDefault="001C3FB4" w:rsidP="00882961">
      <w:pPr>
        <w:spacing w:line="240" w:lineRule="auto"/>
        <w:ind w:right="-142"/>
        <w:rPr>
          <w:i/>
          <w:sz w:val="20"/>
          <w:szCs w:val="20"/>
        </w:rPr>
      </w:pPr>
      <w:r w:rsidRPr="00882961">
        <w:rPr>
          <w:i/>
          <w:color w:val="333333"/>
          <w:sz w:val="20"/>
          <w:szCs w:val="20"/>
          <w:highlight w:val="white"/>
        </w:rPr>
        <w:t>начиная со старшего разряда множителя со сдвигом множимого.</w:t>
      </w:r>
    </w:p>
    <w:p w:rsidR="001C3FB4" w:rsidRPr="00882961" w:rsidRDefault="00882961" w:rsidP="001C3FB4">
      <w:pPr>
        <w:spacing w:after="160" w:line="240" w:lineRule="auto"/>
        <w:ind w:left="-1418" w:right="-142" w:firstLine="142"/>
        <w:jc w:val="both"/>
        <w:rPr>
          <w:i/>
          <w:sz w:val="20"/>
          <w:szCs w:val="20"/>
        </w:rPr>
      </w:pPr>
      <w:r w:rsidRPr="001F16E9">
        <w:rPr>
          <w:noProof/>
          <w:sz w:val="20"/>
          <w:szCs w:val="20"/>
        </w:rPr>
        <w:drawing>
          <wp:anchor distT="114300" distB="114300" distL="114300" distR="114300" simplePos="0" relativeHeight="251659264" behindDoc="1" locked="0" layoutInCell="0" hidden="0" allowOverlap="1" wp14:anchorId="16195F6E" wp14:editId="666EB0F0">
            <wp:simplePos x="0" y="0"/>
            <wp:positionH relativeFrom="margin">
              <wp:posOffset>-551033</wp:posOffset>
            </wp:positionH>
            <wp:positionV relativeFrom="paragraph">
              <wp:posOffset>170083</wp:posOffset>
            </wp:positionV>
            <wp:extent cx="791845" cy="1907540"/>
            <wp:effectExtent l="0" t="0" r="8255" b="0"/>
            <wp:wrapTight wrapText="bothSides">
              <wp:wrapPolygon edited="0">
                <wp:start x="0" y="0"/>
                <wp:lineTo x="0" y="21356"/>
                <wp:lineTo x="21306" y="21356"/>
                <wp:lineTo x="21306" y="0"/>
                <wp:lineTo x="0" y="0"/>
              </wp:wrapPolygon>
            </wp:wrapTight>
            <wp:docPr id="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rotWithShape="1">
                    <a:blip r:embed="rId8"/>
                    <a:srcRect l="31251" t="40258" r="56434" b="15873"/>
                    <a:stretch/>
                  </pic:blipFill>
                  <pic:spPr bwMode="auto">
                    <a:xfrm>
                      <a:off x="0" y="0"/>
                      <a:ext cx="79184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0"/>
          <w:szCs w:val="20"/>
        </w:rPr>
        <w:t xml:space="preserve">                                          </w:t>
      </w:r>
      <w:r w:rsidRPr="00882961">
        <w:rPr>
          <w:b/>
          <w:sz w:val="20"/>
          <w:szCs w:val="20"/>
        </w:rPr>
        <w:t xml:space="preserve"> </w:t>
      </w:r>
      <w:r w:rsidRPr="00882961">
        <w:rPr>
          <w:i/>
          <w:sz w:val="20"/>
          <w:szCs w:val="20"/>
        </w:rPr>
        <w:t>начиная с младшего разряда множителя со сдвигом множимого.</w:t>
      </w:r>
    </w:p>
    <w:p w:rsidR="00AE4224" w:rsidRPr="001F16E9" w:rsidRDefault="00AE4224" w:rsidP="00AE4224">
      <w:pPr>
        <w:spacing w:line="240" w:lineRule="auto"/>
        <w:ind w:left="-1418"/>
        <w:contextualSpacing/>
        <w:rPr>
          <w:sz w:val="20"/>
          <w:szCs w:val="20"/>
        </w:rPr>
      </w:pPr>
    </w:p>
    <w:p w:rsidR="001C3FB4" w:rsidRPr="001F16E9" w:rsidRDefault="001C3FB4" w:rsidP="00AE4224">
      <w:pPr>
        <w:spacing w:line="240" w:lineRule="auto"/>
        <w:ind w:left="-1418"/>
        <w:contextualSpacing/>
        <w:rPr>
          <w:sz w:val="20"/>
          <w:szCs w:val="20"/>
        </w:rPr>
      </w:pPr>
    </w:p>
    <w:p w:rsidR="001C3FB4" w:rsidRPr="00382790" w:rsidRDefault="00882961" w:rsidP="00AE4224">
      <w:pPr>
        <w:spacing w:line="240" w:lineRule="auto"/>
        <w:ind w:left="-1418"/>
        <w:contextualSpacing/>
        <w:rPr>
          <w:i/>
          <w:sz w:val="20"/>
          <w:szCs w:val="20"/>
        </w:rPr>
      </w:pPr>
      <w:r w:rsidRPr="00382790">
        <w:rPr>
          <w:i/>
          <w:noProof/>
          <w:sz w:val="20"/>
          <w:szCs w:val="20"/>
        </w:rPr>
        <w:t xml:space="preserve">                                                                                     </w:t>
      </w:r>
      <w:r w:rsidRPr="00382790">
        <w:rPr>
          <w:i/>
          <w:noProof/>
          <w:sz w:val="20"/>
          <w:szCs w:val="20"/>
        </w:rPr>
        <w:drawing>
          <wp:inline distT="114300" distB="114300" distL="114300" distR="114300" wp14:anchorId="1311A866" wp14:editId="2776195D">
            <wp:extent cx="738554" cy="2157046"/>
            <wp:effectExtent l="0" t="0" r="4445" b="0"/>
            <wp:docPr id="62"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rotWithShape="1">
                    <a:blip r:embed="rId9"/>
                    <a:srcRect l="50002" t="16567" r="7232" b="-1088"/>
                    <a:stretch/>
                  </pic:blipFill>
                  <pic:spPr bwMode="auto">
                    <a:xfrm>
                      <a:off x="0" y="0"/>
                      <a:ext cx="747698" cy="2183752"/>
                    </a:xfrm>
                    <a:prstGeom prst="rect">
                      <a:avLst/>
                    </a:prstGeom>
                    <a:ln>
                      <a:noFill/>
                    </a:ln>
                    <a:extLst>
                      <a:ext uri="{53640926-AAD7-44D8-BBD7-CCE9431645EC}">
                        <a14:shadowObscured xmlns:a14="http://schemas.microsoft.com/office/drawing/2010/main"/>
                      </a:ext>
                    </a:extLst>
                  </pic:spPr>
                </pic:pic>
              </a:graphicData>
            </a:graphic>
          </wp:inline>
        </w:drawing>
      </w:r>
    </w:p>
    <w:p w:rsidR="001C3FB4" w:rsidRPr="00382790" w:rsidRDefault="00382790" w:rsidP="00AE4224">
      <w:pPr>
        <w:spacing w:line="240" w:lineRule="auto"/>
        <w:ind w:left="-1418"/>
        <w:contextualSpacing/>
        <w:rPr>
          <w:i/>
          <w:sz w:val="20"/>
          <w:szCs w:val="20"/>
        </w:rPr>
      </w:pPr>
      <w:r w:rsidRPr="00382790">
        <w:rPr>
          <w:i/>
          <w:sz w:val="20"/>
          <w:szCs w:val="20"/>
        </w:rPr>
        <w:t>начиная со старшего разряда множителя со сдвигом промежуточных результатов</w:t>
      </w:r>
    </w:p>
    <w:p w:rsidR="001C3FB4" w:rsidRPr="001F16E9" w:rsidRDefault="001C3FB4" w:rsidP="00382790">
      <w:pPr>
        <w:spacing w:line="240" w:lineRule="auto"/>
        <w:ind w:right="-142"/>
        <w:rPr>
          <w:sz w:val="20"/>
          <w:szCs w:val="20"/>
        </w:rPr>
      </w:pPr>
      <w:r w:rsidRPr="001F16E9">
        <w:rPr>
          <w:sz w:val="20"/>
          <w:szCs w:val="20"/>
        </w:rPr>
        <w:t xml:space="preserve">       </w:t>
      </w:r>
    </w:p>
    <w:p w:rsidR="001C3FB4" w:rsidRPr="001F16E9" w:rsidRDefault="001C3FB4" w:rsidP="001C3FB4">
      <w:pPr>
        <w:spacing w:line="240" w:lineRule="auto"/>
        <w:ind w:left="-1560" w:right="-142" w:firstLine="284"/>
        <w:jc w:val="center"/>
        <w:rPr>
          <w:sz w:val="20"/>
          <w:szCs w:val="20"/>
        </w:rPr>
      </w:pPr>
      <w:r w:rsidRPr="001F16E9">
        <w:rPr>
          <w:noProof/>
          <w:sz w:val="20"/>
          <w:szCs w:val="20"/>
        </w:rPr>
        <w:drawing>
          <wp:inline distT="114300" distB="114300" distL="114300" distR="114300" wp14:anchorId="3A19A99A" wp14:editId="058C400E">
            <wp:extent cx="3598383" cy="1981835"/>
            <wp:effectExtent l="0" t="0" r="2540" b="0"/>
            <wp:docPr id="90"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rotWithShape="1">
                    <a:blip r:embed="rId10"/>
                    <a:srcRect l="6501" t="7507" r="2328" b="2195"/>
                    <a:stretch/>
                  </pic:blipFill>
                  <pic:spPr bwMode="auto">
                    <a:xfrm>
                      <a:off x="0" y="0"/>
                      <a:ext cx="3618936" cy="1993155"/>
                    </a:xfrm>
                    <a:prstGeom prst="rect">
                      <a:avLst/>
                    </a:prstGeom>
                    <a:ln>
                      <a:noFill/>
                    </a:ln>
                    <a:extLst>
                      <a:ext uri="{53640926-AAD7-44D8-BBD7-CCE9431645EC}">
                        <a14:shadowObscured xmlns:a14="http://schemas.microsoft.com/office/drawing/2010/main"/>
                      </a:ext>
                    </a:extLst>
                  </pic:spPr>
                </pic:pic>
              </a:graphicData>
            </a:graphic>
          </wp:inline>
        </w:drawing>
      </w:r>
    </w:p>
    <w:p w:rsidR="00382790" w:rsidRDefault="001C3FB4" w:rsidP="00382790">
      <w:pPr>
        <w:spacing w:line="240" w:lineRule="auto"/>
        <w:ind w:left="-1560" w:right="-142" w:firstLine="284"/>
        <w:rPr>
          <w:sz w:val="20"/>
          <w:szCs w:val="20"/>
        </w:rPr>
      </w:pPr>
      <w:r w:rsidRPr="001F16E9">
        <w:rPr>
          <w:sz w:val="20"/>
          <w:szCs w:val="20"/>
        </w:rPr>
        <w:t xml:space="preserve">         В первой колонке приведены номера отрабатываемых разрядов множителя начиная с младшего. Эти номера отмечают строки, в которых учитывается частичное произведение, соответствующее этому разряду множителя. В этой же первой колонке расположены единицы переполнения, возникающие при суммировании промежуточного результата и очередного частичного произведения, сформированного для соответствующего отрабатываемого разряда множителя (в данном случае единица переполнения имеется при отработке четвертого, самого старшего, разряда множителя). Вторая колонка отражает длину основной разрядной сетки (n = 4). В третьей колонке представлены разряды промежуточных и </w:t>
      </w:r>
      <w:r w:rsidRPr="001F16E9">
        <w:rPr>
          <w:sz w:val="20"/>
          <w:szCs w:val="20"/>
        </w:rPr>
        <w:lastRenderedPageBreak/>
        <w:t>конечного произведений, «вытолкнутых» за пределы основной разрядной сетки в процессе выполнения очередного сдвига промежуточного произведения. Из приведенного примера видно, что выталкиваемые за пределы разряды промежуточных произведений в дальнейшем не изменяются и их значение не влияет на значение суммы, формируемой в пределах основной разрядной сетки. Поэтому для реализации этого метода умножения требуется n-разрядный сумматор, обеспечивающий суммирование только в пределах основной разрядной сетки. Аналогично умножению начиная с младшего разряда множителя, при умножении со старших разрядов можно заменить сдвиг вправо множителя на сдвиг влево промежуточного произведения. Операция умножения в общем случае дает точный результат – 2nразрядное произведение</w:t>
      </w:r>
      <w:r w:rsidR="00382790">
        <w:rPr>
          <w:sz w:val="20"/>
          <w:szCs w:val="20"/>
        </w:rPr>
        <w:t xml:space="preserve">, где n-разрядность операндов. </w:t>
      </w:r>
    </w:p>
    <w:p w:rsidR="00382790" w:rsidRPr="00382790" w:rsidRDefault="00382790" w:rsidP="00382790">
      <w:pPr>
        <w:spacing w:line="240" w:lineRule="auto"/>
        <w:ind w:left="-1560" w:right="-142" w:firstLine="284"/>
        <w:rPr>
          <w:sz w:val="20"/>
          <w:szCs w:val="20"/>
        </w:rPr>
      </w:pPr>
      <w:r>
        <w:rPr>
          <w:sz w:val="20"/>
          <w:szCs w:val="20"/>
        </w:rPr>
        <w:t>н</w:t>
      </w:r>
      <w:r w:rsidRPr="00382790">
        <w:rPr>
          <w:i/>
          <w:sz w:val="20"/>
          <w:szCs w:val="20"/>
        </w:rPr>
        <w:t>ачиная с младшего разряда множителя со сдвигом частичных произведений</w:t>
      </w:r>
    </w:p>
    <w:p w:rsidR="001C3FB4" w:rsidRPr="001F16E9" w:rsidRDefault="001C3FB4" w:rsidP="001C3FB4">
      <w:pPr>
        <w:spacing w:line="240" w:lineRule="auto"/>
        <w:ind w:left="-1560" w:right="-142" w:firstLine="284"/>
        <w:rPr>
          <w:sz w:val="20"/>
          <w:szCs w:val="20"/>
        </w:rPr>
      </w:pPr>
    </w:p>
    <w:p w:rsidR="001C3FB4" w:rsidRPr="001F16E9" w:rsidRDefault="001C3FB4" w:rsidP="001C3FB4">
      <w:pPr>
        <w:spacing w:line="240" w:lineRule="auto"/>
        <w:ind w:left="-1560" w:right="-142" w:firstLine="284"/>
        <w:rPr>
          <w:sz w:val="20"/>
          <w:szCs w:val="20"/>
        </w:rPr>
      </w:pPr>
      <w:r w:rsidRPr="001F16E9">
        <w:rPr>
          <w:noProof/>
          <w:sz w:val="20"/>
          <w:szCs w:val="20"/>
        </w:rPr>
        <w:drawing>
          <wp:inline distT="114300" distB="114300" distL="114300" distR="114300" wp14:anchorId="70821B05" wp14:editId="4A538906">
            <wp:extent cx="1075025" cy="2880000"/>
            <wp:effectExtent l="0" t="0" r="0" b="0"/>
            <wp:docPr id="114"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rotWithShape="1">
                    <a:blip r:embed="rId9"/>
                    <a:srcRect l="45590" t="16569" r="9961" b="-427"/>
                    <a:stretch/>
                  </pic:blipFill>
                  <pic:spPr bwMode="auto">
                    <a:xfrm>
                      <a:off x="0" y="0"/>
                      <a:ext cx="1075025" cy="2880000"/>
                    </a:xfrm>
                    <a:prstGeom prst="rect">
                      <a:avLst/>
                    </a:prstGeom>
                    <a:ln>
                      <a:noFill/>
                    </a:ln>
                    <a:extLst>
                      <a:ext uri="{53640926-AAD7-44D8-BBD7-CCE9431645EC}">
                        <a14:shadowObscured xmlns:a14="http://schemas.microsoft.com/office/drawing/2010/main"/>
                      </a:ext>
                    </a:extLst>
                  </pic:spPr>
                </pic:pic>
              </a:graphicData>
            </a:graphic>
          </wp:inline>
        </w:drawing>
      </w:r>
    </w:p>
    <w:p w:rsidR="001C3FB4" w:rsidRPr="001F16E9" w:rsidRDefault="001C3FB4" w:rsidP="00382790">
      <w:pPr>
        <w:spacing w:line="240" w:lineRule="auto"/>
        <w:contextualSpacing/>
        <w:rPr>
          <w:sz w:val="20"/>
          <w:szCs w:val="20"/>
        </w:rPr>
      </w:pPr>
    </w:p>
    <w:p w:rsidR="00382790" w:rsidRPr="00382790" w:rsidRDefault="00382790" w:rsidP="00382790">
      <w:pPr>
        <w:pStyle w:val="1"/>
        <w:rPr>
          <w:rFonts w:ascii="Arial" w:hAnsi="Arial" w:cs="Arial"/>
          <w:b/>
          <w:sz w:val="20"/>
          <w:szCs w:val="20"/>
        </w:rPr>
      </w:pPr>
      <w:bookmarkStart w:id="6" w:name="_Toc534575134"/>
      <w:r w:rsidRPr="00382790">
        <w:rPr>
          <w:rFonts w:ascii="Arial" w:hAnsi="Arial" w:cs="Arial"/>
          <w:b/>
          <w:sz w:val="20"/>
          <w:szCs w:val="20"/>
        </w:rPr>
        <w:t xml:space="preserve">6. IEEE754. </w:t>
      </w:r>
      <w:proofErr w:type="gramStart"/>
      <w:r w:rsidRPr="00382790">
        <w:rPr>
          <w:rFonts w:ascii="Arial" w:hAnsi="Arial" w:cs="Arial"/>
          <w:b/>
          <w:sz w:val="20"/>
          <w:szCs w:val="20"/>
        </w:rPr>
        <w:t>Специальные  числа</w:t>
      </w:r>
      <w:proofErr w:type="gramEnd"/>
      <w:r w:rsidRPr="00382790">
        <w:rPr>
          <w:rFonts w:ascii="Arial" w:hAnsi="Arial" w:cs="Arial"/>
          <w:b/>
          <w:sz w:val="20"/>
          <w:szCs w:val="20"/>
        </w:rPr>
        <w:t>. Зачем нулю знак.</w:t>
      </w:r>
      <w:bookmarkEnd w:id="6"/>
    </w:p>
    <w:p w:rsidR="00382790" w:rsidRPr="00580578" w:rsidRDefault="00382790" w:rsidP="00580578">
      <w:pPr>
        <w:spacing w:line="240" w:lineRule="auto"/>
        <w:ind w:left="-1276"/>
        <w:rPr>
          <w:rFonts w:eastAsia="Times New Roman"/>
          <w:color w:val="auto"/>
          <w:sz w:val="20"/>
          <w:szCs w:val="20"/>
        </w:rPr>
      </w:pPr>
      <w:r>
        <w:rPr>
          <w:rFonts w:eastAsia="Times New Roman"/>
          <w:color w:val="auto"/>
          <w:sz w:val="20"/>
          <w:szCs w:val="20"/>
        </w:rPr>
        <w:t xml:space="preserve">  </w:t>
      </w:r>
      <w:r w:rsidRPr="00145618">
        <w:rPr>
          <w:rFonts w:eastAsia="Times New Roman"/>
          <w:color w:val="auto"/>
          <w:sz w:val="20"/>
          <w:szCs w:val="20"/>
        </w:rPr>
        <w:t>Разработчики «K-C-S» победили и теперь их детище воплотилось в стандарт IEEE754. Числа с плавающей запятой в нем представлены в виде знака (s), мантиссы (M) и</w:t>
      </w:r>
      <w:r w:rsidR="00580578">
        <w:rPr>
          <w:rFonts w:eastAsia="Times New Roman"/>
          <w:color w:val="auto"/>
          <w:sz w:val="20"/>
          <w:szCs w:val="20"/>
        </w:rPr>
        <w:t xml:space="preserve"> порядка (E) следующим образом:</w:t>
      </w:r>
      <w:r w:rsidRPr="00145618">
        <w:rPr>
          <w:rFonts w:eastAsia="Times New Roman"/>
          <w:color w:val="auto"/>
          <w:sz w:val="20"/>
          <w:szCs w:val="20"/>
        </w:rPr>
        <w:t>(-</w:t>
      </w:r>
      <w:proofErr w:type="gramStart"/>
      <w:r w:rsidRPr="00145618">
        <w:rPr>
          <w:rFonts w:eastAsia="Times New Roman"/>
          <w:color w:val="auto"/>
          <w:sz w:val="20"/>
          <w:szCs w:val="20"/>
        </w:rPr>
        <w:t>1)</w:t>
      </w:r>
      <w:r w:rsidRPr="00145618">
        <w:rPr>
          <w:rFonts w:eastAsia="Times New Roman"/>
          <w:color w:val="auto"/>
          <w:sz w:val="20"/>
          <w:szCs w:val="20"/>
          <w:vertAlign w:val="superscript"/>
        </w:rPr>
        <w:t>s</w:t>
      </w:r>
      <w:proofErr w:type="gramEnd"/>
      <w:r w:rsidRPr="00145618">
        <w:rPr>
          <w:rFonts w:eastAsia="Times New Roman"/>
          <w:color w:val="auto"/>
          <w:sz w:val="20"/>
          <w:szCs w:val="20"/>
        </w:rPr>
        <w:t xml:space="preserve"> × 1.M × 2</w:t>
      </w:r>
      <w:r w:rsidRPr="00145618">
        <w:rPr>
          <w:rFonts w:eastAsia="Times New Roman"/>
          <w:color w:val="auto"/>
          <w:sz w:val="20"/>
          <w:szCs w:val="20"/>
          <w:vertAlign w:val="superscript"/>
        </w:rPr>
        <w:t>E</w:t>
      </w:r>
      <w:r w:rsidRPr="00145618">
        <w:rPr>
          <w:rFonts w:eastAsia="Times New Roman"/>
          <w:color w:val="auto"/>
          <w:sz w:val="20"/>
          <w:szCs w:val="20"/>
        </w:rPr>
        <w:br/>
      </w:r>
      <w:r>
        <w:rPr>
          <w:rFonts w:eastAsia="Times New Roman"/>
          <w:i/>
          <w:iCs/>
          <w:color w:val="auto"/>
          <w:sz w:val="20"/>
          <w:szCs w:val="20"/>
        </w:rPr>
        <w:t xml:space="preserve">  </w:t>
      </w:r>
      <w:r w:rsidRPr="00145618">
        <w:rPr>
          <w:rFonts w:eastAsia="Times New Roman"/>
          <w:i/>
          <w:iCs/>
          <w:color w:val="auto"/>
          <w:sz w:val="20"/>
          <w:szCs w:val="20"/>
        </w:rPr>
        <w:t>Замечание.</w:t>
      </w:r>
      <w:r w:rsidRPr="00145618">
        <w:rPr>
          <w:rFonts w:eastAsia="Times New Roman"/>
          <w:color w:val="auto"/>
          <w:sz w:val="20"/>
          <w:szCs w:val="20"/>
        </w:rPr>
        <w:t xml:space="preserve"> В новом стандарте IEE754-2008 кроме чисел с основанием 2 присутствуют числа с основанием 10, так называемые </w:t>
      </w:r>
      <w:r w:rsidRPr="00145618">
        <w:rPr>
          <w:rFonts w:eastAsia="Times New Roman"/>
          <w:i/>
          <w:iCs/>
          <w:color w:val="auto"/>
          <w:sz w:val="20"/>
          <w:szCs w:val="20"/>
        </w:rPr>
        <w:t>десятичные</w:t>
      </w:r>
      <w:r w:rsidRPr="00145618">
        <w:rPr>
          <w:rFonts w:eastAsia="Times New Roman"/>
          <w:color w:val="auto"/>
          <w:sz w:val="20"/>
          <w:szCs w:val="20"/>
        </w:rPr>
        <w:t xml:space="preserve"> (decimal) числа с плавающей запят</w:t>
      </w:r>
      <w:r>
        <w:rPr>
          <w:rFonts w:eastAsia="Times New Roman"/>
          <w:color w:val="auto"/>
          <w:sz w:val="20"/>
          <w:szCs w:val="20"/>
        </w:rPr>
        <w:t>ой.</w:t>
      </w:r>
      <w:r w:rsidRPr="00145618">
        <w:rPr>
          <w:rFonts w:eastAsia="Times New Roman"/>
          <w:color w:val="auto"/>
          <w:sz w:val="20"/>
          <w:szCs w:val="20"/>
        </w:rPr>
        <w:br/>
      </w:r>
      <w:r>
        <w:rPr>
          <w:rFonts w:eastAsia="Times New Roman"/>
          <w:color w:val="auto"/>
          <w:sz w:val="20"/>
          <w:szCs w:val="20"/>
        </w:rPr>
        <w:t xml:space="preserve">  </w:t>
      </w:r>
      <w:r w:rsidR="00580578">
        <w:rPr>
          <w:rFonts w:eastAsia="Times New Roman"/>
          <w:color w:val="auto"/>
          <w:sz w:val="20"/>
          <w:szCs w:val="20"/>
        </w:rPr>
        <w:t xml:space="preserve">тип данных </w:t>
      </w:r>
      <w:r w:rsidRPr="00145618">
        <w:rPr>
          <w:rFonts w:eastAsia="Times New Roman"/>
          <w:color w:val="auto"/>
          <w:sz w:val="20"/>
          <w:szCs w:val="20"/>
        </w:rPr>
        <w:t>с одинарной точностью (float). Числа с половинной, двойной и расширенной точностью обладают теми же особенностями, но имеют другой диапазон порядка и мантиссы. В числах одинарной точности (float/single) порядок состоит из 8 бит, а мантисса – из 23. Эффективный порядок определяется как E-127. Например, число 0,15625 будет записано в памяти как</w:t>
      </w:r>
      <w:r w:rsidRPr="00145618">
        <w:rPr>
          <w:rFonts w:ascii="Times New Roman" w:eastAsia="Times New Roman" w:hAnsi="Times New Roman" w:cs="Times New Roman"/>
          <w:color w:val="auto"/>
          <w:sz w:val="24"/>
          <w:szCs w:val="24"/>
        </w:rPr>
        <w:t xml:space="preserve"> </w:t>
      </w:r>
      <w:r w:rsidRPr="00145618">
        <w:rPr>
          <w:rFonts w:ascii="Times New Roman" w:eastAsia="Times New Roman" w:hAnsi="Times New Roman" w:cs="Times New Roman"/>
          <w:color w:val="auto"/>
          <w:sz w:val="24"/>
          <w:szCs w:val="24"/>
        </w:rPr>
        <w:br/>
      </w:r>
      <w:r w:rsidRPr="00145618">
        <w:rPr>
          <w:rFonts w:ascii="Times New Roman" w:eastAsia="Times New Roman" w:hAnsi="Times New Roman" w:cs="Times New Roman"/>
          <w:color w:val="auto"/>
          <w:sz w:val="24"/>
          <w:szCs w:val="24"/>
        </w:rPr>
        <w:br/>
      </w:r>
      <w:r w:rsidRPr="00145618">
        <w:rPr>
          <w:rFonts w:ascii="Times New Roman" w:eastAsia="Times New Roman" w:hAnsi="Times New Roman" w:cs="Times New Roman"/>
          <w:noProof/>
          <w:color w:val="auto"/>
          <w:sz w:val="24"/>
          <w:szCs w:val="24"/>
        </w:rPr>
        <w:drawing>
          <wp:inline distT="0" distB="0" distL="0" distR="0" wp14:anchorId="08277374" wp14:editId="6C84E5AE">
            <wp:extent cx="3880338" cy="711200"/>
            <wp:effectExtent l="0" t="0" r="6350" b="0"/>
            <wp:docPr id="20496" name="Рисунок 20496" descr="https://habrastorage.org/getpro/habr/post_images/112/403/33b/11240333b7f7b8cc9fe2d3339ca06b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112/403/33b/11240333b7f7b8cc9fe2d3339ca06bf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8807" cy="716418"/>
                    </a:xfrm>
                    <a:prstGeom prst="rect">
                      <a:avLst/>
                    </a:prstGeom>
                    <a:noFill/>
                    <a:ln>
                      <a:noFill/>
                    </a:ln>
                  </pic:spPr>
                </pic:pic>
              </a:graphicData>
            </a:graphic>
          </wp:inline>
        </w:drawing>
      </w:r>
      <w:r w:rsidRPr="00145618">
        <w:rPr>
          <w:rFonts w:ascii="Times New Roman" w:eastAsia="Times New Roman" w:hAnsi="Times New Roman" w:cs="Times New Roman"/>
          <w:color w:val="auto"/>
          <w:sz w:val="24"/>
          <w:szCs w:val="24"/>
        </w:rPr>
        <w:br/>
      </w:r>
      <w:r w:rsidRPr="00145618">
        <w:rPr>
          <w:rFonts w:eastAsia="Times New Roman"/>
          <w:color w:val="auto"/>
          <w:sz w:val="20"/>
          <w:szCs w:val="20"/>
        </w:rPr>
        <w:t>В этом примере:</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Знак s=0 (положительное число)</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Порядок E=01111100</w:t>
      </w:r>
      <w:r w:rsidR="00382790" w:rsidRPr="00145618">
        <w:rPr>
          <w:rFonts w:eastAsia="Times New Roman"/>
          <w:color w:val="auto"/>
          <w:sz w:val="20"/>
          <w:szCs w:val="20"/>
          <w:vertAlign w:val="subscript"/>
        </w:rPr>
        <w:t>2</w:t>
      </w:r>
      <w:r w:rsidR="00382790" w:rsidRPr="00145618">
        <w:rPr>
          <w:rFonts w:eastAsia="Times New Roman"/>
          <w:color w:val="auto"/>
          <w:sz w:val="20"/>
          <w:szCs w:val="20"/>
        </w:rPr>
        <w:t>-127</w:t>
      </w:r>
      <w:r w:rsidR="00382790" w:rsidRPr="00145618">
        <w:rPr>
          <w:rFonts w:eastAsia="Times New Roman"/>
          <w:color w:val="auto"/>
          <w:sz w:val="20"/>
          <w:szCs w:val="20"/>
          <w:vertAlign w:val="subscript"/>
        </w:rPr>
        <w:t>10</w:t>
      </w:r>
      <w:r w:rsidR="00382790" w:rsidRPr="00145618">
        <w:rPr>
          <w:rFonts w:eastAsia="Times New Roman"/>
          <w:color w:val="auto"/>
          <w:sz w:val="20"/>
          <w:szCs w:val="20"/>
        </w:rPr>
        <w:t xml:space="preserve"> = -3</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Мантисса M = 1.01</w:t>
      </w:r>
      <w:r w:rsidR="00382790" w:rsidRPr="00145618">
        <w:rPr>
          <w:rFonts w:eastAsia="Times New Roman"/>
          <w:color w:val="auto"/>
          <w:sz w:val="20"/>
          <w:szCs w:val="20"/>
          <w:vertAlign w:val="subscript"/>
        </w:rPr>
        <w:t>2</w:t>
      </w:r>
      <w:r w:rsidR="00382790" w:rsidRPr="00145618">
        <w:rPr>
          <w:rFonts w:eastAsia="Times New Roman"/>
          <w:color w:val="auto"/>
          <w:sz w:val="20"/>
          <w:szCs w:val="20"/>
        </w:rPr>
        <w:t xml:space="preserve"> (первая единица не явная)</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В результате наше число F = 1.01</w:t>
      </w:r>
      <w:r w:rsidR="00382790" w:rsidRPr="00145618">
        <w:rPr>
          <w:rFonts w:eastAsia="Times New Roman"/>
          <w:color w:val="auto"/>
          <w:sz w:val="20"/>
          <w:szCs w:val="20"/>
          <w:vertAlign w:val="subscript"/>
        </w:rPr>
        <w:t>2</w:t>
      </w:r>
      <w:r w:rsidR="00382790" w:rsidRPr="00145618">
        <w:rPr>
          <w:rFonts w:eastAsia="Times New Roman"/>
          <w:color w:val="auto"/>
          <w:sz w:val="20"/>
          <w:szCs w:val="20"/>
        </w:rPr>
        <w:t>e-3 = 2</w:t>
      </w:r>
      <w:r w:rsidR="00382790" w:rsidRPr="00145618">
        <w:rPr>
          <w:rFonts w:eastAsia="Times New Roman"/>
          <w:color w:val="auto"/>
          <w:sz w:val="20"/>
          <w:szCs w:val="20"/>
          <w:vertAlign w:val="superscript"/>
        </w:rPr>
        <w:t>-3</w:t>
      </w:r>
      <w:r w:rsidR="00382790" w:rsidRPr="00145618">
        <w:rPr>
          <w:rFonts w:eastAsia="Times New Roman"/>
          <w:color w:val="auto"/>
          <w:sz w:val="20"/>
          <w:szCs w:val="20"/>
        </w:rPr>
        <w:t>+2</w:t>
      </w:r>
      <w:r w:rsidR="00382790" w:rsidRPr="00145618">
        <w:rPr>
          <w:rFonts w:eastAsia="Times New Roman"/>
          <w:color w:val="auto"/>
          <w:sz w:val="20"/>
          <w:szCs w:val="20"/>
          <w:vertAlign w:val="superscript"/>
        </w:rPr>
        <w:t>-5</w:t>
      </w:r>
      <w:r w:rsidR="00382790" w:rsidRPr="00145618">
        <w:rPr>
          <w:rFonts w:eastAsia="Times New Roman"/>
          <w:color w:val="auto"/>
          <w:sz w:val="20"/>
          <w:szCs w:val="20"/>
        </w:rPr>
        <w:t xml:space="preserve"> = 0,125 + 0,03125 = 0,15625 </w:t>
      </w:r>
    </w:p>
    <w:p w:rsidR="00382790" w:rsidRDefault="00382790" w:rsidP="00382790">
      <w:pPr>
        <w:spacing w:line="240" w:lineRule="auto"/>
        <w:ind w:left="-1134" w:firstLine="141"/>
        <w:rPr>
          <w:rFonts w:eastAsia="Times New Roman"/>
          <w:b/>
          <w:bCs/>
          <w:color w:val="auto"/>
          <w:sz w:val="20"/>
          <w:szCs w:val="20"/>
        </w:rPr>
      </w:pPr>
      <w:r w:rsidRPr="00145618">
        <w:rPr>
          <w:rFonts w:eastAsia="Times New Roman"/>
          <w:b/>
          <w:bCs/>
          <w:color w:val="auto"/>
          <w:sz w:val="20"/>
          <w:szCs w:val="20"/>
        </w:rPr>
        <w:t>Чуть более подробное объяснение</w:t>
      </w:r>
    </w:p>
    <w:p w:rsidR="00382790" w:rsidRPr="00145618" w:rsidRDefault="00382790" w:rsidP="00382790">
      <w:pPr>
        <w:spacing w:line="240" w:lineRule="auto"/>
        <w:ind w:left="-1134" w:firstLine="141"/>
        <w:rPr>
          <w:rFonts w:eastAsia="Times New Roman"/>
          <w:color w:val="auto"/>
          <w:sz w:val="20"/>
          <w:szCs w:val="20"/>
        </w:rPr>
      </w:pPr>
      <w:r w:rsidRPr="00ED4E04">
        <w:rPr>
          <w:sz w:val="20"/>
          <w:szCs w:val="20"/>
        </w:rPr>
        <w:t>Здесь мы имеем дело с двоичным представлением числа «101» со сдвигом запятой на несколько разрядов влево. 1,01 — это двоичное представление, означающее 1×2</w:t>
      </w:r>
      <w:r w:rsidRPr="00ED4E04">
        <w:rPr>
          <w:sz w:val="20"/>
          <w:szCs w:val="20"/>
          <w:vertAlign w:val="superscript"/>
        </w:rPr>
        <w:t>0</w:t>
      </w:r>
      <w:r w:rsidRPr="00ED4E04">
        <w:rPr>
          <w:sz w:val="20"/>
          <w:szCs w:val="20"/>
        </w:rPr>
        <w:t xml:space="preserve"> + 0×2</w:t>
      </w:r>
      <w:r w:rsidRPr="00ED4E04">
        <w:rPr>
          <w:sz w:val="20"/>
          <w:szCs w:val="20"/>
          <w:vertAlign w:val="superscript"/>
        </w:rPr>
        <w:t>-1</w:t>
      </w:r>
      <w:r w:rsidRPr="00ED4E04">
        <w:rPr>
          <w:sz w:val="20"/>
          <w:szCs w:val="20"/>
        </w:rPr>
        <w:t xml:space="preserve"> + 1×2</w:t>
      </w:r>
      <w:r w:rsidRPr="00ED4E04">
        <w:rPr>
          <w:sz w:val="20"/>
          <w:szCs w:val="20"/>
          <w:vertAlign w:val="superscript"/>
        </w:rPr>
        <w:t>-2</w:t>
      </w:r>
      <w:r w:rsidRPr="00ED4E04">
        <w:rPr>
          <w:sz w:val="20"/>
          <w:szCs w:val="20"/>
        </w:rPr>
        <w:t>. Сдвинув запятую на три позиции влево получим 1,01e-3 = 1×2</w:t>
      </w:r>
      <w:r w:rsidRPr="00ED4E04">
        <w:rPr>
          <w:sz w:val="20"/>
          <w:szCs w:val="20"/>
          <w:vertAlign w:val="superscript"/>
        </w:rPr>
        <w:t>-3</w:t>
      </w:r>
      <w:r w:rsidRPr="00ED4E04">
        <w:rPr>
          <w:sz w:val="20"/>
          <w:szCs w:val="20"/>
        </w:rPr>
        <w:t xml:space="preserve"> + 0×2</w:t>
      </w:r>
      <w:r w:rsidRPr="00ED4E04">
        <w:rPr>
          <w:sz w:val="20"/>
          <w:szCs w:val="20"/>
          <w:vertAlign w:val="superscript"/>
        </w:rPr>
        <w:t>-4</w:t>
      </w:r>
      <w:r w:rsidRPr="00ED4E04">
        <w:rPr>
          <w:sz w:val="20"/>
          <w:szCs w:val="20"/>
        </w:rPr>
        <w:t xml:space="preserve"> + 1×2</w:t>
      </w:r>
      <w:r w:rsidRPr="00ED4E04">
        <w:rPr>
          <w:sz w:val="20"/>
          <w:szCs w:val="20"/>
          <w:vertAlign w:val="superscript"/>
        </w:rPr>
        <w:t>-5</w:t>
      </w:r>
      <w:r w:rsidRPr="00ED4E04">
        <w:rPr>
          <w:sz w:val="20"/>
          <w:szCs w:val="20"/>
        </w:rPr>
        <w:t xml:space="preserve"> = 1×0,125 + 0×0,0625 + 1×0,03125 = 0,125 + 0,03125 = 0,1562</w:t>
      </w:r>
    </w:p>
    <w:p w:rsidR="00382790" w:rsidRPr="00145618" w:rsidRDefault="00382790" w:rsidP="00382790">
      <w:pPr>
        <w:spacing w:line="240" w:lineRule="auto"/>
        <w:ind w:left="-1134"/>
        <w:rPr>
          <w:rFonts w:eastAsia="Times New Roman"/>
          <w:color w:val="auto"/>
          <w:sz w:val="20"/>
          <w:szCs w:val="20"/>
        </w:rPr>
      </w:pPr>
      <w:r w:rsidRPr="00ED4E04">
        <w:rPr>
          <w:rFonts w:eastAsia="Times New Roman"/>
          <w:b/>
          <w:color w:val="auto"/>
          <w:sz w:val="20"/>
          <w:szCs w:val="20"/>
        </w:rPr>
        <w:t>Специальные числа: 0, бесконечность и неопределенность</w:t>
      </w:r>
      <w:r w:rsidRPr="00145618">
        <w:rPr>
          <w:rFonts w:eastAsia="Times New Roman"/>
          <w:color w:val="auto"/>
          <w:sz w:val="20"/>
          <w:szCs w:val="20"/>
        </w:rPr>
        <w:br/>
      </w:r>
      <w:r>
        <w:rPr>
          <w:rFonts w:eastAsia="Times New Roman"/>
          <w:color w:val="auto"/>
          <w:sz w:val="20"/>
          <w:szCs w:val="20"/>
        </w:rPr>
        <w:t xml:space="preserve">  </w:t>
      </w:r>
      <w:r w:rsidRPr="00145618">
        <w:rPr>
          <w:rFonts w:eastAsia="Times New Roman"/>
          <w:color w:val="auto"/>
          <w:sz w:val="20"/>
          <w:szCs w:val="20"/>
        </w:rPr>
        <w:t>В IEEE754 число «0» представляется значением с порядком, равным E=E</w:t>
      </w:r>
      <w:r w:rsidRPr="00145618">
        <w:rPr>
          <w:rFonts w:eastAsia="Times New Roman"/>
          <w:color w:val="auto"/>
          <w:sz w:val="20"/>
          <w:szCs w:val="20"/>
          <w:vertAlign w:val="subscript"/>
        </w:rPr>
        <w:t>min</w:t>
      </w:r>
      <w:r w:rsidRPr="00145618">
        <w:rPr>
          <w:rFonts w:eastAsia="Times New Roman"/>
          <w:color w:val="auto"/>
          <w:sz w:val="20"/>
          <w:szCs w:val="20"/>
        </w:rPr>
        <w:t>-1 (для single это -127) и нулевой мантиссой. Введение нуля как самостоятельного числа (т.к. в нормализованном представлении нельзя представить ноль) позволило избежать многих странностей в арифметике. И хоть операции с нулем нужно обрабатывать отдельно, обычно они выполняются бы</w:t>
      </w:r>
      <w:r>
        <w:rPr>
          <w:rFonts w:eastAsia="Times New Roman"/>
          <w:color w:val="auto"/>
          <w:sz w:val="20"/>
          <w:szCs w:val="20"/>
        </w:rPr>
        <w:t xml:space="preserve">стрее, чем с обычными числами. </w:t>
      </w:r>
      <w:r w:rsidRPr="00145618">
        <w:rPr>
          <w:rFonts w:eastAsia="Times New Roman"/>
          <w:color w:val="auto"/>
          <w:sz w:val="20"/>
          <w:szCs w:val="20"/>
        </w:rPr>
        <w:br/>
      </w:r>
      <w:r>
        <w:rPr>
          <w:rFonts w:eastAsia="Times New Roman"/>
          <w:color w:val="auto"/>
          <w:sz w:val="20"/>
          <w:szCs w:val="20"/>
        </w:rPr>
        <w:t xml:space="preserve">  </w:t>
      </w:r>
      <w:r w:rsidRPr="00145618">
        <w:rPr>
          <w:rFonts w:eastAsia="Times New Roman"/>
          <w:color w:val="auto"/>
          <w:sz w:val="20"/>
          <w:szCs w:val="20"/>
        </w:rPr>
        <w:t>Также в IEEE754 предусмотрено представление для специальных чисел, работа с которыми вызывает исключение. К таким числам относится бесконечность (±∞) и неопределенность (NaN). Эти числа позволяет вернуть адекватное значение при переполнении. Бесконечности представлены как числа с порядком E=E</w:t>
      </w:r>
      <w:r w:rsidRPr="00145618">
        <w:rPr>
          <w:rFonts w:eastAsia="Times New Roman"/>
          <w:color w:val="auto"/>
          <w:sz w:val="20"/>
          <w:szCs w:val="20"/>
          <w:vertAlign w:val="subscript"/>
        </w:rPr>
        <w:t>max</w:t>
      </w:r>
      <w:r w:rsidRPr="00145618">
        <w:rPr>
          <w:rFonts w:eastAsia="Times New Roman"/>
          <w:color w:val="auto"/>
          <w:sz w:val="20"/>
          <w:szCs w:val="20"/>
        </w:rPr>
        <w:t>+1 и нулевой мантиссой. Получить бесконечность можно при переполнении и при делении ненулевого числа на ноль. Бесконечность при делении разработчики определили исходя из существования пределов, когда делимое и делитель стремиться к какому-то числу. Соответственно, c/0==±∞ (например, 3/0=+∞, а -3/0=-∞), так как если делимое стремиться к константе, а делитель к нулю, предел равен бесконечности. При 0/0 предел не существует, поэтому резу</w:t>
      </w:r>
      <w:r>
        <w:rPr>
          <w:rFonts w:eastAsia="Times New Roman"/>
          <w:color w:val="auto"/>
          <w:sz w:val="20"/>
          <w:szCs w:val="20"/>
        </w:rPr>
        <w:t>льтатом будет неопределенность.</w:t>
      </w:r>
      <w:r w:rsidRPr="00145618">
        <w:rPr>
          <w:rFonts w:eastAsia="Times New Roman"/>
          <w:color w:val="auto"/>
          <w:sz w:val="20"/>
          <w:szCs w:val="20"/>
        </w:rPr>
        <w:br/>
      </w:r>
      <w:r>
        <w:rPr>
          <w:rFonts w:eastAsia="Times New Roman"/>
          <w:i/>
          <w:iCs/>
          <w:color w:val="auto"/>
          <w:sz w:val="20"/>
          <w:szCs w:val="20"/>
        </w:rPr>
        <w:t xml:space="preserve">  </w:t>
      </w:r>
      <w:r w:rsidRPr="00145618">
        <w:rPr>
          <w:rFonts w:eastAsia="Times New Roman"/>
          <w:i/>
          <w:iCs/>
          <w:color w:val="auto"/>
          <w:sz w:val="20"/>
          <w:szCs w:val="20"/>
        </w:rPr>
        <w:t>Неопределенность</w:t>
      </w:r>
      <w:r w:rsidRPr="00145618">
        <w:rPr>
          <w:rFonts w:eastAsia="Times New Roman"/>
          <w:color w:val="auto"/>
          <w:sz w:val="20"/>
          <w:szCs w:val="20"/>
        </w:rPr>
        <w:t xml:space="preserve"> или NaN (от not a number) – это представление, придуманное для того, чтобы арифметическая </w:t>
      </w:r>
      <w:r w:rsidRPr="00145618">
        <w:rPr>
          <w:rFonts w:eastAsia="Times New Roman"/>
          <w:color w:val="auto"/>
          <w:sz w:val="20"/>
          <w:szCs w:val="20"/>
        </w:rPr>
        <w:lastRenderedPageBreak/>
        <w:t>операция могла всегда вернуть какое-то не бессмысленное значение. В IEEE754 NaN представлен как число, в котором E=E</w:t>
      </w:r>
      <w:r w:rsidRPr="00145618">
        <w:rPr>
          <w:rFonts w:eastAsia="Times New Roman"/>
          <w:color w:val="auto"/>
          <w:sz w:val="20"/>
          <w:szCs w:val="20"/>
          <w:vertAlign w:val="subscript"/>
        </w:rPr>
        <w:t>max</w:t>
      </w:r>
      <w:r w:rsidRPr="00145618">
        <w:rPr>
          <w:rFonts w:eastAsia="Times New Roman"/>
          <w:color w:val="auto"/>
          <w:sz w:val="20"/>
          <w:szCs w:val="20"/>
        </w:rPr>
        <w:t xml:space="preserve">+1, а мантисса не нулевая. Любая операция с NaN возвращает NaN. При желании в мантиссу можно записывать информацию, которую программа сможет интерпретировать. Стандартом это </w:t>
      </w:r>
      <w:proofErr w:type="gramStart"/>
      <w:r w:rsidRPr="00145618">
        <w:rPr>
          <w:rFonts w:eastAsia="Times New Roman"/>
          <w:color w:val="auto"/>
          <w:sz w:val="20"/>
          <w:szCs w:val="20"/>
        </w:rPr>
        <w:t>не оговорено</w:t>
      </w:r>
      <w:proofErr w:type="gramEnd"/>
      <w:r w:rsidRPr="00145618">
        <w:rPr>
          <w:rFonts w:eastAsia="Times New Roman"/>
          <w:color w:val="auto"/>
          <w:sz w:val="20"/>
          <w:szCs w:val="20"/>
        </w:rPr>
        <w:t xml:space="preserve"> и ман</w:t>
      </w:r>
      <w:r>
        <w:rPr>
          <w:rFonts w:eastAsia="Times New Roman"/>
          <w:color w:val="auto"/>
          <w:sz w:val="20"/>
          <w:szCs w:val="20"/>
        </w:rPr>
        <w:t xml:space="preserve">тисса чаще всего игнорируется. </w:t>
      </w:r>
      <w:r w:rsidRPr="00145618">
        <w:rPr>
          <w:rFonts w:eastAsia="Times New Roman"/>
          <w:color w:val="auto"/>
          <w:sz w:val="20"/>
          <w:szCs w:val="20"/>
        </w:rPr>
        <w:br/>
      </w:r>
      <w:r>
        <w:rPr>
          <w:rFonts w:eastAsia="Times New Roman"/>
          <w:color w:val="auto"/>
          <w:sz w:val="20"/>
          <w:szCs w:val="20"/>
        </w:rPr>
        <w:t xml:space="preserve">     </w:t>
      </w:r>
      <w:r w:rsidRPr="00145618">
        <w:rPr>
          <w:rFonts w:eastAsia="Times New Roman"/>
          <w:color w:val="auto"/>
          <w:sz w:val="20"/>
          <w:szCs w:val="20"/>
        </w:rPr>
        <w:t>Как можно получить NaN? Одним из следующих способов:</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 ∞)</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0 × ∞</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0/0, ∞/∞</w:t>
      </w:r>
    </w:p>
    <w:p w:rsidR="00382790" w:rsidRPr="00145618" w:rsidRDefault="00580578" w:rsidP="00580578">
      <w:pPr>
        <w:spacing w:line="240" w:lineRule="auto"/>
        <w:ind w:left="-993"/>
        <w:rPr>
          <w:rFonts w:eastAsia="Times New Roman"/>
          <w:color w:val="auto"/>
          <w:sz w:val="20"/>
          <w:szCs w:val="20"/>
        </w:rPr>
      </w:pPr>
      <w:r>
        <w:rPr>
          <w:rFonts w:eastAsia="Times New Roman"/>
          <w:color w:val="auto"/>
          <w:sz w:val="20"/>
          <w:szCs w:val="20"/>
        </w:rPr>
        <w:t>-</w:t>
      </w:r>
      <w:r w:rsidR="00382790" w:rsidRPr="00145618">
        <w:rPr>
          <w:rFonts w:eastAsia="Times New Roman"/>
          <w:color w:val="auto"/>
          <w:sz w:val="20"/>
          <w:szCs w:val="20"/>
        </w:rPr>
        <w:t xml:space="preserve">sqrt(x), где </w:t>
      </w:r>
      <w:proofErr w:type="gramStart"/>
      <w:r w:rsidR="00382790" w:rsidRPr="00145618">
        <w:rPr>
          <w:rFonts w:eastAsia="Times New Roman"/>
          <w:color w:val="auto"/>
          <w:sz w:val="20"/>
          <w:szCs w:val="20"/>
        </w:rPr>
        <w:t>x&lt;</w:t>
      </w:r>
      <w:proofErr w:type="gramEnd"/>
      <w:r w:rsidR="00382790" w:rsidRPr="00145618">
        <w:rPr>
          <w:rFonts w:eastAsia="Times New Roman"/>
          <w:color w:val="auto"/>
          <w:sz w:val="20"/>
          <w:szCs w:val="20"/>
        </w:rPr>
        <w:t>0</w:t>
      </w:r>
    </w:p>
    <w:p w:rsidR="00382790" w:rsidRPr="00145618" w:rsidRDefault="00382790" w:rsidP="00382790">
      <w:pPr>
        <w:spacing w:line="240" w:lineRule="auto"/>
        <w:ind w:left="-1134" w:firstLine="141"/>
        <w:rPr>
          <w:rFonts w:eastAsia="Times New Roman"/>
          <w:color w:val="auto"/>
          <w:sz w:val="20"/>
          <w:szCs w:val="20"/>
        </w:rPr>
      </w:pPr>
      <w:r w:rsidRPr="00145618">
        <w:rPr>
          <w:rFonts w:eastAsia="Times New Roman"/>
          <w:color w:val="auto"/>
          <w:sz w:val="20"/>
          <w:szCs w:val="20"/>
        </w:rPr>
        <w:t>По определению NaN ≠ NaN, поэтому, для проверки значения переменной нужно просто сравнить ее с собой.</w:t>
      </w:r>
    </w:p>
    <w:p w:rsidR="001C3FB4" w:rsidRDefault="00382790" w:rsidP="00580578">
      <w:pPr>
        <w:spacing w:line="240" w:lineRule="auto"/>
        <w:ind w:left="-1134" w:firstLine="141"/>
        <w:contextualSpacing/>
        <w:rPr>
          <w:rFonts w:eastAsia="Times New Roman"/>
          <w:color w:val="auto"/>
          <w:sz w:val="20"/>
          <w:szCs w:val="20"/>
        </w:rPr>
      </w:pPr>
      <w:r>
        <w:rPr>
          <w:rFonts w:eastAsia="Times New Roman"/>
          <w:b/>
          <w:bCs/>
          <w:color w:val="auto"/>
          <w:sz w:val="20"/>
          <w:szCs w:val="20"/>
        </w:rPr>
        <w:t>Зачем 0 знак (или +</w:t>
      </w:r>
      <w:proofErr w:type="gramStart"/>
      <w:r>
        <w:rPr>
          <w:rFonts w:eastAsia="Times New Roman"/>
          <w:b/>
          <w:bCs/>
          <w:color w:val="auto"/>
          <w:sz w:val="20"/>
          <w:szCs w:val="20"/>
        </w:rPr>
        <w:t>0  -</w:t>
      </w:r>
      <w:proofErr w:type="gramEnd"/>
      <w:r>
        <w:rPr>
          <w:rFonts w:eastAsia="Times New Roman"/>
          <w:b/>
          <w:bCs/>
          <w:color w:val="auto"/>
          <w:sz w:val="20"/>
          <w:szCs w:val="20"/>
        </w:rPr>
        <w:t>0)</w:t>
      </w:r>
      <w:r w:rsidRPr="00ED4E04">
        <w:rPr>
          <w:rFonts w:eastAsia="Times New Roman"/>
          <w:color w:val="auto"/>
          <w:sz w:val="20"/>
          <w:szCs w:val="20"/>
        </w:rPr>
        <w:br/>
      </w:r>
      <w:r>
        <w:rPr>
          <w:rFonts w:eastAsia="Times New Roman"/>
          <w:color w:val="auto"/>
          <w:sz w:val="20"/>
          <w:szCs w:val="20"/>
        </w:rPr>
        <w:t xml:space="preserve">   </w:t>
      </w:r>
      <w:r w:rsidRPr="00ED4E04">
        <w:rPr>
          <w:rFonts w:eastAsia="Times New Roman"/>
          <w:color w:val="auto"/>
          <w:sz w:val="20"/>
          <w:szCs w:val="20"/>
        </w:rPr>
        <w:t>Любоз</w:t>
      </w:r>
      <w:r>
        <w:rPr>
          <w:rFonts w:eastAsia="Times New Roman"/>
          <w:color w:val="auto"/>
          <w:sz w:val="20"/>
          <w:szCs w:val="20"/>
        </w:rPr>
        <w:t>нательный читатель вероятно уже</w:t>
      </w:r>
      <w:r w:rsidRPr="00ED4E04">
        <w:rPr>
          <w:rFonts w:eastAsia="Times New Roman"/>
          <w:color w:val="auto"/>
          <w:sz w:val="20"/>
          <w:szCs w:val="20"/>
        </w:rPr>
        <w:t xml:space="preserve"> заметил, что в описанном представлении чисел с плавающей запятой существует два нуля, которые отличаются только знаком. Так, 3</w:t>
      </w:r>
      <w:proofErr w:type="gramStart"/>
      <w:r w:rsidRPr="00ED4E04">
        <w:rPr>
          <w:rFonts w:eastAsia="Times New Roman"/>
          <w:color w:val="auto"/>
          <w:sz w:val="20"/>
          <w:szCs w:val="20"/>
        </w:rPr>
        <w:t>·(</w:t>
      </w:r>
      <w:proofErr w:type="gramEnd"/>
      <w:r w:rsidRPr="00ED4E04">
        <w:rPr>
          <w:rFonts w:eastAsia="Times New Roman"/>
          <w:color w:val="auto"/>
          <w:sz w:val="20"/>
          <w:szCs w:val="20"/>
        </w:rPr>
        <w:t>+0)=+0, а 3·(-0)=-0. Но при сравнении +0=-0. В стандарте знак сохранили умышленно, чтобы выражения, которые в результате переполнения или потери значимости превращаются в бесконечность или в ноль, при умножении и делении все же могли представить максимально корректный результат. Например, если бы у нуля не было знака, выражение 1/(1/</w:t>
      </w:r>
      <w:proofErr w:type="gramStart"/>
      <w:r w:rsidRPr="00ED4E04">
        <w:rPr>
          <w:rFonts w:eastAsia="Times New Roman"/>
          <w:color w:val="auto"/>
          <w:sz w:val="20"/>
          <w:szCs w:val="20"/>
        </w:rPr>
        <w:t>x)=</w:t>
      </w:r>
      <w:proofErr w:type="gramEnd"/>
      <w:r w:rsidRPr="00ED4E04">
        <w:rPr>
          <w:rFonts w:eastAsia="Times New Roman"/>
          <w:color w:val="auto"/>
          <w:sz w:val="20"/>
          <w:szCs w:val="20"/>
        </w:rPr>
        <w:t>x не выполнялось бы верно при x=</w:t>
      </w:r>
      <w:r>
        <w:rPr>
          <w:rFonts w:eastAsia="Times New Roman"/>
          <w:color w:val="auto"/>
          <w:sz w:val="20"/>
          <w:szCs w:val="20"/>
        </w:rPr>
        <w:t>±∞, так как 1/∞ и 1/-∞ равны 0.</w:t>
      </w:r>
    </w:p>
    <w:p w:rsidR="00580578" w:rsidRPr="00580578" w:rsidRDefault="00580578" w:rsidP="00580578">
      <w:pPr>
        <w:pStyle w:val="1"/>
        <w:rPr>
          <w:rFonts w:ascii="Arial" w:eastAsia="Times New Roman" w:hAnsi="Arial" w:cs="Arial"/>
          <w:b/>
          <w:color w:val="auto"/>
          <w:sz w:val="20"/>
          <w:szCs w:val="24"/>
        </w:rPr>
      </w:pPr>
      <w:bookmarkStart w:id="7" w:name="_Toc534575135"/>
      <w:r w:rsidRPr="00580578">
        <w:rPr>
          <w:rFonts w:ascii="Arial" w:eastAsia="Times New Roman" w:hAnsi="Arial" w:cs="Arial"/>
          <w:b/>
          <w:color w:val="auto"/>
          <w:sz w:val="20"/>
          <w:szCs w:val="24"/>
        </w:rPr>
        <w:t>7.Деление двоичных чисел (общие правила).</w:t>
      </w:r>
      <w:bookmarkEnd w:id="7"/>
    </w:p>
    <w:p w:rsidR="001C3FB4" w:rsidRPr="001F16E9" w:rsidRDefault="001C3FB4" w:rsidP="001C3FB4">
      <w:pPr>
        <w:spacing w:line="240" w:lineRule="auto"/>
        <w:ind w:left="-1418" w:right="-284" w:firstLine="284"/>
        <w:rPr>
          <w:sz w:val="20"/>
          <w:szCs w:val="20"/>
        </w:rPr>
      </w:pPr>
      <w:r w:rsidRPr="001F16E9">
        <w:rPr>
          <w:sz w:val="20"/>
          <w:szCs w:val="20"/>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rsidR="001C3FB4" w:rsidRPr="001F16E9" w:rsidRDefault="001C3FB4" w:rsidP="001C3FB4">
      <w:pPr>
        <w:spacing w:line="240" w:lineRule="auto"/>
        <w:ind w:left="-1418" w:right="-284" w:firstLine="284"/>
        <w:rPr>
          <w:sz w:val="20"/>
          <w:szCs w:val="20"/>
        </w:rPr>
      </w:pPr>
      <w:r w:rsidRPr="001F16E9">
        <w:rPr>
          <w:sz w:val="20"/>
          <w:szCs w:val="20"/>
        </w:rPr>
        <w:t xml:space="preserve">• Упрощается процедура подбора очередной цифры вследствие того, что в двоичной системе очередной цифрой может быть одна из двух - либо 0, либо 1; </w:t>
      </w:r>
    </w:p>
    <w:p w:rsidR="001C3FB4" w:rsidRPr="001F16E9" w:rsidRDefault="001C3FB4" w:rsidP="001C3FB4">
      <w:pPr>
        <w:spacing w:line="240" w:lineRule="auto"/>
        <w:ind w:left="-1418" w:right="-284" w:firstLine="284"/>
        <w:rPr>
          <w:sz w:val="20"/>
          <w:szCs w:val="20"/>
        </w:rPr>
      </w:pPr>
      <w:r w:rsidRPr="001F16E9">
        <w:rPr>
          <w:sz w:val="20"/>
          <w:szCs w:val="20"/>
        </w:rPr>
        <w:t>• Упрощается процедура умножения найденной цифры частного на делитель.</w:t>
      </w:r>
    </w:p>
    <w:p w:rsidR="003E01F1" w:rsidRPr="001F16E9" w:rsidRDefault="001C3FB4" w:rsidP="001C3FB4">
      <w:pPr>
        <w:spacing w:line="240" w:lineRule="auto"/>
        <w:ind w:left="-1418" w:right="-284" w:firstLine="284"/>
        <w:rPr>
          <w:sz w:val="20"/>
          <w:szCs w:val="20"/>
        </w:rPr>
      </w:pPr>
      <w:r w:rsidRPr="001F16E9">
        <w:rPr>
          <w:noProof/>
          <w:sz w:val="20"/>
          <w:szCs w:val="20"/>
        </w:rPr>
        <w:drawing>
          <wp:inline distT="114300" distB="114300" distL="114300" distR="114300" wp14:anchorId="01BC8EEA" wp14:editId="39C3516B">
            <wp:extent cx="4677507" cy="2057400"/>
            <wp:effectExtent l="0" t="0" r="8890" b="0"/>
            <wp:docPr id="111"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rotWithShape="1">
                    <a:blip r:embed="rId12"/>
                    <a:srcRect l="-668" t="7984" r="3142" b="5346"/>
                    <a:stretch/>
                  </pic:blipFill>
                  <pic:spPr bwMode="auto">
                    <a:xfrm>
                      <a:off x="0" y="0"/>
                      <a:ext cx="4695690" cy="2065398"/>
                    </a:xfrm>
                    <a:prstGeom prst="rect">
                      <a:avLst/>
                    </a:prstGeom>
                    <a:ln>
                      <a:noFill/>
                    </a:ln>
                    <a:extLst>
                      <a:ext uri="{53640926-AAD7-44D8-BBD7-CCE9431645EC}">
                        <a14:shadowObscured xmlns:a14="http://schemas.microsoft.com/office/drawing/2010/main"/>
                      </a:ext>
                    </a:extLst>
                  </pic:spPr>
                </pic:pic>
              </a:graphicData>
            </a:graphic>
          </wp:inline>
        </w:drawing>
      </w:r>
    </w:p>
    <w:p w:rsidR="003E01F1" w:rsidRPr="001F16E9" w:rsidRDefault="003E01F1" w:rsidP="001C3FB4">
      <w:pPr>
        <w:spacing w:line="240" w:lineRule="auto"/>
        <w:ind w:left="-1418" w:right="-284" w:firstLine="284"/>
        <w:rPr>
          <w:sz w:val="20"/>
          <w:szCs w:val="20"/>
        </w:rPr>
      </w:pPr>
    </w:p>
    <w:p w:rsidR="00C14C9C" w:rsidRPr="001F16E9" w:rsidRDefault="00580578" w:rsidP="00580578">
      <w:pPr>
        <w:pStyle w:val="11"/>
        <w:spacing w:line="240" w:lineRule="auto"/>
        <w:ind w:left="782"/>
        <w:jc w:val="both"/>
        <w:outlineLvl w:val="0"/>
        <w:rPr>
          <w:rFonts w:ascii="Arial" w:hAnsi="Arial" w:cs="Arial"/>
          <w:b/>
          <w:sz w:val="20"/>
          <w:szCs w:val="20"/>
        </w:rPr>
      </w:pPr>
      <w:bookmarkStart w:id="8" w:name="_Toc534575136"/>
      <w:r>
        <w:rPr>
          <w:rFonts w:ascii="Arial" w:hAnsi="Arial" w:cs="Arial"/>
          <w:b/>
          <w:sz w:val="20"/>
          <w:szCs w:val="20"/>
        </w:rPr>
        <w:t>10.</w:t>
      </w:r>
      <w:r w:rsidR="00C14C9C" w:rsidRPr="001F16E9">
        <w:rPr>
          <w:rFonts w:ascii="Arial" w:hAnsi="Arial" w:cs="Arial"/>
          <w:b/>
          <w:sz w:val="20"/>
          <w:szCs w:val="20"/>
        </w:rPr>
        <w:t xml:space="preserve">Двоично-десятичная арифметика. Сложение и вычитание двоично-десятичных </w:t>
      </w:r>
      <w:proofErr w:type="gramStart"/>
      <w:r w:rsidR="00C14C9C" w:rsidRPr="001F16E9">
        <w:rPr>
          <w:rFonts w:ascii="Arial" w:hAnsi="Arial" w:cs="Arial"/>
          <w:b/>
          <w:sz w:val="20"/>
          <w:szCs w:val="20"/>
        </w:rPr>
        <w:t>чисел .</w:t>
      </w:r>
      <w:bookmarkEnd w:id="8"/>
      <w:proofErr w:type="gramEnd"/>
    </w:p>
    <w:p w:rsidR="00C14C9C" w:rsidRPr="001F16E9" w:rsidRDefault="00C14C9C" w:rsidP="00C14C9C">
      <w:pPr>
        <w:spacing w:line="240" w:lineRule="auto"/>
        <w:ind w:left="-1418" w:right="-284" w:firstLine="284"/>
        <w:rPr>
          <w:sz w:val="20"/>
          <w:szCs w:val="20"/>
        </w:rPr>
      </w:pPr>
      <w:r w:rsidRPr="001F16E9">
        <w:rPr>
          <w:sz w:val="20"/>
          <w:szCs w:val="20"/>
        </w:rPr>
        <w:t xml:space="preserve">В ЭВМ часто предусматривается обработка чисел не только в двоичной системе счисления, но в двоично-десятичной. При этом, как правило, стремятся реализовать двоично-десятичную арифметику по правилам двоичной с введением ограниченного количества коррекций. </w:t>
      </w:r>
    </w:p>
    <w:p w:rsidR="00C14C9C" w:rsidRPr="001F16E9" w:rsidRDefault="00C14C9C" w:rsidP="00C14C9C">
      <w:pPr>
        <w:spacing w:line="240" w:lineRule="auto"/>
        <w:ind w:left="-1418" w:right="-284" w:firstLine="284"/>
        <w:rPr>
          <w:sz w:val="20"/>
          <w:szCs w:val="20"/>
        </w:rPr>
      </w:pPr>
      <w:r w:rsidRPr="001F16E9">
        <w:rPr>
          <w:sz w:val="20"/>
          <w:szCs w:val="20"/>
        </w:rPr>
        <w:t xml:space="preserve">             *              **                   </w:t>
      </w:r>
    </w:p>
    <w:p w:rsidR="00C14C9C" w:rsidRPr="001F16E9" w:rsidRDefault="00C14C9C" w:rsidP="00C14C9C">
      <w:pPr>
        <w:spacing w:line="240" w:lineRule="auto"/>
        <w:ind w:left="-1418" w:right="-284" w:firstLine="284"/>
        <w:rPr>
          <w:sz w:val="20"/>
          <w:szCs w:val="20"/>
        </w:rPr>
      </w:pPr>
      <w:r w:rsidRPr="001F16E9">
        <w:rPr>
          <w:sz w:val="20"/>
          <w:szCs w:val="20"/>
        </w:rPr>
        <w:t xml:space="preserve">0011 1001 0010 0111 – D             </w:t>
      </w:r>
    </w:p>
    <w:p w:rsidR="00C14C9C" w:rsidRPr="001F16E9" w:rsidRDefault="00C14C9C" w:rsidP="00C14C9C">
      <w:pPr>
        <w:spacing w:line="240" w:lineRule="auto"/>
        <w:ind w:left="-1418" w:right="-284"/>
        <w:rPr>
          <w:sz w:val="20"/>
          <w:szCs w:val="20"/>
        </w:rPr>
      </w:pPr>
      <w:r w:rsidRPr="001F16E9">
        <w:rPr>
          <w:sz w:val="20"/>
          <w:szCs w:val="20"/>
        </w:rPr>
        <w:t xml:space="preserve"> +  0100 1000 0101 0110 – C                </w:t>
      </w:r>
    </w:p>
    <w:p w:rsidR="00C14C9C" w:rsidRPr="001F16E9" w:rsidRDefault="00C14C9C" w:rsidP="00C14C9C">
      <w:pPr>
        <w:spacing w:line="240" w:lineRule="auto"/>
        <w:ind w:left="-1418" w:right="-284"/>
        <w:rPr>
          <w:sz w:val="20"/>
          <w:szCs w:val="20"/>
        </w:rPr>
      </w:pPr>
      <w:r w:rsidRPr="001F16E9">
        <w:rPr>
          <w:sz w:val="20"/>
          <w:szCs w:val="20"/>
        </w:rPr>
        <w:t xml:space="preserve">     1000 0001 0111 </w:t>
      </w:r>
      <w:proofErr w:type="gramStart"/>
      <w:r w:rsidRPr="001F16E9">
        <w:rPr>
          <w:sz w:val="20"/>
          <w:szCs w:val="20"/>
        </w:rPr>
        <w:t>1101  –</w:t>
      </w:r>
      <w:proofErr w:type="gramEnd"/>
      <w:r w:rsidRPr="001F16E9">
        <w:rPr>
          <w:sz w:val="20"/>
          <w:szCs w:val="20"/>
        </w:rPr>
        <w:t xml:space="preserve"> двоичная сумма            </w:t>
      </w:r>
    </w:p>
    <w:p w:rsidR="00C14C9C" w:rsidRPr="001F16E9" w:rsidRDefault="00C14C9C" w:rsidP="00C14C9C">
      <w:pPr>
        <w:spacing w:line="240" w:lineRule="auto"/>
        <w:ind w:left="-1418" w:right="-284"/>
        <w:rPr>
          <w:sz w:val="20"/>
          <w:szCs w:val="20"/>
        </w:rPr>
      </w:pPr>
      <w:r w:rsidRPr="001F16E9">
        <w:rPr>
          <w:sz w:val="20"/>
          <w:szCs w:val="20"/>
        </w:rPr>
        <w:t xml:space="preserve"> </w:t>
      </w:r>
      <w:r w:rsidRPr="001F16E9">
        <w:rPr>
          <w:sz w:val="20"/>
          <w:szCs w:val="20"/>
          <w:u w:val="single"/>
        </w:rPr>
        <w:t xml:space="preserve">+           0110          </w:t>
      </w:r>
      <w:proofErr w:type="gramStart"/>
      <w:r w:rsidRPr="001F16E9">
        <w:rPr>
          <w:sz w:val="20"/>
          <w:szCs w:val="20"/>
          <w:u w:val="single"/>
        </w:rPr>
        <w:t>0110  –</w:t>
      </w:r>
      <w:proofErr w:type="gramEnd"/>
      <w:r w:rsidRPr="001F16E9">
        <w:rPr>
          <w:sz w:val="20"/>
          <w:szCs w:val="20"/>
          <w:u w:val="single"/>
        </w:rPr>
        <w:t xml:space="preserve"> коррекция</w:t>
      </w:r>
      <w:r w:rsidRPr="001F16E9">
        <w:rPr>
          <w:sz w:val="20"/>
          <w:szCs w:val="20"/>
        </w:rPr>
        <w:t xml:space="preserve">               </w:t>
      </w:r>
    </w:p>
    <w:p w:rsidR="00C14C9C" w:rsidRPr="001F16E9" w:rsidRDefault="00C14C9C" w:rsidP="00C14C9C">
      <w:pPr>
        <w:spacing w:line="240" w:lineRule="auto"/>
        <w:ind w:left="-1418" w:right="-284"/>
        <w:rPr>
          <w:sz w:val="20"/>
          <w:szCs w:val="20"/>
        </w:rPr>
      </w:pPr>
      <w:r w:rsidRPr="001F16E9">
        <w:rPr>
          <w:sz w:val="20"/>
          <w:szCs w:val="20"/>
        </w:rPr>
        <w:t xml:space="preserve">    1000 0111 </w:t>
      </w:r>
      <w:proofErr w:type="gramStart"/>
      <w:r w:rsidRPr="001F16E9">
        <w:rPr>
          <w:sz w:val="20"/>
          <w:szCs w:val="20"/>
        </w:rPr>
        <w:t>1000  0011</w:t>
      </w:r>
      <w:proofErr w:type="gramEnd"/>
      <w:r w:rsidRPr="001F16E9">
        <w:rPr>
          <w:sz w:val="20"/>
          <w:szCs w:val="20"/>
        </w:rPr>
        <w:t xml:space="preserve">  – двоично-десятичная сумма                               </w:t>
      </w:r>
    </w:p>
    <w:p w:rsidR="00C14C9C" w:rsidRPr="001F16E9" w:rsidRDefault="00C14C9C" w:rsidP="00C14C9C">
      <w:pPr>
        <w:spacing w:line="240" w:lineRule="auto"/>
        <w:ind w:left="-1418" w:right="-284"/>
        <w:rPr>
          <w:sz w:val="20"/>
          <w:szCs w:val="20"/>
        </w:rPr>
      </w:pPr>
      <w:r w:rsidRPr="001F16E9">
        <w:rPr>
          <w:sz w:val="20"/>
          <w:szCs w:val="20"/>
        </w:rPr>
        <w:t xml:space="preserve">     Для получения двоично-десятичной суммы A на основании результата сложения операндов по правилам двоичной арифметики необходимо добавить шестерку (0110) в те тетрады, из которых был перенос. В данном примере это вторая тетрада (отмечена *). Необходимость такой коррекции обусловливается тем, что перенос, сформированный по правилам двоичного суммирования, унес из тетрады шестнадцать, а для десятичного сложения перенос должен был унести десять, т.е. перенос, сформированный по правилам двоичной арифметики, унес лишнюю шестерку. </w:t>
      </w:r>
      <w:proofErr w:type="gramStart"/>
      <w:r w:rsidRPr="001F16E9">
        <w:rPr>
          <w:sz w:val="20"/>
          <w:szCs w:val="20"/>
        </w:rPr>
        <w:t>Кроме этого</w:t>
      </w:r>
      <w:proofErr w:type="gramEnd"/>
      <w:r w:rsidRPr="001F16E9">
        <w:rPr>
          <w:sz w:val="20"/>
          <w:szCs w:val="20"/>
        </w:rPr>
        <w:t xml:space="preserve"> шестерка добавляется в те тетрады, в которых получено значение, большее девяти. Такая коррекция обуславливается тем, что по правилам десятичной арифметики в таких тетрадах должен быть выработан перенос и, чтобы его выработать по правилам двоичной арифметики, в тетраду нужно добавить шестерку. Для рассмотренного примера такой тетрадой является и четвертая тетрада (отмечена **). </w:t>
      </w:r>
    </w:p>
    <w:p w:rsidR="003E01F1" w:rsidRPr="001F16E9" w:rsidRDefault="00C14C9C" w:rsidP="00C14C9C">
      <w:pPr>
        <w:spacing w:line="240" w:lineRule="auto"/>
        <w:ind w:left="-1418" w:right="-284" w:firstLine="284"/>
        <w:rPr>
          <w:sz w:val="20"/>
          <w:szCs w:val="20"/>
        </w:rPr>
      </w:pPr>
      <w:r w:rsidRPr="001F16E9">
        <w:rPr>
          <w:sz w:val="20"/>
          <w:szCs w:val="20"/>
        </w:rPr>
        <w:t xml:space="preserve"> Пример</w:t>
      </w:r>
    </w:p>
    <w:p w:rsidR="00C14C9C" w:rsidRPr="001F16E9" w:rsidRDefault="00C14C9C" w:rsidP="00C14C9C">
      <w:pPr>
        <w:spacing w:line="240" w:lineRule="auto"/>
        <w:ind w:left="-1418" w:right="-284" w:firstLine="284"/>
        <w:rPr>
          <w:sz w:val="20"/>
          <w:szCs w:val="20"/>
        </w:rPr>
      </w:pPr>
      <w:r w:rsidRPr="001F16E9">
        <w:rPr>
          <w:sz w:val="20"/>
          <w:szCs w:val="20"/>
        </w:rPr>
        <w:t>Найти разность двух десятичных чисел с использованием двоично-десятичной системе счисления:</w:t>
      </w:r>
    </w:p>
    <w:p w:rsidR="00C14C9C" w:rsidRPr="001F16E9" w:rsidRDefault="00C14C9C" w:rsidP="00C14C9C">
      <w:pPr>
        <w:spacing w:line="240" w:lineRule="auto"/>
        <w:ind w:left="-1418" w:right="-284" w:firstLine="284"/>
        <w:rPr>
          <w:sz w:val="20"/>
          <w:szCs w:val="20"/>
        </w:rPr>
      </w:pPr>
      <w:r w:rsidRPr="001F16E9">
        <w:rPr>
          <w:sz w:val="20"/>
          <w:szCs w:val="20"/>
        </w:rPr>
        <w:t xml:space="preserve"> A = C - D, где D = 3927, C = 4856. </w:t>
      </w:r>
    </w:p>
    <w:p w:rsidR="00C14C9C" w:rsidRPr="001F16E9" w:rsidRDefault="00C14C9C" w:rsidP="00C14C9C">
      <w:pPr>
        <w:spacing w:line="240" w:lineRule="auto"/>
        <w:ind w:left="-1418" w:right="-284" w:firstLine="284"/>
        <w:rPr>
          <w:sz w:val="20"/>
          <w:szCs w:val="20"/>
        </w:rPr>
      </w:pPr>
      <w:r w:rsidRPr="001F16E9">
        <w:rPr>
          <w:sz w:val="20"/>
          <w:szCs w:val="20"/>
        </w:rPr>
        <w:t xml:space="preserve">Решение </w:t>
      </w:r>
    </w:p>
    <w:p w:rsidR="00C14C9C" w:rsidRPr="001F16E9" w:rsidRDefault="00C14C9C" w:rsidP="00C14C9C">
      <w:pPr>
        <w:spacing w:line="240" w:lineRule="auto"/>
        <w:ind w:left="-1418" w:right="-284" w:firstLine="284"/>
        <w:rPr>
          <w:sz w:val="20"/>
          <w:szCs w:val="20"/>
        </w:rPr>
      </w:pPr>
      <w:r w:rsidRPr="001F16E9">
        <w:rPr>
          <w:sz w:val="20"/>
          <w:szCs w:val="20"/>
        </w:rPr>
        <w:t xml:space="preserve">Составляем двоично-десятичную запись для чисел D и C: </w:t>
      </w:r>
    </w:p>
    <w:p w:rsidR="00C14C9C" w:rsidRPr="001F16E9" w:rsidRDefault="00C14C9C" w:rsidP="00C14C9C">
      <w:pPr>
        <w:spacing w:line="240" w:lineRule="auto"/>
        <w:ind w:left="-1418" w:right="-284" w:firstLine="284"/>
        <w:rPr>
          <w:sz w:val="20"/>
          <w:szCs w:val="20"/>
        </w:rPr>
      </w:pPr>
      <w:r w:rsidRPr="001F16E9">
        <w:rPr>
          <w:sz w:val="20"/>
          <w:szCs w:val="20"/>
        </w:rPr>
        <w:t xml:space="preserve">D = 3927 = 0011 1001 0010 0111: </w:t>
      </w:r>
    </w:p>
    <w:p w:rsidR="00C14C9C" w:rsidRPr="001F16E9" w:rsidRDefault="00C14C9C" w:rsidP="00C14C9C">
      <w:pPr>
        <w:spacing w:line="240" w:lineRule="auto"/>
        <w:ind w:left="-1418" w:right="-284" w:firstLine="284"/>
        <w:rPr>
          <w:sz w:val="20"/>
          <w:szCs w:val="20"/>
        </w:rPr>
      </w:pPr>
      <w:r w:rsidRPr="001F16E9">
        <w:rPr>
          <w:sz w:val="20"/>
          <w:szCs w:val="20"/>
        </w:rPr>
        <w:t xml:space="preserve">C = 4856 = 0100 1000 0101 0110. </w:t>
      </w:r>
    </w:p>
    <w:p w:rsidR="00C14C9C" w:rsidRPr="001F16E9" w:rsidRDefault="00C14C9C" w:rsidP="00C14C9C">
      <w:pPr>
        <w:spacing w:line="240" w:lineRule="auto"/>
        <w:ind w:left="-1418" w:right="-284" w:firstLine="284"/>
        <w:rPr>
          <w:sz w:val="20"/>
          <w:szCs w:val="20"/>
        </w:rPr>
      </w:pPr>
      <w:r w:rsidRPr="001F16E9">
        <w:rPr>
          <w:sz w:val="20"/>
          <w:szCs w:val="20"/>
        </w:rPr>
        <w:lastRenderedPageBreak/>
        <w:t xml:space="preserve">Найти значение В можно, реализовав следующую последовательность операций из двоичного сложения и операции коррекции:                             </w:t>
      </w:r>
    </w:p>
    <w:p w:rsidR="00C14C9C" w:rsidRPr="001F16E9" w:rsidRDefault="00C14C9C" w:rsidP="00C14C9C">
      <w:pPr>
        <w:spacing w:line="240" w:lineRule="auto"/>
        <w:ind w:left="-1418" w:right="-284" w:firstLine="284"/>
        <w:rPr>
          <w:sz w:val="20"/>
          <w:szCs w:val="20"/>
        </w:rPr>
      </w:pPr>
      <w:r w:rsidRPr="001F16E9">
        <w:rPr>
          <w:sz w:val="20"/>
          <w:szCs w:val="20"/>
        </w:rPr>
        <w:t xml:space="preserve">             *                  *                  </w:t>
      </w:r>
    </w:p>
    <w:p w:rsidR="00C14C9C" w:rsidRPr="001F16E9" w:rsidRDefault="00C14C9C" w:rsidP="00C14C9C">
      <w:pPr>
        <w:spacing w:line="240" w:lineRule="auto"/>
        <w:ind w:left="-1418" w:right="-284" w:firstLine="284"/>
        <w:rPr>
          <w:sz w:val="20"/>
          <w:szCs w:val="20"/>
        </w:rPr>
      </w:pPr>
      <w:r w:rsidRPr="001F16E9">
        <w:rPr>
          <w:sz w:val="20"/>
          <w:szCs w:val="20"/>
        </w:rPr>
        <w:t xml:space="preserve">0100 1000 0101 0110 – C              </w:t>
      </w:r>
    </w:p>
    <w:p w:rsidR="00C14C9C" w:rsidRPr="001F16E9" w:rsidRDefault="00C14C9C" w:rsidP="00C14C9C">
      <w:pPr>
        <w:spacing w:line="240" w:lineRule="auto"/>
        <w:ind w:left="-1418" w:right="-284"/>
        <w:rPr>
          <w:sz w:val="20"/>
          <w:szCs w:val="20"/>
        </w:rPr>
      </w:pPr>
      <w:r w:rsidRPr="001F16E9">
        <w:rPr>
          <w:sz w:val="20"/>
          <w:szCs w:val="20"/>
        </w:rPr>
        <w:t xml:space="preserve"> -   0011 1001 0010 0111 – D                  </w:t>
      </w:r>
    </w:p>
    <w:p w:rsidR="00C14C9C" w:rsidRPr="001F16E9" w:rsidRDefault="00C14C9C" w:rsidP="00C14C9C">
      <w:pPr>
        <w:spacing w:line="240" w:lineRule="auto"/>
        <w:ind w:left="-1418" w:right="-284"/>
        <w:rPr>
          <w:sz w:val="20"/>
          <w:szCs w:val="20"/>
        </w:rPr>
      </w:pPr>
      <w:r w:rsidRPr="001F16E9">
        <w:rPr>
          <w:sz w:val="20"/>
          <w:szCs w:val="20"/>
        </w:rPr>
        <w:t xml:space="preserve">     0000 1111 0010 1111 – двоичная сумма             </w:t>
      </w:r>
    </w:p>
    <w:p w:rsidR="00C14C9C" w:rsidRPr="001F16E9" w:rsidRDefault="00C14C9C" w:rsidP="00C14C9C">
      <w:pPr>
        <w:spacing w:line="240" w:lineRule="auto"/>
        <w:ind w:left="-1418" w:right="-284"/>
        <w:rPr>
          <w:sz w:val="20"/>
          <w:szCs w:val="20"/>
          <w:u w:val="single"/>
        </w:rPr>
      </w:pPr>
      <w:r w:rsidRPr="001F16E9">
        <w:rPr>
          <w:sz w:val="20"/>
          <w:szCs w:val="20"/>
        </w:rPr>
        <w:t xml:space="preserve"> </w:t>
      </w:r>
      <w:r w:rsidRPr="001F16E9">
        <w:rPr>
          <w:sz w:val="20"/>
          <w:szCs w:val="20"/>
          <w:u w:val="single"/>
        </w:rPr>
        <w:t xml:space="preserve">-            0110          0110 – коррекция                 </w:t>
      </w:r>
    </w:p>
    <w:p w:rsidR="00C14C9C" w:rsidRPr="001F16E9" w:rsidRDefault="00C14C9C" w:rsidP="00C14C9C">
      <w:pPr>
        <w:spacing w:line="240" w:lineRule="auto"/>
        <w:ind w:left="-1418" w:right="-284"/>
        <w:rPr>
          <w:sz w:val="20"/>
          <w:szCs w:val="20"/>
        </w:rPr>
      </w:pPr>
      <w:r w:rsidRPr="001F16E9">
        <w:rPr>
          <w:sz w:val="20"/>
          <w:szCs w:val="20"/>
        </w:rPr>
        <w:t xml:space="preserve">     0000 1001 0010 1001 – двоично-десятичная сумма       </w:t>
      </w:r>
    </w:p>
    <w:p w:rsidR="00C14C9C" w:rsidRPr="001F16E9" w:rsidRDefault="00C14C9C" w:rsidP="00C14C9C">
      <w:pPr>
        <w:spacing w:line="240" w:lineRule="auto"/>
        <w:ind w:left="-1418" w:right="-284"/>
        <w:rPr>
          <w:sz w:val="20"/>
          <w:szCs w:val="20"/>
        </w:rPr>
      </w:pPr>
      <w:r w:rsidRPr="001F16E9">
        <w:rPr>
          <w:sz w:val="20"/>
          <w:szCs w:val="20"/>
        </w:rPr>
        <w:t xml:space="preserve">                        </w:t>
      </w:r>
    </w:p>
    <w:p w:rsidR="00C14C9C" w:rsidRPr="001F16E9" w:rsidRDefault="00C14C9C" w:rsidP="00C14C9C">
      <w:pPr>
        <w:spacing w:line="240" w:lineRule="auto"/>
        <w:ind w:left="-1418" w:right="-284"/>
        <w:rPr>
          <w:sz w:val="20"/>
          <w:szCs w:val="20"/>
        </w:rPr>
      </w:pPr>
      <w:r w:rsidRPr="001F16E9">
        <w:rPr>
          <w:sz w:val="20"/>
          <w:szCs w:val="20"/>
        </w:rPr>
        <w:t xml:space="preserve">   Для получения двоично-десятичной разности «A» на основании результата вычитания операндов по правилам двоичной арифметики необходимо вычесть шестерку (0110) из тетрад, в которые пришел заем. Это обусловливается тем, что заем, сформированный по правилам двоичного вычитания, приносит в тетраду шестнадцать, а для десятичного сложения заем должен был принести в тетраду десять, т.е. заём, сформированный по правилам двоичной арифметики, принес лишнюю шестерку. Для рассмотренного примера тетрадами, в которые пришел заем и в которых необходимо выполнить коррекцию (вычесть шестерку), являются вторая и четвертая тетрады (отмечены *). </w:t>
      </w:r>
    </w:p>
    <w:p w:rsidR="00404BAC" w:rsidRPr="00215B1E" w:rsidRDefault="00580578" w:rsidP="00215B1E">
      <w:pPr>
        <w:pStyle w:val="1"/>
        <w:rPr>
          <w:rFonts w:ascii="Arial" w:hAnsi="Arial" w:cs="Arial"/>
          <w:sz w:val="20"/>
          <w:szCs w:val="20"/>
        </w:rPr>
      </w:pPr>
      <w:bookmarkStart w:id="9" w:name="_Toc534575137"/>
      <w:r w:rsidRPr="00215B1E">
        <w:rPr>
          <w:rFonts w:ascii="Arial" w:hAnsi="Arial" w:cs="Arial"/>
          <w:b/>
          <w:sz w:val="20"/>
          <w:szCs w:val="20"/>
          <w:highlight w:val="white"/>
        </w:rPr>
        <w:t>11</w:t>
      </w:r>
      <w:r w:rsidR="00404BAC" w:rsidRPr="00215B1E">
        <w:rPr>
          <w:rFonts w:ascii="Arial" w:hAnsi="Arial" w:cs="Arial"/>
          <w:b/>
          <w:sz w:val="20"/>
          <w:szCs w:val="20"/>
          <w:highlight w:val="white"/>
        </w:rPr>
        <w:t xml:space="preserve">.Кодирование алгебраических </w:t>
      </w:r>
      <w:proofErr w:type="gramStart"/>
      <w:r w:rsidR="00404BAC" w:rsidRPr="00215B1E">
        <w:rPr>
          <w:rFonts w:ascii="Arial" w:hAnsi="Arial" w:cs="Arial"/>
          <w:b/>
          <w:sz w:val="20"/>
          <w:szCs w:val="20"/>
          <w:highlight w:val="white"/>
        </w:rPr>
        <w:t>чисел .</w:t>
      </w:r>
      <w:proofErr w:type="gramEnd"/>
      <w:r w:rsidR="00215B1E" w:rsidRPr="00215B1E">
        <w:rPr>
          <w:rFonts w:ascii="Arial" w:hAnsi="Arial" w:cs="Arial"/>
          <w:b/>
          <w:sz w:val="20"/>
          <w:szCs w:val="20"/>
        </w:rPr>
        <w:t xml:space="preserve"> Дополнительный и обратный коды двоичных чисел</w:t>
      </w:r>
      <w:bookmarkEnd w:id="9"/>
    </w:p>
    <w:p w:rsidR="00404BAC" w:rsidRPr="001F16E9" w:rsidRDefault="00404BAC" w:rsidP="00404BAC">
      <w:pPr>
        <w:spacing w:before="160" w:after="160" w:line="240" w:lineRule="auto"/>
        <w:ind w:left="-1418" w:right="-142" w:firstLine="284"/>
        <w:rPr>
          <w:sz w:val="20"/>
          <w:szCs w:val="20"/>
        </w:rPr>
      </w:pPr>
      <w:r w:rsidRPr="001F16E9">
        <w:rPr>
          <w:sz w:val="20"/>
          <w:szCs w:val="20"/>
          <w:highlight w:val="white"/>
        </w:rPr>
        <w:t>Для представления чисел со знаком используются специальные коды:</w:t>
      </w:r>
    </w:p>
    <w:p w:rsidR="00404BAC" w:rsidRPr="001F16E9" w:rsidRDefault="00404BAC" w:rsidP="00404BAC">
      <w:pPr>
        <w:spacing w:before="160" w:after="160" w:line="240" w:lineRule="auto"/>
        <w:ind w:left="-1418" w:right="-142" w:firstLine="284"/>
        <w:rPr>
          <w:sz w:val="20"/>
          <w:szCs w:val="20"/>
        </w:rPr>
      </w:pPr>
      <w:r w:rsidRPr="001F16E9">
        <w:rPr>
          <w:sz w:val="20"/>
          <w:szCs w:val="20"/>
          <w:highlight w:val="white"/>
        </w:rPr>
        <w:t>- прямой код;</w:t>
      </w:r>
    </w:p>
    <w:p w:rsidR="00404BAC" w:rsidRPr="001F16E9" w:rsidRDefault="00404BAC" w:rsidP="00404BAC">
      <w:pPr>
        <w:spacing w:before="160" w:after="160" w:line="240" w:lineRule="auto"/>
        <w:ind w:left="-1418" w:right="-142" w:firstLine="284"/>
        <w:rPr>
          <w:sz w:val="20"/>
          <w:szCs w:val="20"/>
        </w:rPr>
      </w:pPr>
      <w:r w:rsidRPr="001F16E9">
        <w:rPr>
          <w:sz w:val="20"/>
          <w:szCs w:val="20"/>
          <w:highlight w:val="white"/>
        </w:rPr>
        <w:t>- дополнительный код;</w:t>
      </w:r>
    </w:p>
    <w:p w:rsidR="00404BAC" w:rsidRPr="001F16E9" w:rsidRDefault="00404BAC" w:rsidP="00404BAC">
      <w:pPr>
        <w:spacing w:before="160" w:after="160" w:line="240" w:lineRule="auto"/>
        <w:ind w:left="-1418" w:right="-142" w:firstLine="284"/>
        <w:rPr>
          <w:sz w:val="20"/>
          <w:szCs w:val="20"/>
        </w:rPr>
      </w:pPr>
      <w:r w:rsidRPr="001F16E9">
        <w:rPr>
          <w:sz w:val="20"/>
          <w:szCs w:val="20"/>
          <w:highlight w:val="white"/>
        </w:rPr>
        <w:t>- обратный код.</w:t>
      </w:r>
    </w:p>
    <w:p w:rsidR="00404BAC" w:rsidRPr="001F16E9" w:rsidRDefault="00404BAC" w:rsidP="00215B1E">
      <w:pPr>
        <w:spacing w:before="160" w:after="160" w:line="240" w:lineRule="auto"/>
        <w:ind w:left="-1418" w:right="-142" w:firstLine="284"/>
        <w:rPr>
          <w:sz w:val="20"/>
          <w:szCs w:val="20"/>
        </w:rPr>
      </w:pPr>
      <w:r w:rsidRPr="001F16E9">
        <w:rPr>
          <w:sz w:val="20"/>
          <w:szCs w:val="20"/>
          <w:highlight w:val="white"/>
        </w:rPr>
        <w:t xml:space="preserve">Во всех трёх случаях используется следующий формат представления числа, содержащий два </w:t>
      </w:r>
      <w:r w:rsidR="00215B1E">
        <w:rPr>
          <w:sz w:val="20"/>
          <w:szCs w:val="20"/>
          <w:highlight w:val="white"/>
        </w:rPr>
        <w:t>поля - поле знака и поле модуля</w:t>
      </w:r>
      <w:r w:rsidR="00215B1E">
        <w:rPr>
          <w:i/>
          <w:sz w:val="20"/>
          <w:szCs w:val="20"/>
        </w:rPr>
        <w:t xml:space="preserve">. </w:t>
      </w:r>
      <w:r w:rsidRPr="001F16E9">
        <w:rPr>
          <w:i/>
          <w:sz w:val="20"/>
          <w:szCs w:val="20"/>
        </w:rPr>
        <w:t>Поле знака</w:t>
      </w:r>
      <w:r w:rsidRPr="001F16E9">
        <w:rPr>
          <w:sz w:val="20"/>
          <w:szCs w:val="20"/>
        </w:rPr>
        <w:t xml:space="preserve"> представлено одним разрядом, в котором устанавливается 0, если число положительное</w:t>
      </w:r>
      <w:r w:rsidR="00215B1E">
        <w:rPr>
          <w:sz w:val="20"/>
          <w:szCs w:val="20"/>
        </w:rPr>
        <w:t xml:space="preserve">, и 1, если число отрицательно. </w:t>
      </w:r>
      <w:r w:rsidRPr="001F16E9">
        <w:rPr>
          <w:i/>
          <w:sz w:val="20"/>
          <w:szCs w:val="20"/>
        </w:rPr>
        <w:t>Поле модуля</w:t>
      </w:r>
      <w:r w:rsidRPr="001F16E9">
        <w:rPr>
          <w:sz w:val="20"/>
          <w:szCs w:val="20"/>
        </w:rPr>
        <w:t xml:space="preserve"> отражает количественную оценку числа и для каждого кода формируется по</w:t>
      </w:r>
      <w:r w:rsidRPr="001F16E9">
        <w:rPr>
          <w:i/>
          <w:sz w:val="20"/>
          <w:szCs w:val="20"/>
        </w:rPr>
        <w:t>–</w:t>
      </w:r>
      <w:r w:rsidRPr="001F16E9">
        <w:rPr>
          <w:sz w:val="20"/>
          <w:szCs w:val="20"/>
        </w:rPr>
        <w:t>разному. Количество разрядов поля модуля определяется диапазоном изменения отображаемых чисел или точностью их представления.</w:t>
      </w:r>
    </w:p>
    <w:p w:rsidR="00404BAC" w:rsidRPr="001F16E9" w:rsidRDefault="00404BAC" w:rsidP="00404BAC">
      <w:pPr>
        <w:spacing w:line="240" w:lineRule="auto"/>
        <w:ind w:left="-1418" w:right="-142" w:firstLine="284"/>
        <w:jc w:val="both"/>
        <w:rPr>
          <w:sz w:val="20"/>
          <w:szCs w:val="20"/>
        </w:rPr>
      </w:pPr>
      <w:r w:rsidRPr="001F16E9">
        <w:rPr>
          <w:sz w:val="20"/>
          <w:szCs w:val="20"/>
        </w:rPr>
        <w:t xml:space="preserve">Для случая правильной дроби запись числа </w:t>
      </w:r>
      <w:r w:rsidRPr="001F16E9">
        <w:rPr>
          <w:i/>
          <w:sz w:val="20"/>
          <w:szCs w:val="20"/>
        </w:rPr>
        <w:t>А</w:t>
      </w:r>
      <w:r w:rsidRPr="001F16E9">
        <w:rPr>
          <w:sz w:val="20"/>
          <w:szCs w:val="20"/>
        </w:rPr>
        <w:t xml:space="preserve"> в дополнительном коде имеет вид:</w:t>
      </w:r>
    </w:p>
    <w:p w:rsidR="00404BAC" w:rsidRPr="001F16E9" w:rsidRDefault="00404BAC" w:rsidP="00404BAC">
      <w:pPr>
        <w:spacing w:line="240" w:lineRule="auto"/>
        <w:ind w:left="-1418" w:right="-142" w:firstLine="284"/>
        <w:jc w:val="both"/>
        <w:rPr>
          <w:sz w:val="20"/>
          <w:szCs w:val="20"/>
        </w:rPr>
      </w:pPr>
      <w:r w:rsidRPr="001F16E9">
        <w:rPr>
          <w:noProof/>
          <w:sz w:val="20"/>
          <w:szCs w:val="20"/>
        </w:rPr>
        <w:drawing>
          <wp:inline distT="114300" distB="114300" distL="114300" distR="114300" wp14:anchorId="06205873" wp14:editId="21EDF1D2">
            <wp:extent cx="2066925" cy="495300"/>
            <wp:effectExtent l="0" t="0" r="0" b="0"/>
            <wp:docPr id="1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2066925" cy="495300"/>
                    </a:xfrm>
                    <a:prstGeom prst="rect">
                      <a:avLst/>
                    </a:prstGeom>
                    <a:ln/>
                  </pic:spPr>
                </pic:pic>
              </a:graphicData>
            </a:graphic>
          </wp:inline>
        </w:drawing>
      </w:r>
    </w:p>
    <w:p w:rsidR="00404BAC" w:rsidRPr="001F16E9" w:rsidRDefault="00404BAC" w:rsidP="00404BAC">
      <w:pPr>
        <w:spacing w:line="240" w:lineRule="auto"/>
        <w:ind w:left="-1418" w:right="-142" w:firstLine="284"/>
        <w:jc w:val="both"/>
        <w:rPr>
          <w:sz w:val="20"/>
          <w:szCs w:val="20"/>
        </w:rPr>
      </w:pPr>
      <w:r w:rsidRPr="001F16E9">
        <w:rPr>
          <w:sz w:val="20"/>
          <w:szCs w:val="20"/>
        </w:rPr>
        <w:t xml:space="preserve">где 1 – максимальная невключенная граница диапазона изменения представляемых чисел, т. е. диапазон изменение чисел </w:t>
      </w:r>
      <w:r w:rsidRPr="001F16E9">
        <w:rPr>
          <w:i/>
          <w:sz w:val="20"/>
          <w:szCs w:val="20"/>
        </w:rPr>
        <w:t>А</w:t>
      </w:r>
      <w:r w:rsidRPr="001F16E9">
        <w:rPr>
          <w:sz w:val="20"/>
          <w:szCs w:val="20"/>
        </w:rPr>
        <w:t xml:space="preserve"> определяется как </w:t>
      </w:r>
      <w:proofErr w:type="gramStart"/>
      <w:r w:rsidRPr="001F16E9">
        <w:rPr>
          <w:sz w:val="20"/>
          <w:szCs w:val="20"/>
        </w:rPr>
        <w:t>1 &gt;</w:t>
      </w:r>
      <w:proofErr w:type="gramEnd"/>
      <w:r w:rsidRPr="001F16E9">
        <w:rPr>
          <w:sz w:val="20"/>
          <w:szCs w:val="20"/>
        </w:rPr>
        <w:t xml:space="preserve"> |</w:t>
      </w:r>
      <w:r w:rsidRPr="001F16E9">
        <w:rPr>
          <w:i/>
          <w:sz w:val="20"/>
          <w:szCs w:val="20"/>
        </w:rPr>
        <w:t>A</w:t>
      </w:r>
      <w:r w:rsidRPr="001F16E9">
        <w:rPr>
          <w:rFonts w:ascii="Arial Unicode MS" w:eastAsia="Arial Unicode MS" w:hAnsi="Arial Unicode MS" w:cs="Arial Unicode MS"/>
          <w:sz w:val="20"/>
          <w:szCs w:val="20"/>
        </w:rPr>
        <w:t xml:space="preserve"> | ≥ 0.</w:t>
      </w:r>
    </w:p>
    <w:p w:rsidR="00404BAC" w:rsidRPr="001F16E9" w:rsidRDefault="00404BAC" w:rsidP="00404BAC">
      <w:pPr>
        <w:spacing w:line="240" w:lineRule="auto"/>
        <w:ind w:left="-1418" w:right="-142" w:firstLine="284"/>
        <w:jc w:val="both"/>
        <w:rPr>
          <w:sz w:val="20"/>
          <w:szCs w:val="20"/>
        </w:rPr>
      </w:pPr>
      <w:r w:rsidRPr="001F16E9">
        <w:rPr>
          <w:sz w:val="20"/>
          <w:szCs w:val="20"/>
        </w:rPr>
        <w:t xml:space="preserve">Для случая правильной дроби запись числа </w:t>
      </w:r>
      <w:r w:rsidRPr="001F16E9">
        <w:rPr>
          <w:i/>
          <w:sz w:val="20"/>
          <w:szCs w:val="20"/>
        </w:rPr>
        <w:t>А</w:t>
      </w:r>
      <w:r w:rsidRPr="001F16E9">
        <w:rPr>
          <w:sz w:val="20"/>
          <w:szCs w:val="20"/>
        </w:rPr>
        <w:t xml:space="preserve"> в обратном коде имеет вид</w:t>
      </w:r>
    </w:p>
    <w:p w:rsidR="00404BAC" w:rsidRPr="001F16E9" w:rsidRDefault="00404BAC" w:rsidP="00404BAC">
      <w:pPr>
        <w:spacing w:line="240" w:lineRule="auto"/>
        <w:ind w:left="-1418" w:right="-142" w:firstLine="284"/>
        <w:jc w:val="both"/>
        <w:rPr>
          <w:sz w:val="20"/>
          <w:szCs w:val="20"/>
        </w:rPr>
      </w:pPr>
      <w:r w:rsidRPr="001F16E9">
        <w:rPr>
          <w:noProof/>
          <w:sz w:val="20"/>
          <w:szCs w:val="20"/>
        </w:rPr>
        <w:drawing>
          <wp:inline distT="114300" distB="114300" distL="114300" distR="114300" wp14:anchorId="5418B475" wp14:editId="52CFE0CB">
            <wp:extent cx="2209800" cy="485775"/>
            <wp:effectExtent l="0" t="0" r="0" b="0"/>
            <wp:docPr id="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4"/>
                    <a:srcRect/>
                    <a:stretch>
                      <a:fillRect/>
                    </a:stretch>
                  </pic:blipFill>
                  <pic:spPr>
                    <a:xfrm>
                      <a:off x="0" y="0"/>
                      <a:ext cx="2209800" cy="485775"/>
                    </a:xfrm>
                    <a:prstGeom prst="rect">
                      <a:avLst/>
                    </a:prstGeom>
                    <a:ln/>
                  </pic:spPr>
                </pic:pic>
              </a:graphicData>
            </a:graphic>
          </wp:inline>
        </w:drawing>
      </w:r>
    </w:p>
    <w:p w:rsidR="00404BAC" w:rsidRPr="001F16E9" w:rsidRDefault="00404BAC" w:rsidP="00404BAC">
      <w:pPr>
        <w:spacing w:line="240" w:lineRule="auto"/>
        <w:ind w:left="-1418" w:right="-142" w:firstLine="284"/>
        <w:jc w:val="both"/>
        <w:rPr>
          <w:sz w:val="20"/>
          <w:szCs w:val="20"/>
        </w:rPr>
      </w:pPr>
      <w:r w:rsidRPr="001F16E9">
        <w:rPr>
          <w:sz w:val="20"/>
          <w:szCs w:val="20"/>
        </w:rPr>
        <w:t xml:space="preserve">где </w:t>
      </w:r>
      <w:r w:rsidRPr="001F16E9">
        <w:rPr>
          <w:i/>
          <w:sz w:val="20"/>
          <w:szCs w:val="20"/>
        </w:rPr>
        <w:t>n –</w:t>
      </w:r>
      <w:r w:rsidRPr="001F16E9">
        <w:rPr>
          <w:sz w:val="20"/>
          <w:szCs w:val="20"/>
        </w:rPr>
        <w:t xml:space="preserve"> разрядность поля модуля;</w:t>
      </w:r>
    </w:p>
    <w:p w:rsidR="00404BAC" w:rsidRPr="001F16E9" w:rsidRDefault="00404BAC" w:rsidP="00404BAC">
      <w:pPr>
        <w:spacing w:line="240" w:lineRule="auto"/>
        <w:ind w:left="-1418" w:right="-142" w:firstLine="284"/>
        <w:jc w:val="both"/>
        <w:rPr>
          <w:sz w:val="20"/>
          <w:szCs w:val="20"/>
        </w:rPr>
      </w:pPr>
      <w:r w:rsidRPr="001F16E9">
        <w:rPr>
          <w:sz w:val="20"/>
          <w:szCs w:val="20"/>
        </w:rPr>
        <w:t xml:space="preserve">1 </w:t>
      </w:r>
      <w:r w:rsidRPr="001F16E9">
        <w:rPr>
          <w:i/>
          <w:sz w:val="20"/>
          <w:szCs w:val="20"/>
        </w:rPr>
        <w:t>- q</w:t>
      </w:r>
      <w:r w:rsidRPr="001F16E9">
        <w:rPr>
          <w:i/>
          <w:sz w:val="20"/>
          <w:szCs w:val="20"/>
          <w:vertAlign w:val="superscript"/>
        </w:rPr>
        <w:t>-n</w:t>
      </w:r>
      <w:r w:rsidRPr="001F16E9">
        <w:rPr>
          <w:sz w:val="20"/>
          <w:szCs w:val="20"/>
        </w:rPr>
        <w:t xml:space="preserve"> – верхняя включенная граница представляемых чисел.</w:t>
      </w:r>
    </w:p>
    <w:p w:rsidR="00404BAC" w:rsidRPr="001F16E9" w:rsidRDefault="00404BAC" w:rsidP="00404BAC">
      <w:pPr>
        <w:spacing w:line="240" w:lineRule="auto"/>
        <w:ind w:left="-1418" w:right="-142" w:firstLine="284"/>
        <w:jc w:val="both"/>
        <w:rPr>
          <w:sz w:val="20"/>
          <w:szCs w:val="20"/>
        </w:rPr>
      </w:pPr>
      <w:r w:rsidRPr="001F16E9">
        <w:rPr>
          <w:sz w:val="20"/>
          <w:szCs w:val="20"/>
        </w:rPr>
        <w:t>Т. о., диапазон изменения чисел</w:t>
      </w:r>
      <w:r w:rsidRPr="001F16E9">
        <w:rPr>
          <w:i/>
          <w:sz w:val="20"/>
          <w:szCs w:val="20"/>
        </w:rPr>
        <w:t xml:space="preserve"> А</w:t>
      </w:r>
      <w:r w:rsidRPr="001F16E9">
        <w:rPr>
          <w:sz w:val="20"/>
          <w:szCs w:val="20"/>
        </w:rPr>
        <w:t xml:space="preserve"> определяется с. о.:</w:t>
      </w:r>
    </w:p>
    <w:p w:rsidR="00404BAC" w:rsidRPr="001F16E9" w:rsidRDefault="00404BAC" w:rsidP="00215B1E">
      <w:pPr>
        <w:spacing w:line="240" w:lineRule="auto"/>
        <w:ind w:left="-1418" w:right="-142" w:firstLine="284"/>
        <w:jc w:val="center"/>
        <w:rPr>
          <w:sz w:val="20"/>
          <w:szCs w:val="20"/>
        </w:rPr>
      </w:pPr>
      <w:r w:rsidRPr="001F16E9">
        <w:rPr>
          <w:sz w:val="20"/>
          <w:szCs w:val="20"/>
        </w:rPr>
        <w:t xml:space="preserve">(1 </w:t>
      </w:r>
      <w:r w:rsidRPr="001F16E9">
        <w:rPr>
          <w:i/>
          <w:sz w:val="20"/>
          <w:szCs w:val="20"/>
        </w:rPr>
        <w:t>– q</w:t>
      </w:r>
      <w:r w:rsidRPr="001F16E9">
        <w:rPr>
          <w:i/>
          <w:sz w:val="20"/>
          <w:szCs w:val="20"/>
          <w:vertAlign w:val="superscript"/>
        </w:rPr>
        <w:t>-n</w:t>
      </w:r>
      <w:r w:rsidRPr="001F16E9">
        <w:rPr>
          <w:rFonts w:ascii="Arial Unicode MS" w:eastAsia="Arial Unicode MS" w:hAnsi="Arial Unicode MS" w:cs="Arial Unicode MS"/>
          <w:sz w:val="20"/>
          <w:szCs w:val="20"/>
        </w:rPr>
        <w:t xml:space="preserve">) ≥ | </w:t>
      </w:r>
      <w:r w:rsidRPr="001F16E9">
        <w:rPr>
          <w:i/>
          <w:sz w:val="20"/>
          <w:szCs w:val="20"/>
        </w:rPr>
        <w:t xml:space="preserve">А </w:t>
      </w:r>
      <w:r w:rsidRPr="001F16E9">
        <w:rPr>
          <w:rFonts w:ascii="Arial Unicode MS" w:eastAsia="Arial Unicode MS" w:hAnsi="Arial Unicode MS" w:cs="Arial Unicode MS"/>
          <w:sz w:val="20"/>
          <w:szCs w:val="20"/>
        </w:rPr>
        <w:t>| ≥ 0.</w:t>
      </w:r>
    </w:p>
    <w:p w:rsidR="00404BAC" w:rsidRPr="001F16E9" w:rsidRDefault="00404BAC" w:rsidP="0093378D">
      <w:pPr>
        <w:spacing w:line="240" w:lineRule="auto"/>
        <w:ind w:left="-1418" w:right="-142" w:firstLine="142"/>
        <w:rPr>
          <w:sz w:val="20"/>
          <w:szCs w:val="20"/>
        </w:rPr>
      </w:pPr>
      <w:r w:rsidRPr="001F16E9">
        <w:rPr>
          <w:sz w:val="20"/>
          <w:szCs w:val="20"/>
        </w:rPr>
        <w:t>При переводе двоичных чисел в качестве включенной и не включенной границы диапазона изменения абсолютных значений представляемых чисел используется соответственно 2n и 2n - 1.</w:t>
      </w:r>
    </w:p>
    <w:p w:rsidR="00404BAC" w:rsidRPr="001F16E9" w:rsidRDefault="00404BAC" w:rsidP="0093378D">
      <w:pPr>
        <w:spacing w:line="240" w:lineRule="auto"/>
        <w:ind w:left="-1418" w:right="-142" w:firstLine="142"/>
        <w:rPr>
          <w:sz w:val="20"/>
          <w:szCs w:val="20"/>
        </w:rPr>
      </w:pPr>
      <w:r w:rsidRPr="001F16E9">
        <w:rPr>
          <w:sz w:val="20"/>
          <w:szCs w:val="20"/>
        </w:rPr>
        <w:t>Представление двоичных чисел в прямом и обратном кодах поясняется следующими примерами.</w:t>
      </w:r>
    </w:p>
    <w:p w:rsidR="00404BAC" w:rsidRPr="001F16E9" w:rsidRDefault="00404BAC" w:rsidP="0093378D">
      <w:pPr>
        <w:spacing w:line="240" w:lineRule="auto"/>
        <w:ind w:left="-1418" w:right="-142" w:firstLine="142"/>
        <w:rPr>
          <w:sz w:val="20"/>
          <w:szCs w:val="20"/>
        </w:rPr>
      </w:pPr>
      <w:r w:rsidRPr="001F16E9">
        <w:rPr>
          <w:b/>
          <w:sz w:val="20"/>
          <w:szCs w:val="20"/>
        </w:rPr>
        <w:t>Пример</w:t>
      </w:r>
    </w:p>
    <w:p w:rsidR="00404BAC" w:rsidRPr="001F16E9" w:rsidRDefault="00404BAC" w:rsidP="0093378D">
      <w:pPr>
        <w:spacing w:line="240" w:lineRule="auto"/>
        <w:ind w:left="-1418" w:right="-142" w:firstLine="142"/>
        <w:rPr>
          <w:sz w:val="20"/>
          <w:szCs w:val="20"/>
        </w:rPr>
      </w:pPr>
      <w:r w:rsidRPr="001F16E9">
        <w:rPr>
          <w:sz w:val="20"/>
          <w:szCs w:val="20"/>
        </w:rPr>
        <w:t xml:space="preserve">Найди запись чисел </w:t>
      </w:r>
      <w:r w:rsidRPr="001F16E9">
        <w:rPr>
          <w:b/>
          <w:sz w:val="20"/>
          <w:szCs w:val="20"/>
        </w:rPr>
        <w:t>А = 532 и В = - 150</w:t>
      </w:r>
      <w:r w:rsidRPr="001F16E9">
        <w:rPr>
          <w:sz w:val="20"/>
          <w:szCs w:val="20"/>
        </w:rPr>
        <w:t xml:space="preserve"> в прямом, дополнительном и обратном двоичных кодах.</w:t>
      </w:r>
    </w:p>
    <w:p w:rsidR="00404BAC" w:rsidRPr="001F16E9" w:rsidRDefault="00404BAC" w:rsidP="0093378D">
      <w:pPr>
        <w:spacing w:line="240" w:lineRule="auto"/>
        <w:ind w:left="-1418" w:right="-142" w:firstLine="142"/>
        <w:rPr>
          <w:sz w:val="20"/>
          <w:szCs w:val="20"/>
        </w:rPr>
      </w:pPr>
      <w:r w:rsidRPr="001F16E9">
        <w:rPr>
          <w:b/>
          <w:sz w:val="20"/>
          <w:szCs w:val="20"/>
        </w:rPr>
        <w:t>Решение</w:t>
      </w:r>
    </w:p>
    <w:p w:rsidR="00404BAC" w:rsidRPr="001F16E9" w:rsidRDefault="00404BAC" w:rsidP="0093378D">
      <w:pPr>
        <w:spacing w:line="240" w:lineRule="auto"/>
        <w:ind w:left="-1418" w:right="-142" w:firstLine="142"/>
        <w:rPr>
          <w:sz w:val="20"/>
          <w:szCs w:val="20"/>
        </w:rPr>
      </w:pPr>
      <w:r w:rsidRPr="001F16E9">
        <w:rPr>
          <w:sz w:val="20"/>
          <w:szCs w:val="20"/>
        </w:rPr>
        <w:t xml:space="preserve">Найдем </w:t>
      </w:r>
      <w:r w:rsidRPr="001F16E9">
        <w:rPr>
          <w:b/>
          <w:sz w:val="20"/>
          <w:szCs w:val="20"/>
        </w:rPr>
        <w:t>запись</w:t>
      </w:r>
      <w:r w:rsidRPr="001F16E9">
        <w:rPr>
          <w:sz w:val="20"/>
          <w:szCs w:val="20"/>
        </w:rPr>
        <w:t xml:space="preserve"> заданных</w:t>
      </w:r>
      <w:r w:rsidRPr="001F16E9">
        <w:rPr>
          <w:b/>
          <w:sz w:val="20"/>
          <w:szCs w:val="20"/>
        </w:rPr>
        <w:t xml:space="preserve"> чисел в двоичной системе:</w:t>
      </w:r>
    </w:p>
    <w:p w:rsidR="00404BAC" w:rsidRPr="001F16E9" w:rsidRDefault="00404BAC" w:rsidP="0093378D">
      <w:pPr>
        <w:spacing w:line="240" w:lineRule="auto"/>
        <w:ind w:left="-1418" w:right="-142" w:firstLine="142"/>
        <w:rPr>
          <w:sz w:val="20"/>
          <w:szCs w:val="20"/>
        </w:rPr>
      </w:pPr>
      <w:r w:rsidRPr="001F16E9">
        <w:rPr>
          <w:sz w:val="20"/>
          <w:szCs w:val="20"/>
        </w:rPr>
        <w:t xml:space="preserve">А = </w:t>
      </w:r>
      <w:proofErr w:type="gramStart"/>
      <w:r w:rsidRPr="001F16E9">
        <w:rPr>
          <w:sz w:val="20"/>
          <w:szCs w:val="20"/>
        </w:rPr>
        <w:t>532  =</w:t>
      </w:r>
      <w:proofErr w:type="gramEnd"/>
      <w:r w:rsidRPr="001F16E9">
        <w:rPr>
          <w:sz w:val="20"/>
          <w:szCs w:val="20"/>
        </w:rPr>
        <w:t xml:space="preserve"> 1000010100</w:t>
      </w:r>
      <w:r w:rsidRPr="001F16E9">
        <w:rPr>
          <w:sz w:val="20"/>
          <w:szCs w:val="20"/>
          <w:vertAlign w:val="subscript"/>
        </w:rPr>
        <w:t>2</w:t>
      </w:r>
      <w:r w:rsidRPr="001F16E9">
        <w:rPr>
          <w:sz w:val="20"/>
          <w:szCs w:val="20"/>
        </w:rPr>
        <w:t>, В = - 150 = - 10010110</w:t>
      </w:r>
      <w:r w:rsidRPr="001F16E9">
        <w:rPr>
          <w:sz w:val="20"/>
          <w:szCs w:val="20"/>
          <w:vertAlign w:val="subscript"/>
        </w:rPr>
        <w:t>2</w:t>
      </w:r>
      <w:r w:rsidRPr="001F16E9">
        <w:rPr>
          <w:sz w:val="20"/>
          <w:szCs w:val="20"/>
        </w:rPr>
        <w:t>.</w:t>
      </w:r>
    </w:p>
    <w:p w:rsidR="00404BAC" w:rsidRPr="001F16E9" w:rsidRDefault="00404BAC" w:rsidP="0093378D">
      <w:pPr>
        <w:spacing w:line="240" w:lineRule="auto"/>
        <w:ind w:left="-1418" w:right="-142" w:firstLine="142"/>
        <w:rPr>
          <w:sz w:val="20"/>
          <w:szCs w:val="20"/>
        </w:rPr>
      </w:pPr>
      <w:r w:rsidRPr="001F16E9">
        <w:rPr>
          <w:sz w:val="20"/>
          <w:szCs w:val="20"/>
        </w:rPr>
        <w:t>Если считать, что представляются в заданных кодах только А и В, то разрядность n модульного поля должна соответствовать разрядности двоичной записи большего числа, т.е. n = 10.</w:t>
      </w:r>
    </w:p>
    <w:p w:rsidR="00404BAC" w:rsidRPr="001F16E9" w:rsidRDefault="00404BAC" w:rsidP="0093378D">
      <w:pPr>
        <w:spacing w:line="240" w:lineRule="auto"/>
        <w:ind w:left="-1418" w:right="-142" w:firstLine="142"/>
        <w:rPr>
          <w:sz w:val="20"/>
          <w:szCs w:val="20"/>
        </w:rPr>
      </w:pPr>
      <w:r w:rsidRPr="001F16E9">
        <w:rPr>
          <w:sz w:val="20"/>
          <w:szCs w:val="20"/>
        </w:rPr>
        <w:t>Найдем запись заданных чисел</w:t>
      </w:r>
      <w:r w:rsidRPr="001F16E9">
        <w:rPr>
          <w:b/>
          <w:sz w:val="20"/>
          <w:szCs w:val="20"/>
        </w:rPr>
        <w:t xml:space="preserve"> в прямом коде:</w:t>
      </w:r>
    </w:p>
    <w:p w:rsidR="00404BAC" w:rsidRPr="001F16E9" w:rsidRDefault="00404BAC" w:rsidP="0093378D">
      <w:pPr>
        <w:spacing w:line="240" w:lineRule="auto"/>
        <w:ind w:left="-1418" w:right="-142" w:firstLine="142"/>
        <w:rPr>
          <w:sz w:val="20"/>
          <w:szCs w:val="20"/>
        </w:rPr>
      </w:pPr>
      <w:r w:rsidRPr="001F16E9">
        <w:rPr>
          <w:sz w:val="20"/>
          <w:szCs w:val="20"/>
        </w:rPr>
        <w:t>[A]пк = 0.1000010100, [B]пк = 1.0010010110.</w:t>
      </w:r>
    </w:p>
    <w:p w:rsidR="00404BAC" w:rsidRPr="001F16E9" w:rsidRDefault="00404BAC" w:rsidP="0093378D">
      <w:pPr>
        <w:spacing w:line="240" w:lineRule="auto"/>
        <w:ind w:left="-1418" w:right="-142" w:firstLine="142"/>
        <w:rPr>
          <w:sz w:val="20"/>
          <w:szCs w:val="20"/>
        </w:rPr>
      </w:pPr>
      <w:r w:rsidRPr="001F16E9">
        <w:rPr>
          <w:sz w:val="20"/>
          <w:szCs w:val="20"/>
        </w:rPr>
        <w:t>Найдем запись заданных чисел в</w:t>
      </w:r>
      <w:r w:rsidRPr="001F16E9">
        <w:rPr>
          <w:b/>
          <w:sz w:val="20"/>
          <w:szCs w:val="20"/>
        </w:rPr>
        <w:t xml:space="preserve"> дополнительном коде:</w:t>
      </w:r>
    </w:p>
    <w:p w:rsidR="00404BAC" w:rsidRPr="001F16E9" w:rsidRDefault="00404BAC" w:rsidP="0093378D">
      <w:pPr>
        <w:spacing w:line="240" w:lineRule="auto"/>
        <w:ind w:left="-1418" w:right="-142" w:firstLine="142"/>
        <w:rPr>
          <w:sz w:val="20"/>
          <w:szCs w:val="20"/>
        </w:rPr>
      </w:pPr>
      <w:r w:rsidRPr="001F16E9">
        <w:rPr>
          <w:sz w:val="20"/>
          <w:szCs w:val="20"/>
        </w:rPr>
        <w:t xml:space="preserve"> [A]дк = 0.1000010100,</w:t>
      </w:r>
    </w:p>
    <w:p w:rsidR="00404BAC" w:rsidRPr="001F16E9" w:rsidRDefault="00404BAC" w:rsidP="0093378D">
      <w:pPr>
        <w:spacing w:line="240" w:lineRule="auto"/>
        <w:ind w:left="-1418" w:right="-142" w:firstLine="142"/>
        <w:rPr>
          <w:sz w:val="20"/>
          <w:szCs w:val="20"/>
        </w:rPr>
      </w:pPr>
      <w:r w:rsidRPr="001F16E9">
        <w:rPr>
          <w:sz w:val="20"/>
          <w:szCs w:val="20"/>
        </w:rPr>
        <w:t xml:space="preserve">[B]дк: для определения модульной части </w:t>
      </w:r>
      <w:r w:rsidRPr="001F16E9">
        <w:rPr>
          <w:b/>
          <w:sz w:val="20"/>
          <w:szCs w:val="20"/>
        </w:rPr>
        <w:t>прибавим к невключенной границе диапазона</w:t>
      </w:r>
      <w:r w:rsidRPr="001F16E9">
        <w:rPr>
          <w:sz w:val="20"/>
          <w:szCs w:val="20"/>
        </w:rPr>
        <w:t xml:space="preserve"> (2n = 10000000000) </w:t>
      </w:r>
      <w:r w:rsidRPr="001F16E9">
        <w:rPr>
          <w:b/>
          <w:sz w:val="20"/>
          <w:szCs w:val="20"/>
        </w:rPr>
        <w:t>число В:</w:t>
      </w:r>
    </w:p>
    <w:p w:rsidR="00404BAC" w:rsidRPr="001F16E9" w:rsidRDefault="00404BAC" w:rsidP="0093378D">
      <w:pPr>
        <w:spacing w:line="240" w:lineRule="auto"/>
        <w:ind w:left="-1418" w:right="-142" w:firstLine="142"/>
        <w:rPr>
          <w:sz w:val="20"/>
          <w:szCs w:val="20"/>
        </w:rPr>
      </w:pPr>
      <w:r w:rsidRPr="001F16E9">
        <w:rPr>
          <w:sz w:val="20"/>
          <w:szCs w:val="20"/>
        </w:rPr>
        <w:t>10000000000 +(-10010110) = 1101101010.</w:t>
      </w:r>
    </w:p>
    <w:p w:rsidR="00404BAC" w:rsidRPr="001F16E9" w:rsidRDefault="00404BAC" w:rsidP="0093378D">
      <w:pPr>
        <w:spacing w:line="240" w:lineRule="auto"/>
        <w:ind w:left="-1418" w:right="-142" w:firstLine="142"/>
        <w:rPr>
          <w:sz w:val="20"/>
          <w:szCs w:val="20"/>
        </w:rPr>
      </w:pPr>
      <w:r w:rsidRPr="001F16E9">
        <w:rPr>
          <w:sz w:val="20"/>
          <w:szCs w:val="20"/>
        </w:rPr>
        <w:t>Тогда [B]дк = 1.1101101010.</w:t>
      </w:r>
    </w:p>
    <w:p w:rsidR="00404BAC" w:rsidRPr="001F16E9" w:rsidRDefault="00404BAC" w:rsidP="0093378D">
      <w:pPr>
        <w:spacing w:line="240" w:lineRule="auto"/>
        <w:ind w:left="-1418" w:right="-142" w:firstLine="142"/>
        <w:rPr>
          <w:sz w:val="20"/>
          <w:szCs w:val="20"/>
        </w:rPr>
      </w:pPr>
      <w:r w:rsidRPr="001F16E9">
        <w:rPr>
          <w:sz w:val="20"/>
          <w:szCs w:val="20"/>
        </w:rPr>
        <w:t xml:space="preserve">Найдем запись </w:t>
      </w:r>
      <w:r w:rsidRPr="001F16E9">
        <w:rPr>
          <w:b/>
          <w:sz w:val="20"/>
          <w:szCs w:val="20"/>
        </w:rPr>
        <w:t>заданных чисел в обратном коде</w:t>
      </w:r>
      <w:r w:rsidRPr="001F16E9">
        <w:rPr>
          <w:sz w:val="20"/>
          <w:szCs w:val="20"/>
        </w:rPr>
        <w:t>:</w:t>
      </w:r>
    </w:p>
    <w:p w:rsidR="00404BAC" w:rsidRPr="001F16E9" w:rsidRDefault="00404BAC" w:rsidP="0093378D">
      <w:pPr>
        <w:spacing w:line="240" w:lineRule="auto"/>
        <w:ind w:left="-1418" w:right="-142" w:firstLine="142"/>
        <w:rPr>
          <w:sz w:val="20"/>
          <w:szCs w:val="20"/>
        </w:rPr>
      </w:pPr>
      <w:r w:rsidRPr="001F16E9">
        <w:rPr>
          <w:sz w:val="20"/>
          <w:szCs w:val="20"/>
        </w:rPr>
        <w:t>[A]ок = 0.1000010100,</w:t>
      </w:r>
    </w:p>
    <w:p w:rsidR="00404BAC" w:rsidRPr="001F16E9" w:rsidRDefault="00404BAC" w:rsidP="0093378D">
      <w:pPr>
        <w:spacing w:line="240" w:lineRule="auto"/>
        <w:ind w:left="-1418" w:right="-142" w:firstLine="142"/>
        <w:rPr>
          <w:sz w:val="20"/>
          <w:szCs w:val="20"/>
        </w:rPr>
      </w:pPr>
      <w:r w:rsidRPr="001F16E9">
        <w:rPr>
          <w:sz w:val="20"/>
          <w:szCs w:val="20"/>
        </w:rPr>
        <w:t>[B]ок: для определения модульной</w:t>
      </w:r>
      <w:r w:rsidRPr="001F16E9">
        <w:rPr>
          <w:b/>
          <w:sz w:val="20"/>
          <w:szCs w:val="20"/>
        </w:rPr>
        <w:t xml:space="preserve"> части прибавим к включенной границе диапазона</w:t>
      </w:r>
      <w:r w:rsidRPr="001F16E9">
        <w:rPr>
          <w:sz w:val="20"/>
          <w:szCs w:val="20"/>
        </w:rPr>
        <w:t xml:space="preserve"> (2n - 1= 1111111111) </w:t>
      </w:r>
      <w:r w:rsidRPr="001F16E9">
        <w:rPr>
          <w:b/>
          <w:sz w:val="20"/>
          <w:szCs w:val="20"/>
        </w:rPr>
        <w:t>число В</w:t>
      </w:r>
      <w:r w:rsidRPr="001F16E9">
        <w:rPr>
          <w:sz w:val="20"/>
          <w:szCs w:val="20"/>
        </w:rPr>
        <w:t>:</w:t>
      </w:r>
    </w:p>
    <w:p w:rsidR="00404BAC" w:rsidRPr="001F16E9" w:rsidRDefault="00404BAC" w:rsidP="0093378D">
      <w:pPr>
        <w:spacing w:line="240" w:lineRule="auto"/>
        <w:ind w:left="-1418" w:right="-142" w:firstLine="142"/>
        <w:rPr>
          <w:sz w:val="20"/>
          <w:szCs w:val="20"/>
        </w:rPr>
      </w:pPr>
      <w:r w:rsidRPr="001F16E9">
        <w:rPr>
          <w:sz w:val="20"/>
          <w:szCs w:val="20"/>
        </w:rPr>
        <w:t>1111111111 + (- 10010110) = 1101101001,</w:t>
      </w:r>
    </w:p>
    <w:p w:rsidR="00404BAC" w:rsidRPr="001F16E9" w:rsidRDefault="00404BAC" w:rsidP="0093378D">
      <w:pPr>
        <w:spacing w:line="240" w:lineRule="auto"/>
        <w:ind w:left="-1418" w:right="-142" w:firstLine="142"/>
        <w:rPr>
          <w:sz w:val="20"/>
          <w:szCs w:val="20"/>
        </w:rPr>
      </w:pPr>
      <w:r w:rsidRPr="001F16E9">
        <w:rPr>
          <w:sz w:val="20"/>
          <w:szCs w:val="20"/>
        </w:rPr>
        <w:t>и тогда [B]ок = 1.1101101001.</w:t>
      </w:r>
    </w:p>
    <w:p w:rsidR="00404BAC" w:rsidRPr="001F16E9" w:rsidRDefault="00404BAC" w:rsidP="0093378D">
      <w:pPr>
        <w:spacing w:line="240" w:lineRule="auto"/>
        <w:ind w:left="-1418" w:right="-142" w:firstLine="142"/>
        <w:rPr>
          <w:sz w:val="20"/>
          <w:szCs w:val="20"/>
        </w:rPr>
      </w:pPr>
      <w:r w:rsidRPr="001F16E9">
        <w:rPr>
          <w:color w:val="333333"/>
          <w:sz w:val="20"/>
          <w:szCs w:val="20"/>
          <w:highlight w:val="white"/>
        </w:rPr>
        <w:lastRenderedPageBreak/>
        <w:t xml:space="preserve">Обратный код </w:t>
      </w:r>
      <w:r w:rsidRPr="001F16E9">
        <w:rPr>
          <w:b/>
          <w:color w:val="333333"/>
          <w:sz w:val="20"/>
          <w:szCs w:val="20"/>
          <w:highlight w:val="white"/>
        </w:rPr>
        <w:t>положительного</w:t>
      </w:r>
      <w:r w:rsidRPr="001F16E9">
        <w:rPr>
          <w:color w:val="333333"/>
          <w:sz w:val="20"/>
          <w:szCs w:val="20"/>
          <w:highlight w:val="white"/>
        </w:rPr>
        <w:t xml:space="preserve"> числа </w:t>
      </w:r>
      <w:r w:rsidRPr="001F16E9">
        <w:rPr>
          <w:b/>
          <w:color w:val="333333"/>
          <w:sz w:val="20"/>
          <w:szCs w:val="20"/>
          <w:highlight w:val="white"/>
        </w:rPr>
        <w:t xml:space="preserve">совпадает с его прямым кодом, </w:t>
      </w:r>
      <w:r w:rsidRPr="001F16E9">
        <w:rPr>
          <w:color w:val="333333"/>
          <w:sz w:val="20"/>
          <w:szCs w:val="20"/>
          <w:highlight w:val="white"/>
        </w:rPr>
        <w:t xml:space="preserve">обратный код </w:t>
      </w:r>
      <w:r w:rsidRPr="001F16E9">
        <w:rPr>
          <w:b/>
          <w:color w:val="333333"/>
          <w:sz w:val="20"/>
          <w:szCs w:val="20"/>
          <w:highlight w:val="white"/>
        </w:rPr>
        <w:t>отрицательного</w:t>
      </w:r>
      <w:r w:rsidRPr="001F16E9">
        <w:rPr>
          <w:color w:val="333333"/>
          <w:sz w:val="20"/>
          <w:szCs w:val="20"/>
          <w:highlight w:val="white"/>
        </w:rPr>
        <w:t xml:space="preserve"> числа формируется</w:t>
      </w:r>
      <w:r w:rsidRPr="001F16E9">
        <w:rPr>
          <w:b/>
          <w:color w:val="333333"/>
          <w:sz w:val="20"/>
          <w:szCs w:val="20"/>
          <w:highlight w:val="white"/>
        </w:rPr>
        <w:t xml:space="preserve"> по правилам:</w:t>
      </w:r>
      <w:r w:rsidRPr="001F16E9">
        <w:rPr>
          <w:color w:val="333333"/>
          <w:sz w:val="20"/>
          <w:szCs w:val="20"/>
          <w:highlight w:val="white"/>
        </w:rPr>
        <w:t xml:space="preserve"> в знаковом разряде </w:t>
      </w:r>
      <w:r w:rsidRPr="001F16E9">
        <w:rPr>
          <w:b/>
          <w:color w:val="333333"/>
          <w:sz w:val="20"/>
          <w:szCs w:val="20"/>
          <w:highlight w:val="white"/>
        </w:rPr>
        <w:t>записывается “1</w:t>
      </w:r>
      <w:r w:rsidRPr="001F16E9">
        <w:rPr>
          <w:color w:val="333333"/>
          <w:sz w:val="20"/>
          <w:szCs w:val="20"/>
          <w:highlight w:val="white"/>
        </w:rPr>
        <w:t xml:space="preserve">”; цифровые </w:t>
      </w:r>
      <w:r w:rsidRPr="001F16E9">
        <w:rPr>
          <w:b/>
          <w:color w:val="333333"/>
          <w:sz w:val="20"/>
          <w:szCs w:val="20"/>
          <w:highlight w:val="white"/>
        </w:rPr>
        <w:t>значения меняются</w:t>
      </w:r>
      <w:r w:rsidRPr="001F16E9">
        <w:rPr>
          <w:color w:val="333333"/>
          <w:sz w:val="20"/>
          <w:szCs w:val="20"/>
          <w:highlight w:val="white"/>
        </w:rPr>
        <w:t xml:space="preserve"> на </w:t>
      </w:r>
      <w:proofErr w:type="gramStart"/>
      <w:r w:rsidRPr="001F16E9">
        <w:rPr>
          <w:color w:val="333333"/>
          <w:sz w:val="20"/>
          <w:szCs w:val="20"/>
          <w:highlight w:val="white"/>
        </w:rPr>
        <w:t>противоположные(</w:t>
      </w:r>
      <w:proofErr w:type="gramEnd"/>
      <w:r w:rsidRPr="001F16E9">
        <w:rPr>
          <w:b/>
          <w:color w:val="333333"/>
          <w:sz w:val="20"/>
          <w:szCs w:val="20"/>
          <w:highlight w:val="white"/>
        </w:rPr>
        <w:t>0 на 1,1 на 0),т.е.</w:t>
      </w:r>
      <w:r w:rsidRPr="001F16E9">
        <w:rPr>
          <w:color w:val="333333"/>
          <w:sz w:val="20"/>
          <w:szCs w:val="20"/>
          <w:highlight w:val="white"/>
        </w:rPr>
        <w:t xml:space="preserve"> необходимо </w:t>
      </w:r>
      <w:r w:rsidRPr="001F16E9">
        <w:rPr>
          <w:b/>
          <w:color w:val="333333"/>
          <w:sz w:val="20"/>
          <w:szCs w:val="20"/>
          <w:highlight w:val="white"/>
        </w:rPr>
        <w:t>проинвертировать модуль прямого кода.</w:t>
      </w:r>
    </w:p>
    <w:p w:rsidR="00404BAC" w:rsidRPr="001F16E9" w:rsidRDefault="00404BAC" w:rsidP="0093378D">
      <w:pPr>
        <w:spacing w:line="240" w:lineRule="auto"/>
        <w:ind w:left="-1418" w:right="-142" w:firstLine="142"/>
        <w:rPr>
          <w:sz w:val="20"/>
          <w:szCs w:val="20"/>
        </w:rPr>
      </w:pPr>
      <w:r w:rsidRPr="001F16E9">
        <w:rPr>
          <w:color w:val="333333"/>
          <w:sz w:val="20"/>
          <w:szCs w:val="20"/>
          <w:highlight w:val="white"/>
        </w:rPr>
        <w:t>Переход от обратного кода отрицательного числа к представлению в прямом коде осуществляется по тому же правилу, т.е. необходимо проинвертировать модуль записи числа в дополнительном коде.</w:t>
      </w:r>
    </w:p>
    <w:p w:rsidR="00404BAC" w:rsidRPr="001F16E9" w:rsidRDefault="00404BAC" w:rsidP="0093378D">
      <w:pPr>
        <w:spacing w:line="240" w:lineRule="auto"/>
        <w:ind w:left="-1418" w:right="-142" w:firstLine="142"/>
        <w:rPr>
          <w:sz w:val="20"/>
          <w:szCs w:val="20"/>
        </w:rPr>
      </w:pPr>
      <w:r w:rsidRPr="001F16E9">
        <w:rPr>
          <w:i/>
          <w:color w:val="333333"/>
          <w:sz w:val="20"/>
          <w:szCs w:val="20"/>
          <w:highlight w:val="white"/>
        </w:rPr>
        <w:t>Дополнительный код числа</w:t>
      </w:r>
      <w:r w:rsidRPr="001F16E9">
        <w:rPr>
          <w:color w:val="333333"/>
          <w:sz w:val="20"/>
          <w:szCs w:val="20"/>
          <w:highlight w:val="white"/>
        </w:rPr>
        <w:t xml:space="preserve">, имеет такое же назначение, как и обратный код числа. Формируется по следующим правилам: положительные числа в дополнительном коде выглядят </w:t>
      </w:r>
      <w:proofErr w:type="gramStart"/>
      <w:r w:rsidRPr="001F16E9">
        <w:rPr>
          <w:color w:val="333333"/>
          <w:sz w:val="20"/>
          <w:szCs w:val="20"/>
          <w:highlight w:val="white"/>
        </w:rPr>
        <w:t>также</w:t>
      </w:r>
      <w:proofErr w:type="gramEnd"/>
      <w:r w:rsidRPr="001F16E9">
        <w:rPr>
          <w:color w:val="333333"/>
          <w:sz w:val="20"/>
          <w:szCs w:val="20"/>
          <w:highlight w:val="white"/>
        </w:rPr>
        <w:t xml:space="preserve"> как и в обратном и в прямом коде, т.е. не изменяются. Отрицательные числа кодируются следующим образом: к обратному коду отрицательного числа (к младшему разряду) </w:t>
      </w:r>
      <w:proofErr w:type="gramStart"/>
      <w:r w:rsidRPr="001F16E9">
        <w:rPr>
          <w:color w:val="333333"/>
          <w:sz w:val="20"/>
          <w:szCs w:val="20"/>
          <w:highlight w:val="white"/>
        </w:rPr>
        <w:t>прибавляется  1</w:t>
      </w:r>
      <w:proofErr w:type="gramEnd"/>
      <w:r w:rsidRPr="001F16E9">
        <w:rPr>
          <w:color w:val="333333"/>
          <w:sz w:val="20"/>
          <w:szCs w:val="20"/>
          <w:highlight w:val="white"/>
        </w:rPr>
        <w:t>, по правилу двоичной арифметики.</w:t>
      </w:r>
    </w:p>
    <w:p w:rsidR="00404BAC" w:rsidRPr="001F16E9" w:rsidRDefault="00404BAC" w:rsidP="0093378D">
      <w:pPr>
        <w:spacing w:line="240" w:lineRule="auto"/>
        <w:ind w:left="-1418" w:right="-142" w:firstLine="142"/>
        <w:rPr>
          <w:sz w:val="20"/>
          <w:szCs w:val="20"/>
        </w:rPr>
      </w:pPr>
      <w:r w:rsidRPr="001F16E9">
        <w:rPr>
          <w:sz w:val="20"/>
          <w:szCs w:val="20"/>
        </w:rPr>
        <w:t>Переход от дополнительного кода отрицательного числа к прямому осуществляется по тому же правилу, т.е. необходимо проинвертировать модуль записи числа в дополнительном коде, и к полученному коду прибавить 1 в младший разряд.</w:t>
      </w:r>
    </w:p>
    <w:p w:rsidR="00404BAC" w:rsidRPr="001F16E9" w:rsidRDefault="00404BAC" w:rsidP="00215B1E">
      <w:pPr>
        <w:spacing w:line="240" w:lineRule="auto"/>
        <w:ind w:left="-1418" w:right="-142" w:firstLine="142"/>
        <w:rPr>
          <w:sz w:val="20"/>
          <w:szCs w:val="20"/>
        </w:rPr>
      </w:pPr>
      <w:r w:rsidRPr="001F16E9">
        <w:rPr>
          <w:sz w:val="20"/>
          <w:szCs w:val="20"/>
        </w:rPr>
        <w:t>При выполнении операций над числами со знаком в ЭВМ используются прямой, обратный и дополнительный коды. Как правило, информация в памяти хранится в прямом коде, а при выполнении операций применяется или об</w:t>
      </w:r>
      <w:r w:rsidR="00215B1E">
        <w:rPr>
          <w:sz w:val="20"/>
          <w:szCs w:val="20"/>
        </w:rPr>
        <w:t>ратный, или дополнительный код.</w:t>
      </w:r>
    </w:p>
    <w:p w:rsidR="00215B1E" w:rsidRPr="00215B1E" w:rsidRDefault="00215B1E" w:rsidP="00215B1E">
      <w:pPr>
        <w:pStyle w:val="1"/>
        <w:rPr>
          <w:rFonts w:ascii="Arial" w:hAnsi="Arial" w:cs="Arial"/>
          <w:sz w:val="20"/>
          <w:szCs w:val="20"/>
        </w:rPr>
      </w:pPr>
      <w:bookmarkStart w:id="10" w:name="_Toc534575138"/>
      <w:r w:rsidRPr="00215B1E">
        <w:rPr>
          <w:rFonts w:ascii="Arial" w:hAnsi="Arial" w:cs="Arial"/>
          <w:b/>
          <w:sz w:val="20"/>
          <w:szCs w:val="20"/>
        </w:rPr>
        <w:t>12</w:t>
      </w:r>
      <w:r w:rsidR="00404BAC" w:rsidRPr="00215B1E">
        <w:rPr>
          <w:rFonts w:ascii="Arial" w:hAnsi="Arial" w:cs="Arial"/>
          <w:b/>
          <w:sz w:val="20"/>
          <w:szCs w:val="20"/>
        </w:rPr>
        <w:t>.  Операции с двоичными числами в дополнительном коде</w:t>
      </w:r>
      <w:r w:rsidRPr="00215B1E">
        <w:rPr>
          <w:rFonts w:ascii="Arial" w:hAnsi="Arial" w:cs="Arial"/>
          <w:b/>
          <w:sz w:val="20"/>
          <w:szCs w:val="20"/>
        </w:rPr>
        <w:t xml:space="preserve"> и </w:t>
      </w:r>
      <w:r w:rsidRPr="00215B1E">
        <w:rPr>
          <w:rFonts w:ascii="Arial" w:hAnsi="Arial" w:cs="Arial"/>
          <w:b/>
          <w:sz w:val="20"/>
          <w:szCs w:val="20"/>
          <w:highlight w:val="white"/>
        </w:rPr>
        <w:t>в обратном коде</w:t>
      </w:r>
      <w:bookmarkEnd w:id="10"/>
    </w:p>
    <w:p w:rsidR="00404BAC" w:rsidRPr="001F16E9" w:rsidRDefault="00404BAC" w:rsidP="00404BAC">
      <w:pPr>
        <w:spacing w:line="240" w:lineRule="auto"/>
        <w:ind w:left="-1418" w:right="-142" w:firstLine="425"/>
        <w:rPr>
          <w:sz w:val="20"/>
          <w:szCs w:val="20"/>
        </w:rPr>
      </w:pPr>
      <w:r w:rsidRPr="001F16E9">
        <w:rPr>
          <w:sz w:val="20"/>
          <w:szCs w:val="20"/>
        </w:rPr>
        <w:t>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Переполнение знакового поля игнорируется!</w:t>
      </w:r>
    </w:p>
    <w:p w:rsidR="00404BAC" w:rsidRPr="001F16E9" w:rsidRDefault="00404BAC" w:rsidP="00404BAC">
      <w:pPr>
        <w:numPr>
          <w:ilvl w:val="0"/>
          <w:numId w:val="3"/>
        </w:numPr>
        <w:spacing w:line="240" w:lineRule="auto"/>
        <w:ind w:left="-1418" w:right="-142" w:firstLine="425"/>
        <w:contextualSpacing/>
        <w:rPr>
          <w:sz w:val="20"/>
          <w:szCs w:val="20"/>
        </w:rPr>
      </w:pPr>
      <w:r w:rsidRPr="001F16E9">
        <w:rPr>
          <w:sz w:val="20"/>
          <w:szCs w:val="20"/>
        </w:rPr>
        <w:t>Исходя из абсолютного значения операндов, разрядность представления модульной части n должна быть равна количеству разрядов большего операнда. Учитывай то, что мы используем две операции: сложение и вычитание, поэтому возможно переполнение из-за переноса из старшего разряда, БЕРИ длину модульной части на один разряд больше, т.е n+1</w:t>
      </w:r>
    </w:p>
    <w:p w:rsidR="00404BAC" w:rsidRPr="001F16E9" w:rsidRDefault="00404BAC" w:rsidP="00404BAC">
      <w:pPr>
        <w:spacing w:line="240" w:lineRule="auto"/>
        <w:ind w:left="-1418" w:right="-142" w:firstLine="425"/>
        <w:rPr>
          <w:sz w:val="20"/>
          <w:szCs w:val="20"/>
        </w:rPr>
      </w:pPr>
      <w:r w:rsidRPr="001F16E9">
        <w:rPr>
          <w:sz w:val="20"/>
          <w:szCs w:val="20"/>
        </w:rPr>
        <w:t>Пример: у тебя есть число в двоичном представлении</w:t>
      </w:r>
    </w:p>
    <w:p w:rsidR="00404BAC" w:rsidRPr="001F16E9" w:rsidRDefault="00404BAC" w:rsidP="00404BAC">
      <w:pPr>
        <w:spacing w:line="240" w:lineRule="auto"/>
        <w:ind w:left="-1418" w:right="-142" w:firstLine="425"/>
        <w:rPr>
          <w:sz w:val="20"/>
          <w:szCs w:val="20"/>
        </w:rPr>
      </w:pPr>
      <w:r w:rsidRPr="001F16E9">
        <w:rPr>
          <w:sz w:val="20"/>
          <w:szCs w:val="20"/>
        </w:rPr>
        <w:t>A=100110 оно имеет 6 разрядов</w:t>
      </w:r>
    </w:p>
    <w:p w:rsidR="00404BAC" w:rsidRPr="001F16E9" w:rsidRDefault="00404BAC" w:rsidP="00404BAC">
      <w:pPr>
        <w:spacing w:line="240" w:lineRule="auto"/>
        <w:ind w:left="-1418" w:right="-142" w:firstLine="425"/>
        <w:rPr>
          <w:sz w:val="20"/>
          <w:szCs w:val="20"/>
        </w:rPr>
      </w:pPr>
      <w:r w:rsidRPr="001F16E9">
        <w:rPr>
          <w:sz w:val="20"/>
          <w:szCs w:val="20"/>
        </w:rPr>
        <w:t>B=11010101 оно имеет 8 разрядов</w:t>
      </w:r>
      <w:r w:rsidRPr="001F16E9">
        <w:rPr>
          <w:sz w:val="20"/>
          <w:szCs w:val="20"/>
        </w:rPr>
        <w:br/>
        <w:t xml:space="preserve">Количество разрядов между двумя операндами должно совпадать, поэтому в прямом коде выглядит так: </w:t>
      </w:r>
    </w:p>
    <w:p w:rsidR="00404BAC" w:rsidRPr="001F16E9" w:rsidRDefault="00404BAC" w:rsidP="00404BAC">
      <w:pPr>
        <w:spacing w:line="240" w:lineRule="auto"/>
        <w:ind w:left="-1418" w:right="-142" w:firstLine="425"/>
        <w:rPr>
          <w:sz w:val="20"/>
          <w:szCs w:val="20"/>
        </w:rPr>
      </w:pPr>
      <w:r w:rsidRPr="001F16E9">
        <w:rPr>
          <w:sz w:val="20"/>
          <w:szCs w:val="20"/>
        </w:rPr>
        <w:t xml:space="preserve">       A=0.</w:t>
      </w:r>
      <w:r w:rsidRPr="001F16E9">
        <w:rPr>
          <w:b/>
          <w:sz w:val="20"/>
          <w:szCs w:val="20"/>
          <w:u w:val="single"/>
        </w:rPr>
        <w:t>00</w:t>
      </w:r>
      <w:r w:rsidRPr="001F16E9">
        <w:rPr>
          <w:sz w:val="20"/>
          <w:szCs w:val="20"/>
        </w:rPr>
        <w:t>100110</w:t>
      </w:r>
    </w:p>
    <w:p w:rsidR="00404BAC" w:rsidRPr="001F16E9" w:rsidRDefault="00404BAC" w:rsidP="00404BAC">
      <w:pPr>
        <w:spacing w:line="240" w:lineRule="auto"/>
        <w:ind w:left="-1418" w:right="-142" w:firstLine="425"/>
        <w:rPr>
          <w:sz w:val="20"/>
          <w:szCs w:val="20"/>
        </w:rPr>
      </w:pPr>
      <w:r w:rsidRPr="001F16E9">
        <w:rPr>
          <w:sz w:val="20"/>
          <w:szCs w:val="20"/>
        </w:rPr>
        <w:t xml:space="preserve">       B=0.11010101</w:t>
      </w:r>
    </w:p>
    <w:p w:rsidR="00404BAC" w:rsidRPr="001F16E9" w:rsidRDefault="00404BAC" w:rsidP="00404BAC">
      <w:pPr>
        <w:spacing w:line="240" w:lineRule="auto"/>
        <w:ind w:left="-1418" w:right="-142" w:firstLine="425"/>
        <w:rPr>
          <w:sz w:val="20"/>
          <w:szCs w:val="20"/>
        </w:rPr>
      </w:pPr>
      <w:r w:rsidRPr="001F16E9">
        <w:rPr>
          <w:sz w:val="20"/>
          <w:szCs w:val="20"/>
        </w:rPr>
        <w:t>2. Избавься от операции вычитания, т.е если есть такая запись:</w:t>
      </w:r>
      <w:r w:rsidRPr="001F16E9">
        <w:rPr>
          <w:sz w:val="20"/>
          <w:szCs w:val="20"/>
        </w:rPr>
        <w:br/>
        <w:t>С1 = А + В, С2 = А – В, С3 = В – А, С4 = –А – В, то нужно сделать так:</w:t>
      </w:r>
      <w:r w:rsidRPr="001F16E9">
        <w:rPr>
          <w:sz w:val="20"/>
          <w:szCs w:val="20"/>
        </w:rPr>
        <w:br/>
        <w:t>С1 = А + В, С2 = А + (–В), С3 = В + (–А), С4 = (–А) + (-В)</w:t>
      </w:r>
    </w:p>
    <w:p w:rsidR="00404BAC" w:rsidRPr="001F16E9" w:rsidRDefault="00404BAC" w:rsidP="00404BAC">
      <w:pPr>
        <w:spacing w:line="240" w:lineRule="auto"/>
        <w:ind w:left="-1418" w:right="-142" w:firstLine="425"/>
        <w:rPr>
          <w:sz w:val="20"/>
          <w:szCs w:val="20"/>
        </w:rPr>
      </w:pPr>
      <w:r w:rsidRPr="001F16E9">
        <w:rPr>
          <w:sz w:val="20"/>
          <w:szCs w:val="20"/>
        </w:rPr>
        <w:t>Таким образом, у тебя будут величины: A, –A, B, –B</w:t>
      </w:r>
    </w:p>
    <w:p w:rsidR="00404BAC" w:rsidRPr="001F16E9" w:rsidRDefault="00404BAC" w:rsidP="00404BAC">
      <w:pPr>
        <w:spacing w:line="240" w:lineRule="auto"/>
        <w:ind w:left="-1418" w:right="-142" w:firstLine="425"/>
        <w:rPr>
          <w:sz w:val="20"/>
          <w:szCs w:val="20"/>
        </w:rPr>
      </w:pPr>
      <w:r w:rsidRPr="001F16E9">
        <w:rPr>
          <w:sz w:val="20"/>
          <w:szCs w:val="20"/>
        </w:rPr>
        <w:t xml:space="preserve">3. Далее свои величины A и B представляешь в дополнительном </w:t>
      </w:r>
      <w:proofErr w:type="gramStart"/>
      <w:r w:rsidRPr="001F16E9">
        <w:rPr>
          <w:sz w:val="20"/>
          <w:szCs w:val="20"/>
        </w:rPr>
        <w:t>коде.</w:t>
      </w:r>
      <w:r w:rsidR="00C0345D" w:rsidRPr="001F16E9">
        <w:rPr>
          <w:sz w:val="20"/>
          <w:szCs w:val="20"/>
        </w:rPr>
        <w:t>(</w:t>
      </w:r>
      <w:proofErr w:type="gramEnd"/>
      <w:r w:rsidR="00C0345D" w:rsidRPr="001F16E9">
        <w:rPr>
          <w:sz w:val="20"/>
          <w:szCs w:val="20"/>
        </w:rPr>
        <w:t>инвертировать +1)</w:t>
      </w:r>
    </w:p>
    <w:p w:rsidR="00404BAC" w:rsidRPr="001F16E9" w:rsidRDefault="00404BAC" w:rsidP="00404BAC">
      <w:pPr>
        <w:spacing w:line="240" w:lineRule="auto"/>
        <w:ind w:left="-1418" w:right="-142" w:firstLine="425"/>
        <w:rPr>
          <w:sz w:val="20"/>
          <w:szCs w:val="20"/>
        </w:rPr>
      </w:pPr>
      <w:r w:rsidRPr="001F16E9">
        <w:rPr>
          <w:sz w:val="20"/>
          <w:szCs w:val="20"/>
        </w:rPr>
        <w:t xml:space="preserve">4. Используя сформированный дополнительный код, реализуем выражения для С1, С2, С3, С4. </w:t>
      </w:r>
      <w:r w:rsidRPr="001F16E9">
        <w:rPr>
          <w:sz w:val="20"/>
          <w:szCs w:val="20"/>
        </w:rPr>
        <w:br/>
      </w:r>
      <w:r w:rsidRPr="001F16E9">
        <w:rPr>
          <w:b/>
          <w:sz w:val="20"/>
          <w:szCs w:val="20"/>
        </w:rPr>
        <w:t>НЕ ЗАБЫВАЙ!</w:t>
      </w:r>
      <w:r w:rsidRPr="001F16E9">
        <w:rPr>
          <w:sz w:val="20"/>
          <w:szCs w:val="20"/>
        </w:rPr>
        <w:t xml:space="preserve"> Если при выполнении сложения у тебя возникла единица переполнения знакового поля. При работе с дополнительным кодом она игнорируется (в примере она подчёркнута). </w:t>
      </w:r>
    </w:p>
    <w:p w:rsidR="00C0345D" w:rsidRPr="001F16E9" w:rsidRDefault="00404BAC" w:rsidP="00404BAC">
      <w:pPr>
        <w:spacing w:line="240" w:lineRule="auto"/>
        <w:ind w:left="-1418" w:right="-142" w:firstLine="425"/>
        <w:rPr>
          <w:sz w:val="20"/>
          <w:szCs w:val="20"/>
        </w:rPr>
      </w:pPr>
      <w:r w:rsidRPr="001F16E9">
        <w:rPr>
          <w:sz w:val="20"/>
          <w:szCs w:val="20"/>
        </w:rPr>
        <w:t xml:space="preserve">С4:      </w:t>
      </w:r>
    </w:p>
    <w:p w:rsidR="00404BAC" w:rsidRPr="001F16E9" w:rsidRDefault="00C0345D" w:rsidP="00404BAC">
      <w:pPr>
        <w:spacing w:line="240" w:lineRule="auto"/>
        <w:ind w:left="-1418" w:right="-142" w:firstLine="425"/>
        <w:rPr>
          <w:sz w:val="20"/>
          <w:szCs w:val="20"/>
        </w:rPr>
      </w:pPr>
      <w:r w:rsidRPr="001F16E9">
        <w:rPr>
          <w:sz w:val="20"/>
          <w:szCs w:val="20"/>
        </w:rPr>
        <w:t xml:space="preserve">     </w:t>
      </w:r>
      <w:r w:rsidR="00404BAC" w:rsidRPr="001F16E9">
        <w:rPr>
          <w:sz w:val="20"/>
          <w:szCs w:val="20"/>
        </w:rPr>
        <w:t>1. 1 1 1 0 0 0 1 1 1 – [–</w:t>
      </w:r>
      <w:proofErr w:type="gramStart"/>
      <w:r w:rsidR="00404BAC" w:rsidRPr="001F16E9">
        <w:rPr>
          <w:sz w:val="20"/>
          <w:szCs w:val="20"/>
        </w:rPr>
        <w:t>A]дк</w:t>
      </w:r>
      <w:proofErr w:type="gramEnd"/>
    </w:p>
    <w:p w:rsidR="00404BAC" w:rsidRPr="001F16E9" w:rsidRDefault="00404BAC" w:rsidP="00404BAC">
      <w:pPr>
        <w:numPr>
          <w:ilvl w:val="0"/>
          <w:numId w:val="4"/>
        </w:numPr>
        <w:spacing w:line="240" w:lineRule="auto"/>
        <w:ind w:left="-1418" w:right="-142" w:firstLine="425"/>
        <w:contextualSpacing/>
        <w:rPr>
          <w:sz w:val="20"/>
          <w:szCs w:val="20"/>
        </w:rPr>
      </w:pPr>
      <w:r w:rsidRPr="001F16E9">
        <w:rPr>
          <w:sz w:val="20"/>
          <w:szCs w:val="20"/>
        </w:rPr>
        <w:t>0. 0 1 1 0 1 0 0 1 0 – [–</w:t>
      </w:r>
      <w:proofErr w:type="gramStart"/>
      <w:r w:rsidRPr="001F16E9">
        <w:rPr>
          <w:sz w:val="20"/>
          <w:szCs w:val="20"/>
        </w:rPr>
        <w:t>В]дк</w:t>
      </w:r>
      <w:proofErr w:type="gramEnd"/>
    </w:p>
    <w:p w:rsidR="00404BAC" w:rsidRPr="001F16E9" w:rsidRDefault="00C0345D" w:rsidP="00404BAC">
      <w:pPr>
        <w:spacing w:line="240" w:lineRule="auto"/>
        <w:ind w:left="-1418" w:right="-142" w:firstLine="425"/>
        <w:rPr>
          <w:sz w:val="20"/>
          <w:szCs w:val="20"/>
        </w:rPr>
      </w:pPr>
      <w:r w:rsidRPr="001F16E9">
        <w:rPr>
          <w:sz w:val="20"/>
          <w:szCs w:val="20"/>
        </w:rPr>
        <w:t xml:space="preserve">    </w:t>
      </w:r>
      <w:r w:rsidR="00404BAC" w:rsidRPr="001F16E9">
        <w:rPr>
          <w:sz w:val="20"/>
          <w:szCs w:val="20"/>
        </w:rPr>
        <w:t xml:space="preserve"> -------------------------</w:t>
      </w:r>
    </w:p>
    <w:p w:rsidR="00404BAC" w:rsidRPr="001F16E9" w:rsidRDefault="00C0345D" w:rsidP="00404BAC">
      <w:pPr>
        <w:spacing w:line="240" w:lineRule="auto"/>
        <w:ind w:left="-1418" w:right="-142" w:firstLine="425"/>
        <w:rPr>
          <w:sz w:val="20"/>
          <w:szCs w:val="20"/>
        </w:rPr>
      </w:pPr>
      <w:r w:rsidRPr="001F16E9">
        <w:rPr>
          <w:sz w:val="20"/>
          <w:szCs w:val="20"/>
        </w:rPr>
        <w:t xml:space="preserve">  </w:t>
      </w:r>
      <w:r w:rsidR="00404BAC" w:rsidRPr="001F16E9">
        <w:rPr>
          <w:b/>
          <w:sz w:val="20"/>
          <w:szCs w:val="20"/>
          <w:u w:val="single"/>
        </w:rPr>
        <w:t>1</w:t>
      </w:r>
      <w:r w:rsidR="00404BAC" w:rsidRPr="001F16E9">
        <w:rPr>
          <w:sz w:val="20"/>
          <w:szCs w:val="20"/>
        </w:rPr>
        <w:t xml:space="preserve"> 0. 0 1 0 0 1 1 0 0 1 – [–С</w:t>
      </w:r>
      <w:proofErr w:type="gramStart"/>
      <w:r w:rsidR="00404BAC" w:rsidRPr="001F16E9">
        <w:rPr>
          <w:sz w:val="20"/>
          <w:szCs w:val="20"/>
        </w:rPr>
        <w:t>4]дк</w:t>
      </w:r>
      <w:proofErr w:type="gramEnd"/>
    </w:p>
    <w:p w:rsidR="00404BAC" w:rsidRPr="001F16E9" w:rsidRDefault="00404BAC" w:rsidP="00404BAC">
      <w:pPr>
        <w:spacing w:line="240" w:lineRule="auto"/>
        <w:ind w:left="-1418" w:right="-142" w:firstLine="425"/>
        <w:rPr>
          <w:sz w:val="20"/>
          <w:szCs w:val="20"/>
        </w:rPr>
      </w:pPr>
      <w:r w:rsidRPr="001F16E9">
        <w:rPr>
          <w:sz w:val="20"/>
          <w:szCs w:val="20"/>
        </w:rPr>
        <w:t>КОНЕЦ.</w:t>
      </w:r>
    </w:p>
    <w:p w:rsidR="00C0345D" w:rsidRPr="001F16E9" w:rsidRDefault="00215B1E" w:rsidP="00215B1E">
      <w:pPr>
        <w:spacing w:before="120" w:line="240" w:lineRule="auto"/>
        <w:ind w:right="-142"/>
        <w:rPr>
          <w:sz w:val="20"/>
          <w:szCs w:val="20"/>
        </w:rPr>
      </w:pPr>
      <w:r>
        <w:rPr>
          <w:b/>
          <w:sz w:val="20"/>
          <w:szCs w:val="20"/>
          <w:highlight w:val="white"/>
        </w:rPr>
        <w:t>о</w:t>
      </w:r>
      <w:r w:rsidRPr="001F16E9">
        <w:rPr>
          <w:b/>
          <w:sz w:val="20"/>
          <w:szCs w:val="20"/>
          <w:highlight w:val="white"/>
        </w:rPr>
        <w:t>братном коде</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 xml:space="preserve">При сложении чисел, представленных в </w:t>
      </w:r>
      <w:r w:rsidRPr="001F16E9">
        <w:rPr>
          <w:i/>
          <w:sz w:val="20"/>
          <w:szCs w:val="20"/>
          <w:highlight w:val="white"/>
        </w:rPr>
        <w:t>обратном</w:t>
      </w:r>
      <w:r w:rsidRPr="001F16E9">
        <w:rPr>
          <w:sz w:val="20"/>
          <w:szCs w:val="20"/>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w:t>
      </w:r>
      <w:proofErr w:type="gramStart"/>
      <w:r w:rsidRPr="001F16E9">
        <w:rPr>
          <w:sz w:val="20"/>
          <w:szCs w:val="20"/>
          <w:highlight w:val="white"/>
        </w:rPr>
        <w:t>внимания  на</w:t>
      </w:r>
      <w:proofErr w:type="gramEnd"/>
      <w:r w:rsidRPr="001F16E9">
        <w:rPr>
          <w:sz w:val="20"/>
          <w:szCs w:val="20"/>
          <w:highlight w:val="white"/>
        </w:rPr>
        <w:t xml:space="preserve">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1F16E9">
        <w:rPr>
          <w:i/>
          <w:sz w:val="20"/>
          <w:szCs w:val="20"/>
          <w:highlight w:val="white"/>
        </w:rPr>
        <w:t>обратный</w:t>
      </w:r>
      <w:r w:rsidRPr="001F16E9">
        <w:rPr>
          <w:sz w:val="20"/>
          <w:szCs w:val="20"/>
          <w:highlight w:val="white"/>
        </w:rPr>
        <w:t xml:space="preserve"> код суммы заданных операндов.</w:t>
      </w:r>
    </w:p>
    <w:p w:rsidR="00C0345D" w:rsidRPr="001F16E9" w:rsidRDefault="00C0345D" w:rsidP="00C0345D">
      <w:pPr>
        <w:spacing w:before="120" w:line="240" w:lineRule="auto"/>
        <w:ind w:left="-1418" w:right="-142" w:firstLine="426"/>
        <w:jc w:val="both"/>
        <w:rPr>
          <w:sz w:val="20"/>
          <w:szCs w:val="20"/>
        </w:rPr>
      </w:pPr>
      <w:r w:rsidRPr="001F16E9">
        <w:rPr>
          <w:b/>
          <w:sz w:val="20"/>
          <w:szCs w:val="20"/>
          <w:highlight w:val="white"/>
          <w:u w:val="single"/>
        </w:rPr>
        <w:t>Пример</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 xml:space="preserve">Найти значения для </w:t>
      </w:r>
      <w:r w:rsidRPr="001F16E9">
        <w:rPr>
          <w:i/>
          <w:sz w:val="20"/>
          <w:szCs w:val="20"/>
          <w:highlight w:val="white"/>
        </w:rPr>
        <w:t>С</w:t>
      </w:r>
      <w:r w:rsidRPr="001F16E9">
        <w:rPr>
          <w:sz w:val="20"/>
          <w:szCs w:val="20"/>
          <w:highlight w:val="white"/>
        </w:rPr>
        <w:t xml:space="preserve">1, </w:t>
      </w:r>
      <w:r w:rsidRPr="001F16E9">
        <w:rPr>
          <w:i/>
          <w:sz w:val="20"/>
          <w:szCs w:val="20"/>
          <w:highlight w:val="white"/>
        </w:rPr>
        <w:t>С</w:t>
      </w:r>
      <w:r w:rsidRPr="001F16E9">
        <w:rPr>
          <w:sz w:val="20"/>
          <w:szCs w:val="20"/>
          <w:highlight w:val="white"/>
        </w:rPr>
        <w:t xml:space="preserve">2, </w:t>
      </w:r>
      <w:r w:rsidRPr="001F16E9">
        <w:rPr>
          <w:i/>
          <w:sz w:val="20"/>
          <w:szCs w:val="20"/>
          <w:highlight w:val="white"/>
        </w:rPr>
        <w:t>С</w:t>
      </w:r>
      <w:r w:rsidRPr="001F16E9">
        <w:rPr>
          <w:sz w:val="20"/>
          <w:szCs w:val="20"/>
          <w:highlight w:val="white"/>
        </w:rPr>
        <w:t xml:space="preserve">3, </w:t>
      </w:r>
      <w:r w:rsidRPr="001F16E9">
        <w:rPr>
          <w:i/>
          <w:sz w:val="20"/>
          <w:szCs w:val="20"/>
          <w:highlight w:val="white"/>
        </w:rPr>
        <w:t>С</w:t>
      </w:r>
      <w:r w:rsidRPr="001F16E9">
        <w:rPr>
          <w:sz w:val="20"/>
          <w:szCs w:val="20"/>
          <w:highlight w:val="white"/>
        </w:rPr>
        <w:t>4, определяемых выражениями</w:t>
      </w:r>
    </w:p>
    <w:p w:rsidR="00C0345D" w:rsidRPr="001F16E9" w:rsidRDefault="00C0345D" w:rsidP="00C0345D">
      <w:pPr>
        <w:spacing w:before="120" w:line="240" w:lineRule="auto"/>
        <w:ind w:left="-1418" w:right="-142" w:firstLine="426"/>
        <w:jc w:val="both"/>
        <w:rPr>
          <w:sz w:val="20"/>
          <w:szCs w:val="20"/>
        </w:rPr>
      </w:pPr>
      <w:r w:rsidRPr="001F16E9">
        <w:rPr>
          <w:i/>
          <w:sz w:val="20"/>
          <w:szCs w:val="20"/>
          <w:highlight w:val="white"/>
        </w:rPr>
        <w:t>С</w:t>
      </w:r>
      <w:r w:rsidRPr="001F16E9">
        <w:rPr>
          <w:sz w:val="20"/>
          <w:szCs w:val="20"/>
          <w:highlight w:val="white"/>
        </w:rPr>
        <w:t xml:space="preserve">1 = </w:t>
      </w:r>
      <w:r w:rsidRPr="001F16E9">
        <w:rPr>
          <w:i/>
          <w:sz w:val="20"/>
          <w:szCs w:val="20"/>
          <w:highlight w:val="white"/>
        </w:rPr>
        <w:t xml:space="preserve">А </w:t>
      </w:r>
      <w:r w:rsidRPr="001F16E9">
        <w:rPr>
          <w:sz w:val="20"/>
          <w:szCs w:val="20"/>
          <w:highlight w:val="white"/>
        </w:rPr>
        <w:t xml:space="preserve">+ </w:t>
      </w:r>
      <w:r w:rsidRPr="001F16E9">
        <w:rPr>
          <w:i/>
          <w:sz w:val="20"/>
          <w:szCs w:val="20"/>
          <w:highlight w:val="white"/>
        </w:rPr>
        <w:t>В</w:t>
      </w:r>
      <w:r w:rsidRPr="001F16E9">
        <w:rPr>
          <w:sz w:val="20"/>
          <w:szCs w:val="20"/>
          <w:highlight w:val="white"/>
        </w:rPr>
        <w:t xml:space="preserve">, </w:t>
      </w:r>
      <w:r w:rsidRPr="001F16E9">
        <w:rPr>
          <w:i/>
          <w:sz w:val="20"/>
          <w:szCs w:val="20"/>
          <w:highlight w:val="white"/>
        </w:rPr>
        <w:t>С</w:t>
      </w:r>
      <w:r w:rsidRPr="001F16E9">
        <w:rPr>
          <w:sz w:val="20"/>
          <w:szCs w:val="20"/>
          <w:highlight w:val="white"/>
        </w:rPr>
        <w:t xml:space="preserve">2 = </w:t>
      </w:r>
      <w:r w:rsidRPr="001F16E9">
        <w:rPr>
          <w:i/>
          <w:sz w:val="20"/>
          <w:szCs w:val="20"/>
          <w:highlight w:val="white"/>
        </w:rPr>
        <w:t xml:space="preserve">А </w:t>
      </w:r>
      <w:r w:rsidRPr="001F16E9">
        <w:rPr>
          <w:sz w:val="20"/>
          <w:szCs w:val="20"/>
          <w:highlight w:val="white"/>
        </w:rPr>
        <w:t xml:space="preserve">- </w:t>
      </w:r>
      <w:r w:rsidRPr="001F16E9">
        <w:rPr>
          <w:i/>
          <w:sz w:val="20"/>
          <w:szCs w:val="20"/>
          <w:highlight w:val="white"/>
        </w:rPr>
        <w:t>В</w:t>
      </w:r>
      <w:r w:rsidRPr="001F16E9">
        <w:rPr>
          <w:sz w:val="20"/>
          <w:szCs w:val="20"/>
          <w:highlight w:val="white"/>
        </w:rPr>
        <w:t xml:space="preserve">, </w:t>
      </w:r>
      <w:r w:rsidRPr="001F16E9">
        <w:rPr>
          <w:i/>
          <w:sz w:val="20"/>
          <w:szCs w:val="20"/>
          <w:highlight w:val="white"/>
        </w:rPr>
        <w:t>С</w:t>
      </w:r>
      <w:r w:rsidRPr="001F16E9">
        <w:rPr>
          <w:sz w:val="20"/>
          <w:szCs w:val="20"/>
          <w:highlight w:val="white"/>
        </w:rPr>
        <w:t xml:space="preserve">3 = </w:t>
      </w:r>
      <w:r w:rsidRPr="001F16E9">
        <w:rPr>
          <w:i/>
          <w:sz w:val="20"/>
          <w:szCs w:val="20"/>
          <w:highlight w:val="white"/>
        </w:rPr>
        <w:t xml:space="preserve">В </w:t>
      </w:r>
      <w:r w:rsidRPr="001F16E9">
        <w:rPr>
          <w:sz w:val="20"/>
          <w:szCs w:val="20"/>
          <w:highlight w:val="white"/>
        </w:rPr>
        <w:t xml:space="preserve">- </w:t>
      </w:r>
      <w:r w:rsidRPr="001F16E9">
        <w:rPr>
          <w:i/>
          <w:sz w:val="20"/>
          <w:szCs w:val="20"/>
          <w:highlight w:val="white"/>
        </w:rPr>
        <w:t>А</w:t>
      </w:r>
      <w:r w:rsidRPr="001F16E9">
        <w:rPr>
          <w:sz w:val="20"/>
          <w:szCs w:val="20"/>
          <w:highlight w:val="white"/>
        </w:rPr>
        <w:t xml:space="preserve">, </w:t>
      </w:r>
      <w:r w:rsidRPr="001F16E9">
        <w:rPr>
          <w:i/>
          <w:sz w:val="20"/>
          <w:szCs w:val="20"/>
          <w:highlight w:val="white"/>
        </w:rPr>
        <w:t>С</w:t>
      </w:r>
      <w:r w:rsidRPr="001F16E9">
        <w:rPr>
          <w:sz w:val="20"/>
          <w:szCs w:val="20"/>
          <w:highlight w:val="white"/>
        </w:rPr>
        <w:t xml:space="preserve">4 = - </w:t>
      </w:r>
      <w:r w:rsidRPr="001F16E9">
        <w:rPr>
          <w:i/>
          <w:sz w:val="20"/>
          <w:szCs w:val="20"/>
          <w:highlight w:val="white"/>
        </w:rPr>
        <w:t xml:space="preserve">А </w:t>
      </w:r>
      <w:r w:rsidRPr="001F16E9">
        <w:rPr>
          <w:sz w:val="20"/>
          <w:szCs w:val="20"/>
          <w:highlight w:val="white"/>
        </w:rPr>
        <w:t xml:space="preserve">- </w:t>
      </w:r>
      <w:r w:rsidRPr="001F16E9">
        <w:rPr>
          <w:i/>
          <w:sz w:val="20"/>
          <w:szCs w:val="20"/>
          <w:highlight w:val="white"/>
        </w:rPr>
        <w:t>В</w:t>
      </w:r>
      <w:r w:rsidRPr="001F16E9">
        <w:rPr>
          <w:sz w:val="20"/>
          <w:szCs w:val="20"/>
          <w:highlight w:val="white"/>
        </w:rPr>
        <w:t>,</w:t>
      </w:r>
    </w:p>
    <w:p w:rsidR="00C0345D" w:rsidRPr="001F16E9" w:rsidRDefault="00C0345D" w:rsidP="00C0345D">
      <w:pPr>
        <w:spacing w:before="120" w:line="240" w:lineRule="auto"/>
        <w:ind w:left="-1418" w:right="-142" w:firstLine="426"/>
        <w:jc w:val="both"/>
        <w:rPr>
          <w:sz w:val="20"/>
          <w:szCs w:val="20"/>
        </w:rPr>
      </w:pPr>
      <w:proofErr w:type="gramStart"/>
      <w:r w:rsidRPr="001F16E9">
        <w:rPr>
          <w:sz w:val="20"/>
          <w:szCs w:val="20"/>
          <w:highlight w:val="white"/>
        </w:rPr>
        <w:t>если  А</w:t>
      </w:r>
      <w:proofErr w:type="gramEnd"/>
      <w:r w:rsidRPr="001F16E9">
        <w:rPr>
          <w:sz w:val="20"/>
          <w:szCs w:val="20"/>
          <w:highlight w:val="white"/>
        </w:rPr>
        <w:t>=57</w:t>
      </w:r>
      <w:r w:rsidRPr="001F16E9">
        <w:rPr>
          <w:sz w:val="20"/>
          <w:szCs w:val="20"/>
          <w:highlight w:val="white"/>
          <w:vertAlign w:val="subscript"/>
        </w:rPr>
        <w:t>10</w:t>
      </w:r>
      <w:r w:rsidRPr="001F16E9">
        <w:rPr>
          <w:sz w:val="20"/>
          <w:szCs w:val="20"/>
          <w:highlight w:val="white"/>
        </w:rPr>
        <w:t>, В = - 210</w:t>
      </w:r>
      <w:r w:rsidRPr="001F16E9">
        <w:rPr>
          <w:sz w:val="20"/>
          <w:szCs w:val="20"/>
          <w:highlight w:val="white"/>
          <w:vertAlign w:val="subscript"/>
        </w:rPr>
        <w:t>10</w:t>
      </w:r>
      <w:r w:rsidRPr="001F16E9">
        <w:rPr>
          <w:sz w:val="20"/>
          <w:szCs w:val="20"/>
          <w:highlight w:val="white"/>
        </w:rPr>
        <w:t>. При выполнении операций использовать двоичный обратный код. Результат представить в прямом коде.</w:t>
      </w:r>
    </w:p>
    <w:p w:rsidR="00C0345D" w:rsidRPr="001F16E9" w:rsidRDefault="00C0345D" w:rsidP="00C0345D">
      <w:pPr>
        <w:spacing w:before="120" w:line="240" w:lineRule="auto"/>
        <w:ind w:left="-1418" w:right="-142" w:firstLine="426"/>
        <w:jc w:val="both"/>
        <w:rPr>
          <w:sz w:val="20"/>
          <w:szCs w:val="20"/>
        </w:rPr>
      </w:pPr>
      <w:r w:rsidRPr="001F16E9">
        <w:rPr>
          <w:b/>
          <w:sz w:val="20"/>
          <w:szCs w:val="20"/>
          <w:highlight w:val="white"/>
          <w:u w:val="single"/>
        </w:rPr>
        <w:t>Решение</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В данном примере используются те же выражения и те же операнды, что и в предыдущем примере, поэтому при его решение используются уже найденные ранее двоичные представления операндов и их прямые коды.</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Обратные коды операндов имеют вид</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w:t>
      </w:r>
      <w:r w:rsidRPr="001F16E9">
        <w:rPr>
          <w:i/>
          <w:sz w:val="20"/>
          <w:szCs w:val="20"/>
          <w:highlight w:val="white"/>
        </w:rPr>
        <w:t>А</w:t>
      </w:r>
      <w:r w:rsidRPr="001F16E9">
        <w:rPr>
          <w:sz w:val="20"/>
          <w:szCs w:val="20"/>
          <w:highlight w:val="white"/>
        </w:rPr>
        <w:t>]</w:t>
      </w:r>
      <w:r w:rsidRPr="001F16E9">
        <w:rPr>
          <w:sz w:val="20"/>
          <w:szCs w:val="20"/>
          <w:highlight w:val="white"/>
          <w:vertAlign w:val="subscript"/>
        </w:rPr>
        <w:t>ок</w:t>
      </w:r>
      <w:r w:rsidRPr="001F16E9">
        <w:rPr>
          <w:sz w:val="20"/>
          <w:szCs w:val="20"/>
          <w:highlight w:val="white"/>
        </w:rPr>
        <w:t xml:space="preserve"> = 0.000111001, [-</w:t>
      </w:r>
      <w:proofErr w:type="gramStart"/>
      <w:r w:rsidRPr="001F16E9">
        <w:rPr>
          <w:i/>
          <w:sz w:val="20"/>
          <w:szCs w:val="20"/>
          <w:highlight w:val="white"/>
        </w:rPr>
        <w:t>А</w:t>
      </w:r>
      <w:r w:rsidRPr="001F16E9">
        <w:rPr>
          <w:sz w:val="20"/>
          <w:szCs w:val="20"/>
          <w:highlight w:val="white"/>
        </w:rPr>
        <w:t>]</w:t>
      </w:r>
      <w:r w:rsidRPr="001F16E9">
        <w:rPr>
          <w:sz w:val="20"/>
          <w:szCs w:val="20"/>
          <w:highlight w:val="white"/>
          <w:vertAlign w:val="subscript"/>
        </w:rPr>
        <w:t>ок</w:t>
      </w:r>
      <w:proofErr w:type="gramEnd"/>
      <w:r w:rsidRPr="001F16E9">
        <w:rPr>
          <w:sz w:val="20"/>
          <w:szCs w:val="20"/>
          <w:highlight w:val="white"/>
        </w:rPr>
        <w:t xml:space="preserve"> = 1.111000110,</w:t>
      </w:r>
    </w:p>
    <w:p w:rsidR="00C0345D" w:rsidRPr="001F16E9" w:rsidRDefault="00C0345D" w:rsidP="00C0345D">
      <w:pPr>
        <w:spacing w:before="120" w:line="240" w:lineRule="auto"/>
        <w:ind w:left="-1418" w:right="-142" w:firstLine="426"/>
        <w:jc w:val="both"/>
        <w:rPr>
          <w:sz w:val="20"/>
          <w:szCs w:val="20"/>
        </w:rPr>
      </w:pPr>
      <w:r w:rsidRPr="001F16E9">
        <w:rPr>
          <w:sz w:val="20"/>
          <w:szCs w:val="20"/>
          <w:highlight w:val="white"/>
        </w:rPr>
        <w:t>[</w:t>
      </w:r>
      <w:r w:rsidRPr="001F16E9">
        <w:rPr>
          <w:i/>
          <w:sz w:val="20"/>
          <w:szCs w:val="20"/>
          <w:highlight w:val="white"/>
        </w:rPr>
        <w:t>В</w:t>
      </w:r>
      <w:r w:rsidRPr="001F16E9">
        <w:rPr>
          <w:sz w:val="20"/>
          <w:szCs w:val="20"/>
          <w:highlight w:val="white"/>
        </w:rPr>
        <w:t>]</w:t>
      </w:r>
      <w:r w:rsidRPr="001F16E9">
        <w:rPr>
          <w:sz w:val="20"/>
          <w:szCs w:val="20"/>
          <w:highlight w:val="white"/>
          <w:vertAlign w:val="subscript"/>
        </w:rPr>
        <w:t>ок</w:t>
      </w:r>
      <w:r w:rsidRPr="001F16E9">
        <w:rPr>
          <w:sz w:val="20"/>
          <w:szCs w:val="20"/>
          <w:highlight w:val="white"/>
        </w:rPr>
        <w:t xml:space="preserve"> = 1.100101101, [-</w:t>
      </w:r>
      <w:proofErr w:type="gramStart"/>
      <w:r w:rsidRPr="001F16E9">
        <w:rPr>
          <w:i/>
          <w:sz w:val="20"/>
          <w:szCs w:val="20"/>
          <w:highlight w:val="white"/>
        </w:rPr>
        <w:t>В</w:t>
      </w:r>
      <w:r w:rsidRPr="001F16E9">
        <w:rPr>
          <w:sz w:val="20"/>
          <w:szCs w:val="20"/>
          <w:highlight w:val="white"/>
        </w:rPr>
        <w:t>]</w:t>
      </w:r>
      <w:r w:rsidRPr="001F16E9">
        <w:rPr>
          <w:sz w:val="20"/>
          <w:szCs w:val="20"/>
          <w:highlight w:val="white"/>
          <w:vertAlign w:val="subscript"/>
        </w:rPr>
        <w:t>ок</w:t>
      </w:r>
      <w:proofErr w:type="gramEnd"/>
      <w:r w:rsidRPr="001F16E9">
        <w:rPr>
          <w:sz w:val="20"/>
          <w:szCs w:val="20"/>
          <w:highlight w:val="white"/>
        </w:rPr>
        <w:t xml:space="preserve"> = 0.011010010.</w:t>
      </w:r>
    </w:p>
    <w:p w:rsidR="00C0345D" w:rsidRPr="00215B1E" w:rsidRDefault="00215B1E" w:rsidP="00215B1E">
      <w:pPr>
        <w:pStyle w:val="1"/>
        <w:rPr>
          <w:rFonts w:ascii="Arial" w:hAnsi="Arial" w:cs="Arial"/>
          <w:sz w:val="20"/>
          <w:szCs w:val="20"/>
        </w:rPr>
      </w:pPr>
      <w:bookmarkStart w:id="11" w:name="_Toc534575139"/>
      <w:r w:rsidRPr="00215B1E">
        <w:rPr>
          <w:rFonts w:ascii="Arial" w:hAnsi="Arial" w:cs="Arial"/>
          <w:b/>
          <w:sz w:val="20"/>
          <w:szCs w:val="20"/>
        </w:rPr>
        <w:lastRenderedPageBreak/>
        <w:t>13</w:t>
      </w:r>
      <w:r w:rsidR="00C0345D" w:rsidRPr="00215B1E">
        <w:rPr>
          <w:rFonts w:ascii="Arial" w:hAnsi="Arial" w:cs="Arial"/>
          <w:b/>
          <w:sz w:val="20"/>
          <w:szCs w:val="20"/>
        </w:rPr>
        <w:t>. Модифицированные коды</w:t>
      </w:r>
      <w:bookmarkEnd w:id="11"/>
    </w:p>
    <w:p w:rsidR="00C0345D" w:rsidRPr="001F16E9" w:rsidRDefault="00C0345D" w:rsidP="00C0345D">
      <w:pPr>
        <w:spacing w:line="240" w:lineRule="auto"/>
        <w:ind w:left="-1418" w:right="-142" w:firstLine="284"/>
        <w:rPr>
          <w:sz w:val="20"/>
          <w:szCs w:val="20"/>
        </w:rPr>
      </w:pPr>
      <w:r w:rsidRPr="001F16E9">
        <w:rPr>
          <w:sz w:val="20"/>
          <w:szCs w:val="20"/>
        </w:rPr>
        <w:t>При расчете разрядности n модульного поля весьма трудно бывает учесть диапазон значений результатов, особенно когда последовательность операции, представленных в подлежащих реализации выражениях, достаточно сложны.</w:t>
      </w:r>
    </w:p>
    <w:p w:rsidR="00C0345D" w:rsidRPr="001F16E9" w:rsidRDefault="00C0345D" w:rsidP="00C0345D">
      <w:pPr>
        <w:spacing w:line="240" w:lineRule="auto"/>
        <w:ind w:left="-1418" w:right="-142" w:firstLine="284"/>
        <w:rPr>
          <w:sz w:val="20"/>
          <w:szCs w:val="20"/>
        </w:rPr>
      </w:pPr>
      <w:r w:rsidRPr="001F16E9">
        <w:rPr>
          <w:sz w:val="20"/>
          <w:szCs w:val="20"/>
        </w:rPr>
        <w:t>При несоответствии выбранной разрядности n диапазону изменения представляемых чисел при выполнении операции сложении чисел с одинаковыми знаками возможно появление ситуации переполнения, когда подлежащий представлению результат выходит за диапазон представления, определенный некорректно выбранной разрядностью n поля модуля.</w:t>
      </w:r>
    </w:p>
    <w:p w:rsidR="00C0345D" w:rsidRPr="001F16E9" w:rsidRDefault="00C0345D" w:rsidP="00C0345D">
      <w:pPr>
        <w:spacing w:line="240" w:lineRule="auto"/>
        <w:ind w:left="-1418" w:right="-142" w:firstLine="284"/>
        <w:rPr>
          <w:sz w:val="20"/>
          <w:szCs w:val="20"/>
        </w:rPr>
      </w:pPr>
      <w:r w:rsidRPr="001F16E9">
        <w:rPr>
          <w:sz w:val="20"/>
          <w:szCs w:val="20"/>
        </w:rPr>
        <w:t>Например, в случае сложения двух чисел, представленных в обратном коде:</w:t>
      </w:r>
    </w:p>
    <w:p w:rsidR="00C0345D" w:rsidRPr="001F16E9" w:rsidRDefault="00C0345D" w:rsidP="00C0345D">
      <w:pPr>
        <w:spacing w:line="240" w:lineRule="auto"/>
        <w:ind w:left="-1418" w:right="-142" w:firstLine="284"/>
        <w:rPr>
          <w:sz w:val="20"/>
          <w:szCs w:val="20"/>
        </w:rPr>
      </w:pPr>
      <w:r w:rsidRPr="001F16E9">
        <w:rPr>
          <w:sz w:val="20"/>
          <w:szCs w:val="20"/>
        </w:rPr>
        <w:t>[D</w:t>
      </w:r>
      <w:proofErr w:type="gramStart"/>
      <w:r w:rsidRPr="001F16E9">
        <w:rPr>
          <w:sz w:val="20"/>
          <w:szCs w:val="20"/>
        </w:rPr>
        <w:t>1]ок</w:t>
      </w:r>
      <w:proofErr w:type="gramEnd"/>
      <w:r w:rsidRPr="001F16E9">
        <w:rPr>
          <w:sz w:val="20"/>
          <w:szCs w:val="20"/>
        </w:rPr>
        <w:t xml:space="preserve"> = 1.00110 и [D2]ок = 1.00110.</w:t>
      </w:r>
    </w:p>
    <w:p w:rsidR="00C0345D" w:rsidRPr="001F16E9" w:rsidRDefault="00C0345D" w:rsidP="00C0345D">
      <w:pPr>
        <w:spacing w:line="240" w:lineRule="auto"/>
        <w:ind w:left="-1418" w:right="-142" w:firstLine="284"/>
        <w:rPr>
          <w:sz w:val="20"/>
          <w:szCs w:val="20"/>
        </w:rPr>
      </w:pPr>
      <w:r w:rsidRPr="001F16E9">
        <w:rPr>
          <w:sz w:val="20"/>
          <w:szCs w:val="20"/>
        </w:rPr>
        <w:t>Сумма этих чисел F1 = D1 + D2 будет подсчитана следующим образом:</w:t>
      </w:r>
    </w:p>
    <w:p w:rsidR="00C0345D" w:rsidRPr="001F16E9" w:rsidRDefault="00C0345D" w:rsidP="00C0345D">
      <w:pPr>
        <w:spacing w:line="240" w:lineRule="auto"/>
        <w:ind w:left="-1418" w:right="-142" w:firstLine="284"/>
        <w:rPr>
          <w:sz w:val="20"/>
          <w:szCs w:val="20"/>
        </w:rPr>
      </w:pPr>
      <w:r w:rsidRPr="001F16E9">
        <w:rPr>
          <w:sz w:val="20"/>
          <w:szCs w:val="20"/>
        </w:rPr>
        <w:t>F1:</w:t>
      </w:r>
    </w:p>
    <w:p w:rsidR="00C0345D" w:rsidRPr="001F16E9" w:rsidRDefault="00C0345D" w:rsidP="00C0345D">
      <w:pPr>
        <w:spacing w:line="240" w:lineRule="auto"/>
        <w:ind w:left="-1418" w:right="-142" w:firstLine="284"/>
        <w:rPr>
          <w:sz w:val="20"/>
          <w:szCs w:val="20"/>
        </w:rPr>
      </w:pPr>
      <w:r w:rsidRPr="001F16E9">
        <w:rPr>
          <w:noProof/>
          <w:sz w:val="20"/>
          <w:szCs w:val="20"/>
        </w:rPr>
        <w:drawing>
          <wp:inline distT="114300" distB="114300" distL="114300" distR="114300" wp14:anchorId="0BEFA1FE" wp14:editId="03264360">
            <wp:extent cx="1424354" cy="1406770"/>
            <wp:effectExtent l="0" t="0" r="4445" b="3175"/>
            <wp:docPr id="10"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15"/>
                    <a:srcRect/>
                    <a:stretch>
                      <a:fillRect/>
                    </a:stretch>
                  </pic:blipFill>
                  <pic:spPr>
                    <a:xfrm>
                      <a:off x="0" y="0"/>
                      <a:ext cx="1430692" cy="1413030"/>
                    </a:xfrm>
                    <a:prstGeom prst="rect">
                      <a:avLst/>
                    </a:prstGeom>
                    <a:ln/>
                  </pic:spPr>
                </pic:pic>
              </a:graphicData>
            </a:graphic>
          </wp:inline>
        </w:drawing>
      </w:r>
    </w:p>
    <w:p w:rsidR="00C0345D" w:rsidRPr="001F16E9" w:rsidRDefault="00C0345D" w:rsidP="00C0345D">
      <w:pPr>
        <w:spacing w:line="240" w:lineRule="auto"/>
        <w:ind w:left="-1418" w:right="-142" w:firstLine="284"/>
        <w:rPr>
          <w:sz w:val="20"/>
          <w:szCs w:val="20"/>
        </w:rPr>
      </w:pPr>
    </w:p>
    <w:p w:rsidR="00C0345D" w:rsidRPr="001F16E9" w:rsidRDefault="00C0345D" w:rsidP="00C0345D">
      <w:pPr>
        <w:spacing w:line="240" w:lineRule="auto"/>
        <w:ind w:left="-1418" w:right="-142" w:firstLine="284"/>
        <w:rPr>
          <w:sz w:val="20"/>
          <w:szCs w:val="20"/>
        </w:rPr>
      </w:pPr>
      <w:r w:rsidRPr="001F16E9">
        <w:rPr>
          <w:sz w:val="20"/>
          <w:szCs w:val="20"/>
        </w:rPr>
        <w:t>Пример, выполненный по всем формальным правилам, дал абсурдный результат, так как получена положительная сумма двух отрицательных операндов. Аналогичная ситуация может возникать и при использовании дополнительного кода.</w:t>
      </w:r>
    </w:p>
    <w:p w:rsidR="00C0345D" w:rsidRPr="001F16E9" w:rsidRDefault="00C0345D" w:rsidP="00C0345D">
      <w:pPr>
        <w:spacing w:line="240" w:lineRule="auto"/>
        <w:ind w:left="-1418" w:right="-142" w:firstLine="284"/>
        <w:rPr>
          <w:sz w:val="20"/>
          <w:szCs w:val="20"/>
        </w:rPr>
      </w:pPr>
      <w:r w:rsidRPr="001F16E9">
        <w:rPr>
          <w:sz w:val="20"/>
          <w:szCs w:val="20"/>
        </w:rPr>
        <w:t>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w:t>
      </w:r>
    </w:p>
    <w:p w:rsidR="00C0345D" w:rsidRPr="001F16E9" w:rsidRDefault="00C0345D" w:rsidP="00C0345D">
      <w:pPr>
        <w:spacing w:line="240" w:lineRule="auto"/>
        <w:ind w:left="-1418" w:right="-142" w:firstLine="284"/>
        <w:rPr>
          <w:sz w:val="20"/>
          <w:szCs w:val="20"/>
        </w:rPr>
      </w:pPr>
      <w:r w:rsidRPr="001F16E9">
        <w:rPr>
          <w:sz w:val="20"/>
          <w:szCs w:val="20"/>
        </w:rPr>
        <w:t>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w:t>
      </w:r>
    </w:p>
    <w:p w:rsidR="00C0345D" w:rsidRPr="001F16E9" w:rsidRDefault="00C0345D" w:rsidP="00C0345D">
      <w:pPr>
        <w:spacing w:line="240" w:lineRule="auto"/>
        <w:ind w:left="-1418" w:right="-142" w:firstLine="284"/>
        <w:rPr>
          <w:sz w:val="20"/>
          <w:szCs w:val="20"/>
        </w:rPr>
      </w:pPr>
      <w:r w:rsidRPr="001F16E9">
        <w:rPr>
          <w:sz w:val="20"/>
          <w:szCs w:val="20"/>
        </w:rPr>
        <w:t>00 – для положительных чисел;</w:t>
      </w:r>
    </w:p>
    <w:p w:rsidR="00C0345D" w:rsidRPr="001F16E9" w:rsidRDefault="00C0345D" w:rsidP="00C0345D">
      <w:pPr>
        <w:spacing w:line="240" w:lineRule="auto"/>
        <w:ind w:left="-1418" w:right="-142" w:firstLine="284"/>
        <w:rPr>
          <w:sz w:val="20"/>
          <w:szCs w:val="20"/>
        </w:rPr>
      </w:pPr>
      <w:r w:rsidRPr="001F16E9">
        <w:rPr>
          <w:sz w:val="20"/>
          <w:szCs w:val="20"/>
        </w:rPr>
        <w:t>11 – для отрицательных чисел.</w:t>
      </w:r>
    </w:p>
    <w:p w:rsidR="00C0345D" w:rsidRPr="001F16E9" w:rsidRDefault="00C0345D" w:rsidP="00C0345D">
      <w:pPr>
        <w:spacing w:line="240" w:lineRule="auto"/>
        <w:ind w:left="-1418" w:right="-142" w:firstLine="284"/>
        <w:rPr>
          <w:sz w:val="20"/>
          <w:szCs w:val="20"/>
        </w:rPr>
      </w:pPr>
      <w:r w:rsidRPr="001F16E9">
        <w:rPr>
          <w:sz w:val="20"/>
          <w:szCs w:val="20"/>
        </w:rPr>
        <w:t>Если в результате сложения чисел в модифицированном коде полученный результат имеет в поле знака одинаковые значения в обоих разрядах (00 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rsidR="00C0345D" w:rsidRPr="001F16E9" w:rsidRDefault="00C0345D" w:rsidP="00C0345D">
      <w:pPr>
        <w:spacing w:line="240" w:lineRule="auto"/>
        <w:ind w:left="-1418" w:right="-142" w:firstLine="284"/>
        <w:rPr>
          <w:sz w:val="20"/>
          <w:szCs w:val="20"/>
        </w:rPr>
      </w:pPr>
      <w:r w:rsidRPr="001F16E9">
        <w:rPr>
          <w:sz w:val="20"/>
          <w:szCs w:val="20"/>
        </w:rPr>
        <w:t>Пример</w:t>
      </w:r>
    </w:p>
    <w:p w:rsidR="00C0345D" w:rsidRPr="001F16E9" w:rsidRDefault="00C0345D" w:rsidP="00C0345D">
      <w:pPr>
        <w:spacing w:line="240" w:lineRule="auto"/>
        <w:ind w:left="-1418" w:right="-142" w:firstLine="284"/>
        <w:rPr>
          <w:sz w:val="20"/>
          <w:szCs w:val="20"/>
        </w:rPr>
      </w:pPr>
      <w:r w:rsidRPr="001F16E9">
        <w:rPr>
          <w:sz w:val="20"/>
          <w:szCs w:val="20"/>
        </w:rPr>
        <w:t>Найти значения выражений</w:t>
      </w:r>
    </w:p>
    <w:p w:rsidR="00C0345D" w:rsidRPr="001F16E9" w:rsidRDefault="00C0345D" w:rsidP="00C0345D">
      <w:pPr>
        <w:spacing w:line="240" w:lineRule="auto"/>
        <w:ind w:left="-1418" w:right="-142" w:firstLine="284"/>
        <w:rPr>
          <w:sz w:val="20"/>
          <w:szCs w:val="20"/>
        </w:rPr>
      </w:pPr>
      <w:r w:rsidRPr="001F16E9">
        <w:rPr>
          <w:sz w:val="20"/>
          <w:szCs w:val="20"/>
        </w:rPr>
        <w:t>С1 = А + В, С2 = А - В, С3 = В - А, С4 = - А - В,</w:t>
      </w:r>
    </w:p>
    <w:p w:rsidR="00C0345D" w:rsidRPr="001F16E9" w:rsidRDefault="00C0345D" w:rsidP="00C0345D">
      <w:pPr>
        <w:spacing w:line="240" w:lineRule="auto"/>
        <w:ind w:left="-1418" w:right="-142" w:firstLine="284"/>
        <w:rPr>
          <w:sz w:val="20"/>
          <w:szCs w:val="20"/>
        </w:rPr>
      </w:pPr>
      <w:r w:rsidRPr="001F16E9">
        <w:rPr>
          <w:sz w:val="20"/>
          <w:szCs w:val="20"/>
        </w:rPr>
        <w:t>используя модифицированный обратный код, если</w:t>
      </w:r>
    </w:p>
    <w:p w:rsidR="00C0345D" w:rsidRPr="001F16E9" w:rsidRDefault="00C0345D" w:rsidP="00C0345D">
      <w:pPr>
        <w:spacing w:line="240" w:lineRule="auto"/>
        <w:ind w:left="-1418" w:right="-142" w:firstLine="284"/>
        <w:rPr>
          <w:sz w:val="20"/>
          <w:szCs w:val="20"/>
        </w:rPr>
      </w:pPr>
      <w:r w:rsidRPr="001F16E9">
        <w:rPr>
          <w:sz w:val="20"/>
          <w:szCs w:val="20"/>
        </w:rPr>
        <w:t>[А]пк = 0.1010011,</w:t>
      </w:r>
    </w:p>
    <w:p w:rsidR="00C0345D" w:rsidRPr="001F16E9" w:rsidRDefault="00C0345D" w:rsidP="00C0345D">
      <w:pPr>
        <w:spacing w:line="240" w:lineRule="auto"/>
        <w:ind w:left="-1418" w:right="-142" w:firstLine="284"/>
        <w:rPr>
          <w:sz w:val="20"/>
          <w:szCs w:val="20"/>
        </w:rPr>
      </w:pPr>
      <w:r w:rsidRPr="001F16E9">
        <w:rPr>
          <w:sz w:val="20"/>
          <w:szCs w:val="20"/>
        </w:rPr>
        <w:t>[B]пк = 1.0111001.</w:t>
      </w:r>
    </w:p>
    <w:p w:rsidR="00C0345D" w:rsidRPr="001F16E9" w:rsidRDefault="00C0345D" w:rsidP="00C0345D">
      <w:pPr>
        <w:spacing w:line="240" w:lineRule="auto"/>
        <w:ind w:left="-1418" w:right="-142" w:firstLine="284"/>
        <w:rPr>
          <w:sz w:val="20"/>
          <w:szCs w:val="20"/>
        </w:rPr>
      </w:pPr>
      <w:r w:rsidRPr="001F16E9">
        <w:rPr>
          <w:sz w:val="20"/>
          <w:szCs w:val="20"/>
        </w:rPr>
        <w:t>Решение</w:t>
      </w:r>
    </w:p>
    <w:p w:rsidR="00C0345D" w:rsidRPr="001F16E9" w:rsidRDefault="00C0345D" w:rsidP="00C0345D">
      <w:pPr>
        <w:spacing w:line="240" w:lineRule="auto"/>
        <w:ind w:left="-1418" w:right="-142" w:firstLine="284"/>
        <w:rPr>
          <w:sz w:val="20"/>
          <w:szCs w:val="20"/>
        </w:rPr>
      </w:pPr>
      <w:r w:rsidRPr="001F16E9">
        <w:rPr>
          <w:sz w:val="20"/>
          <w:szCs w:val="20"/>
        </w:rPr>
        <w:t>Модифицированный обратный код для всех операндов, используемых в приведенных выражениях, имеет вид</w:t>
      </w:r>
    </w:p>
    <w:p w:rsidR="00C0345D" w:rsidRPr="001F16E9" w:rsidRDefault="00C0345D" w:rsidP="00C0345D">
      <w:pPr>
        <w:spacing w:line="240" w:lineRule="auto"/>
        <w:ind w:left="-1418" w:right="-142" w:firstLine="284"/>
        <w:rPr>
          <w:sz w:val="20"/>
          <w:szCs w:val="20"/>
        </w:rPr>
      </w:pPr>
      <w:r w:rsidRPr="001F16E9">
        <w:rPr>
          <w:sz w:val="20"/>
          <w:szCs w:val="20"/>
        </w:rPr>
        <w:t>[А]мпк = 00.1010011, [А]мок = 00.1010011, [-</w:t>
      </w:r>
      <w:proofErr w:type="gramStart"/>
      <w:r w:rsidRPr="001F16E9">
        <w:rPr>
          <w:sz w:val="20"/>
          <w:szCs w:val="20"/>
        </w:rPr>
        <w:t>А]мок</w:t>
      </w:r>
      <w:proofErr w:type="gramEnd"/>
      <w:r w:rsidRPr="001F16E9">
        <w:rPr>
          <w:sz w:val="20"/>
          <w:szCs w:val="20"/>
        </w:rPr>
        <w:t xml:space="preserve"> = 11.0101100,</w:t>
      </w:r>
    </w:p>
    <w:p w:rsidR="00C0345D" w:rsidRPr="001F16E9" w:rsidRDefault="00C0345D" w:rsidP="00C0345D">
      <w:pPr>
        <w:spacing w:line="240" w:lineRule="auto"/>
        <w:ind w:left="-1418" w:right="-142" w:firstLine="284"/>
        <w:rPr>
          <w:sz w:val="20"/>
          <w:szCs w:val="20"/>
        </w:rPr>
      </w:pPr>
      <w:r w:rsidRPr="001F16E9">
        <w:rPr>
          <w:sz w:val="20"/>
          <w:szCs w:val="20"/>
        </w:rPr>
        <w:t>[B]мпк = 11.0111001, [B]мок =11.1000110, [-</w:t>
      </w:r>
      <w:proofErr w:type="gramStart"/>
      <w:r w:rsidRPr="001F16E9">
        <w:rPr>
          <w:sz w:val="20"/>
          <w:szCs w:val="20"/>
        </w:rPr>
        <w:t>B]мок</w:t>
      </w:r>
      <w:proofErr w:type="gramEnd"/>
      <w:r w:rsidRPr="001F16E9">
        <w:rPr>
          <w:sz w:val="20"/>
          <w:szCs w:val="20"/>
        </w:rPr>
        <w:t xml:space="preserve"> = 00.0111001.</w:t>
      </w:r>
    </w:p>
    <w:p w:rsidR="00C0345D" w:rsidRPr="001F16E9" w:rsidRDefault="00C0345D" w:rsidP="00C0345D">
      <w:pPr>
        <w:spacing w:line="240" w:lineRule="auto"/>
        <w:ind w:left="-1418" w:right="-142" w:firstLine="284"/>
        <w:rPr>
          <w:sz w:val="20"/>
          <w:szCs w:val="20"/>
        </w:rPr>
      </w:pPr>
      <w:r w:rsidRPr="001F16E9">
        <w:rPr>
          <w:sz w:val="20"/>
          <w:szCs w:val="20"/>
        </w:rPr>
        <w:t>Выполним действия, указанные в приведенных выражениях:</w:t>
      </w:r>
    </w:p>
    <w:p w:rsidR="00C0345D" w:rsidRPr="001F16E9" w:rsidRDefault="00C0345D" w:rsidP="00C0345D">
      <w:pPr>
        <w:spacing w:line="240" w:lineRule="auto"/>
        <w:ind w:left="-1418" w:right="-142" w:firstLine="284"/>
        <w:rPr>
          <w:sz w:val="20"/>
          <w:szCs w:val="20"/>
        </w:rPr>
      </w:pPr>
      <w:r w:rsidRPr="001F16E9">
        <w:rPr>
          <w:sz w:val="20"/>
          <w:szCs w:val="20"/>
        </w:rPr>
        <w:t xml:space="preserve"> </w:t>
      </w:r>
      <w:r w:rsidR="00215B1E" w:rsidRPr="001F16E9">
        <w:rPr>
          <w:noProof/>
          <w:sz w:val="20"/>
          <w:szCs w:val="20"/>
        </w:rPr>
        <w:drawing>
          <wp:inline distT="114300" distB="114300" distL="114300" distR="114300" wp14:anchorId="57CF8060" wp14:editId="4E7CC661">
            <wp:extent cx="1997075" cy="2373086"/>
            <wp:effectExtent l="0" t="0" r="3175" b="8255"/>
            <wp:docPr id="44"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rotWithShape="1">
                    <a:blip r:embed="rId16"/>
                    <a:srcRect l="3611" t="1121" r="11670" b="2362"/>
                    <a:stretch/>
                  </pic:blipFill>
                  <pic:spPr bwMode="auto">
                    <a:xfrm>
                      <a:off x="0" y="0"/>
                      <a:ext cx="2027983" cy="2409813"/>
                    </a:xfrm>
                    <a:prstGeom prst="rect">
                      <a:avLst/>
                    </a:prstGeom>
                    <a:ln>
                      <a:noFill/>
                    </a:ln>
                    <a:extLst>
                      <a:ext uri="{53640926-AAD7-44D8-BBD7-CCE9431645EC}">
                        <a14:shadowObscured xmlns:a14="http://schemas.microsoft.com/office/drawing/2010/main"/>
                      </a:ext>
                    </a:extLst>
                  </pic:spPr>
                </pic:pic>
              </a:graphicData>
            </a:graphic>
          </wp:inline>
        </w:drawing>
      </w:r>
    </w:p>
    <w:p w:rsidR="00C0345D" w:rsidRPr="001F16E9" w:rsidRDefault="00C0345D" w:rsidP="00C0345D">
      <w:pPr>
        <w:spacing w:line="240" w:lineRule="auto"/>
        <w:ind w:left="-1418" w:right="-142" w:firstLine="284"/>
        <w:rPr>
          <w:sz w:val="20"/>
          <w:szCs w:val="20"/>
        </w:rPr>
      </w:pPr>
    </w:p>
    <w:p w:rsidR="00C0345D" w:rsidRPr="001F16E9" w:rsidRDefault="00C0345D" w:rsidP="00C0345D">
      <w:pPr>
        <w:spacing w:line="240" w:lineRule="auto"/>
        <w:ind w:left="-1418" w:right="-142" w:firstLine="284"/>
        <w:rPr>
          <w:sz w:val="20"/>
          <w:szCs w:val="20"/>
        </w:rPr>
      </w:pPr>
      <w:r w:rsidRPr="001F16E9">
        <w:rPr>
          <w:sz w:val="20"/>
          <w:szCs w:val="20"/>
        </w:rPr>
        <w:t>При формировании С1 был получен положительный результат (без переполнения).</w:t>
      </w:r>
    </w:p>
    <w:p w:rsidR="00C0345D" w:rsidRPr="001F16E9" w:rsidRDefault="00C0345D" w:rsidP="00C0345D">
      <w:pPr>
        <w:spacing w:line="240" w:lineRule="auto"/>
        <w:ind w:left="-1418" w:right="-142" w:firstLine="284"/>
        <w:rPr>
          <w:sz w:val="20"/>
          <w:szCs w:val="20"/>
        </w:rPr>
      </w:pPr>
      <w:r w:rsidRPr="001F16E9">
        <w:rPr>
          <w:sz w:val="20"/>
          <w:szCs w:val="20"/>
        </w:rPr>
        <w:t>При формировании С4 был получен отрицательный результат (без переполнения).</w:t>
      </w:r>
    </w:p>
    <w:p w:rsidR="00C0345D" w:rsidRPr="001F16E9" w:rsidRDefault="00C0345D" w:rsidP="00C0345D">
      <w:pPr>
        <w:spacing w:line="240" w:lineRule="auto"/>
        <w:ind w:left="-1418" w:right="-142" w:firstLine="284"/>
        <w:rPr>
          <w:sz w:val="20"/>
          <w:szCs w:val="20"/>
        </w:rPr>
      </w:pPr>
    </w:p>
    <w:p w:rsidR="001A1BC7" w:rsidRDefault="00C0345D" w:rsidP="001A1BC7">
      <w:pPr>
        <w:spacing w:line="240" w:lineRule="auto"/>
        <w:ind w:left="-1418" w:right="-142" w:firstLine="284"/>
        <w:rPr>
          <w:sz w:val="20"/>
          <w:szCs w:val="20"/>
        </w:rPr>
      </w:pPr>
      <w:r w:rsidRPr="001F16E9">
        <w:rPr>
          <w:sz w:val="20"/>
          <w:szCs w:val="20"/>
        </w:rPr>
        <w:lastRenderedPageBreak/>
        <w:t>Факт переполнения при формировании С3 и С2 устанавливается по наличию в разрядах зна</w:t>
      </w:r>
      <w:r w:rsidR="001A1BC7">
        <w:rPr>
          <w:sz w:val="20"/>
          <w:szCs w:val="20"/>
        </w:rPr>
        <w:t>кового поля различных значений.</w:t>
      </w:r>
    </w:p>
    <w:p w:rsidR="00FF3F63" w:rsidRPr="00215B1E" w:rsidRDefault="00215B1E" w:rsidP="001A1BC7">
      <w:pPr>
        <w:spacing w:line="240" w:lineRule="auto"/>
        <w:ind w:left="-1418" w:right="-142" w:firstLine="284"/>
        <w:rPr>
          <w:sz w:val="20"/>
          <w:szCs w:val="20"/>
        </w:rPr>
      </w:pPr>
      <w:r w:rsidRPr="00215B1E">
        <w:rPr>
          <w:b/>
          <w:color w:val="333333"/>
          <w:sz w:val="20"/>
          <w:szCs w:val="20"/>
          <w:highlight w:val="white"/>
        </w:rPr>
        <w:t>14</w:t>
      </w:r>
      <w:r w:rsidR="00FF3F63" w:rsidRPr="00215B1E">
        <w:rPr>
          <w:b/>
          <w:color w:val="333333"/>
          <w:sz w:val="20"/>
          <w:szCs w:val="20"/>
          <w:highlight w:val="white"/>
        </w:rPr>
        <w:t>. Логические операции с двоичными кодами: логическое суммирование, логическое умножение, логическое отрицание, суммирование по модулю два, логические сдвиги.</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Над двоичными кодами могут выполняться различные логические операции, среди которых особое место занимают:</w:t>
      </w:r>
    </w:p>
    <w:p w:rsidR="00FF3F63" w:rsidRPr="001F16E9" w:rsidRDefault="00FF3F63" w:rsidP="00246762">
      <w:pPr>
        <w:spacing w:line="240" w:lineRule="auto"/>
        <w:ind w:left="-1418" w:right="-142" w:firstLine="142"/>
        <w:rPr>
          <w:sz w:val="20"/>
          <w:szCs w:val="20"/>
        </w:rPr>
      </w:pPr>
      <w:r w:rsidRPr="001F16E9">
        <w:rPr>
          <w:color w:val="333333"/>
          <w:sz w:val="20"/>
          <w:szCs w:val="20"/>
        </w:rPr>
        <w:t xml:space="preserve"> 1)    </w:t>
      </w:r>
      <w:r w:rsidRPr="001F16E9">
        <w:rPr>
          <w:i/>
          <w:color w:val="333333"/>
          <w:sz w:val="20"/>
          <w:szCs w:val="20"/>
        </w:rPr>
        <w:t>логическое суммирование</w:t>
      </w:r>
      <w:r w:rsidRPr="001F16E9">
        <w:rPr>
          <w:rFonts w:eastAsia="Arial Unicode MS"/>
          <w:color w:val="333333"/>
          <w:sz w:val="20"/>
          <w:szCs w:val="20"/>
        </w:rPr>
        <w:t xml:space="preserve"> (обозначения – ИЛИ, ОR, «</w:t>
      </w:r>
      <w:r w:rsidRPr="001F16E9">
        <w:rPr>
          <w:rFonts w:ascii="Cambria Math" w:eastAsia="Arial Unicode MS" w:hAnsi="Cambria Math" w:cs="Cambria Math"/>
          <w:color w:val="333333"/>
          <w:sz w:val="20"/>
          <w:szCs w:val="20"/>
        </w:rPr>
        <w:t>∨</w:t>
      </w:r>
      <w:r w:rsidRPr="001F16E9">
        <w:rPr>
          <w:rFonts w:eastAsia="Arial Unicode MS"/>
          <w:color w:val="333333"/>
          <w:sz w:val="20"/>
          <w:szCs w:val="20"/>
        </w:rPr>
        <w:t>»);</w:t>
      </w:r>
    </w:p>
    <w:p w:rsidR="00FF3F63" w:rsidRPr="001F16E9" w:rsidRDefault="00FF3F63" w:rsidP="00246762">
      <w:pPr>
        <w:spacing w:line="240" w:lineRule="auto"/>
        <w:ind w:left="-1418" w:right="-142" w:firstLine="142"/>
        <w:rPr>
          <w:sz w:val="20"/>
          <w:szCs w:val="20"/>
        </w:rPr>
      </w:pPr>
      <w:r w:rsidRPr="001F16E9">
        <w:rPr>
          <w:color w:val="333333"/>
          <w:sz w:val="20"/>
          <w:szCs w:val="20"/>
        </w:rPr>
        <w:t xml:space="preserve">    2) </w:t>
      </w:r>
      <w:r w:rsidRPr="001F16E9">
        <w:rPr>
          <w:i/>
          <w:color w:val="333333"/>
          <w:sz w:val="20"/>
          <w:szCs w:val="20"/>
        </w:rPr>
        <w:t xml:space="preserve">логическое умножение </w:t>
      </w:r>
      <w:r w:rsidRPr="001F16E9">
        <w:rPr>
          <w:rFonts w:eastAsia="Arial Unicode MS"/>
          <w:color w:val="333333"/>
          <w:sz w:val="20"/>
          <w:szCs w:val="20"/>
        </w:rPr>
        <w:t>(обозначения – И, AND, «</w:t>
      </w:r>
      <w:r w:rsidRPr="001F16E9">
        <w:rPr>
          <w:rFonts w:ascii="Cambria Math" w:eastAsia="Arial Unicode MS" w:hAnsi="Cambria Math" w:cs="Cambria Math"/>
          <w:color w:val="333333"/>
          <w:sz w:val="20"/>
          <w:szCs w:val="20"/>
        </w:rPr>
        <w:t>∧</w:t>
      </w:r>
      <w:r w:rsidRPr="001F16E9">
        <w:rPr>
          <w:rFonts w:eastAsia="Arial Unicode MS"/>
          <w:color w:val="333333"/>
          <w:sz w:val="20"/>
          <w:szCs w:val="20"/>
        </w:rPr>
        <w:t>»);</w:t>
      </w:r>
    </w:p>
    <w:p w:rsidR="00FF3F63" w:rsidRPr="001F16E9" w:rsidRDefault="00FF3F63" w:rsidP="00246762">
      <w:pPr>
        <w:spacing w:line="240" w:lineRule="auto"/>
        <w:ind w:left="-1418" w:right="-142" w:firstLine="142"/>
        <w:rPr>
          <w:sz w:val="20"/>
          <w:szCs w:val="20"/>
        </w:rPr>
      </w:pPr>
      <w:r w:rsidRPr="001F16E9">
        <w:rPr>
          <w:color w:val="333333"/>
          <w:sz w:val="20"/>
          <w:szCs w:val="20"/>
        </w:rPr>
        <w:t xml:space="preserve">  3)  </w:t>
      </w:r>
      <w:r w:rsidRPr="001F16E9">
        <w:rPr>
          <w:i/>
          <w:color w:val="333333"/>
          <w:sz w:val="20"/>
          <w:szCs w:val="20"/>
        </w:rPr>
        <w:t xml:space="preserve">отрицание </w:t>
      </w:r>
      <w:r w:rsidRPr="001F16E9">
        <w:rPr>
          <w:color w:val="333333"/>
          <w:sz w:val="20"/>
          <w:szCs w:val="20"/>
        </w:rPr>
        <w:t>(обозначения – НЕТ, NOT, «</w:t>
      </w:r>
      <w:r w:rsidRPr="001F16E9">
        <w:rPr>
          <w:i/>
          <w:color w:val="333333"/>
          <w:sz w:val="20"/>
          <w:szCs w:val="20"/>
        </w:rPr>
        <w:t>x</w:t>
      </w:r>
      <w:r w:rsidRPr="001F16E9">
        <w:rPr>
          <w:color w:val="333333"/>
          <w:sz w:val="20"/>
          <w:szCs w:val="20"/>
        </w:rPr>
        <w:t xml:space="preserve">», т.е. штрих над отрицаемым </w:t>
      </w:r>
      <w:r w:rsidRPr="001F16E9">
        <w:rPr>
          <w:i/>
          <w:color w:val="333333"/>
          <w:sz w:val="20"/>
          <w:szCs w:val="20"/>
        </w:rPr>
        <w:t>x</w:t>
      </w:r>
      <w:r w:rsidRPr="001F16E9">
        <w:rPr>
          <w:color w:val="333333"/>
          <w:sz w:val="20"/>
          <w:szCs w:val="20"/>
        </w:rPr>
        <w:t>);</w:t>
      </w:r>
    </w:p>
    <w:p w:rsidR="00FF3F63" w:rsidRPr="001F16E9" w:rsidRDefault="00FF3F63" w:rsidP="00246762">
      <w:pPr>
        <w:spacing w:line="240" w:lineRule="auto"/>
        <w:ind w:left="-1418" w:right="-142" w:firstLine="142"/>
        <w:rPr>
          <w:sz w:val="20"/>
          <w:szCs w:val="20"/>
        </w:rPr>
      </w:pPr>
      <w:r w:rsidRPr="001F16E9">
        <w:rPr>
          <w:color w:val="333333"/>
          <w:sz w:val="20"/>
          <w:szCs w:val="20"/>
        </w:rPr>
        <w:t xml:space="preserve">   4)  </w:t>
      </w:r>
      <w:r w:rsidRPr="001F16E9">
        <w:rPr>
          <w:i/>
          <w:color w:val="333333"/>
          <w:sz w:val="20"/>
          <w:szCs w:val="20"/>
        </w:rPr>
        <w:t>суммирование по модулю</w:t>
      </w:r>
      <w:r w:rsidRPr="001F16E9">
        <w:rPr>
          <w:rFonts w:eastAsia="Arial Unicode MS"/>
          <w:color w:val="333333"/>
          <w:sz w:val="20"/>
          <w:szCs w:val="20"/>
        </w:rPr>
        <w:t xml:space="preserve"> 2 (обозначается mod 2, </w:t>
      </w:r>
      <w:proofErr w:type="gramStart"/>
      <w:r w:rsidRPr="001F16E9">
        <w:rPr>
          <w:rFonts w:eastAsia="Arial Unicode MS"/>
          <w:color w:val="333333"/>
          <w:sz w:val="20"/>
          <w:szCs w:val="20"/>
        </w:rPr>
        <w:t xml:space="preserve">« </w:t>
      </w:r>
      <w:r w:rsidRPr="001F16E9">
        <w:rPr>
          <w:rFonts w:ascii="Cambria Math" w:eastAsia="Arial Unicode MS" w:hAnsi="Cambria Math" w:cs="Cambria Math"/>
          <w:color w:val="333333"/>
          <w:sz w:val="20"/>
          <w:szCs w:val="20"/>
        </w:rPr>
        <w:t>⊕</w:t>
      </w:r>
      <w:proofErr w:type="gramEnd"/>
      <w:r w:rsidRPr="001F16E9">
        <w:rPr>
          <w:rFonts w:eastAsia="Arial Unicode MS"/>
          <w:color w:val="333333"/>
          <w:sz w:val="20"/>
          <w:szCs w:val="20"/>
        </w:rPr>
        <w:t xml:space="preserve">  </w:t>
      </w:r>
      <w:r w:rsidRPr="001F16E9">
        <w:rPr>
          <w:rFonts w:eastAsia="Malgun Gothic Semilight"/>
          <w:color w:val="333333"/>
          <w:sz w:val="20"/>
          <w:szCs w:val="20"/>
        </w:rPr>
        <w:t>»</w:t>
      </w:r>
      <w:r w:rsidRPr="001F16E9">
        <w:rPr>
          <w:rFonts w:eastAsia="Arial Unicode MS"/>
          <w:color w:val="333333"/>
          <w:sz w:val="20"/>
          <w:szCs w:val="20"/>
        </w:rPr>
        <w:t>);</w:t>
      </w:r>
    </w:p>
    <w:p w:rsidR="00FF3F63" w:rsidRPr="001F16E9" w:rsidRDefault="00FF3F63" w:rsidP="00246762">
      <w:pPr>
        <w:spacing w:line="240" w:lineRule="auto"/>
        <w:ind w:left="-1418" w:right="-142" w:firstLine="142"/>
        <w:rPr>
          <w:sz w:val="20"/>
          <w:szCs w:val="20"/>
        </w:rPr>
      </w:pPr>
      <w:r w:rsidRPr="001F16E9">
        <w:rPr>
          <w:color w:val="333333"/>
          <w:sz w:val="20"/>
          <w:szCs w:val="20"/>
        </w:rPr>
        <w:t xml:space="preserve">   5)  </w:t>
      </w:r>
      <w:r w:rsidRPr="001F16E9">
        <w:rPr>
          <w:i/>
          <w:color w:val="333333"/>
          <w:sz w:val="20"/>
          <w:szCs w:val="20"/>
        </w:rPr>
        <w:t>операции сдвига</w:t>
      </w:r>
      <w:r w:rsidRPr="001F16E9">
        <w:rPr>
          <w:color w:val="333333"/>
          <w:sz w:val="20"/>
          <w:szCs w:val="20"/>
        </w:rPr>
        <w:t>.</w:t>
      </w:r>
    </w:p>
    <w:p w:rsidR="00FF3F63" w:rsidRPr="001F16E9" w:rsidRDefault="00FF3F63" w:rsidP="00246762">
      <w:pPr>
        <w:spacing w:line="240" w:lineRule="auto"/>
        <w:ind w:left="-1418" w:right="-142" w:firstLine="142"/>
        <w:jc w:val="both"/>
        <w:rPr>
          <w:sz w:val="20"/>
          <w:szCs w:val="20"/>
        </w:rPr>
      </w:pPr>
      <w:r w:rsidRPr="001F16E9">
        <w:rPr>
          <w:b/>
          <w:color w:val="333333"/>
          <w:sz w:val="20"/>
          <w:szCs w:val="20"/>
        </w:rPr>
        <w:t>4.1. Логические операции</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Операция </w:t>
      </w:r>
      <w:r w:rsidRPr="001F16E9">
        <w:rPr>
          <w:i/>
          <w:color w:val="333333"/>
          <w:sz w:val="20"/>
          <w:szCs w:val="20"/>
        </w:rPr>
        <w:t>логического суммирования</w:t>
      </w:r>
      <w:r w:rsidRPr="001F16E9">
        <w:rPr>
          <w:color w:val="333333"/>
          <w:sz w:val="20"/>
          <w:szCs w:val="20"/>
        </w:rPr>
        <w:t xml:space="preserve"> выполняется над двумя кодами и генерирует код той же разрядности, что и операнды, у которого в некотором </w:t>
      </w:r>
      <w:r w:rsidRPr="001F16E9">
        <w:rPr>
          <w:i/>
          <w:color w:val="333333"/>
          <w:sz w:val="20"/>
          <w:szCs w:val="20"/>
        </w:rPr>
        <w:t>i</w:t>
      </w:r>
      <w:r w:rsidRPr="001F16E9">
        <w:rPr>
          <w:color w:val="333333"/>
          <w:sz w:val="20"/>
          <w:szCs w:val="20"/>
        </w:rPr>
        <w:t xml:space="preserve">-м разряде находится единица, если хотя бы в одном операнде в </w:t>
      </w:r>
      <w:r w:rsidRPr="001F16E9">
        <w:rPr>
          <w:i/>
          <w:color w:val="333333"/>
          <w:sz w:val="20"/>
          <w:szCs w:val="20"/>
        </w:rPr>
        <w:t>i</w:t>
      </w:r>
      <w:r w:rsidRPr="001F16E9">
        <w:rPr>
          <w:color w:val="333333"/>
          <w:sz w:val="20"/>
          <w:szCs w:val="20"/>
        </w:rPr>
        <w:t>-м разряде имеет место единица.</w:t>
      </w:r>
    </w:p>
    <w:p w:rsidR="00FF3F63" w:rsidRPr="001F16E9" w:rsidRDefault="00FF3F63" w:rsidP="00246762">
      <w:pPr>
        <w:spacing w:line="240" w:lineRule="auto"/>
        <w:ind w:left="-1418" w:right="-142" w:firstLine="142"/>
        <w:jc w:val="both"/>
        <w:rPr>
          <w:sz w:val="20"/>
          <w:szCs w:val="20"/>
        </w:rPr>
      </w:pPr>
      <w:r w:rsidRPr="001F16E9">
        <w:rPr>
          <w:i/>
          <w:color w:val="333333"/>
          <w:sz w:val="20"/>
          <w:szCs w:val="20"/>
          <w:u w:val="single"/>
        </w:rPr>
        <w:t>Пример:</w:t>
      </w:r>
    </w:p>
    <w:p w:rsidR="00FF3F63" w:rsidRPr="001F16E9" w:rsidRDefault="00FF3F63" w:rsidP="00246762">
      <w:pPr>
        <w:spacing w:line="240" w:lineRule="auto"/>
        <w:ind w:left="-1418" w:right="-142" w:firstLine="142"/>
        <w:jc w:val="both"/>
        <w:rPr>
          <w:sz w:val="20"/>
          <w:szCs w:val="20"/>
        </w:rPr>
      </w:pPr>
      <w:r w:rsidRPr="001F16E9">
        <w:rPr>
          <w:rFonts w:eastAsia="Arial Unicode MS"/>
          <w:color w:val="333333"/>
          <w:sz w:val="20"/>
          <w:szCs w:val="20"/>
        </w:rPr>
        <w:t xml:space="preserve">10001101 </w:t>
      </w:r>
      <w:r w:rsidRPr="001F16E9">
        <w:rPr>
          <w:rFonts w:ascii="Cambria Math" w:eastAsia="Arial Unicode MS" w:hAnsi="Cambria Math" w:cs="Cambria Math"/>
          <w:color w:val="333333"/>
          <w:sz w:val="20"/>
          <w:szCs w:val="20"/>
        </w:rPr>
        <w:t>∨</w:t>
      </w:r>
      <w:r w:rsidRPr="001F16E9">
        <w:rPr>
          <w:rFonts w:eastAsia="Arial Unicode MS"/>
          <w:color w:val="333333"/>
          <w:sz w:val="20"/>
          <w:szCs w:val="20"/>
        </w:rPr>
        <w:t xml:space="preserve"> 11110000 = 11111101.</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Операция </w:t>
      </w:r>
      <w:r w:rsidRPr="001F16E9">
        <w:rPr>
          <w:i/>
          <w:color w:val="333333"/>
          <w:sz w:val="20"/>
          <w:szCs w:val="20"/>
        </w:rPr>
        <w:t>логического умножения</w:t>
      </w:r>
      <w:r w:rsidRPr="001F16E9">
        <w:rPr>
          <w:color w:val="333333"/>
          <w:sz w:val="20"/>
          <w:szCs w:val="20"/>
        </w:rPr>
        <w:t xml:space="preserve"> выполняется над двумя кодами и генерирует код той же разрядности, что и операнды, у которого в некотором </w:t>
      </w:r>
      <w:r w:rsidRPr="001F16E9">
        <w:rPr>
          <w:i/>
          <w:color w:val="333333"/>
          <w:sz w:val="20"/>
          <w:szCs w:val="20"/>
        </w:rPr>
        <w:t>i</w:t>
      </w:r>
      <w:r w:rsidRPr="001F16E9">
        <w:rPr>
          <w:color w:val="333333"/>
          <w:sz w:val="20"/>
          <w:szCs w:val="20"/>
        </w:rPr>
        <w:t xml:space="preserve">-м разряде находится единица, если оба операнда в этом </w:t>
      </w:r>
      <w:r w:rsidRPr="001F16E9">
        <w:rPr>
          <w:i/>
          <w:color w:val="333333"/>
          <w:sz w:val="20"/>
          <w:szCs w:val="20"/>
        </w:rPr>
        <w:t>i</w:t>
      </w:r>
      <w:r w:rsidRPr="001F16E9">
        <w:rPr>
          <w:color w:val="333333"/>
          <w:sz w:val="20"/>
          <w:szCs w:val="20"/>
        </w:rPr>
        <w:t>-м разряде имеются единицу, и ноль во всех других случаях.</w:t>
      </w:r>
    </w:p>
    <w:p w:rsidR="00FF3F63" w:rsidRPr="001F16E9" w:rsidRDefault="00FF3F63" w:rsidP="00246762">
      <w:pPr>
        <w:spacing w:line="240" w:lineRule="auto"/>
        <w:ind w:left="-1418" w:right="-142" w:firstLine="142"/>
        <w:jc w:val="both"/>
        <w:rPr>
          <w:sz w:val="20"/>
          <w:szCs w:val="20"/>
        </w:rPr>
      </w:pPr>
      <w:r w:rsidRPr="001F16E9">
        <w:rPr>
          <w:i/>
          <w:color w:val="333333"/>
          <w:sz w:val="20"/>
          <w:szCs w:val="20"/>
          <w:u w:val="single"/>
        </w:rPr>
        <w:t>Пример</w:t>
      </w:r>
      <w:r w:rsidRPr="001F16E9">
        <w:rPr>
          <w:color w:val="333333"/>
          <w:sz w:val="20"/>
          <w:szCs w:val="20"/>
        </w:rPr>
        <w:t>:</w:t>
      </w:r>
    </w:p>
    <w:p w:rsidR="00FF3F63" w:rsidRPr="001F16E9" w:rsidRDefault="00FF3F63" w:rsidP="00246762">
      <w:pPr>
        <w:spacing w:line="240" w:lineRule="auto"/>
        <w:ind w:left="-1418" w:right="-142" w:firstLine="142"/>
        <w:jc w:val="both"/>
        <w:rPr>
          <w:sz w:val="20"/>
          <w:szCs w:val="20"/>
        </w:rPr>
      </w:pPr>
      <w:r w:rsidRPr="001F16E9">
        <w:rPr>
          <w:rFonts w:eastAsia="Arial Unicode MS"/>
          <w:color w:val="333333"/>
          <w:sz w:val="20"/>
          <w:szCs w:val="20"/>
        </w:rPr>
        <w:t xml:space="preserve">10001101 </w:t>
      </w:r>
      <w:r w:rsidRPr="001F16E9">
        <w:rPr>
          <w:rFonts w:ascii="Cambria Math" w:eastAsia="Arial Unicode MS" w:hAnsi="Cambria Math" w:cs="Cambria Math"/>
          <w:color w:val="333333"/>
          <w:sz w:val="20"/>
          <w:szCs w:val="20"/>
        </w:rPr>
        <w:t>∧</w:t>
      </w:r>
      <w:r w:rsidRPr="001F16E9">
        <w:rPr>
          <w:rFonts w:eastAsia="Arial Unicode MS"/>
          <w:color w:val="333333"/>
          <w:sz w:val="20"/>
          <w:szCs w:val="20"/>
        </w:rPr>
        <w:t xml:space="preserve"> 11110000 = 10000000</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Операция </w:t>
      </w:r>
      <w:r w:rsidRPr="001F16E9">
        <w:rPr>
          <w:i/>
          <w:color w:val="333333"/>
          <w:sz w:val="20"/>
          <w:szCs w:val="20"/>
        </w:rPr>
        <w:t>суммирования по модулю 2</w:t>
      </w:r>
      <w:r w:rsidRPr="001F16E9">
        <w:rPr>
          <w:color w:val="333333"/>
          <w:sz w:val="20"/>
          <w:szCs w:val="20"/>
        </w:rPr>
        <w:t xml:space="preserve"> выполняется над двумя кодами и генерирует код той же разрядности, что и операнды, у которого в некотором </w:t>
      </w:r>
      <w:r w:rsidRPr="001F16E9">
        <w:rPr>
          <w:i/>
          <w:color w:val="333333"/>
          <w:sz w:val="20"/>
          <w:szCs w:val="20"/>
        </w:rPr>
        <w:t>i</w:t>
      </w:r>
      <w:r w:rsidRPr="001F16E9">
        <w:rPr>
          <w:color w:val="333333"/>
          <w:sz w:val="20"/>
          <w:szCs w:val="20"/>
        </w:rPr>
        <w:t xml:space="preserve">-м разряде находится единица, если два заданных операнда в </w:t>
      </w:r>
      <w:r w:rsidRPr="001F16E9">
        <w:rPr>
          <w:i/>
          <w:color w:val="333333"/>
          <w:sz w:val="20"/>
          <w:szCs w:val="20"/>
        </w:rPr>
        <w:t>i</w:t>
      </w:r>
      <w:r w:rsidRPr="001F16E9">
        <w:rPr>
          <w:color w:val="333333"/>
          <w:sz w:val="20"/>
          <w:szCs w:val="20"/>
        </w:rPr>
        <w:t>-м разряде имеют противоположные значения. Иногда эта операция называется «исключающее ИЛИ».</w:t>
      </w:r>
    </w:p>
    <w:p w:rsidR="00FF3F63" w:rsidRPr="001F16E9" w:rsidRDefault="00FF3F63" w:rsidP="00246762">
      <w:pPr>
        <w:spacing w:line="240" w:lineRule="auto"/>
        <w:ind w:left="-1418" w:right="-142" w:firstLine="142"/>
        <w:jc w:val="both"/>
        <w:rPr>
          <w:sz w:val="20"/>
          <w:szCs w:val="20"/>
        </w:rPr>
      </w:pPr>
      <w:r w:rsidRPr="001F16E9">
        <w:rPr>
          <w:i/>
          <w:color w:val="333333"/>
          <w:sz w:val="20"/>
          <w:szCs w:val="20"/>
          <w:u w:val="single"/>
        </w:rPr>
        <w:t>Пример:</w:t>
      </w:r>
    </w:p>
    <w:p w:rsidR="00FF3F63" w:rsidRPr="001F16E9" w:rsidRDefault="00FF3F63" w:rsidP="00246762">
      <w:pPr>
        <w:spacing w:line="240" w:lineRule="auto"/>
        <w:ind w:left="-1418" w:right="-142" w:firstLine="142"/>
        <w:jc w:val="both"/>
        <w:rPr>
          <w:sz w:val="20"/>
          <w:szCs w:val="20"/>
        </w:rPr>
      </w:pPr>
      <w:proofErr w:type="gramStart"/>
      <w:r w:rsidRPr="001F16E9">
        <w:rPr>
          <w:rFonts w:eastAsia="Arial Unicode MS"/>
          <w:color w:val="333333"/>
          <w:sz w:val="20"/>
          <w:szCs w:val="20"/>
        </w:rPr>
        <w:t xml:space="preserve">10001101  </w:t>
      </w:r>
      <w:r w:rsidRPr="001F16E9">
        <w:rPr>
          <w:rFonts w:ascii="Cambria Math" w:eastAsia="Arial Unicode MS" w:hAnsi="Cambria Math" w:cs="Cambria Math"/>
          <w:color w:val="333333"/>
          <w:sz w:val="20"/>
          <w:szCs w:val="20"/>
        </w:rPr>
        <w:t>⊕</w:t>
      </w:r>
      <w:proofErr w:type="gramEnd"/>
      <w:r w:rsidRPr="001F16E9">
        <w:rPr>
          <w:rFonts w:eastAsia="Arial Unicode MS"/>
          <w:color w:val="333333"/>
          <w:sz w:val="20"/>
          <w:szCs w:val="20"/>
        </w:rPr>
        <w:t xml:space="preserve"> 11110000 = 01111101.</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Операция логического отрицания выполняется над одним кодом и генерирует результирующий код той же разрядности, что и операнд, в некотором </w:t>
      </w:r>
      <w:r w:rsidRPr="001F16E9">
        <w:rPr>
          <w:i/>
          <w:color w:val="333333"/>
          <w:sz w:val="20"/>
          <w:szCs w:val="20"/>
        </w:rPr>
        <w:t>i</w:t>
      </w:r>
      <w:r w:rsidRPr="001F16E9">
        <w:rPr>
          <w:color w:val="333333"/>
          <w:sz w:val="20"/>
          <w:szCs w:val="20"/>
        </w:rPr>
        <w:t xml:space="preserve">-м разряде которого находится значение, противоположное значению в </w:t>
      </w:r>
      <w:r w:rsidRPr="001F16E9">
        <w:rPr>
          <w:i/>
          <w:color w:val="333333"/>
          <w:sz w:val="20"/>
          <w:szCs w:val="20"/>
        </w:rPr>
        <w:t>i</w:t>
      </w:r>
      <w:r w:rsidRPr="001F16E9">
        <w:rPr>
          <w:color w:val="333333"/>
          <w:sz w:val="20"/>
          <w:szCs w:val="20"/>
        </w:rPr>
        <w:t>-м разряде отрицаемого кода.</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Операции </w:t>
      </w:r>
      <w:r w:rsidRPr="001F16E9">
        <w:rPr>
          <w:i/>
          <w:color w:val="333333"/>
          <w:sz w:val="20"/>
          <w:szCs w:val="20"/>
        </w:rPr>
        <w:t>сдвига</w:t>
      </w:r>
      <w:r w:rsidRPr="001F16E9">
        <w:rPr>
          <w:color w:val="333333"/>
          <w:sz w:val="20"/>
          <w:szCs w:val="20"/>
        </w:rPr>
        <w:t xml:space="preserve"> в свою очередь, подразделяются на:</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1)  логические сдвиги, которые имеют разновидности – сдвиг вправо, сдвиг влево, циклический сдвиг вправо, циклический сдвиг влево;</w:t>
      </w:r>
    </w:p>
    <w:p w:rsidR="00FF3F63" w:rsidRPr="001F16E9" w:rsidRDefault="00FF3F63" w:rsidP="00246762">
      <w:pPr>
        <w:spacing w:line="240" w:lineRule="auto"/>
        <w:ind w:left="-1418" w:right="-142" w:firstLine="142"/>
        <w:jc w:val="both"/>
        <w:rPr>
          <w:sz w:val="20"/>
          <w:szCs w:val="20"/>
        </w:rPr>
      </w:pPr>
      <w:r w:rsidRPr="001F16E9">
        <w:rPr>
          <w:color w:val="333333"/>
          <w:sz w:val="20"/>
          <w:szCs w:val="20"/>
        </w:rPr>
        <w:t xml:space="preserve"> 2) арифметические сдвиги вправо и влево, выполнение которых зависит от знака и кода сдвигаемого числа.</w:t>
      </w:r>
    </w:p>
    <w:p w:rsidR="001A1BC7" w:rsidRPr="001A1BC7" w:rsidRDefault="001A1BC7" w:rsidP="001A1BC7">
      <w:pPr>
        <w:pStyle w:val="1"/>
        <w:rPr>
          <w:rFonts w:ascii="Arial" w:hAnsi="Arial" w:cs="Arial"/>
          <w:sz w:val="20"/>
          <w:szCs w:val="20"/>
        </w:rPr>
      </w:pPr>
      <w:bookmarkStart w:id="12" w:name="_Toc534575140"/>
      <w:r w:rsidRPr="001A1BC7">
        <w:rPr>
          <w:rFonts w:ascii="Arial" w:hAnsi="Arial" w:cs="Arial"/>
          <w:b/>
          <w:sz w:val="20"/>
          <w:szCs w:val="20"/>
        </w:rPr>
        <w:t>15</w:t>
      </w:r>
      <w:r w:rsidR="00FF3F63" w:rsidRPr="001A1BC7">
        <w:rPr>
          <w:rFonts w:ascii="Arial" w:hAnsi="Arial" w:cs="Arial"/>
          <w:b/>
          <w:sz w:val="20"/>
          <w:szCs w:val="20"/>
        </w:rPr>
        <w:t>. Арифметические сдвиги положительных двоичных чисел, представленных в прямом коде</w:t>
      </w:r>
      <w:proofErr w:type="gramStart"/>
      <w:r w:rsidR="00FF3F63" w:rsidRPr="001A1BC7">
        <w:rPr>
          <w:rFonts w:ascii="Arial" w:hAnsi="Arial" w:cs="Arial"/>
          <w:b/>
          <w:sz w:val="20"/>
          <w:szCs w:val="20"/>
        </w:rPr>
        <w:t>.</w:t>
      </w:r>
      <w:r w:rsidRPr="001A1BC7">
        <w:rPr>
          <w:rFonts w:ascii="Arial" w:hAnsi="Arial" w:cs="Arial"/>
          <w:b/>
          <w:sz w:val="20"/>
          <w:szCs w:val="20"/>
        </w:rPr>
        <w:t xml:space="preserve"> .</w:t>
      </w:r>
      <w:proofErr w:type="gramEnd"/>
      <w:r w:rsidRPr="001A1BC7">
        <w:rPr>
          <w:rFonts w:ascii="Arial" w:hAnsi="Arial" w:cs="Arial"/>
          <w:b/>
          <w:sz w:val="20"/>
          <w:szCs w:val="20"/>
        </w:rPr>
        <w:t xml:space="preserve"> Арифметические сдвиги двоичных чисел, представленных в обратном коде.</w:t>
      </w:r>
      <w:bookmarkEnd w:id="12"/>
      <w:r w:rsidRPr="001A1BC7">
        <w:rPr>
          <w:rFonts w:ascii="Arial" w:hAnsi="Arial" w:cs="Arial"/>
          <w:b/>
          <w:sz w:val="20"/>
          <w:szCs w:val="20"/>
        </w:rPr>
        <w:t xml:space="preserve"> </w:t>
      </w:r>
    </w:p>
    <w:p w:rsidR="00FF3F63" w:rsidRPr="001F16E9" w:rsidRDefault="00FF3F63" w:rsidP="00FF3F63">
      <w:pPr>
        <w:spacing w:line="240" w:lineRule="auto"/>
        <w:ind w:left="-1418" w:right="-142" w:firstLine="284"/>
        <w:jc w:val="both"/>
        <w:rPr>
          <w:sz w:val="20"/>
          <w:szCs w:val="20"/>
        </w:rPr>
      </w:pPr>
      <w:r w:rsidRPr="001F16E9">
        <w:rPr>
          <w:b/>
          <w:sz w:val="20"/>
          <w:szCs w:val="20"/>
        </w:rPr>
        <w:t xml:space="preserve">          </w:t>
      </w:r>
      <w:r w:rsidRPr="001F16E9">
        <w:rPr>
          <w:sz w:val="20"/>
          <w:szCs w:val="20"/>
        </w:rPr>
        <w:t xml:space="preserve">Для представления чисел со знаком используются специальные коды: </w:t>
      </w:r>
    </w:p>
    <w:p w:rsidR="00FF3F63" w:rsidRPr="001F16E9" w:rsidRDefault="00FF3F63" w:rsidP="00FF3F63">
      <w:pPr>
        <w:spacing w:line="240" w:lineRule="auto"/>
        <w:ind w:left="-1418" w:right="-142" w:firstLine="284"/>
        <w:jc w:val="both"/>
        <w:rPr>
          <w:sz w:val="20"/>
          <w:szCs w:val="20"/>
        </w:rPr>
      </w:pPr>
      <w:r w:rsidRPr="001F16E9">
        <w:rPr>
          <w:sz w:val="20"/>
          <w:szCs w:val="20"/>
        </w:rPr>
        <w:t xml:space="preserve">– прямой код; </w:t>
      </w:r>
    </w:p>
    <w:p w:rsidR="00FF3F63" w:rsidRPr="001F16E9" w:rsidRDefault="00FF3F63" w:rsidP="00FF3F63">
      <w:pPr>
        <w:spacing w:line="240" w:lineRule="auto"/>
        <w:ind w:left="-1418" w:right="-142" w:firstLine="284"/>
        <w:jc w:val="both"/>
        <w:rPr>
          <w:sz w:val="20"/>
          <w:szCs w:val="20"/>
        </w:rPr>
      </w:pPr>
      <w:r w:rsidRPr="001F16E9">
        <w:rPr>
          <w:sz w:val="20"/>
          <w:szCs w:val="20"/>
        </w:rPr>
        <w:t xml:space="preserve">– дополнительный код; </w:t>
      </w:r>
    </w:p>
    <w:p w:rsidR="00FF3F63" w:rsidRPr="001F16E9" w:rsidRDefault="00FF3F63" w:rsidP="00FF3F63">
      <w:pPr>
        <w:spacing w:line="240" w:lineRule="auto"/>
        <w:ind w:left="-1418" w:right="-142" w:firstLine="284"/>
        <w:jc w:val="both"/>
        <w:rPr>
          <w:sz w:val="20"/>
          <w:szCs w:val="20"/>
        </w:rPr>
      </w:pPr>
      <w:r w:rsidRPr="001F16E9">
        <w:rPr>
          <w:sz w:val="20"/>
          <w:szCs w:val="20"/>
        </w:rPr>
        <w:t xml:space="preserve">– обратный код. </w:t>
      </w:r>
    </w:p>
    <w:p w:rsidR="00FF3F63" w:rsidRPr="001F16E9" w:rsidRDefault="00FF3F63" w:rsidP="00FF3F63">
      <w:pPr>
        <w:spacing w:line="240" w:lineRule="auto"/>
        <w:ind w:left="-1418" w:right="-142" w:firstLine="284"/>
        <w:jc w:val="both"/>
        <w:rPr>
          <w:sz w:val="20"/>
          <w:szCs w:val="20"/>
        </w:rPr>
      </w:pPr>
      <w:r w:rsidRPr="001F16E9">
        <w:rPr>
          <w:sz w:val="20"/>
          <w:szCs w:val="20"/>
        </w:rPr>
        <w:t xml:space="preserve">Во всех трех случаях используется следующий формат представления числа, содержащий два поля – поле знака и поле модуля </w:t>
      </w:r>
    </w:p>
    <w:tbl>
      <w:tblPr>
        <w:tblW w:w="5416" w:type="dxa"/>
        <w:tblInd w:w="1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65"/>
      </w:tblGrid>
      <w:tr w:rsidR="00FF3F63" w:rsidRPr="001F16E9" w:rsidTr="00FF3F63">
        <w:tc>
          <w:tcPr>
            <w:tcW w:w="2551" w:type="dxa"/>
            <w:tcMar>
              <w:top w:w="100" w:type="dxa"/>
              <w:left w:w="100" w:type="dxa"/>
              <w:bottom w:w="100" w:type="dxa"/>
              <w:right w:w="100" w:type="dxa"/>
            </w:tcMar>
          </w:tcPr>
          <w:p w:rsidR="00FF3F63" w:rsidRPr="001F16E9" w:rsidRDefault="00FF3F63" w:rsidP="00FF3F63">
            <w:pPr>
              <w:widowControl w:val="0"/>
              <w:spacing w:line="240" w:lineRule="auto"/>
              <w:ind w:left="-1418" w:right="-142" w:firstLine="284"/>
              <w:rPr>
                <w:sz w:val="20"/>
                <w:szCs w:val="20"/>
              </w:rPr>
            </w:pPr>
            <w:r w:rsidRPr="001F16E9">
              <w:rPr>
                <w:sz w:val="20"/>
                <w:szCs w:val="20"/>
              </w:rPr>
              <w:t>Поле знакаПоле знака</w:t>
            </w:r>
          </w:p>
        </w:tc>
        <w:tc>
          <w:tcPr>
            <w:tcW w:w="2865" w:type="dxa"/>
            <w:tcMar>
              <w:top w:w="100" w:type="dxa"/>
              <w:left w:w="100" w:type="dxa"/>
              <w:bottom w:w="100" w:type="dxa"/>
              <w:right w:w="100" w:type="dxa"/>
            </w:tcMar>
          </w:tcPr>
          <w:p w:rsidR="00FF3F63" w:rsidRPr="001F16E9" w:rsidRDefault="00FF3F63" w:rsidP="00FF3F63">
            <w:pPr>
              <w:widowControl w:val="0"/>
              <w:spacing w:line="240" w:lineRule="auto"/>
              <w:ind w:right="-142"/>
              <w:rPr>
                <w:sz w:val="20"/>
                <w:szCs w:val="20"/>
              </w:rPr>
            </w:pPr>
            <w:r w:rsidRPr="001F16E9">
              <w:rPr>
                <w:sz w:val="20"/>
                <w:szCs w:val="20"/>
              </w:rPr>
              <w:t>Поле модуля</w:t>
            </w:r>
          </w:p>
        </w:tc>
      </w:tr>
    </w:tbl>
    <w:p w:rsidR="00FF3F63" w:rsidRPr="001F16E9" w:rsidRDefault="00FF3F63" w:rsidP="00FF3F63">
      <w:pPr>
        <w:spacing w:line="240" w:lineRule="auto"/>
        <w:ind w:left="-1418" w:right="-142" w:firstLine="284"/>
        <w:jc w:val="center"/>
        <w:rPr>
          <w:sz w:val="20"/>
          <w:szCs w:val="20"/>
        </w:rPr>
      </w:pPr>
      <w:r w:rsidRPr="001F16E9">
        <w:rPr>
          <w:sz w:val="20"/>
          <w:szCs w:val="20"/>
        </w:rPr>
        <w:t xml:space="preserve">Общий формат представления числа в ЭВМ </w:t>
      </w:r>
    </w:p>
    <w:p w:rsidR="00FF3F63" w:rsidRPr="001F16E9" w:rsidRDefault="00FF3F63" w:rsidP="00FF3F63">
      <w:pPr>
        <w:spacing w:line="240" w:lineRule="auto"/>
        <w:ind w:left="-1418" w:right="-142" w:firstLine="284"/>
        <w:jc w:val="both"/>
        <w:rPr>
          <w:sz w:val="20"/>
          <w:szCs w:val="20"/>
        </w:rPr>
      </w:pPr>
      <w:r w:rsidRPr="001F16E9">
        <w:rPr>
          <w:sz w:val="20"/>
          <w:szCs w:val="20"/>
        </w:rPr>
        <w:t>В прямом коде запись целого числа А формируется по следующему правилу:</w:t>
      </w:r>
    </w:p>
    <w:p w:rsidR="00FF3F63" w:rsidRPr="001F16E9" w:rsidRDefault="00FF3F63" w:rsidP="00FF3F63">
      <w:pPr>
        <w:spacing w:line="240" w:lineRule="auto"/>
        <w:ind w:left="-1418" w:right="-142" w:firstLine="284"/>
        <w:jc w:val="center"/>
        <w:rPr>
          <w:sz w:val="20"/>
          <w:szCs w:val="20"/>
        </w:rPr>
      </w:pPr>
      <w:r w:rsidRPr="001F16E9">
        <w:rPr>
          <w:noProof/>
          <w:sz w:val="20"/>
          <w:szCs w:val="20"/>
        </w:rPr>
        <w:drawing>
          <wp:inline distT="114300" distB="114300" distL="114300" distR="114300" wp14:anchorId="1A318D87" wp14:editId="7A0F3587">
            <wp:extent cx="2381250" cy="733425"/>
            <wp:effectExtent l="0" t="0" r="0" b="0"/>
            <wp:docPr id="134" name="image271.png" descr="Безымянный.png"/>
            <wp:cNvGraphicFramePr/>
            <a:graphic xmlns:a="http://schemas.openxmlformats.org/drawingml/2006/main">
              <a:graphicData uri="http://schemas.openxmlformats.org/drawingml/2006/picture">
                <pic:pic xmlns:pic="http://schemas.openxmlformats.org/drawingml/2006/picture">
                  <pic:nvPicPr>
                    <pic:cNvPr id="0" name="image271.png" descr="Безымянный.png"/>
                    <pic:cNvPicPr preferRelativeResize="0"/>
                  </pic:nvPicPr>
                  <pic:blipFill>
                    <a:blip r:embed="rId17"/>
                    <a:srcRect/>
                    <a:stretch>
                      <a:fillRect/>
                    </a:stretch>
                  </pic:blipFill>
                  <pic:spPr>
                    <a:xfrm>
                      <a:off x="0" y="0"/>
                      <a:ext cx="2381250" cy="733425"/>
                    </a:xfrm>
                    <a:prstGeom prst="rect">
                      <a:avLst/>
                    </a:prstGeom>
                    <a:ln/>
                  </pic:spPr>
                </pic:pic>
              </a:graphicData>
            </a:graphic>
          </wp:inline>
        </w:drawing>
      </w:r>
    </w:p>
    <w:p w:rsidR="00FF3F63" w:rsidRPr="001F16E9" w:rsidRDefault="00FF3F63" w:rsidP="00FF3F63">
      <w:pPr>
        <w:spacing w:line="240" w:lineRule="auto"/>
        <w:ind w:left="-1418" w:right="-142" w:firstLine="284"/>
        <w:rPr>
          <w:sz w:val="20"/>
          <w:szCs w:val="20"/>
        </w:rPr>
      </w:pPr>
      <w:r w:rsidRPr="001F16E9">
        <w:rPr>
          <w:sz w:val="20"/>
          <w:szCs w:val="20"/>
        </w:rPr>
        <w:t xml:space="preserve">Сдвиг, при котором уходящий бит исчезает, не влияя на оставшиеся биты, а на месте появившегося бита записывается бит </w:t>
      </w:r>
      <w:r w:rsidRPr="001F16E9">
        <w:rPr>
          <w:b/>
          <w:sz w:val="20"/>
          <w:szCs w:val="20"/>
        </w:rPr>
        <w:t>0</w:t>
      </w:r>
      <w:r w:rsidRPr="001F16E9">
        <w:rPr>
          <w:sz w:val="20"/>
          <w:szCs w:val="20"/>
        </w:rPr>
        <w:t>. В большинстве процессоров уходящий бит сохраняется во</w:t>
      </w:r>
      <w:hyperlink r:id="rId18">
        <w:r w:rsidRPr="001F16E9">
          <w:rPr>
            <w:sz w:val="20"/>
            <w:szCs w:val="20"/>
          </w:rPr>
          <w:t xml:space="preserve"> </w:t>
        </w:r>
      </w:hyperlink>
      <w:r w:rsidRPr="001F16E9">
        <w:rPr>
          <w:sz w:val="20"/>
          <w:szCs w:val="20"/>
        </w:rPr>
        <w:t>флаге переноса.</w:t>
      </w:r>
    </w:p>
    <w:p w:rsidR="00FF3F63" w:rsidRPr="001F16E9" w:rsidRDefault="00FF3F63" w:rsidP="00FF3F63">
      <w:pPr>
        <w:spacing w:line="240" w:lineRule="auto"/>
        <w:ind w:left="-1418" w:right="-142" w:firstLine="284"/>
        <w:rPr>
          <w:sz w:val="20"/>
          <w:szCs w:val="20"/>
        </w:rPr>
      </w:pPr>
      <w:r w:rsidRPr="001F16E9">
        <w:rPr>
          <w:sz w:val="20"/>
          <w:szCs w:val="20"/>
        </w:rPr>
        <w:t xml:space="preserve">Арифметические сдвиги обеспечивают выполнение умножения (сдвиги влево) или операции деления (сдвиги вправо) двоичных кодов на два, точно так же, как сдвиги вправо и влево десятичного числа обеспечиваю выполнение деления и умножение на 10.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rsidR="00FF3F63" w:rsidRPr="001F16E9" w:rsidRDefault="00FF3F63" w:rsidP="00FF3F63">
      <w:pPr>
        <w:spacing w:line="240" w:lineRule="auto"/>
        <w:ind w:left="-1418" w:right="-142" w:firstLine="284"/>
        <w:rPr>
          <w:sz w:val="20"/>
          <w:szCs w:val="20"/>
        </w:rPr>
      </w:pPr>
      <w:proofErr w:type="gramStart"/>
      <w:r w:rsidRPr="001F16E9">
        <w:rPr>
          <w:sz w:val="20"/>
          <w:szCs w:val="20"/>
        </w:rPr>
        <w:t>Пример:  Найти</w:t>
      </w:r>
      <w:proofErr w:type="gramEnd"/>
      <w:r w:rsidRPr="001F16E9">
        <w:rPr>
          <w:sz w:val="20"/>
          <w:szCs w:val="20"/>
        </w:rPr>
        <w:t xml:space="preserve"> результат арифметического сдвига влево на три разряда двоичного прямого кода числа [А]</w:t>
      </w:r>
      <w:r w:rsidRPr="001F16E9">
        <w:rPr>
          <w:sz w:val="20"/>
          <w:szCs w:val="20"/>
          <w:vertAlign w:val="subscript"/>
        </w:rPr>
        <w:t>пк</w:t>
      </w:r>
      <w:r w:rsidRPr="001F16E9">
        <w:rPr>
          <w:sz w:val="20"/>
          <w:szCs w:val="20"/>
        </w:rPr>
        <w:t xml:space="preserve"> = 00.00000101 </w:t>
      </w:r>
    </w:p>
    <w:p w:rsidR="00FF3F63" w:rsidRPr="001F16E9" w:rsidRDefault="00FF3F63" w:rsidP="00FF3F63">
      <w:pPr>
        <w:spacing w:line="240" w:lineRule="auto"/>
        <w:ind w:left="-1418" w:right="-142" w:firstLine="284"/>
        <w:rPr>
          <w:sz w:val="20"/>
          <w:szCs w:val="20"/>
        </w:rPr>
      </w:pPr>
      <w:r w:rsidRPr="001F16E9">
        <w:rPr>
          <w:sz w:val="20"/>
          <w:szCs w:val="20"/>
        </w:rPr>
        <w:t xml:space="preserve">Решение: Процесс выполнения заданного сдвига дает следующие промежуточные и конечное значения: </w:t>
      </w:r>
    </w:p>
    <w:p w:rsidR="00FF3F63" w:rsidRPr="001F16E9" w:rsidRDefault="00FF3F63" w:rsidP="00FF3F63">
      <w:pPr>
        <w:spacing w:line="240" w:lineRule="auto"/>
        <w:ind w:left="-1418" w:right="-142" w:firstLine="284"/>
        <w:rPr>
          <w:sz w:val="20"/>
          <w:szCs w:val="20"/>
        </w:rPr>
      </w:pPr>
      <w:r w:rsidRPr="001F16E9">
        <w:rPr>
          <w:rFonts w:eastAsia="Arial Unicode MS"/>
          <w:sz w:val="20"/>
          <w:szCs w:val="20"/>
        </w:rPr>
        <w:t xml:space="preserve">первый </w:t>
      </w:r>
      <w:proofErr w:type="gramStart"/>
      <w:r w:rsidRPr="001F16E9">
        <w:rPr>
          <w:rFonts w:eastAsia="Arial Unicode MS"/>
          <w:sz w:val="20"/>
          <w:szCs w:val="20"/>
        </w:rPr>
        <w:t xml:space="preserve">сдвиг:   </w:t>
      </w:r>
      <w:proofErr w:type="gramEnd"/>
      <w:r w:rsidRPr="001F16E9">
        <w:rPr>
          <w:rFonts w:eastAsia="Arial Unicode MS"/>
          <w:sz w:val="20"/>
          <w:szCs w:val="20"/>
        </w:rPr>
        <w:tab/>
        <w:t xml:space="preserve">00.00000101 ← 00.00001010; </w:t>
      </w:r>
    </w:p>
    <w:p w:rsidR="00FF3F63" w:rsidRPr="001F16E9" w:rsidRDefault="00FF3F63" w:rsidP="00FF3F63">
      <w:pPr>
        <w:spacing w:line="240" w:lineRule="auto"/>
        <w:ind w:left="-1418" w:right="-142" w:firstLine="284"/>
        <w:rPr>
          <w:sz w:val="20"/>
          <w:szCs w:val="20"/>
        </w:rPr>
      </w:pPr>
      <w:r w:rsidRPr="001F16E9">
        <w:rPr>
          <w:rFonts w:eastAsia="Arial Unicode MS"/>
          <w:sz w:val="20"/>
          <w:szCs w:val="20"/>
        </w:rPr>
        <w:t xml:space="preserve">второй </w:t>
      </w:r>
      <w:proofErr w:type="gramStart"/>
      <w:r w:rsidRPr="001F16E9">
        <w:rPr>
          <w:rFonts w:eastAsia="Arial Unicode MS"/>
          <w:sz w:val="20"/>
          <w:szCs w:val="20"/>
        </w:rPr>
        <w:t xml:space="preserve">сдвиг:   </w:t>
      </w:r>
      <w:proofErr w:type="gramEnd"/>
      <w:r w:rsidRPr="001F16E9">
        <w:rPr>
          <w:rFonts w:eastAsia="Arial Unicode MS"/>
          <w:sz w:val="20"/>
          <w:szCs w:val="20"/>
        </w:rPr>
        <w:t xml:space="preserve"> </w:t>
      </w:r>
      <w:r w:rsidRPr="001F16E9">
        <w:rPr>
          <w:rFonts w:eastAsia="Arial Unicode MS"/>
          <w:sz w:val="20"/>
          <w:szCs w:val="20"/>
        </w:rPr>
        <w:tab/>
        <w:t>00.00001010 ← 00.00010100;</w:t>
      </w:r>
    </w:p>
    <w:p w:rsidR="00FF3F63" w:rsidRPr="001F16E9" w:rsidRDefault="00FF3F63" w:rsidP="00FF3F63">
      <w:pPr>
        <w:spacing w:line="240" w:lineRule="auto"/>
        <w:ind w:left="-1418" w:right="-142" w:firstLine="284"/>
        <w:rPr>
          <w:sz w:val="20"/>
          <w:szCs w:val="20"/>
        </w:rPr>
      </w:pPr>
      <w:r w:rsidRPr="001F16E9">
        <w:rPr>
          <w:rFonts w:eastAsia="Arial Unicode MS"/>
          <w:sz w:val="20"/>
          <w:szCs w:val="20"/>
        </w:rPr>
        <w:t xml:space="preserve">третий </w:t>
      </w:r>
      <w:proofErr w:type="gramStart"/>
      <w:r w:rsidRPr="001F16E9">
        <w:rPr>
          <w:rFonts w:eastAsia="Arial Unicode MS"/>
          <w:sz w:val="20"/>
          <w:szCs w:val="20"/>
        </w:rPr>
        <w:t xml:space="preserve">сдвиг:   </w:t>
      </w:r>
      <w:proofErr w:type="gramEnd"/>
      <w:r w:rsidRPr="001F16E9">
        <w:rPr>
          <w:rFonts w:eastAsia="Arial Unicode MS"/>
          <w:sz w:val="20"/>
          <w:szCs w:val="20"/>
        </w:rPr>
        <w:t xml:space="preserve"> </w:t>
      </w:r>
      <w:r w:rsidRPr="001F16E9">
        <w:rPr>
          <w:rFonts w:eastAsia="Arial Unicode MS"/>
          <w:sz w:val="20"/>
          <w:szCs w:val="20"/>
        </w:rPr>
        <w:tab/>
        <w:t xml:space="preserve">00.00010100 ← 00.00101000. </w:t>
      </w:r>
    </w:p>
    <w:p w:rsidR="00FF3F63" w:rsidRPr="001A1BC7" w:rsidRDefault="001A1BC7" w:rsidP="00AE4224">
      <w:pPr>
        <w:spacing w:line="240" w:lineRule="auto"/>
        <w:ind w:left="-1418"/>
        <w:contextualSpacing/>
        <w:rPr>
          <w:b/>
          <w:sz w:val="20"/>
          <w:szCs w:val="20"/>
        </w:rPr>
      </w:pPr>
      <w:r w:rsidRPr="001A1BC7">
        <w:rPr>
          <w:b/>
          <w:sz w:val="20"/>
          <w:szCs w:val="20"/>
        </w:rPr>
        <w:t>двоичных чисел</w:t>
      </w:r>
    </w:p>
    <w:p w:rsidR="001A1BC7" w:rsidRPr="001F16E9" w:rsidRDefault="001A1BC7" w:rsidP="001A1BC7">
      <w:pPr>
        <w:spacing w:line="240" w:lineRule="auto"/>
        <w:ind w:left="-1418" w:firstLine="284"/>
        <w:jc w:val="both"/>
        <w:rPr>
          <w:sz w:val="20"/>
          <w:szCs w:val="20"/>
        </w:rPr>
      </w:pPr>
      <w:r w:rsidRPr="001F16E9">
        <w:rPr>
          <w:sz w:val="20"/>
          <w:szCs w:val="20"/>
        </w:rPr>
        <w:lastRenderedPageBreak/>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1F16E9">
        <w:rPr>
          <w:sz w:val="20"/>
          <w:szCs w:val="20"/>
          <w:vertAlign w:val="subscript"/>
        </w:rPr>
        <w:t>10</w:t>
      </w:r>
      <w:r w:rsidRPr="001F16E9">
        <w:rPr>
          <w:sz w:val="20"/>
          <w:szCs w:val="20"/>
        </w:rPr>
        <w:t>), представленного в обратном коде, дает в результате 11.1001101 (50</w:t>
      </w:r>
      <w:r w:rsidRPr="001F16E9">
        <w:rPr>
          <w:sz w:val="20"/>
          <w:szCs w:val="20"/>
          <w:vertAlign w:val="subscript"/>
        </w:rPr>
        <w:t>10</w:t>
      </w:r>
      <w:r w:rsidRPr="001F16E9">
        <w:rPr>
          <w:sz w:val="20"/>
          <w:szCs w:val="20"/>
        </w:rPr>
        <w:t>).</w:t>
      </w:r>
    </w:p>
    <w:p w:rsidR="001A1BC7" w:rsidRPr="001F16E9" w:rsidRDefault="001A1BC7" w:rsidP="001A1BC7">
      <w:pPr>
        <w:spacing w:line="240" w:lineRule="auto"/>
        <w:ind w:left="-1418" w:firstLine="284"/>
        <w:jc w:val="both"/>
        <w:rPr>
          <w:sz w:val="20"/>
          <w:szCs w:val="20"/>
        </w:rPr>
      </w:pPr>
      <w:r w:rsidRPr="001F16E9">
        <w:rPr>
          <w:sz w:val="20"/>
          <w:szCs w:val="20"/>
        </w:rPr>
        <w:t>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p>
    <w:p w:rsidR="001A1BC7" w:rsidRPr="001F16E9" w:rsidRDefault="001A1BC7" w:rsidP="001A1BC7">
      <w:pPr>
        <w:spacing w:line="240" w:lineRule="auto"/>
        <w:ind w:left="-1418" w:firstLine="284"/>
        <w:jc w:val="both"/>
        <w:rPr>
          <w:sz w:val="20"/>
          <w:szCs w:val="20"/>
        </w:rPr>
      </w:pPr>
      <w:r w:rsidRPr="001F16E9">
        <w:rPr>
          <w:i/>
          <w:sz w:val="20"/>
          <w:szCs w:val="20"/>
          <w:u w:val="single"/>
        </w:rPr>
        <w:t>Пример3</w:t>
      </w:r>
    </w:p>
    <w:p w:rsidR="001A1BC7" w:rsidRPr="001F16E9" w:rsidRDefault="001A1BC7" w:rsidP="001A1BC7">
      <w:pPr>
        <w:spacing w:line="240" w:lineRule="auto"/>
        <w:ind w:left="-1418" w:firstLine="284"/>
        <w:jc w:val="both"/>
        <w:rPr>
          <w:sz w:val="20"/>
          <w:szCs w:val="20"/>
        </w:rPr>
      </w:pPr>
      <w:r w:rsidRPr="001F16E9">
        <w:rPr>
          <w:sz w:val="20"/>
          <w:szCs w:val="20"/>
        </w:rPr>
        <w:t>Выполнить сдвиг вправо на четыре разряда двоичного числа 11.1001101 (десятичный эквивалент – 50</w:t>
      </w:r>
      <w:r w:rsidRPr="001F16E9">
        <w:rPr>
          <w:sz w:val="20"/>
          <w:szCs w:val="20"/>
          <w:vertAlign w:val="subscript"/>
        </w:rPr>
        <w:t>10</w:t>
      </w:r>
      <w:r w:rsidRPr="001F16E9">
        <w:rPr>
          <w:sz w:val="20"/>
          <w:szCs w:val="20"/>
        </w:rPr>
        <w:t>), представленного в обратном коде.</w:t>
      </w:r>
    </w:p>
    <w:p w:rsidR="001A1BC7" w:rsidRPr="001F16E9" w:rsidRDefault="001A1BC7" w:rsidP="001A1BC7">
      <w:pPr>
        <w:spacing w:line="240" w:lineRule="auto"/>
        <w:ind w:left="-1418" w:firstLine="284"/>
        <w:jc w:val="both"/>
        <w:rPr>
          <w:sz w:val="20"/>
          <w:szCs w:val="20"/>
        </w:rPr>
      </w:pPr>
      <w:r w:rsidRPr="001F16E9">
        <w:rPr>
          <w:sz w:val="20"/>
          <w:szCs w:val="20"/>
        </w:rPr>
        <w:t xml:space="preserve">Первый сдвиг дает   </w:t>
      </w:r>
      <w:r w:rsidRPr="001F16E9">
        <w:rPr>
          <w:sz w:val="20"/>
          <w:szCs w:val="20"/>
        </w:rPr>
        <w:tab/>
        <w:t>11.11001101 (50</w:t>
      </w:r>
      <w:r w:rsidRPr="001F16E9">
        <w:rPr>
          <w:sz w:val="20"/>
          <w:szCs w:val="20"/>
          <w:vertAlign w:val="subscript"/>
        </w:rPr>
        <w:t>10</w:t>
      </w:r>
      <w:r w:rsidRPr="001F16E9">
        <w:rPr>
          <w:sz w:val="20"/>
          <w:szCs w:val="20"/>
        </w:rPr>
        <w:t>) à 11.11100110 (25</w:t>
      </w:r>
      <w:r w:rsidRPr="001F16E9">
        <w:rPr>
          <w:sz w:val="20"/>
          <w:szCs w:val="20"/>
          <w:vertAlign w:val="subscript"/>
        </w:rPr>
        <w:t>10</w:t>
      </w:r>
      <w:r w:rsidRPr="001F16E9">
        <w:rPr>
          <w:sz w:val="20"/>
          <w:szCs w:val="20"/>
        </w:rPr>
        <w:t>).</w:t>
      </w:r>
    </w:p>
    <w:p w:rsidR="001A1BC7" w:rsidRPr="001F16E9" w:rsidRDefault="001A1BC7" w:rsidP="001A1BC7">
      <w:pPr>
        <w:spacing w:line="240" w:lineRule="auto"/>
        <w:ind w:left="-1418" w:firstLine="284"/>
        <w:jc w:val="both"/>
        <w:rPr>
          <w:sz w:val="20"/>
          <w:szCs w:val="20"/>
        </w:rPr>
      </w:pPr>
      <w:r w:rsidRPr="001F16E9">
        <w:rPr>
          <w:sz w:val="20"/>
          <w:szCs w:val="20"/>
        </w:rPr>
        <w:t xml:space="preserve">Второй сдвиг дает    </w:t>
      </w:r>
      <w:r w:rsidRPr="001F16E9">
        <w:rPr>
          <w:sz w:val="20"/>
          <w:szCs w:val="20"/>
        </w:rPr>
        <w:tab/>
        <w:t>11.11100110 (25</w:t>
      </w:r>
      <w:r w:rsidRPr="001F16E9">
        <w:rPr>
          <w:sz w:val="20"/>
          <w:szCs w:val="20"/>
          <w:vertAlign w:val="subscript"/>
        </w:rPr>
        <w:t>10</w:t>
      </w:r>
      <w:r w:rsidRPr="001F16E9">
        <w:rPr>
          <w:sz w:val="20"/>
          <w:szCs w:val="20"/>
        </w:rPr>
        <w:t>) à 11.11110011 (12</w:t>
      </w:r>
      <w:r w:rsidRPr="001F16E9">
        <w:rPr>
          <w:sz w:val="20"/>
          <w:szCs w:val="20"/>
          <w:vertAlign w:val="subscript"/>
        </w:rPr>
        <w:t>10</w:t>
      </w:r>
      <w:r w:rsidRPr="001F16E9">
        <w:rPr>
          <w:sz w:val="20"/>
          <w:szCs w:val="20"/>
        </w:rPr>
        <w:t>).</w:t>
      </w:r>
    </w:p>
    <w:p w:rsidR="001A1BC7" w:rsidRPr="001F16E9" w:rsidRDefault="001A1BC7" w:rsidP="001A1BC7">
      <w:pPr>
        <w:spacing w:line="240" w:lineRule="auto"/>
        <w:ind w:left="-1418" w:firstLine="284"/>
        <w:jc w:val="both"/>
        <w:rPr>
          <w:sz w:val="20"/>
          <w:szCs w:val="20"/>
        </w:rPr>
      </w:pPr>
      <w:r w:rsidRPr="001F16E9">
        <w:rPr>
          <w:sz w:val="20"/>
          <w:szCs w:val="20"/>
        </w:rPr>
        <w:t xml:space="preserve">Третий сдвиг дает    </w:t>
      </w:r>
      <w:r w:rsidRPr="001F16E9">
        <w:rPr>
          <w:sz w:val="20"/>
          <w:szCs w:val="20"/>
        </w:rPr>
        <w:tab/>
        <w:t>11.11110011 (12</w:t>
      </w:r>
      <w:r w:rsidRPr="001F16E9">
        <w:rPr>
          <w:sz w:val="20"/>
          <w:szCs w:val="20"/>
          <w:vertAlign w:val="subscript"/>
        </w:rPr>
        <w:t>10</w:t>
      </w:r>
      <w:r w:rsidRPr="001F16E9">
        <w:rPr>
          <w:sz w:val="20"/>
          <w:szCs w:val="20"/>
        </w:rPr>
        <w:t>) à 11.11111001 (6</w:t>
      </w:r>
      <w:r w:rsidRPr="001F16E9">
        <w:rPr>
          <w:sz w:val="20"/>
          <w:szCs w:val="20"/>
          <w:vertAlign w:val="subscript"/>
        </w:rPr>
        <w:t>10</w:t>
      </w:r>
      <w:r w:rsidRPr="001F16E9">
        <w:rPr>
          <w:sz w:val="20"/>
          <w:szCs w:val="20"/>
        </w:rPr>
        <w:t>).</w:t>
      </w:r>
    </w:p>
    <w:p w:rsidR="001A1BC7" w:rsidRPr="001F16E9" w:rsidRDefault="001A1BC7" w:rsidP="001A1BC7">
      <w:pPr>
        <w:spacing w:line="240" w:lineRule="auto"/>
        <w:ind w:left="-1418" w:firstLine="284"/>
        <w:jc w:val="both"/>
        <w:rPr>
          <w:sz w:val="20"/>
          <w:szCs w:val="20"/>
        </w:rPr>
      </w:pPr>
      <w:r w:rsidRPr="001F16E9">
        <w:rPr>
          <w:sz w:val="20"/>
          <w:szCs w:val="20"/>
        </w:rPr>
        <w:t>Четвертый сдвиг дает         11.11111001 (6</w:t>
      </w:r>
      <w:r w:rsidRPr="001F16E9">
        <w:rPr>
          <w:sz w:val="20"/>
          <w:szCs w:val="20"/>
          <w:vertAlign w:val="subscript"/>
        </w:rPr>
        <w:t>10</w:t>
      </w:r>
      <w:r w:rsidRPr="001F16E9">
        <w:rPr>
          <w:sz w:val="20"/>
          <w:szCs w:val="20"/>
        </w:rPr>
        <w:t>)   à 11.11111100 (3</w:t>
      </w:r>
      <w:r w:rsidRPr="001F16E9">
        <w:rPr>
          <w:sz w:val="20"/>
          <w:szCs w:val="20"/>
          <w:vertAlign w:val="subscript"/>
        </w:rPr>
        <w:t>10</w:t>
      </w:r>
      <w:r w:rsidRPr="001F16E9">
        <w:rPr>
          <w:sz w:val="20"/>
          <w:szCs w:val="20"/>
        </w:rPr>
        <w:t>).</w:t>
      </w:r>
    </w:p>
    <w:p w:rsidR="001A1BC7" w:rsidRPr="001F16E9" w:rsidRDefault="001A1BC7" w:rsidP="001A1BC7">
      <w:pPr>
        <w:spacing w:line="240" w:lineRule="auto"/>
        <w:ind w:left="-1418" w:firstLine="284"/>
        <w:jc w:val="both"/>
        <w:rPr>
          <w:sz w:val="20"/>
          <w:szCs w:val="20"/>
        </w:rPr>
      </w:pPr>
      <w:r w:rsidRPr="001F16E9">
        <w:rPr>
          <w:sz w:val="20"/>
          <w:szCs w:val="20"/>
        </w:rPr>
        <w:t>При выполнении сдвига вправо нечетного числа результат получается с точностью до младшего разряда кода, причем ошибка отрицательная.</w:t>
      </w:r>
    </w:p>
    <w:p w:rsidR="001A1BC7" w:rsidRPr="001F16E9" w:rsidRDefault="001A1BC7" w:rsidP="001A1BC7">
      <w:pPr>
        <w:spacing w:line="240" w:lineRule="auto"/>
        <w:ind w:left="-1418" w:firstLine="284"/>
        <w:jc w:val="both"/>
        <w:rPr>
          <w:sz w:val="20"/>
          <w:szCs w:val="20"/>
        </w:rPr>
      </w:pPr>
      <w:r w:rsidRPr="001F16E9">
        <w:rPr>
          <w:sz w:val="20"/>
          <w:szCs w:val="20"/>
        </w:rPr>
        <w:t xml:space="preserve">После выполнения последнего, четвертого сдвига выполняется округление, при котором, если последний «вытолкнутый» разряд имел значение 0, к результату последнего сдвига прибавляется – 1. </w:t>
      </w:r>
    </w:p>
    <w:p w:rsidR="001A1BC7" w:rsidRPr="001F16E9" w:rsidRDefault="001A1BC7" w:rsidP="001A1BC7">
      <w:pPr>
        <w:spacing w:line="240" w:lineRule="auto"/>
        <w:ind w:left="-1418" w:firstLine="284"/>
        <w:jc w:val="both"/>
        <w:rPr>
          <w:sz w:val="20"/>
          <w:szCs w:val="20"/>
        </w:rPr>
      </w:pPr>
      <w:r w:rsidRPr="001F16E9">
        <w:rPr>
          <w:sz w:val="20"/>
          <w:szCs w:val="20"/>
        </w:rPr>
        <w:t>Данное округление можно выполнить за счет прибавления единицы к прямому коду, соответствующему результату последнего сдвига исходного обратного кода.</w:t>
      </w:r>
    </w:p>
    <w:p w:rsidR="001A1BC7" w:rsidRDefault="001A1BC7" w:rsidP="001A1BC7">
      <w:pPr>
        <w:spacing w:line="240" w:lineRule="auto"/>
        <w:ind w:left="-1418" w:firstLine="284"/>
        <w:jc w:val="both"/>
        <w:rPr>
          <w:sz w:val="20"/>
          <w:szCs w:val="20"/>
        </w:rPr>
      </w:pPr>
      <w:r w:rsidRPr="001F16E9">
        <w:rPr>
          <w:sz w:val="20"/>
          <w:szCs w:val="20"/>
        </w:rPr>
        <w:t>В рассмотренном примере корректировать на единицу результат четвертого сдвига не надо, так как «вытолкнутый» разряд при последнем (четвертом) сдвиге равен единице. В данном случае конечный результат сдвига заданного отрицательного числа, представленного в обратном коде, равен 11.11111100.</w:t>
      </w:r>
    </w:p>
    <w:p w:rsidR="001A1BC7" w:rsidRDefault="001A1BC7" w:rsidP="001A1BC7">
      <w:pPr>
        <w:pStyle w:val="1"/>
        <w:rPr>
          <w:rFonts w:ascii="Arial" w:eastAsia="Times New Roman" w:hAnsi="Arial" w:cs="Arial"/>
          <w:b/>
          <w:color w:val="auto"/>
          <w:sz w:val="20"/>
          <w:szCs w:val="24"/>
        </w:rPr>
      </w:pPr>
      <w:bookmarkStart w:id="13" w:name="_Toc534575141"/>
      <w:r w:rsidRPr="001A1BC7">
        <w:rPr>
          <w:rFonts w:ascii="Arial" w:eastAsia="Times New Roman" w:hAnsi="Arial" w:cs="Arial"/>
          <w:b/>
          <w:color w:val="auto"/>
          <w:sz w:val="20"/>
          <w:szCs w:val="24"/>
        </w:rPr>
        <w:t>16.Арифметические сдвиги двоичных чисел, представленных в дополнительном коде. Сдвиг отрицательных чисел с переполнением.</w:t>
      </w:r>
      <w:bookmarkEnd w:id="13"/>
    </w:p>
    <w:p w:rsidR="00D17B9C" w:rsidRPr="001F16E9" w:rsidRDefault="00D17B9C" w:rsidP="00D17B9C">
      <w:pPr>
        <w:spacing w:line="240" w:lineRule="auto"/>
        <w:ind w:left="-1418" w:right="-142" w:firstLine="425"/>
        <w:rPr>
          <w:sz w:val="20"/>
          <w:szCs w:val="20"/>
        </w:rPr>
      </w:pPr>
      <w:r w:rsidRPr="001F16E9">
        <w:rPr>
          <w:sz w:val="20"/>
          <w:szCs w:val="20"/>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rsidR="00D17B9C" w:rsidRPr="001F16E9" w:rsidRDefault="00D17B9C" w:rsidP="00D17B9C">
      <w:pPr>
        <w:spacing w:line="240" w:lineRule="auto"/>
        <w:ind w:left="-1418" w:right="-142" w:firstLine="425"/>
        <w:rPr>
          <w:sz w:val="20"/>
          <w:szCs w:val="20"/>
        </w:rPr>
      </w:pPr>
      <w:r w:rsidRPr="001F16E9">
        <w:rPr>
          <w:sz w:val="20"/>
          <w:szCs w:val="20"/>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rsidR="00D17B9C" w:rsidRPr="001F16E9" w:rsidRDefault="00D17B9C" w:rsidP="00D17B9C">
      <w:pPr>
        <w:spacing w:line="240" w:lineRule="auto"/>
        <w:ind w:left="-1418" w:right="-142" w:firstLine="425"/>
        <w:rPr>
          <w:sz w:val="20"/>
          <w:szCs w:val="20"/>
        </w:rPr>
      </w:pPr>
      <w:r w:rsidRPr="001F16E9">
        <w:rPr>
          <w:b/>
          <w:sz w:val="20"/>
          <w:szCs w:val="20"/>
        </w:rPr>
        <w:t>Пример</w:t>
      </w:r>
    </w:p>
    <w:p w:rsidR="00D17B9C" w:rsidRPr="001F16E9" w:rsidRDefault="00D17B9C" w:rsidP="00D17B9C">
      <w:pPr>
        <w:spacing w:line="240" w:lineRule="auto"/>
        <w:ind w:left="-1418" w:right="-142" w:firstLine="425"/>
        <w:rPr>
          <w:sz w:val="20"/>
          <w:szCs w:val="20"/>
        </w:rPr>
      </w:pPr>
      <w:r w:rsidRPr="001F16E9">
        <w:rPr>
          <w:sz w:val="20"/>
          <w:szCs w:val="20"/>
        </w:rPr>
        <w:t>Выполнить сдвиг вправо на четыре разряда двоичного числа 11.11001110 (десятичный эквивалент – 50 в 10 с/c), представленного в дополнительном коде.</w:t>
      </w:r>
    </w:p>
    <w:p w:rsidR="00D17B9C" w:rsidRPr="001F16E9" w:rsidRDefault="00D17B9C" w:rsidP="00D17B9C">
      <w:pPr>
        <w:spacing w:line="240" w:lineRule="auto"/>
        <w:ind w:left="-1418" w:right="-142" w:firstLine="425"/>
        <w:rPr>
          <w:sz w:val="20"/>
          <w:szCs w:val="20"/>
        </w:rPr>
      </w:pPr>
      <w:r w:rsidRPr="001F16E9">
        <w:rPr>
          <w:sz w:val="20"/>
          <w:szCs w:val="20"/>
        </w:rPr>
        <w:t>Решение</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 xml:space="preserve">Первый сдвиг дает            </w:t>
      </w:r>
      <w:proofErr w:type="gramStart"/>
      <w:r w:rsidRPr="001F16E9">
        <w:rPr>
          <w:rFonts w:eastAsia="Arial Unicode MS"/>
          <w:sz w:val="20"/>
          <w:szCs w:val="20"/>
        </w:rPr>
        <w:t>11.11001110  →</w:t>
      </w:r>
      <w:proofErr w:type="gramEnd"/>
      <w:r w:rsidRPr="001F16E9">
        <w:rPr>
          <w:rFonts w:eastAsia="Arial Unicode MS"/>
          <w:sz w:val="20"/>
          <w:szCs w:val="20"/>
        </w:rPr>
        <w:t xml:space="preserve">  11.11100111 (25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 xml:space="preserve">Второй сдвиг дает             </w:t>
      </w:r>
      <w:proofErr w:type="gramStart"/>
      <w:r w:rsidRPr="001F16E9">
        <w:rPr>
          <w:rFonts w:eastAsia="Arial Unicode MS"/>
          <w:sz w:val="20"/>
          <w:szCs w:val="20"/>
        </w:rPr>
        <w:t>11.11100111  →</w:t>
      </w:r>
      <w:proofErr w:type="gramEnd"/>
      <w:r w:rsidRPr="001F16E9">
        <w:rPr>
          <w:rFonts w:eastAsia="Arial Unicode MS"/>
          <w:sz w:val="20"/>
          <w:szCs w:val="20"/>
        </w:rPr>
        <w:t xml:space="preserve">  11.11110011 (13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 xml:space="preserve">Третий сдвиг дает             </w:t>
      </w:r>
      <w:proofErr w:type="gramStart"/>
      <w:r w:rsidRPr="001F16E9">
        <w:rPr>
          <w:rFonts w:eastAsia="Arial Unicode MS"/>
          <w:sz w:val="20"/>
          <w:szCs w:val="20"/>
        </w:rPr>
        <w:t>11.11110011  →</w:t>
      </w:r>
      <w:proofErr w:type="gramEnd"/>
      <w:r w:rsidRPr="001F16E9">
        <w:rPr>
          <w:rFonts w:eastAsia="Arial Unicode MS"/>
          <w:sz w:val="20"/>
          <w:szCs w:val="20"/>
        </w:rPr>
        <w:t xml:space="preserve">  11.11111001 (7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 xml:space="preserve">Четвертый сдвиг дает       </w:t>
      </w:r>
      <w:proofErr w:type="gramStart"/>
      <w:r w:rsidRPr="001F16E9">
        <w:rPr>
          <w:rFonts w:eastAsia="Arial Unicode MS"/>
          <w:sz w:val="20"/>
          <w:szCs w:val="20"/>
        </w:rPr>
        <w:t>11.11111001  →</w:t>
      </w:r>
      <w:proofErr w:type="gramEnd"/>
      <w:r w:rsidRPr="001F16E9">
        <w:rPr>
          <w:rFonts w:eastAsia="Arial Unicode MS"/>
          <w:sz w:val="20"/>
          <w:szCs w:val="20"/>
        </w:rPr>
        <w:t xml:space="preserve">  11.11111100 (4 в 10 с/c).</w:t>
      </w:r>
    </w:p>
    <w:p w:rsidR="00D17B9C" w:rsidRPr="001F16E9" w:rsidRDefault="00D17B9C" w:rsidP="00D17B9C">
      <w:pPr>
        <w:spacing w:line="240" w:lineRule="auto"/>
        <w:ind w:left="-1418" w:right="-142" w:firstLine="425"/>
        <w:rPr>
          <w:sz w:val="20"/>
          <w:szCs w:val="20"/>
        </w:rPr>
      </w:pPr>
      <w:r w:rsidRPr="001F16E9">
        <w:rPr>
          <w:sz w:val="20"/>
          <w:szCs w:val="20"/>
        </w:rPr>
        <w:t>При выполнении сдвига вправо нечетного целого числа результат получается с точностью до младшего разряда кода, причем ошибка положительная.</w:t>
      </w:r>
    </w:p>
    <w:p w:rsidR="00D17B9C" w:rsidRPr="001F16E9" w:rsidRDefault="00D17B9C" w:rsidP="00D17B9C">
      <w:pPr>
        <w:spacing w:line="240" w:lineRule="auto"/>
        <w:ind w:left="-1418" w:right="-142" w:firstLine="425"/>
        <w:rPr>
          <w:sz w:val="20"/>
          <w:szCs w:val="20"/>
        </w:rPr>
      </w:pPr>
      <w:r w:rsidRPr="001F16E9">
        <w:rPr>
          <w:sz w:val="20"/>
          <w:szCs w:val="20"/>
        </w:rPr>
        <w:t>Арифметический сдвиг вправо может выполняться над отрицательными числами с переполнением (такие числа в модифицированном прямом, обратном или дополнительном коде имеют в знаковом поле 10). В этом случае после сдвига в знаковом поле будет 11, а в старшем разряде – 0, если число представлено в обратном или дополнительном коде, или 1, если число представлено в прямом коде.</w:t>
      </w:r>
    </w:p>
    <w:p w:rsidR="00D17B9C" w:rsidRPr="001F16E9" w:rsidRDefault="00D17B9C" w:rsidP="00D17B9C">
      <w:pPr>
        <w:spacing w:line="240" w:lineRule="auto"/>
        <w:ind w:left="-1418" w:right="-142" w:firstLine="425"/>
        <w:rPr>
          <w:sz w:val="20"/>
          <w:szCs w:val="20"/>
        </w:rPr>
      </w:pPr>
      <w:r w:rsidRPr="001F16E9">
        <w:rPr>
          <w:b/>
          <w:sz w:val="20"/>
          <w:szCs w:val="20"/>
        </w:rPr>
        <w:t>Пример1</w:t>
      </w:r>
    </w:p>
    <w:p w:rsidR="00D17B9C" w:rsidRPr="001F16E9" w:rsidRDefault="00D17B9C" w:rsidP="00D17B9C">
      <w:pPr>
        <w:spacing w:line="240" w:lineRule="auto"/>
        <w:ind w:left="-1418" w:right="-142" w:firstLine="425"/>
        <w:rPr>
          <w:sz w:val="20"/>
          <w:szCs w:val="20"/>
        </w:rPr>
      </w:pPr>
      <w:r w:rsidRPr="001F16E9">
        <w:rPr>
          <w:sz w:val="20"/>
          <w:szCs w:val="20"/>
        </w:rPr>
        <w:t xml:space="preserve">Выполнить сдвиг вправо на 2 разряда числа [А]пк = 10.01000110 (А10 </w:t>
      </w:r>
      <w:proofErr w:type="gramStart"/>
      <w:r w:rsidRPr="001F16E9">
        <w:rPr>
          <w:sz w:val="20"/>
          <w:szCs w:val="20"/>
        </w:rPr>
        <w:t>=  326</w:t>
      </w:r>
      <w:proofErr w:type="gramEnd"/>
      <w:r w:rsidRPr="001F16E9">
        <w:rPr>
          <w:sz w:val="20"/>
          <w:szCs w:val="20"/>
        </w:rPr>
        <w:t>).</w:t>
      </w:r>
    </w:p>
    <w:p w:rsidR="00D17B9C" w:rsidRPr="001F16E9" w:rsidRDefault="00D17B9C" w:rsidP="00D17B9C">
      <w:pPr>
        <w:spacing w:line="240" w:lineRule="auto"/>
        <w:ind w:left="-1418" w:right="-142" w:firstLine="425"/>
        <w:rPr>
          <w:sz w:val="20"/>
          <w:szCs w:val="20"/>
        </w:rPr>
      </w:pPr>
      <w:r w:rsidRPr="001F16E9">
        <w:rPr>
          <w:b/>
          <w:sz w:val="20"/>
          <w:szCs w:val="20"/>
        </w:rPr>
        <w:t>Решение</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1-й сдвиг: 10. 01000110 → 11.10100011 (-163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 xml:space="preserve">2-й сдвиг: </w:t>
      </w:r>
      <w:proofErr w:type="gramStart"/>
      <w:r w:rsidRPr="001F16E9">
        <w:rPr>
          <w:rFonts w:eastAsia="Arial Unicode MS"/>
          <w:sz w:val="20"/>
          <w:szCs w:val="20"/>
        </w:rPr>
        <w:t>11.10100011  →</w:t>
      </w:r>
      <w:proofErr w:type="gramEnd"/>
      <w:r w:rsidRPr="001F16E9">
        <w:rPr>
          <w:rFonts w:eastAsia="Arial Unicode MS"/>
          <w:sz w:val="20"/>
          <w:szCs w:val="20"/>
        </w:rPr>
        <w:t xml:space="preserve"> 11.11010001 (-81 в 10 с/c) и последний вы-толкнутый разряд равен 1).</w:t>
      </w:r>
    </w:p>
    <w:p w:rsidR="00D17B9C" w:rsidRPr="001F16E9" w:rsidRDefault="00D17B9C" w:rsidP="00D17B9C">
      <w:pPr>
        <w:spacing w:line="240" w:lineRule="auto"/>
        <w:ind w:left="-1418" w:right="-142" w:firstLine="425"/>
        <w:rPr>
          <w:sz w:val="20"/>
          <w:szCs w:val="20"/>
        </w:rPr>
      </w:pPr>
      <w:r w:rsidRPr="001F16E9">
        <w:rPr>
          <w:sz w:val="20"/>
          <w:szCs w:val="20"/>
        </w:rPr>
        <w:t>С учетом округления имеем окончательный результат:</w:t>
      </w:r>
    </w:p>
    <w:p w:rsidR="00D17B9C" w:rsidRPr="001F16E9" w:rsidRDefault="00D17B9C" w:rsidP="00D17B9C">
      <w:pPr>
        <w:spacing w:line="240" w:lineRule="auto"/>
        <w:ind w:left="-1418" w:right="-142" w:firstLine="425"/>
        <w:rPr>
          <w:sz w:val="20"/>
          <w:szCs w:val="20"/>
        </w:rPr>
      </w:pPr>
      <w:r w:rsidRPr="001F16E9">
        <w:rPr>
          <w:sz w:val="20"/>
          <w:szCs w:val="20"/>
        </w:rPr>
        <w:t>[А</w:t>
      </w:r>
      <w:proofErr w:type="gramStart"/>
      <w:r w:rsidRPr="001F16E9">
        <w:rPr>
          <w:sz w:val="20"/>
          <w:szCs w:val="20"/>
        </w:rPr>
        <w:t>2]пк</w:t>
      </w:r>
      <w:proofErr w:type="gramEnd"/>
      <w:r w:rsidRPr="001F16E9">
        <w:rPr>
          <w:sz w:val="20"/>
          <w:szCs w:val="20"/>
        </w:rPr>
        <w:t>=11.100100101</w:t>
      </w:r>
    </w:p>
    <w:p w:rsidR="00D17B9C" w:rsidRPr="001F16E9" w:rsidRDefault="00D17B9C" w:rsidP="00D17B9C">
      <w:pPr>
        <w:spacing w:line="240" w:lineRule="auto"/>
        <w:ind w:left="-1418" w:right="-142" w:firstLine="425"/>
        <w:rPr>
          <w:sz w:val="20"/>
          <w:szCs w:val="20"/>
        </w:rPr>
      </w:pPr>
      <w:r w:rsidRPr="001F16E9">
        <w:rPr>
          <w:b/>
          <w:sz w:val="20"/>
          <w:szCs w:val="20"/>
        </w:rPr>
        <w:t>Пример2</w:t>
      </w:r>
    </w:p>
    <w:p w:rsidR="00D17B9C" w:rsidRPr="001F16E9" w:rsidRDefault="00D17B9C" w:rsidP="00D17B9C">
      <w:pPr>
        <w:spacing w:line="240" w:lineRule="auto"/>
        <w:ind w:left="-1418" w:right="-142" w:firstLine="425"/>
        <w:rPr>
          <w:sz w:val="20"/>
          <w:szCs w:val="20"/>
        </w:rPr>
      </w:pPr>
      <w:r w:rsidRPr="001F16E9">
        <w:rPr>
          <w:sz w:val="20"/>
          <w:szCs w:val="20"/>
        </w:rPr>
        <w:t>Выполнить сдвиг вправо на 2 разряда числа [А]ок = 10.10111001 (А10 = – 326).</w:t>
      </w:r>
    </w:p>
    <w:p w:rsidR="00D17B9C" w:rsidRPr="001F16E9" w:rsidRDefault="00D17B9C" w:rsidP="00D17B9C">
      <w:pPr>
        <w:spacing w:line="240" w:lineRule="auto"/>
        <w:ind w:left="-1418" w:right="-142" w:firstLine="425"/>
        <w:rPr>
          <w:sz w:val="20"/>
          <w:szCs w:val="20"/>
        </w:rPr>
      </w:pPr>
      <w:r w:rsidRPr="001F16E9">
        <w:rPr>
          <w:b/>
          <w:sz w:val="20"/>
          <w:szCs w:val="20"/>
        </w:rPr>
        <w:t>Решение</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1-й сдвиг: 10.10111001 → 11.01011100 (-163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2-й сдвиг: 11.01011100 → 11.10101110 (-82 в 10 с/c).</w:t>
      </w:r>
    </w:p>
    <w:p w:rsidR="00D17B9C" w:rsidRPr="001F16E9" w:rsidRDefault="00D17B9C" w:rsidP="00D17B9C">
      <w:pPr>
        <w:spacing w:line="240" w:lineRule="auto"/>
        <w:ind w:left="-1418" w:right="-142" w:firstLine="425"/>
        <w:rPr>
          <w:sz w:val="20"/>
          <w:szCs w:val="20"/>
        </w:rPr>
      </w:pPr>
      <w:r w:rsidRPr="001F16E9">
        <w:rPr>
          <w:b/>
          <w:sz w:val="20"/>
          <w:szCs w:val="20"/>
        </w:rPr>
        <w:t>Пример3</w:t>
      </w:r>
    </w:p>
    <w:p w:rsidR="00D17B9C" w:rsidRPr="001F16E9" w:rsidRDefault="00D17B9C" w:rsidP="00D17B9C">
      <w:pPr>
        <w:spacing w:line="240" w:lineRule="auto"/>
        <w:ind w:left="-1418" w:right="-142" w:firstLine="425"/>
        <w:rPr>
          <w:sz w:val="20"/>
          <w:szCs w:val="20"/>
        </w:rPr>
      </w:pPr>
      <w:r w:rsidRPr="001F16E9">
        <w:rPr>
          <w:sz w:val="20"/>
          <w:szCs w:val="20"/>
        </w:rPr>
        <w:t>Выполнить сдвиг вправо на 2 разряда число [А]ок= 10. 1011101</w:t>
      </w:r>
    </w:p>
    <w:p w:rsidR="00D17B9C" w:rsidRPr="001F16E9" w:rsidRDefault="00D17B9C" w:rsidP="00D17B9C">
      <w:pPr>
        <w:spacing w:line="240" w:lineRule="auto"/>
        <w:ind w:left="-1418" w:right="-142" w:firstLine="425"/>
        <w:rPr>
          <w:sz w:val="20"/>
          <w:szCs w:val="20"/>
        </w:rPr>
      </w:pPr>
      <w:r w:rsidRPr="001F16E9">
        <w:rPr>
          <w:sz w:val="20"/>
          <w:szCs w:val="20"/>
        </w:rPr>
        <w:t xml:space="preserve"> (А10 = - 326).</w:t>
      </w:r>
    </w:p>
    <w:p w:rsidR="00D17B9C" w:rsidRPr="001F16E9" w:rsidRDefault="00D17B9C" w:rsidP="00D17B9C">
      <w:pPr>
        <w:spacing w:line="240" w:lineRule="auto"/>
        <w:ind w:left="-1418" w:right="-142" w:firstLine="425"/>
        <w:rPr>
          <w:sz w:val="20"/>
          <w:szCs w:val="20"/>
        </w:rPr>
      </w:pPr>
      <w:r w:rsidRPr="001F16E9">
        <w:rPr>
          <w:b/>
          <w:sz w:val="20"/>
          <w:szCs w:val="20"/>
        </w:rPr>
        <w:t>Решение</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1-й сдвиг: 10.0111010 → 11.01011101 (-163 в 10 с/c);</w:t>
      </w:r>
    </w:p>
    <w:p w:rsidR="00D17B9C" w:rsidRPr="001F16E9" w:rsidRDefault="00D17B9C" w:rsidP="00D17B9C">
      <w:pPr>
        <w:spacing w:line="240" w:lineRule="auto"/>
        <w:ind w:left="-1418" w:right="-142" w:firstLine="425"/>
        <w:rPr>
          <w:sz w:val="20"/>
          <w:szCs w:val="20"/>
        </w:rPr>
      </w:pPr>
      <w:r w:rsidRPr="001F16E9">
        <w:rPr>
          <w:rFonts w:eastAsia="Arial Unicode MS"/>
          <w:sz w:val="20"/>
          <w:szCs w:val="20"/>
        </w:rPr>
        <w:t>2-й сдвиг: 11.01011101 → 11.10101110 (-81 в 10 с/c) и последний вытолкнутый разряд равен 1).</w:t>
      </w:r>
    </w:p>
    <w:p w:rsidR="00D17B9C" w:rsidRPr="001F16E9" w:rsidRDefault="00D17B9C" w:rsidP="00D17B9C">
      <w:pPr>
        <w:spacing w:line="240" w:lineRule="auto"/>
        <w:ind w:left="-1418" w:right="-142" w:firstLine="425"/>
        <w:rPr>
          <w:sz w:val="20"/>
          <w:szCs w:val="20"/>
        </w:rPr>
      </w:pPr>
      <w:r w:rsidRPr="001F16E9">
        <w:rPr>
          <w:sz w:val="20"/>
          <w:szCs w:val="20"/>
        </w:rPr>
        <w:t xml:space="preserve">С учетом округления имеем окончательный результат </w:t>
      </w:r>
    </w:p>
    <w:p w:rsidR="00D17B9C" w:rsidRPr="001F16E9" w:rsidRDefault="00D17B9C" w:rsidP="00D17B9C">
      <w:pPr>
        <w:spacing w:line="240" w:lineRule="auto"/>
        <w:ind w:left="-1418" w:right="-142" w:firstLine="425"/>
        <w:rPr>
          <w:sz w:val="20"/>
          <w:szCs w:val="20"/>
        </w:rPr>
      </w:pPr>
      <w:r w:rsidRPr="001F16E9">
        <w:rPr>
          <w:sz w:val="20"/>
          <w:szCs w:val="20"/>
        </w:rPr>
        <w:t>[А</w:t>
      </w:r>
      <w:proofErr w:type="gramStart"/>
      <w:r w:rsidRPr="001F16E9">
        <w:rPr>
          <w:sz w:val="20"/>
          <w:szCs w:val="20"/>
        </w:rPr>
        <w:t>2]ок</w:t>
      </w:r>
      <w:proofErr w:type="gramEnd"/>
      <w:r w:rsidRPr="001F16E9">
        <w:rPr>
          <w:sz w:val="20"/>
          <w:szCs w:val="20"/>
        </w:rPr>
        <w:t xml:space="preserve"> = 11.10101101.</w:t>
      </w:r>
    </w:p>
    <w:p w:rsidR="001A1BC7" w:rsidRPr="001F16E9" w:rsidRDefault="001A1BC7" w:rsidP="00AE4224">
      <w:pPr>
        <w:spacing w:line="240" w:lineRule="auto"/>
        <w:ind w:left="-1418"/>
        <w:contextualSpacing/>
        <w:rPr>
          <w:sz w:val="20"/>
          <w:szCs w:val="20"/>
        </w:rPr>
      </w:pPr>
    </w:p>
    <w:p w:rsidR="00D17B9C" w:rsidRPr="00D17B9C" w:rsidRDefault="00D17B9C" w:rsidP="00D17B9C">
      <w:pPr>
        <w:pStyle w:val="1"/>
        <w:rPr>
          <w:rFonts w:ascii="Arial" w:hAnsi="Arial" w:cs="Arial"/>
          <w:sz w:val="20"/>
          <w:szCs w:val="20"/>
        </w:rPr>
      </w:pPr>
      <w:bookmarkStart w:id="14" w:name="_Toc534575142"/>
      <w:r w:rsidRPr="00D17B9C">
        <w:rPr>
          <w:rFonts w:ascii="Arial" w:hAnsi="Arial" w:cs="Arial"/>
          <w:b/>
          <w:color w:val="333333"/>
          <w:sz w:val="20"/>
          <w:szCs w:val="20"/>
        </w:rPr>
        <w:t>17. Представление чисел с фиксированной точкой. Арифметические операции над числами, представленными с фиксированной точкой.</w:t>
      </w:r>
      <w:bookmarkEnd w:id="14"/>
    </w:p>
    <w:p w:rsidR="00D17B9C" w:rsidRPr="001F16E9" w:rsidRDefault="00D17B9C" w:rsidP="00D17B9C">
      <w:pPr>
        <w:spacing w:after="160" w:line="240" w:lineRule="auto"/>
        <w:ind w:left="-1418" w:firstLine="284"/>
        <w:jc w:val="both"/>
        <w:rPr>
          <w:sz w:val="20"/>
          <w:szCs w:val="20"/>
        </w:rPr>
      </w:pPr>
      <w:r w:rsidRPr="001F16E9">
        <w:rPr>
          <w:color w:val="333333"/>
          <w:sz w:val="20"/>
          <w:szCs w:val="20"/>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фиксировано.Как правило, при использовании фиксированной точки числа представляются в виде целого числа или правильной дроби, форматы которых приведены на рис. 1.3.К заданному виду (целым числам или правильной дроби) исходные числа приводятся за счет введения масштабных коэффициентов. </w:t>
      </w:r>
    </w:p>
    <w:tbl>
      <w:tblPr>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1134"/>
        <w:gridCol w:w="850"/>
        <w:gridCol w:w="851"/>
      </w:tblGrid>
      <w:tr w:rsidR="00D17B9C" w:rsidRPr="001F16E9" w:rsidTr="000A21FB">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Зн</w:t>
            </w:r>
          </w:p>
          <w:p w:rsidR="00D17B9C" w:rsidRPr="001F16E9" w:rsidRDefault="00D17B9C" w:rsidP="000A21FB">
            <w:pPr>
              <w:spacing w:line="240" w:lineRule="auto"/>
              <w:ind w:left="-1418" w:firstLine="1560"/>
              <w:jc w:val="both"/>
              <w:rPr>
                <w:sz w:val="20"/>
                <w:szCs w:val="20"/>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1р</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2р</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3р</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4р</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w:t>
            </w:r>
          </w:p>
          <w:p w:rsidR="00D17B9C" w:rsidRPr="001F16E9" w:rsidRDefault="00D17B9C" w:rsidP="000A21FB">
            <w:pPr>
              <w:spacing w:line="240" w:lineRule="auto"/>
              <w:ind w:left="-1418" w:firstLine="1560"/>
              <w:jc w:val="both"/>
              <w:rPr>
                <w:sz w:val="20"/>
                <w:szCs w:val="20"/>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w:t>
            </w:r>
            <w:r w:rsidRPr="001F16E9">
              <w:rPr>
                <w:i/>
                <w:color w:val="333333"/>
                <w:sz w:val="20"/>
                <w:szCs w:val="20"/>
              </w:rPr>
              <w:t>n</w:t>
            </w:r>
            <w:r w:rsidRPr="001F16E9">
              <w:rPr>
                <w:color w:val="333333"/>
                <w:sz w:val="20"/>
                <w:szCs w:val="20"/>
              </w:rPr>
              <w:t>-1)</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i/>
                <w:color w:val="333333"/>
                <w:sz w:val="20"/>
                <w:szCs w:val="20"/>
              </w:rPr>
              <w:t>n</w:t>
            </w:r>
            <w:r w:rsidRPr="001F16E9">
              <w:rPr>
                <w:color w:val="333333"/>
                <w:sz w:val="20"/>
                <w:szCs w:val="20"/>
              </w:rPr>
              <w:t>р</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w:t>
            </w:r>
          </w:p>
          <w:p w:rsidR="00D17B9C" w:rsidRPr="001F16E9" w:rsidRDefault="00D17B9C" w:rsidP="000A21FB">
            <w:pPr>
              <w:spacing w:line="240" w:lineRule="auto"/>
              <w:ind w:left="-1418" w:firstLine="1560"/>
              <w:jc w:val="both"/>
              <w:rPr>
                <w:sz w:val="20"/>
                <w:szCs w:val="20"/>
              </w:rPr>
            </w:pPr>
          </w:p>
        </w:tc>
      </w:tr>
    </w:tbl>
    <w:p w:rsidR="00D17B9C" w:rsidRPr="001F16E9" w:rsidRDefault="00D17B9C" w:rsidP="00D17B9C">
      <w:pPr>
        <w:spacing w:line="240" w:lineRule="auto"/>
        <w:ind w:left="-1418" w:firstLine="1560"/>
        <w:jc w:val="both"/>
        <w:rPr>
          <w:sz w:val="20"/>
          <w:szCs w:val="20"/>
        </w:rPr>
      </w:pPr>
    </w:p>
    <w:p w:rsidR="00D17B9C" w:rsidRPr="001F16E9" w:rsidRDefault="00D17B9C" w:rsidP="00D17B9C">
      <w:pPr>
        <w:spacing w:after="160" w:line="240" w:lineRule="auto"/>
        <w:ind w:left="-1418" w:firstLine="1560"/>
        <w:jc w:val="both"/>
        <w:rPr>
          <w:sz w:val="20"/>
          <w:szCs w:val="20"/>
        </w:rPr>
      </w:pPr>
      <w:r w:rsidRPr="001F16E9">
        <w:rPr>
          <w:color w:val="333333"/>
          <w:sz w:val="20"/>
          <w:szCs w:val="20"/>
        </w:rPr>
        <w:t xml:space="preserve">                                        </w:t>
      </w:r>
      <w:r w:rsidRPr="001F16E9">
        <w:rPr>
          <w:i/>
          <w:color w:val="333333"/>
          <w:sz w:val="20"/>
          <w:szCs w:val="20"/>
        </w:rPr>
        <w:t>а</w:t>
      </w:r>
    </w:p>
    <w:tbl>
      <w:tblPr>
        <w:tblW w:w="935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59"/>
        <w:gridCol w:w="850"/>
        <w:gridCol w:w="851"/>
        <w:gridCol w:w="850"/>
        <w:gridCol w:w="851"/>
        <w:gridCol w:w="850"/>
        <w:gridCol w:w="1134"/>
        <w:gridCol w:w="851"/>
      </w:tblGrid>
      <w:tr w:rsidR="00D17B9C" w:rsidRPr="001F16E9" w:rsidTr="000A21FB">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before="120" w:after="160" w:line="240" w:lineRule="auto"/>
              <w:ind w:left="-1418" w:firstLine="1560"/>
              <w:jc w:val="both"/>
              <w:rPr>
                <w:sz w:val="20"/>
                <w:szCs w:val="20"/>
              </w:rPr>
            </w:pPr>
            <w:r w:rsidRPr="001F16E9">
              <w:rPr>
                <w:color w:val="333333"/>
                <w:sz w:val="20"/>
                <w:szCs w:val="20"/>
              </w:rPr>
              <w:t>Зн</w:t>
            </w:r>
          </w:p>
          <w:p w:rsidR="00D17B9C" w:rsidRPr="001F16E9" w:rsidRDefault="00D17B9C" w:rsidP="000A21FB">
            <w:pPr>
              <w:spacing w:line="240" w:lineRule="auto"/>
              <w:ind w:left="-1418" w:firstLine="1560"/>
              <w:jc w:val="both"/>
              <w:rPr>
                <w:sz w:val="20"/>
                <w:szCs w:val="20"/>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1р</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2р</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3р</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4р</w:t>
            </w:r>
          </w:p>
          <w:p w:rsidR="00D17B9C" w:rsidRPr="001F16E9" w:rsidRDefault="00D17B9C" w:rsidP="000A21FB">
            <w:pPr>
              <w:spacing w:line="240" w:lineRule="auto"/>
              <w:ind w:left="-1418" w:firstLine="156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w:t>
            </w:r>
          </w:p>
          <w:p w:rsidR="00D17B9C" w:rsidRPr="001F16E9" w:rsidRDefault="00D17B9C" w:rsidP="000A21FB">
            <w:pPr>
              <w:spacing w:line="240" w:lineRule="auto"/>
              <w:ind w:left="-1418" w:firstLine="1560"/>
              <w:jc w:val="both"/>
              <w:rPr>
                <w:sz w:val="20"/>
                <w:szCs w:val="20"/>
              </w:rPr>
            </w:pPr>
          </w:p>
        </w:tc>
        <w:tc>
          <w:tcPr>
            <w:tcW w:w="11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color w:val="333333"/>
                <w:sz w:val="20"/>
                <w:szCs w:val="20"/>
              </w:rPr>
              <w:t>(</w:t>
            </w:r>
            <w:r w:rsidRPr="001F16E9">
              <w:rPr>
                <w:i/>
                <w:color w:val="333333"/>
                <w:sz w:val="20"/>
                <w:szCs w:val="20"/>
              </w:rPr>
              <w:t>n</w:t>
            </w:r>
            <w:r w:rsidRPr="001F16E9">
              <w:rPr>
                <w:color w:val="333333"/>
                <w:sz w:val="20"/>
                <w:szCs w:val="20"/>
              </w:rPr>
              <w:t>­1)</w:t>
            </w:r>
          </w:p>
          <w:p w:rsidR="00D17B9C" w:rsidRPr="001F16E9" w:rsidRDefault="00D17B9C" w:rsidP="000A21FB">
            <w:pPr>
              <w:spacing w:line="240" w:lineRule="auto"/>
              <w:ind w:left="-1418" w:firstLine="156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418" w:firstLine="1560"/>
              <w:jc w:val="both"/>
              <w:rPr>
                <w:sz w:val="20"/>
                <w:szCs w:val="20"/>
              </w:rPr>
            </w:pPr>
          </w:p>
          <w:p w:rsidR="00D17B9C" w:rsidRPr="001F16E9" w:rsidRDefault="00D17B9C" w:rsidP="000A21FB">
            <w:pPr>
              <w:spacing w:after="160" w:line="240" w:lineRule="auto"/>
              <w:ind w:left="-1418" w:firstLine="1560"/>
              <w:jc w:val="both"/>
              <w:rPr>
                <w:sz w:val="20"/>
                <w:szCs w:val="20"/>
              </w:rPr>
            </w:pPr>
            <w:r w:rsidRPr="001F16E9">
              <w:rPr>
                <w:i/>
                <w:color w:val="333333"/>
                <w:sz w:val="20"/>
                <w:szCs w:val="20"/>
              </w:rPr>
              <w:t>n</w:t>
            </w:r>
            <w:r w:rsidRPr="001F16E9">
              <w:rPr>
                <w:color w:val="333333"/>
                <w:sz w:val="20"/>
                <w:szCs w:val="20"/>
              </w:rPr>
              <w:t>р</w:t>
            </w:r>
          </w:p>
          <w:p w:rsidR="00D17B9C" w:rsidRPr="001F16E9" w:rsidRDefault="00D17B9C" w:rsidP="000A21FB">
            <w:pPr>
              <w:spacing w:line="240" w:lineRule="auto"/>
              <w:ind w:left="-1418" w:firstLine="1560"/>
              <w:jc w:val="both"/>
              <w:rPr>
                <w:sz w:val="20"/>
                <w:szCs w:val="20"/>
              </w:rPr>
            </w:pPr>
          </w:p>
        </w:tc>
      </w:tr>
    </w:tbl>
    <w:p w:rsidR="00D17B9C" w:rsidRPr="001F16E9" w:rsidRDefault="00D17B9C" w:rsidP="00D17B9C">
      <w:pPr>
        <w:spacing w:line="240" w:lineRule="auto"/>
        <w:ind w:left="-1418" w:firstLine="1560"/>
        <w:jc w:val="both"/>
        <w:rPr>
          <w:sz w:val="20"/>
          <w:szCs w:val="20"/>
        </w:rPr>
      </w:pPr>
    </w:p>
    <w:p w:rsidR="00D17B9C" w:rsidRPr="001F16E9" w:rsidRDefault="00D17B9C" w:rsidP="00D17B9C">
      <w:pPr>
        <w:spacing w:after="160" w:line="240" w:lineRule="auto"/>
        <w:ind w:left="-1418" w:firstLine="1560"/>
        <w:jc w:val="both"/>
        <w:rPr>
          <w:sz w:val="20"/>
          <w:szCs w:val="20"/>
        </w:rPr>
      </w:pPr>
      <w:r w:rsidRPr="001F16E9">
        <w:rPr>
          <w:color w:val="333333"/>
          <w:sz w:val="20"/>
          <w:szCs w:val="20"/>
        </w:rPr>
        <w:t xml:space="preserve">               </w:t>
      </w:r>
      <w:r w:rsidRPr="001F16E9">
        <w:rPr>
          <w:color w:val="333333"/>
          <w:sz w:val="20"/>
          <w:szCs w:val="20"/>
        </w:rPr>
        <w:tab/>
        <w:t xml:space="preserve">                     </w:t>
      </w:r>
      <w:r w:rsidRPr="001F16E9">
        <w:rPr>
          <w:i/>
          <w:color w:val="333333"/>
          <w:sz w:val="20"/>
          <w:szCs w:val="20"/>
        </w:rPr>
        <w:t xml:space="preserve">б       </w:t>
      </w:r>
    </w:p>
    <w:p w:rsidR="00D17B9C" w:rsidRPr="001F16E9" w:rsidRDefault="00D17B9C" w:rsidP="00D17B9C">
      <w:pPr>
        <w:spacing w:line="240" w:lineRule="auto"/>
        <w:ind w:left="-1418" w:firstLine="284"/>
        <w:rPr>
          <w:sz w:val="20"/>
          <w:szCs w:val="20"/>
        </w:rPr>
      </w:pPr>
      <w:r w:rsidRPr="001F16E9">
        <w:rPr>
          <w:color w:val="333333"/>
          <w:sz w:val="20"/>
          <w:szCs w:val="20"/>
        </w:rPr>
        <w:t xml:space="preserve">Рис. 1.3. Представление чисел с фиксированной точкой: </w:t>
      </w:r>
      <w:r w:rsidRPr="001F16E9">
        <w:rPr>
          <w:i/>
          <w:color w:val="333333"/>
          <w:sz w:val="20"/>
          <w:szCs w:val="20"/>
        </w:rPr>
        <w:t>а</w:t>
      </w:r>
      <w:r w:rsidRPr="001F16E9">
        <w:rPr>
          <w:color w:val="333333"/>
          <w:sz w:val="20"/>
          <w:szCs w:val="20"/>
        </w:rPr>
        <w:t xml:space="preserve"> – формат целого числа; </w:t>
      </w:r>
      <w:r w:rsidRPr="001F16E9">
        <w:rPr>
          <w:i/>
          <w:color w:val="333333"/>
          <w:sz w:val="20"/>
          <w:szCs w:val="20"/>
        </w:rPr>
        <w:t>б –</w:t>
      </w:r>
      <w:r w:rsidRPr="001F16E9">
        <w:rPr>
          <w:color w:val="333333"/>
          <w:sz w:val="20"/>
          <w:szCs w:val="20"/>
        </w:rPr>
        <w:t xml:space="preserve"> формат дробного числа</w:t>
      </w:r>
    </w:p>
    <w:p w:rsidR="00D17B9C" w:rsidRPr="001F16E9" w:rsidRDefault="00D17B9C" w:rsidP="00D17B9C">
      <w:pPr>
        <w:spacing w:line="240" w:lineRule="auto"/>
        <w:ind w:left="-1418" w:firstLine="425"/>
        <w:jc w:val="both"/>
        <w:rPr>
          <w:sz w:val="20"/>
          <w:szCs w:val="20"/>
        </w:rPr>
      </w:pPr>
      <w:r w:rsidRPr="001F16E9">
        <w:rPr>
          <w:color w:val="333333"/>
          <w:sz w:val="20"/>
          <w:szCs w:val="20"/>
        </w:rPr>
        <w:t xml:space="preserve">Точка в записи числа не отображается, а так как она находится всегда в одном месте, то указание на её положение в записи числа отсутствует. При </w:t>
      </w:r>
      <w:r w:rsidRPr="001F16E9">
        <w:rPr>
          <w:i/>
          <w:color w:val="333333"/>
          <w:sz w:val="20"/>
          <w:szCs w:val="20"/>
        </w:rPr>
        <w:t>n</w:t>
      </w:r>
      <w:r w:rsidRPr="001F16E9">
        <w:rPr>
          <w:color w:val="333333"/>
          <w:sz w:val="20"/>
          <w:szCs w:val="20"/>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1F16E9">
        <w:rPr>
          <w:i/>
          <w:color w:val="333333"/>
          <w:sz w:val="20"/>
          <w:szCs w:val="20"/>
        </w:rPr>
        <w:t>А</w:t>
      </w:r>
      <w:r w:rsidRPr="001F16E9">
        <w:rPr>
          <w:color w:val="333333"/>
          <w:sz w:val="20"/>
          <w:szCs w:val="20"/>
        </w:rPr>
        <w:t>, для которого выполняется неравенство2</w:t>
      </w:r>
      <w:proofErr w:type="gramStart"/>
      <w:r w:rsidRPr="001F16E9">
        <w:rPr>
          <w:i/>
          <w:color w:val="333333"/>
          <w:sz w:val="20"/>
          <w:szCs w:val="20"/>
        </w:rPr>
        <w:t>n</w:t>
      </w:r>
      <w:r w:rsidRPr="001F16E9">
        <w:rPr>
          <w:color w:val="333333"/>
          <w:sz w:val="20"/>
          <w:szCs w:val="20"/>
        </w:rPr>
        <w:t xml:space="preserve"> &gt;</w:t>
      </w:r>
      <w:proofErr w:type="gramEnd"/>
      <w:r w:rsidRPr="001F16E9">
        <w:rPr>
          <w:color w:val="333333"/>
          <w:sz w:val="20"/>
          <w:szCs w:val="20"/>
        </w:rPr>
        <w:t xml:space="preserve"> ú</w:t>
      </w:r>
      <w:r w:rsidRPr="001F16E9">
        <w:rPr>
          <w:i/>
          <w:color w:val="333333"/>
          <w:sz w:val="20"/>
          <w:szCs w:val="20"/>
        </w:rPr>
        <w:t>A</w:t>
      </w:r>
      <w:r w:rsidRPr="001F16E9">
        <w:rPr>
          <w:rFonts w:eastAsia="Arial Unicode MS"/>
          <w:color w:val="333333"/>
          <w:sz w:val="20"/>
          <w:szCs w:val="20"/>
        </w:rPr>
        <w:t>ú  ≥ 0.</w:t>
      </w:r>
    </w:p>
    <w:p w:rsidR="00D17B9C" w:rsidRPr="001F16E9" w:rsidRDefault="00D17B9C" w:rsidP="00D17B9C">
      <w:pPr>
        <w:spacing w:line="240" w:lineRule="auto"/>
        <w:ind w:left="-1418" w:firstLine="142"/>
        <w:jc w:val="both"/>
        <w:rPr>
          <w:sz w:val="20"/>
          <w:szCs w:val="20"/>
        </w:rPr>
      </w:pPr>
      <w:r w:rsidRPr="001F16E9">
        <w:rPr>
          <w:color w:val="333333"/>
          <w:sz w:val="20"/>
          <w:szCs w:val="20"/>
        </w:rPr>
        <w:t>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ошибок определяются следующим образом.</w:t>
      </w:r>
    </w:p>
    <w:p w:rsidR="00D17B9C" w:rsidRPr="001F16E9" w:rsidRDefault="00D17B9C" w:rsidP="00D17B9C">
      <w:pPr>
        <w:spacing w:line="240" w:lineRule="auto"/>
        <w:ind w:left="-1418" w:firstLine="142"/>
        <w:jc w:val="both"/>
        <w:rPr>
          <w:sz w:val="20"/>
          <w:szCs w:val="20"/>
        </w:rPr>
      </w:pPr>
      <w:r w:rsidRPr="001F16E9">
        <w:rPr>
          <w:color w:val="333333"/>
          <w:sz w:val="20"/>
          <w:szCs w:val="20"/>
        </w:rPr>
        <w:t>В случае целых чисел:</w:t>
      </w:r>
    </w:p>
    <w:p w:rsidR="00D17B9C" w:rsidRPr="001F16E9" w:rsidRDefault="00D17B9C" w:rsidP="00D17B9C">
      <w:pPr>
        <w:spacing w:line="240" w:lineRule="auto"/>
        <w:ind w:left="-1418" w:firstLine="142"/>
        <w:jc w:val="both"/>
        <w:rPr>
          <w:sz w:val="20"/>
          <w:szCs w:val="20"/>
        </w:rPr>
      </w:pPr>
      <w:r w:rsidRPr="001F16E9">
        <w:rPr>
          <w:color w:val="333333"/>
          <w:sz w:val="20"/>
          <w:szCs w:val="20"/>
        </w:rPr>
        <w:t xml:space="preserve">Dmax = 0.5; dmax = Dmax / </w:t>
      </w:r>
      <w:r w:rsidRPr="001F16E9">
        <w:rPr>
          <w:i/>
          <w:color w:val="333333"/>
          <w:sz w:val="20"/>
          <w:szCs w:val="20"/>
        </w:rPr>
        <w:t>А</w:t>
      </w:r>
      <w:r w:rsidRPr="001F16E9">
        <w:rPr>
          <w:color w:val="333333"/>
          <w:sz w:val="20"/>
          <w:szCs w:val="20"/>
        </w:rPr>
        <w:t xml:space="preserve"> min = 0.5, где </w:t>
      </w:r>
      <w:r w:rsidRPr="001F16E9">
        <w:rPr>
          <w:i/>
          <w:color w:val="333333"/>
          <w:sz w:val="20"/>
          <w:szCs w:val="20"/>
        </w:rPr>
        <w:t>А</w:t>
      </w:r>
      <w:r w:rsidRPr="001F16E9">
        <w:rPr>
          <w:color w:val="333333"/>
          <w:sz w:val="20"/>
          <w:szCs w:val="20"/>
        </w:rPr>
        <w:t>min – минимальное, отличное от нуля, значение числа.</w:t>
      </w:r>
    </w:p>
    <w:p w:rsidR="00D17B9C" w:rsidRPr="001F16E9" w:rsidRDefault="00D17B9C" w:rsidP="00D17B9C">
      <w:pPr>
        <w:spacing w:line="240" w:lineRule="auto"/>
        <w:ind w:left="-1418" w:firstLine="142"/>
        <w:jc w:val="both"/>
        <w:rPr>
          <w:sz w:val="20"/>
          <w:szCs w:val="20"/>
        </w:rPr>
      </w:pPr>
      <w:r w:rsidRPr="001F16E9">
        <w:rPr>
          <w:color w:val="333333"/>
          <w:sz w:val="20"/>
          <w:szCs w:val="20"/>
        </w:rPr>
        <w:t>В случае дробных чисел: Dmax = 0.5×2</w:t>
      </w:r>
      <w:r w:rsidRPr="001F16E9">
        <w:rPr>
          <w:i/>
          <w:color w:val="333333"/>
          <w:sz w:val="20"/>
          <w:szCs w:val="20"/>
        </w:rPr>
        <w:t>n</w:t>
      </w:r>
      <w:r w:rsidRPr="001F16E9">
        <w:rPr>
          <w:color w:val="333333"/>
          <w:sz w:val="20"/>
          <w:szCs w:val="20"/>
        </w:rPr>
        <w:t xml:space="preserve"> = 2(</w:t>
      </w:r>
      <w:r w:rsidRPr="001F16E9">
        <w:rPr>
          <w:i/>
          <w:color w:val="333333"/>
          <w:sz w:val="20"/>
          <w:szCs w:val="20"/>
        </w:rPr>
        <w:t>n</w:t>
      </w:r>
      <w:r w:rsidRPr="001F16E9">
        <w:rPr>
          <w:color w:val="333333"/>
          <w:sz w:val="20"/>
          <w:szCs w:val="20"/>
        </w:rPr>
        <w:t xml:space="preserve">+1); dmax = Dmax / </w:t>
      </w:r>
      <w:r w:rsidRPr="001F16E9">
        <w:rPr>
          <w:i/>
          <w:color w:val="333333"/>
          <w:sz w:val="20"/>
          <w:szCs w:val="20"/>
        </w:rPr>
        <w:t>А</w:t>
      </w:r>
      <w:r w:rsidRPr="001F16E9">
        <w:rPr>
          <w:color w:val="333333"/>
          <w:sz w:val="20"/>
          <w:szCs w:val="20"/>
        </w:rPr>
        <w:t>min = 2(</w:t>
      </w:r>
      <w:r w:rsidRPr="001F16E9">
        <w:rPr>
          <w:i/>
          <w:color w:val="333333"/>
          <w:sz w:val="20"/>
          <w:szCs w:val="20"/>
        </w:rPr>
        <w:t>n</w:t>
      </w:r>
      <w:r w:rsidRPr="001F16E9">
        <w:rPr>
          <w:color w:val="333333"/>
          <w:sz w:val="20"/>
          <w:szCs w:val="20"/>
        </w:rPr>
        <w:t>+1) / 2-</w:t>
      </w:r>
      <w:r w:rsidRPr="001F16E9">
        <w:rPr>
          <w:i/>
          <w:color w:val="333333"/>
          <w:sz w:val="20"/>
          <w:szCs w:val="20"/>
        </w:rPr>
        <w:t>n</w:t>
      </w:r>
      <w:r w:rsidRPr="001F16E9">
        <w:rPr>
          <w:color w:val="333333"/>
          <w:sz w:val="20"/>
          <w:szCs w:val="20"/>
        </w:rPr>
        <w:t xml:space="preserve"> = 0.5,</w:t>
      </w:r>
    </w:p>
    <w:p w:rsidR="00D17B9C" w:rsidRPr="001F16E9" w:rsidRDefault="00D17B9C" w:rsidP="00D17B9C">
      <w:pPr>
        <w:spacing w:line="240" w:lineRule="auto"/>
        <w:ind w:left="-1418" w:firstLine="142"/>
        <w:jc w:val="both"/>
        <w:rPr>
          <w:sz w:val="20"/>
          <w:szCs w:val="20"/>
        </w:rPr>
      </w:pPr>
      <w:r w:rsidRPr="001F16E9">
        <w:rPr>
          <w:color w:val="333333"/>
          <w:sz w:val="20"/>
          <w:szCs w:val="20"/>
        </w:rPr>
        <w:t>т.е. в худшем случае относительная ошибка при фиксированной точке может достигать сравнительно большого значения – 50%.</w:t>
      </w:r>
    </w:p>
    <w:p w:rsidR="00D17B9C" w:rsidRPr="001F16E9" w:rsidRDefault="00D17B9C" w:rsidP="00D17B9C">
      <w:pPr>
        <w:spacing w:line="240" w:lineRule="auto"/>
        <w:ind w:left="-1418" w:firstLine="142"/>
        <w:jc w:val="both"/>
        <w:rPr>
          <w:sz w:val="20"/>
          <w:szCs w:val="20"/>
        </w:rPr>
      </w:pPr>
      <w:r w:rsidRPr="001F16E9">
        <w:rPr>
          <w:color w:val="333333"/>
          <w:sz w:val="20"/>
          <w:szCs w:val="20"/>
        </w:rPr>
        <w:t>5.2. Арифметические операции над числами, представленными с фиксированной точкой</w:t>
      </w:r>
    </w:p>
    <w:p w:rsidR="00D17B9C" w:rsidRPr="001F16E9" w:rsidRDefault="00D17B9C" w:rsidP="00D17B9C">
      <w:pPr>
        <w:spacing w:line="240" w:lineRule="auto"/>
        <w:ind w:left="-1418" w:firstLine="142"/>
        <w:jc w:val="both"/>
        <w:rPr>
          <w:sz w:val="20"/>
          <w:szCs w:val="20"/>
        </w:rPr>
      </w:pPr>
      <w:r w:rsidRPr="001F16E9">
        <w:rPr>
          <w:color w:val="333333"/>
          <w:sz w:val="20"/>
          <w:szCs w:val="20"/>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rsidR="00D17B9C" w:rsidRPr="001F16E9" w:rsidRDefault="00D17B9C" w:rsidP="00D17B9C">
      <w:pPr>
        <w:spacing w:line="240" w:lineRule="auto"/>
        <w:ind w:left="-1418" w:firstLine="142"/>
        <w:jc w:val="both"/>
        <w:rPr>
          <w:sz w:val="20"/>
          <w:szCs w:val="20"/>
        </w:rPr>
      </w:pPr>
      <w:r w:rsidRPr="001F16E9">
        <w:rPr>
          <w:color w:val="333333"/>
          <w:sz w:val="20"/>
          <w:szCs w:val="20"/>
        </w:rPr>
        <w:t>Выполнение операций с числами, представленными с фиксированной точкой, рассмотрено в рамках материала по выполнению операций с алгебраическими числами (подраздел 1.3). Выполнение длинных операций, таких, как умножение и деление, реализуется в два этапа:</w:t>
      </w:r>
    </w:p>
    <w:p w:rsidR="00D17B9C" w:rsidRPr="001F16E9" w:rsidRDefault="00D17B9C" w:rsidP="00D17B9C">
      <w:pPr>
        <w:spacing w:line="240" w:lineRule="auto"/>
        <w:ind w:left="-1418" w:firstLine="142"/>
        <w:jc w:val="both"/>
        <w:rPr>
          <w:sz w:val="20"/>
          <w:szCs w:val="20"/>
        </w:rPr>
      </w:pPr>
    </w:p>
    <w:p w:rsidR="00D17B9C" w:rsidRPr="001F16E9" w:rsidRDefault="00D17B9C" w:rsidP="00D17B9C">
      <w:pPr>
        <w:spacing w:line="240" w:lineRule="auto"/>
        <w:ind w:left="-1418" w:firstLine="142"/>
        <w:jc w:val="both"/>
        <w:rPr>
          <w:sz w:val="20"/>
          <w:szCs w:val="20"/>
        </w:rPr>
      </w:pPr>
      <w:r w:rsidRPr="001F16E9">
        <w:rPr>
          <w:color w:val="333333"/>
          <w:sz w:val="20"/>
          <w:szCs w:val="20"/>
        </w:rPr>
        <w:t>– на первом этапе формируется знак искомого результата,</w:t>
      </w:r>
    </w:p>
    <w:p w:rsidR="00D17B9C" w:rsidRPr="001F16E9" w:rsidRDefault="00D17B9C" w:rsidP="00D17B9C">
      <w:pPr>
        <w:spacing w:line="240" w:lineRule="auto"/>
        <w:ind w:left="-1418" w:firstLine="142"/>
        <w:jc w:val="both"/>
        <w:rPr>
          <w:sz w:val="20"/>
          <w:szCs w:val="20"/>
        </w:rPr>
      </w:pPr>
      <w:r w:rsidRPr="001F16E9">
        <w:rPr>
          <w:color w:val="333333"/>
          <w:sz w:val="20"/>
          <w:szCs w:val="20"/>
        </w:rPr>
        <w:t>– на втором этапе, используя абсолютные значения операндов, ищем результата (произведение или частное), которому затем присваивается предварительно определенный знак.</w:t>
      </w:r>
    </w:p>
    <w:p w:rsidR="00D17B9C" w:rsidRPr="001F16E9" w:rsidRDefault="00D17B9C" w:rsidP="00D17B9C">
      <w:pPr>
        <w:spacing w:line="240" w:lineRule="auto"/>
        <w:ind w:left="-1418" w:firstLine="142"/>
        <w:jc w:val="both"/>
        <w:rPr>
          <w:sz w:val="20"/>
          <w:szCs w:val="20"/>
        </w:rPr>
      </w:pPr>
      <w:r w:rsidRPr="001F16E9">
        <w:rPr>
          <w:color w:val="333333"/>
          <w:sz w:val="20"/>
          <w:szCs w:val="20"/>
        </w:rPr>
        <w:t>Операнды,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rsidR="00D17B9C" w:rsidRPr="00D17B9C" w:rsidRDefault="00D17B9C" w:rsidP="00D17B9C">
      <w:pPr>
        <w:pStyle w:val="1"/>
        <w:rPr>
          <w:rFonts w:ascii="Arial" w:hAnsi="Arial" w:cs="Arial"/>
          <w:sz w:val="20"/>
          <w:szCs w:val="20"/>
        </w:rPr>
      </w:pPr>
      <w:r w:rsidRPr="001F16E9">
        <w:rPr>
          <w:sz w:val="20"/>
          <w:szCs w:val="20"/>
        </w:rPr>
        <w:br w:type="page"/>
      </w:r>
      <w:bookmarkStart w:id="15" w:name="_Toc534575143"/>
      <w:r w:rsidRPr="00D17B9C">
        <w:rPr>
          <w:rFonts w:ascii="Arial" w:hAnsi="Arial" w:cs="Arial"/>
          <w:b/>
          <w:sz w:val="20"/>
          <w:szCs w:val="20"/>
        </w:rPr>
        <w:lastRenderedPageBreak/>
        <w:t>18.Представление чисел с плавающей точкой. Сложение чисел, представленных в формате с плавающей точкой.</w:t>
      </w:r>
      <w:bookmarkEnd w:id="15"/>
    </w:p>
    <w:tbl>
      <w:tblPr>
        <w:tblpPr w:leftFromText="180" w:rightFromText="180" w:vertAnchor="text" w:horzAnchor="margin" w:tblpXSpec="center" w:tblpY="544"/>
        <w:tblW w:w="103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4"/>
        <w:gridCol w:w="851"/>
        <w:gridCol w:w="709"/>
        <w:gridCol w:w="567"/>
        <w:gridCol w:w="850"/>
        <w:gridCol w:w="709"/>
        <w:gridCol w:w="1276"/>
        <w:gridCol w:w="1275"/>
        <w:gridCol w:w="709"/>
        <w:gridCol w:w="1559"/>
        <w:gridCol w:w="709"/>
      </w:tblGrid>
      <w:tr w:rsidR="00D17B9C" w:rsidRPr="001F16E9" w:rsidTr="000A21FB">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1р</w:t>
            </w:r>
          </w:p>
          <w:p w:rsidR="00D17B9C" w:rsidRPr="001F16E9" w:rsidRDefault="00D17B9C" w:rsidP="000A21FB">
            <w:pPr>
              <w:spacing w:line="240" w:lineRule="auto"/>
              <w:ind w:left="100"/>
              <w:jc w:val="both"/>
              <w:rPr>
                <w:sz w:val="20"/>
                <w:szCs w:val="20"/>
              </w:rPr>
            </w:pPr>
          </w:p>
        </w:tc>
        <w:tc>
          <w:tcPr>
            <w:tcW w:w="85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2р.</w:t>
            </w:r>
          </w:p>
          <w:p w:rsidR="00D17B9C" w:rsidRPr="001F16E9" w:rsidRDefault="00D17B9C" w:rsidP="000A21FB">
            <w:pPr>
              <w:spacing w:line="240" w:lineRule="auto"/>
              <w:ind w:left="100"/>
              <w:jc w:val="both"/>
              <w:rPr>
                <w:sz w:val="20"/>
                <w:szCs w:val="20"/>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3р.</w:t>
            </w:r>
          </w:p>
          <w:p w:rsidR="00D17B9C" w:rsidRPr="001F16E9" w:rsidRDefault="00D17B9C" w:rsidP="000A21FB">
            <w:pPr>
              <w:spacing w:line="240" w:lineRule="auto"/>
              <w:ind w:left="100"/>
              <w:jc w:val="both"/>
              <w:rPr>
                <w:sz w:val="20"/>
                <w:szCs w:val="20"/>
              </w:rPr>
            </w:pPr>
          </w:p>
        </w:tc>
        <w:tc>
          <w:tcPr>
            <w:tcW w:w="56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p>
          <w:p w:rsidR="00D17B9C" w:rsidRPr="001F16E9" w:rsidRDefault="00D17B9C" w:rsidP="000A21FB">
            <w:pPr>
              <w:spacing w:line="240" w:lineRule="auto"/>
              <w:ind w:left="100"/>
              <w:jc w:val="both"/>
              <w:rPr>
                <w:sz w:val="20"/>
                <w:szCs w:val="20"/>
              </w:rPr>
            </w:pPr>
          </w:p>
        </w:tc>
        <w:tc>
          <w:tcPr>
            <w:tcW w:w="8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i/>
                <w:color w:val="333333"/>
                <w:sz w:val="20"/>
                <w:szCs w:val="20"/>
              </w:rPr>
              <w:t>к</w:t>
            </w:r>
            <w:r w:rsidRPr="001F16E9">
              <w:rPr>
                <w:color w:val="333333"/>
                <w:sz w:val="20"/>
                <w:szCs w:val="20"/>
              </w:rPr>
              <w:t xml:space="preserve"> р.</w:t>
            </w:r>
          </w:p>
          <w:p w:rsidR="00D17B9C" w:rsidRPr="001F16E9" w:rsidRDefault="00D17B9C" w:rsidP="000A21FB">
            <w:pPr>
              <w:spacing w:line="240" w:lineRule="auto"/>
              <w:ind w:left="100"/>
              <w:jc w:val="both"/>
              <w:rPr>
                <w:sz w:val="20"/>
                <w:szCs w:val="20"/>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p>
          <w:p w:rsidR="00D17B9C" w:rsidRPr="001F16E9" w:rsidRDefault="00D17B9C" w:rsidP="000A21FB">
            <w:pPr>
              <w:spacing w:line="240" w:lineRule="auto"/>
              <w:ind w:left="100"/>
              <w:jc w:val="both"/>
              <w:rPr>
                <w:sz w:val="20"/>
                <w:szCs w:val="20"/>
              </w:rPr>
            </w:pP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r w:rsidRPr="001F16E9">
              <w:rPr>
                <w:i/>
                <w:color w:val="333333"/>
                <w:sz w:val="20"/>
                <w:szCs w:val="20"/>
              </w:rPr>
              <w:t>к</w:t>
            </w:r>
            <w:r w:rsidRPr="001F16E9">
              <w:rPr>
                <w:color w:val="333333"/>
                <w:sz w:val="20"/>
                <w:szCs w:val="20"/>
              </w:rPr>
              <w:t>+1) р.</w:t>
            </w:r>
          </w:p>
          <w:p w:rsidR="00D17B9C" w:rsidRPr="001F16E9" w:rsidRDefault="00D17B9C" w:rsidP="000A21FB">
            <w:pPr>
              <w:spacing w:line="240" w:lineRule="auto"/>
              <w:ind w:left="100"/>
              <w:jc w:val="both"/>
              <w:rPr>
                <w:sz w:val="20"/>
                <w:szCs w:val="20"/>
              </w:rPr>
            </w:pP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r w:rsidRPr="001F16E9">
              <w:rPr>
                <w:i/>
                <w:color w:val="333333"/>
                <w:sz w:val="20"/>
                <w:szCs w:val="20"/>
              </w:rPr>
              <w:t>к</w:t>
            </w:r>
            <w:r w:rsidRPr="001F16E9">
              <w:rPr>
                <w:color w:val="333333"/>
                <w:sz w:val="20"/>
                <w:szCs w:val="20"/>
              </w:rPr>
              <w:t>+2) р.</w:t>
            </w:r>
          </w:p>
          <w:p w:rsidR="00D17B9C" w:rsidRPr="001F16E9" w:rsidRDefault="00D17B9C" w:rsidP="000A21FB">
            <w:pPr>
              <w:spacing w:line="240" w:lineRule="auto"/>
              <w:ind w:left="100"/>
              <w:jc w:val="both"/>
              <w:rPr>
                <w:sz w:val="20"/>
                <w:szCs w:val="20"/>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p>
          <w:p w:rsidR="00D17B9C" w:rsidRPr="001F16E9" w:rsidRDefault="00D17B9C" w:rsidP="000A21FB">
            <w:pPr>
              <w:spacing w:line="240" w:lineRule="auto"/>
              <w:ind w:left="100"/>
              <w:jc w:val="both"/>
              <w:rPr>
                <w:sz w:val="20"/>
                <w:szCs w:val="20"/>
              </w:rPr>
            </w:pP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color w:val="333333"/>
                <w:sz w:val="20"/>
                <w:szCs w:val="20"/>
              </w:rPr>
              <w:t>(</w:t>
            </w:r>
            <w:r w:rsidRPr="001F16E9">
              <w:rPr>
                <w:i/>
                <w:color w:val="333333"/>
                <w:sz w:val="20"/>
                <w:szCs w:val="20"/>
              </w:rPr>
              <w:t>n</w:t>
            </w:r>
            <w:r w:rsidRPr="001F16E9">
              <w:rPr>
                <w:color w:val="333333"/>
                <w:sz w:val="20"/>
                <w:szCs w:val="20"/>
              </w:rPr>
              <w:t>­1) р.</w:t>
            </w:r>
          </w:p>
          <w:p w:rsidR="00D17B9C" w:rsidRPr="001F16E9" w:rsidRDefault="00D17B9C" w:rsidP="000A21FB">
            <w:pPr>
              <w:spacing w:line="240" w:lineRule="auto"/>
              <w:ind w:left="100"/>
              <w:jc w:val="both"/>
              <w:rPr>
                <w:sz w:val="20"/>
                <w:szCs w:val="20"/>
              </w:rPr>
            </w:pPr>
          </w:p>
        </w:tc>
        <w:tc>
          <w:tcPr>
            <w:tcW w:w="70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17B9C" w:rsidRPr="001F16E9" w:rsidRDefault="00D17B9C" w:rsidP="000A21FB">
            <w:pPr>
              <w:spacing w:line="240" w:lineRule="auto"/>
              <w:ind w:left="100"/>
              <w:jc w:val="both"/>
              <w:rPr>
                <w:sz w:val="20"/>
                <w:szCs w:val="20"/>
              </w:rPr>
            </w:pPr>
          </w:p>
          <w:p w:rsidR="00D17B9C" w:rsidRPr="001F16E9" w:rsidRDefault="00D17B9C" w:rsidP="000A21FB">
            <w:pPr>
              <w:spacing w:after="160" w:line="240" w:lineRule="auto"/>
              <w:ind w:left="100"/>
              <w:jc w:val="both"/>
              <w:rPr>
                <w:sz w:val="20"/>
                <w:szCs w:val="20"/>
              </w:rPr>
            </w:pPr>
            <w:r w:rsidRPr="001F16E9">
              <w:rPr>
                <w:i/>
                <w:color w:val="333333"/>
                <w:sz w:val="20"/>
                <w:szCs w:val="20"/>
              </w:rPr>
              <w:t>n</w:t>
            </w:r>
            <w:r w:rsidRPr="001F16E9">
              <w:rPr>
                <w:color w:val="333333"/>
                <w:sz w:val="20"/>
                <w:szCs w:val="20"/>
              </w:rPr>
              <w:t>р</w:t>
            </w:r>
          </w:p>
          <w:p w:rsidR="00D17B9C" w:rsidRPr="001F16E9" w:rsidRDefault="00D17B9C" w:rsidP="000A21FB">
            <w:pPr>
              <w:spacing w:line="240" w:lineRule="auto"/>
              <w:ind w:left="100"/>
              <w:jc w:val="both"/>
              <w:rPr>
                <w:sz w:val="20"/>
                <w:szCs w:val="20"/>
              </w:rPr>
            </w:pPr>
          </w:p>
        </w:tc>
      </w:tr>
    </w:tbl>
    <w:p w:rsidR="00D17B9C" w:rsidRPr="001F16E9" w:rsidRDefault="00D17B9C" w:rsidP="00D17B9C">
      <w:pPr>
        <w:spacing w:after="160" w:line="240" w:lineRule="auto"/>
        <w:ind w:left="-1276" w:firstLine="283"/>
        <w:jc w:val="both"/>
        <w:rPr>
          <w:sz w:val="20"/>
          <w:szCs w:val="20"/>
        </w:rPr>
      </w:pPr>
      <w:proofErr w:type="gramStart"/>
      <w:r w:rsidRPr="001F16E9">
        <w:rPr>
          <w:color w:val="333333"/>
          <w:sz w:val="20"/>
          <w:szCs w:val="20"/>
        </w:rPr>
        <w:t>При представления</w:t>
      </w:r>
      <w:proofErr w:type="gramEnd"/>
      <w:r w:rsidRPr="001F16E9">
        <w:rPr>
          <w:color w:val="333333"/>
          <w:sz w:val="20"/>
          <w:szCs w:val="20"/>
        </w:rPr>
        <w:t xml:space="preserve"> числа </w:t>
      </w:r>
      <w:r w:rsidRPr="001F16E9">
        <w:rPr>
          <w:i/>
          <w:color w:val="333333"/>
          <w:sz w:val="20"/>
          <w:szCs w:val="20"/>
        </w:rPr>
        <w:t xml:space="preserve">с плавающей точкой </w:t>
      </w:r>
      <w:r w:rsidRPr="001F16E9">
        <w:rPr>
          <w:color w:val="333333"/>
          <w:sz w:val="20"/>
          <w:szCs w:val="20"/>
        </w:rPr>
        <w:t>число в общем случае представляет собой смешанную дробь и имеет формат, приведенный на рис. 1.4</w:t>
      </w:r>
    </w:p>
    <w:p w:rsidR="00D17B9C" w:rsidRPr="001F16E9" w:rsidRDefault="00D17B9C" w:rsidP="00D17B9C">
      <w:pPr>
        <w:spacing w:line="240" w:lineRule="auto"/>
        <w:ind w:left="-1276" w:firstLine="142"/>
        <w:jc w:val="both"/>
        <w:rPr>
          <w:sz w:val="20"/>
          <w:szCs w:val="20"/>
        </w:rPr>
      </w:pPr>
      <w:r w:rsidRPr="001F16E9">
        <w:rPr>
          <w:color w:val="333333"/>
          <w:sz w:val="20"/>
          <w:szCs w:val="20"/>
        </w:rPr>
        <w:t>Рис. 1.4. Формат представления числа с плавающей точкой</w:t>
      </w:r>
    </w:p>
    <w:p w:rsidR="00D17B9C" w:rsidRPr="001F16E9" w:rsidRDefault="00D17B9C" w:rsidP="00D17B9C">
      <w:pPr>
        <w:spacing w:before="120" w:line="240" w:lineRule="auto"/>
        <w:ind w:left="-1276" w:firstLine="142"/>
        <w:jc w:val="both"/>
        <w:rPr>
          <w:sz w:val="20"/>
          <w:szCs w:val="20"/>
        </w:rPr>
      </w:pPr>
      <w:r w:rsidRPr="001F16E9">
        <w:rPr>
          <w:color w:val="333333"/>
          <w:sz w:val="20"/>
          <w:szCs w:val="20"/>
        </w:rPr>
        <w:t>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w:t>
      </w:r>
    </w:p>
    <w:p w:rsidR="00D17B9C" w:rsidRPr="001F16E9" w:rsidRDefault="00D17B9C" w:rsidP="00D17B9C">
      <w:pPr>
        <w:spacing w:before="120" w:line="240" w:lineRule="auto"/>
        <w:ind w:left="-1276" w:firstLine="142"/>
        <w:jc w:val="both"/>
        <w:rPr>
          <w:sz w:val="20"/>
          <w:szCs w:val="20"/>
        </w:rPr>
      </w:pPr>
      <w:r w:rsidRPr="001F16E9">
        <w:rPr>
          <w:color w:val="333333"/>
          <w:sz w:val="20"/>
          <w:szCs w:val="20"/>
        </w:rPr>
        <w:t xml:space="preserve">                Поэтому в случае с плавающей точкой число </w:t>
      </w:r>
      <w:r w:rsidRPr="001F16E9">
        <w:rPr>
          <w:i/>
          <w:color w:val="333333"/>
          <w:sz w:val="20"/>
          <w:szCs w:val="20"/>
        </w:rPr>
        <w:t>Х</w:t>
      </w:r>
      <w:r w:rsidRPr="001F16E9">
        <w:rPr>
          <w:color w:val="333333"/>
          <w:sz w:val="20"/>
          <w:szCs w:val="20"/>
        </w:rPr>
        <w:t xml:space="preserve"> представляется в виде двух частей:</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w:t>
      </w:r>
      <w:r w:rsidRPr="001F16E9">
        <w:rPr>
          <w:i/>
          <w:color w:val="333333"/>
          <w:sz w:val="20"/>
          <w:szCs w:val="20"/>
        </w:rPr>
        <w:t>мантисса</w:t>
      </w:r>
      <w:r w:rsidRPr="001F16E9">
        <w:rPr>
          <w:color w:val="333333"/>
          <w:sz w:val="20"/>
          <w:szCs w:val="20"/>
        </w:rPr>
        <w:t xml:space="preserve"> (</w:t>
      </w:r>
      <w:r w:rsidRPr="001F16E9">
        <w:rPr>
          <w:i/>
          <w:color w:val="333333"/>
          <w:sz w:val="20"/>
          <w:szCs w:val="20"/>
        </w:rPr>
        <w:t>х</w:t>
      </w:r>
      <w:r w:rsidRPr="001F16E9">
        <w:rPr>
          <w:color w:val="333333"/>
          <w:sz w:val="20"/>
          <w:szCs w:val="20"/>
        </w:rPr>
        <w:t>м), отображающая запись числа, представляется в виде правильной дроби с форматом фиксированной точки;</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w:t>
      </w:r>
      <w:r w:rsidRPr="001F16E9">
        <w:rPr>
          <w:i/>
          <w:color w:val="333333"/>
          <w:sz w:val="20"/>
          <w:szCs w:val="20"/>
        </w:rPr>
        <w:t>порядок</w:t>
      </w:r>
      <w:r w:rsidRPr="001F16E9">
        <w:rPr>
          <w:color w:val="333333"/>
          <w:sz w:val="20"/>
          <w:szCs w:val="20"/>
        </w:rPr>
        <w:t xml:space="preserve"> (</w:t>
      </w:r>
      <w:r w:rsidRPr="001F16E9">
        <w:rPr>
          <w:i/>
          <w:color w:val="333333"/>
          <w:sz w:val="20"/>
          <w:szCs w:val="20"/>
        </w:rPr>
        <w:t>х</w:t>
      </w:r>
      <w:r w:rsidRPr="001F16E9">
        <w:rPr>
          <w:color w:val="333333"/>
          <w:sz w:val="20"/>
          <w:szCs w:val="20"/>
        </w:rPr>
        <w:t>п), отображающий местоположение в этой записи точки, представляется в виде целого числа с форматом фиксированной точки.</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Количественная оценка числа </w:t>
      </w:r>
      <w:r w:rsidRPr="001F16E9">
        <w:rPr>
          <w:i/>
          <w:color w:val="333333"/>
          <w:sz w:val="20"/>
          <w:szCs w:val="20"/>
        </w:rPr>
        <w:t>Х</w:t>
      </w:r>
      <w:r w:rsidRPr="001F16E9">
        <w:rPr>
          <w:color w:val="333333"/>
          <w:sz w:val="20"/>
          <w:szCs w:val="20"/>
        </w:rPr>
        <w:t xml:space="preserve"> определяется как</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w:t>
      </w:r>
      <w:r w:rsidRPr="001F16E9">
        <w:rPr>
          <w:i/>
          <w:color w:val="333333"/>
          <w:sz w:val="20"/>
          <w:szCs w:val="20"/>
        </w:rPr>
        <w:t>Х</w:t>
      </w:r>
      <w:r w:rsidRPr="001F16E9">
        <w:rPr>
          <w:color w:val="333333"/>
          <w:sz w:val="20"/>
          <w:szCs w:val="20"/>
        </w:rPr>
        <w:t xml:space="preserve"> = </w:t>
      </w:r>
      <w:r w:rsidRPr="001F16E9">
        <w:rPr>
          <w:i/>
          <w:color w:val="333333"/>
          <w:sz w:val="20"/>
          <w:szCs w:val="20"/>
        </w:rPr>
        <w:t>qx</w:t>
      </w:r>
      <w:r w:rsidRPr="001F16E9">
        <w:rPr>
          <w:color w:val="333333"/>
          <w:sz w:val="20"/>
          <w:szCs w:val="20"/>
        </w:rPr>
        <w:t xml:space="preserve">п × </w:t>
      </w:r>
      <w:proofErr w:type="gramStart"/>
      <w:r w:rsidRPr="001F16E9">
        <w:rPr>
          <w:i/>
          <w:color w:val="333333"/>
          <w:sz w:val="20"/>
          <w:szCs w:val="20"/>
        </w:rPr>
        <w:t>х</w:t>
      </w:r>
      <w:r w:rsidRPr="001F16E9">
        <w:rPr>
          <w:color w:val="333333"/>
          <w:sz w:val="20"/>
          <w:szCs w:val="20"/>
        </w:rPr>
        <w:t>м ,</w:t>
      </w:r>
      <w:proofErr w:type="gramEnd"/>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где </w:t>
      </w:r>
      <w:r w:rsidRPr="001F16E9">
        <w:rPr>
          <w:i/>
          <w:color w:val="333333"/>
          <w:sz w:val="20"/>
          <w:szCs w:val="20"/>
        </w:rPr>
        <w:t>q</w:t>
      </w:r>
      <w:r w:rsidRPr="001F16E9">
        <w:rPr>
          <w:color w:val="333333"/>
          <w:sz w:val="20"/>
          <w:szCs w:val="20"/>
        </w:rPr>
        <w:t xml:space="preserve"> – основание системы счисления.</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Для двоичной системы счисления имеет место</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w:t>
      </w:r>
      <w:r w:rsidRPr="001F16E9">
        <w:rPr>
          <w:i/>
          <w:color w:val="333333"/>
          <w:sz w:val="20"/>
          <w:szCs w:val="20"/>
        </w:rPr>
        <w:t>Х</w:t>
      </w:r>
      <w:r w:rsidRPr="001F16E9">
        <w:rPr>
          <w:color w:val="333333"/>
          <w:sz w:val="20"/>
          <w:szCs w:val="20"/>
        </w:rPr>
        <w:t xml:space="preserve"> = </w:t>
      </w:r>
      <w:r w:rsidRPr="001F16E9">
        <w:rPr>
          <w:i/>
          <w:color w:val="333333"/>
          <w:sz w:val="20"/>
          <w:szCs w:val="20"/>
        </w:rPr>
        <w:t>2x</w:t>
      </w:r>
      <w:r w:rsidRPr="001F16E9">
        <w:rPr>
          <w:color w:val="333333"/>
          <w:sz w:val="20"/>
          <w:szCs w:val="20"/>
        </w:rPr>
        <w:t xml:space="preserve">п × </w:t>
      </w:r>
      <w:r w:rsidRPr="001F16E9">
        <w:rPr>
          <w:i/>
          <w:color w:val="333333"/>
          <w:sz w:val="20"/>
          <w:szCs w:val="20"/>
        </w:rPr>
        <w:t>х</w:t>
      </w:r>
      <w:r w:rsidRPr="001F16E9">
        <w:rPr>
          <w:color w:val="333333"/>
          <w:sz w:val="20"/>
          <w:szCs w:val="20"/>
        </w:rPr>
        <w:t>м.</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При </w:t>
      </w:r>
      <w:r w:rsidRPr="001F16E9">
        <w:rPr>
          <w:i/>
          <w:color w:val="333333"/>
          <w:sz w:val="20"/>
          <w:szCs w:val="20"/>
        </w:rPr>
        <w:t>s</w:t>
      </w:r>
      <w:r w:rsidRPr="001F16E9">
        <w:rPr>
          <w:color w:val="333333"/>
          <w:sz w:val="20"/>
          <w:szCs w:val="20"/>
        </w:rPr>
        <w:t xml:space="preserve">-разрядном представлении модуля записи мантиссы и </w:t>
      </w:r>
      <w:r w:rsidRPr="001F16E9">
        <w:rPr>
          <w:i/>
          <w:color w:val="333333"/>
          <w:sz w:val="20"/>
          <w:szCs w:val="20"/>
        </w:rPr>
        <w:t>k</w:t>
      </w:r>
      <w:r w:rsidRPr="001F16E9">
        <w:rPr>
          <w:color w:val="333333"/>
          <w:sz w:val="20"/>
          <w:szCs w:val="20"/>
        </w:rPr>
        <w:t xml:space="preserve">-разрядном представлении модуля записи порядка форма с плавающей точкой обеспечивает диапазон изменения абсолютного значения числа </w:t>
      </w:r>
      <w:r w:rsidRPr="001F16E9">
        <w:rPr>
          <w:i/>
          <w:color w:val="333333"/>
          <w:sz w:val="20"/>
          <w:szCs w:val="20"/>
        </w:rPr>
        <w:t>А</w:t>
      </w:r>
      <w:r w:rsidRPr="001F16E9">
        <w:rPr>
          <w:color w:val="333333"/>
          <w:sz w:val="20"/>
          <w:szCs w:val="20"/>
        </w:rPr>
        <w:t>, для которого выполняется неравенство:</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2ú </w:t>
      </w:r>
      <w:r w:rsidRPr="001F16E9">
        <w:rPr>
          <w:i/>
          <w:color w:val="333333"/>
          <w:sz w:val="20"/>
          <w:szCs w:val="20"/>
        </w:rPr>
        <w:t>х</w:t>
      </w:r>
      <w:r w:rsidRPr="001F16E9">
        <w:rPr>
          <w:color w:val="333333"/>
          <w:sz w:val="20"/>
          <w:szCs w:val="20"/>
        </w:rPr>
        <w:t>пúmax × ú</w:t>
      </w:r>
      <w:r w:rsidRPr="001F16E9">
        <w:rPr>
          <w:i/>
          <w:color w:val="333333"/>
          <w:sz w:val="20"/>
          <w:szCs w:val="20"/>
        </w:rPr>
        <w:t>х</w:t>
      </w:r>
      <w:r w:rsidRPr="001F16E9">
        <w:rPr>
          <w:color w:val="333333"/>
          <w:sz w:val="20"/>
          <w:szCs w:val="20"/>
        </w:rPr>
        <w:t>мúmax = 2</w:t>
      </w:r>
      <w:r w:rsidRPr="001F16E9">
        <w:rPr>
          <w:i/>
          <w:color w:val="333333"/>
          <w:sz w:val="20"/>
          <w:szCs w:val="20"/>
        </w:rPr>
        <w:t>p</w:t>
      </w:r>
      <w:r w:rsidRPr="001F16E9">
        <w:rPr>
          <w:color w:val="333333"/>
          <w:sz w:val="20"/>
          <w:szCs w:val="20"/>
        </w:rPr>
        <w:t xml:space="preserve"> × (1 - 2-</w:t>
      </w:r>
      <w:r w:rsidRPr="001F16E9">
        <w:rPr>
          <w:i/>
          <w:color w:val="333333"/>
          <w:sz w:val="20"/>
          <w:szCs w:val="20"/>
        </w:rPr>
        <w:t>s</w:t>
      </w:r>
      <w:r w:rsidRPr="001F16E9">
        <w:rPr>
          <w:rFonts w:eastAsia="Arial Unicode MS"/>
          <w:color w:val="333333"/>
          <w:sz w:val="20"/>
          <w:szCs w:val="20"/>
        </w:rPr>
        <w:t>) ≥ ú</w:t>
      </w:r>
      <w:r w:rsidRPr="001F16E9">
        <w:rPr>
          <w:i/>
          <w:color w:val="333333"/>
          <w:sz w:val="20"/>
          <w:szCs w:val="20"/>
        </w:rPr>
        <w:t>Х</w:t>
      </w:r>
      <w:proofErr w:type="gramStart"/>
      <w:r w:rsidRPr="001F16E9">
        <w:rPr>
          <w:rFonts w:eastAsia="Arial Unicode MS"/>
          <w:color w:val="333333"/>
          <w:sz w:val="20"/>
          <w:szCs w:val="20"/>
        </w:rPr>
        <w:t>ú  ≥</w:t>
      </w:r>
      <w:proofErr w:type="gramEnd"/>
      <w:r w:rsidRPr="001F16E9">
        <w:rPr>
          <w:rFonts w:eastAsia="Arial Unicode MS"/>
          <w:color w:val="333333"/>
          <w:sz w:val="20"/>
          <w:szCs w:val="20"/>
        </w:rPr>
        <w:t xml:space="preserve"> 0 ,</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где </w:t>
      </w:r>
      <w:r w:rsidRPr="001F16E9">
        <w:rPr>
          <w:i/>
          <w:color w:val="333333"/>
          <w:sz w:val="20"/>
          <w:szCs w:val="20"/>
        </w:rPr>
        <w:t>p</w:t>
      </w:r>
      <w:r w:rsidRPr="001F16E9">
        <w:rPr>
          <w:color w:val="333333"/>
          <w:sz w:val="20"/>
          <w:szCs w:val="20"/>
        </w:rPr>
        <w:t xml:space="preserve"> = 2</w:t>
      </w:r>
      <w:r w:rsidRPr="001F16E9">
        <w:rPr>
          <w:i/>
          <w:color w:val="333333"/>
          <w:sz w:val="20"/>
          <w:szCs w:val="20"/>
        </w:rPr>
        <w:t xml:space="preserve">k </w:t>
      </w:r>
      <w:r w:rsidRPr="001F16E9">
        <w:rPr>
          <w:color w:val="333333"/>
          <w:sz w:val="20"/>
          <w:szCs w:val="20"/>
        </w:rPr>
        <w:t>- 1.</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В ЭВМ числа с плавающей точкой представляются в так называемой нормализованной форме, при которой в прямом коде мантисса нормализованного числа в старшем разряде модуля имеет ненулевое значение, а для двоичной системы счисления – нормализованная мантисса должна иметь в старшем разряде модуля прямого кода значение 1, т.е. для двоичной системы мантисса должна удовлетворять неравенству:</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w:t>
      </w:r>
      <w:proofErr w:type="gramStart"/>
      <w:r w:rsidRPr="001F16E9">
        <w:rPr>
          <w:color w:val="333333"/>
          <w:sz w:val="20"/>
          <w:szCs w:val="20"/>
        </w:rPr>
        <w:t>1 &gt;</w:t>
      </w:r>
      <w:proofErr w:type="gramEnd"/>
      <w:r w:rsidRPr="001F16E9">
        <w:rPr>
          <w:color w:val="333333"/>
          <w:sz w:val="20"/>
          <w:szCs w:val="20"/>
        </w:rPr>
        <w:t xml:space="preserve"> ú</w:t>
      </w:r>
      <w:r w:rsidRPr="001F16E9">
        <w:rPr>
          <w:i/>
          <w:color w:val="333333"/>
          <w:sz w:val="20"/>
          <w:szCs w:val="20"/>
        </w:rPr>
        <w:t>x</w:t>
      </w:r>
      <w:r w:rsidRPr="001F16E9">
        <w:rPr>
          <w:rFonts w:eastAsia="Arial Unicode MS"/>
          <w:color w:val="333333"/>
          <w:sz w:val="20"/>
          <w:szCs w:val="20"/>
        </w:rPr>
        <w:t>мú ≥ 0.5.</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Для плавающей точки максимальные значения абсолютной и относительной ошибок определяются следующим образом.</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Максимальная абсолютная погрешность представления чисел:</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Dmax = 2-(</w:t>
      </w:r>
      <w:r w:rsidRPr="001F16E9">
        <w:rPr>
          <w:i/>
          <w:color w:val="333333"/>
          <w:sz w:val="20"/>
          <w:szCs w:val="20"/>
        </w:rPr>
        <w:t>s</w:t>
      </w:r>
      <w:r w:rsidRPr="001F16E9">
        <w:rPr>
          <w:color w:val="333333"/>
          <w:sz w:val="20"/>
          <w:szCs w:val="20"/>
        </w:rPr>
        <w:t>+1</w:t>
      </w:r>
      <w:proofErr w:type="gramStart"/>
      <w:r w:rsidRPr="001F16E9">
        <w:rPr>
          <w:color w:val="333333"/>
          <w:sz w:val="20"/>
          <w:szCs w:val="20"/>
        </w:rPr>
        <w:t>)  ×</w:t>
      </w:r>
      <w:proofErr w:type="gramEnd"/>
      <w:r w:rsidRPr="001F16E9">
        <w:rPr>
          <w:color w:val="333333"/>
          <w:sz w:val="20"/>
          <w:szCs w:val="20"/>
        </w:rPr>
        <w:t xml:space="preserve"> 2</w:t>
      </w:r>
      <w:r w:rsidRPr="001F16E9">
        <w:rPr>
          <w:i/>
          <w:color w:val="333333"/>
          <w:sz w:val="20"/>
          <w:szCs w:val="20"/>
        </w:rPr>
        <w:t>p</w:t>
      </w:r>
      <w:r w:rsidRPr="001F16E9">
        <w:rPr>
          <w:color w:val="333333"/>
          <w:sz w:val="20"/>
          <w:szCs w:val="20"/>
        </w:rPr>
        <w:t>;</w:t>
      </w:r>
    </w:p>
    <w:p w:rsidR="00D17B9C" w:rsidRPr="001F16E9" w:rsidRDefault="00D17B9C" w:rsidP="00D17B9C">
      <w:pPr>
        <w:spacing w:line="240" w:lineRule="auto"/>
        <w:ind w:left="-1276" w:firstLine="142"/>
        <w:jc w:val="both"/>
        <w:rPr>
          <w:sz w:val="20"/>
          <w:szCs w:val="20"/>
        </w:rPr>
      </w:pPr>
      <w:r w:rsidRPr="001F16E9">
        <w:rPr>
          <w:color w:val="333333"/>
          <w:sz w:val="20"/>
          <w:szCs w:val="20"/>
        </w:rPr>
        <w:t xml:space="preserve">        Максимальная относительная погрешность:</w:t>
      </w:r>
    </w:p>
    <w:p w:rsidR="00D17B9C" w:rsidRPr="001F16E9" w:rsidRDefault="00D17B9C" w:rsidP="00D17B9C">
      <w:pPr>
        <w:spacing w:line="240" w:lineRule="auto"/>
        <w:ind w:left="-1276" w:firstLine="142"/>
        <w:jc w:val="both"/>
        <w:rPr>
          <w:sz w:val="20"/>
          <w:szCs w:val="20"/>
          <w:lang w:val="en-US"/>
        </w:rPr>
      </w:pPr>
      <w:r w:rsidRPr="001F16E9">
        <w:rPr>
          <w:color w:val="333333"/>
          <w:sz w:val="20"/>
          <w:szCs w:val="20"/>
        </w:rPr>
        <w:t xml:space="preserve">       </w:t>
      </w:r>
      <w:r w:rsidRPr="001F16E9">
        <w:rPr>
          <w:color w:val="333333"/>
          <w:sz w:val="20"/>
          <w:szCs w:val="20"/>
          <w:lang w:val="en-US"/>
        </w:rPr>
        <w:t xml:space="preserve">dmax = D max / </w:t>
      </w:r>
      <w:r w:rsidRPr="001F16E9">
        <w:rPr>
          <w:i/>
          <w:color w:val="333333"/>
          <w:sz w:val="20"/>
          <w:szCs w:val="20"/>
        </w:rPr>
        <w:t>А</w:t>
      </w:r>
      <w:r w:rsidRPr="001F16E9">
        <w:rPr>
          <w:color w:val="333333"/>
          <w:sz w:val="20"/>
          <w:szCs w:val="20"/>
          <w:lang w:val="en-US"/>
        </w:rPr>
        <w:t>min = 2-(</w:t>
      </w:r>
      <w:r w:rsidRPr="001F16E9">
        <w:rPr>
          <w:i/>
          <w:color w:val="333333"/>
          <w:sz w:val="20"/>
          <w:szCs w:val="20"/>
          <w:lang w:val="en-US"/>
        </w:rPr>
        <w:t>s</w:t>
      </w:r>
      <w:r w:rsidRPr="001F16E9">
        <w:rPr>
          <w:color w:val="333333"/>
          <w:sz w:val="20"/>
          <w:szCs w:val="20"/>
          <w:lang w:val="en-US"/>
        </w:rPr>
        <w:t>+1) × 2</w:t>
      </w:r>
      <w:r w:rsidRPr="001F16E9">
        <w:rPr>
          <w:i/>
          <w:color w:val="333333"/>
          <w:sz w:val="20"/>
          <w:szCs w:val="20"/>
          <w:lang w:val="en-US"/>
        </w:rPr>
        <w:t>p</w:t>
      </w:r>
      <w:r w:rsidRPr="001F16E9">
        <w:rPr>
          <w:color w:val="333333"/>
          <w:sz w:val="20"/>
          <w:szCs w:val="20"/>
          <w:lang w:val="en-US"/>
        </w:rPr>
        <w:t xml:space="preserve"> / (</w:t>
      </w:r>
      <w:r w:rsidRPr="001F16E9">
        <w:rPr>
          <w:i/>
          <w:color w:val="333333"/>
          <w:sz w:val="20"/>
          <w:szCs w:val="20"/>
        </w:rPr>
        <w:t>х</w:t>
      </w:r>
      <w:r w:rsidRPr="001F16E9">
        <w:rPr>
          <w:color w:val="333333"/>
          <w:sz w:val="20"/>
          <w:szCs w:val="20"/>
        </w:rPr>
        <w:t>м</w:t>
      </w:r>
      <w:r w:rsidRPr="001F16E9">
        <w:rPr>
          <w:color w:val="333333"/>
          <w:sz w:val="20"/>
          <w:szCs w:val="20"/>
          <w:lang w:val="en-US"/>
        </w:rPr>
        <w:t xml:space="preserve"> min × 2</w:t>
      </w:r>
      <w:proofErr w:type="gramStart"/>
      <w:r w:rsidRPr="001F16E9">
        <w:rPr>
          <w:i/>
          <w:color w:val="333333"/>
          <w:sz w:val="20"/>
          <w:szCs w:val="20"/>
          <w:lang w:val="en-US"/>
        </w:rPr>
        <w:t>p</w:t>
      </w:r>
      <w:r w:rsidRPr="001F16E9">
        <w:rPr>
          <w:color w:val="333333"/>
          <w:sz w:val="20"/>
          <w:szCs w:val="20"/>
          <w:lang w:val="en-US"/>
        </w:rPr>
        <w:t>)=</w:t>
      </w:r>
      <w:proofErr w:type="gramEnd"/>
      <w:r w:rsidRPr="001F16E9">
        <w:rPr>
          <w:color w:val="333333"/>
          <w:sz w:val="20"/>
          <w:szCs w:val="20"/>
          <w:lang w:val="en-US"/>
        </w:rPr>
        <w:t xml:space="preserve"> 2­(s+1) × 2</w:t>
      </w:r>
      <w:r w:rsidRPr="001F16E9">
        <w:rPr>
          <w:i/>
          <w:color w:val="333333"/>
          <w:sz w:val="20"/>
          <w:szCs w:val="20"/>
          <w:lang w:val="en-US"/>
        </w:rPr>
        <w:t>p</w:t>
      </w:r>
      <w:r w:rsidRPr="001F16E9">
        <w:rPr>
          <w:color w:val="333333"/>
          <w:sz w:val="20"/>
          <w:szCs w:val="20"/>
          <w:lang w:val="en-US"/>
        </w:rPr>
        <w:t xml:space="preserve"> / ( 2-1 × 2</w:t>
      </w:r>
      <w:r w:rsidRPr="001F16E9">
        <w:rPr>
          <w:i/>
          <w:color w:val="333333"/>
          <w:sz w:val="20"/>
          <w:szCs w:val="20"/>
          <w:lang w:val="en-US"/>
        </w:rPr>
        <w:t>p</w:t>
      </w:r>
      <w:r w:rsidRPr="001F16E9">
        <w:rPr>
          <w:color w:val="333333"/>
          <w:sz w:val="20"/>
          <w:szCs w:val="20"/>
          <w:lang w:val="en-US"/>
        </w:rPr>
        <w:t>) = 2­(</w:t>
      </w:r>
      <w:r w:rsidRPr="001F16E9">
        <w:rPr>
          <w:i/>
          <w:color w:val="333333"/>
          <w:sz w:val="20"/>
          <w:szCs w:val="20"/>
          <w:lang w:val="en-US"/>
        </w:rPr>
        <w:t>s</w:t>
      </w:r>
      <w:r w:rsidRPr="001F16E9">
        <w:rPr>
          <w:color w:val="333333"/>
          <w:sz w:val="20"/>
          <w:szCs w:val="20"/>
          <w:lang w:val="en-US"/>
        </w:rPr>
        <w:t>+1) / (2-1) = =2-</w:t>
      </w:r>
      <w:r w:rsidRPr="001F16E9">
        <w:rPr>
          <w:i/>
          <w:color w:val="333333"/>
          <w:sz w:val="20"/>
          <w:szCs w:val="20"/>
          <w:lang w:val="en-US"/>
        </w:rPr>
        <w:t>s</w:t>
      </w:r>
      <w:r w:rsidRPr="001F16E9">
        <w:rPr>
          <w:color w:val="333333"/>
          <w:sz w:val="20"/>
          <w:szCs w:val="20"/>
          <w:lang w:val="en-US"/>
        </w:rPr>
        <w:t>.</w:t>
      </w:r>
    </w:p>
    <w:p w:rsidR="00D17B9C" w:rsidRPr="001F16E9" w:rsidRDefault="00D17B9C" w:rsidP="00D17B9C">
      <w:pPr>
        <w:spacing w:line="240" w:lineRule="auto"/>
        <w:ind w:left="-1276" w:firstLine="142"/>
        <w:jc w:val="both"/>
        <w:rPr>
          <w:sz w:val="20"/>
          <w:szCs w:val="20"/>
        </w:rPr>
      </w:pPr>
      <w:r w:rsidRPr="001F16E9">
        <w:rPr>
          <w:color w:val="333333"/>
          <w:sz w:val="20"/>
          <w:szCs w:val="20"/>
          <w:lang w:val="en-US"/>
        </w:rPr>
        <w:t xml:space="preserve">         </w:t>
      </w:r>
      <w:r w:rsidRPr="001F16E9">
        <w:rPr>
          <w:color w:val="333333"/>
          <w:sz w:val="20"/>
          <w:szCs w:val="20"/>
        </w:rPr>
        <w:t>Отсюда видно, что 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rsidR="00D17B9C" w:rsidRDefault="00D17B9C" w:rsidP="00D17B9C">
      <w:pPr>
        <w:spacing w:line="240" w:lineRule="auto"/>
        <w:ind w:left="-1418" w:right="-284" w:firstLine="284"/>
        <w:contextualSpacing/>
        <w:rPr>
          <w:sz w:val="20"/>
          <w:szCs w:val="20"/>
        </w:rPr>
      </w:pPr>
      <w:r w:rsidRPr="00512B31">
        <w:rPr>
          <w:sz w:val="20"/>
          <w:szCs w:val="20"/>
          <w:u w:val="single"/>
        </w:rPr>
        <w:t>Операция сложения</w:t>
      </w:r>
      <w:r w:rsidRPr="00512B31">
        <w:rPr>
          <w:sz w:val="20"/>
          <w:szCs w:val="20"/>
        </w:rPr>
        <w:t xml:space="preserve"> </w:t>
      </w:r>
    </w:p>
    <w:p w:rsidR="00D17B9C" w:rsidRDefault="00D17B9C" w:rsidP="00D17B9C">
      <w:pPr>
        <w:spacing w:line="240" w:lineRule="auto"/>
        <w:ind w:left="-1418" w:right="-284" w:firstLine="284"/>
        <w:contextualSpacing/>
        <w:rPr>
          <w:sz w:val="20"/>
          <w:szCs w:val="20"/>
        </w:rPr>
      </w:pPr>
      <w:r w:rsidRPr="00512B31">
        <w:rPr>
          <w:sz w:val="20"/>
          <w:szCs w:val="20"/>
        </w:rPr>
        <w:t>Операция сложения чисел предполагает наличие одинаковых масштабов складываемых величин. Для случая представления чисел с плавающей точкой это предполагает наличие одинаковых порядков у операндов, подлежащих суммированию. Поэтому при выполнении</w:t>
      </w:r>
      <w:r>
        <w:rPr>
          <w:sz w:val="20"/>
          <w:szCs w:val="20"/>
        </w:rPr>
        <w:t xml:space="preserve"> </w:t>
      </w:r>
      <w:r w:rsidRPr="00512B31">
        <w:rPr>
          <w:sz w:val="20"/>
          <w:szCs w:val="20"/>
        </w:rPr>
        <w:t xml:space="preserve">операции сложения чисел с плавающей точкой в общем случае должно быть реализовано три этапа: </w:t>
      </w:r>
    </w:p>
    <w:p w:rsidR="00D17B9C" w:rsidRDefault="00D17B9C" w:rsidP="00D17B9C">
      <w:pPr>
        <w:spacing w:line="240" w:lineRule="auto"/>
        <w:ind w:left="-1418" w:right="-284" w:firstLine="284"/>
        <w:contextualSpacing/>
        <w:rPr>
          <w:sz w:val="20"/>
          <w:szCs w:val="20"/>
        </w:rPr>
      </w:pPr>
      <w:r w:rsidRPr="00512B31">
        <w:rPr>
          <w:sz w:val="20"/>
          <w:szCs w:val="20"/>
        </w:rPr>
        <w:t xml:space="preserve">- выравнивание порядков; </w:t>
      </w:r>
    </w:p>
    <w:p w:rsidR="00D17B9C" w:rsidRDefault="00D17B9C" w:rsidP="00D17B9C">
      <w:pPr>
        <w:spacing w:line="240" w:lineRule="auto"/>
        <w:ind w:left="-1418" w:right="-284" w:firstLine="284"/>
        <w:contextualSpacing/>
        <w:rPr>
          <w:sz w:val="20"/>
          <w:szCs w:val="20"/>
        </w:rPr>
      </w:pPr>
      <w:r w:rsidRPr="00512B31">
        <w:rPr>
          <w:sz w:val="20"/>
          <w:szCs w:val="20"/>
        </w:rPr>
        <w:t>- сложение мантисс операндов, имеющих одинаковые порядки;</w:t>
      </w:r>
    </w:p>
    <w:p w:rsidR="00D17B9C" w:rsidRPr="00512B31" w:rsidRDefault="00D17B9C" w:rsidP="00D17B9C">
      <w:pPr>
        <w:spacing w:line="240" w:lineRule="auto"/>
        <w:ind w:left="-1418" w:right="-284" w:firstLine="284"/>
        <w:contextualSpacing/>
        <w:rPr>
          <w:sz w:val="20"/>
          <w:szCs w:val="20"/>
        </w:rPr>
      </w:pPr>
      <w:r w:rsidRPr="00512B31">
        <w:rPr>
          <w:sz w:val="20"/>
          <w:szCs w:val="20"/>
        </w:rPr>
        <w:t xml:space="preserve">- определение нарушения нормализации и при необходимости её устранение. </w:t>
      </w:r>
    </w:p>
    <w:p w:rsidR="00D17B9C" w:rsidRDefault="00D17B9C" w:rsidP="00D17B9C">
      <w:pPr>
        <w:spacing w:line="240" w:lineRule="auto"/>
        <w:ind w:left="-1418" w:right="-284" w:firstLine="284"/>
        <w:contextualSpacing/>
        <w:rPr>
          <w:sz w:val="20"/>
          <w:szCs w:val="20"/>
        </w:rPr>
      </w:pPr>
      <w:r w:rsidRPr="00512B31">
        <w:rPr>
          <w:sz w:val="20"/>
          <w:szCs w:val="20"/>
        </w:rPr>
        <w:t xml:space="preserve"> Пример </w:t>
      </w:r>
    </w:p>
    <w:p w:rsidR="00D17B9C" w:rsidRDefault="00D17B9C" w:rsidP="00D17B9C">
      <w:pPr>
        <w:spacing w:line="240" w:lineRule="auto"/>
        <w:ind w:left="-1418" w:right="-284" w:firstLine="284"/>
        <w:contextualSpacing/>
        <w:rPr>
          <w:sz w:val="20"/>
          <w:szCs w:val="20"/>
        </w:rPr>
      </w:pPr>
      <w:r w:rsidRPr="00512B31">
        <w:rPr>
          <w:sz w:val="20"/>
          <w:szCs w:val="20"/>
        </w:rPr>
        <w:t>Найти разность С1 чисел А и В, представленных с плавающей точкой, если А и В представлены в виде порядков, соответственно [а</w:t>
      </w:r>
      <w:r w:rsidRPr="00512B31">
        <w:rPr>
          <w:sz w:val="20"/>
          <w:szCs w:val="20"/>
          <w:vertAlign w:val="subscript"/>
        </w:rPr>
        <w:t>п</w:t>
      </w:r>
      <w:r w:rsidRPr="00512B31">
        <w:rPr>
          <w:sz w:val="20"/>
          <w:szCs w:val="20"/>
        </w:rPr>
        <w:t>]</w:t>
      </w:r>
      <w:r w:rsidRPr="00512B31">
        <w:rPr>
          <w:sz w:val="20"/>
          <w:szCs w:val="20"/>
          <w:vertAlign w:val="subscript"/>
        </w:rPr>
        <w:t>пк</w:t>
      </w:r>
      <w:r w:rsidRPr="00512B31">
        <w:rPr>
          <w:sz w:val="20"/>
          <w:szCs w:val="20"/>
        </w:rPr>
        <w:t xml:space="preserve"> и [в</w:t>
      </w:r>
      <w:r w:rsidRPr="00512B31">
        <w:rPr>
          <w:sz w:val="20"/>
          <w:szCs w:val="20"/>
          <w:vertAlign w:val="subscript"/>
        </w:rPr>
        <w:t>п</w:t>
      </w:r>
      <w:r w:rsidRPr="00512B31">
        <w:rPr>
          <w:sz w:val="20"/>
          <w:szCs w:val="20"/>
        </w:rPr>
        <w:t>]</w:t>
      </w:r>
      <w:r w:rsidRPr="00512B31">
        <w:rPr>
          <w:sz w:val="20"/>
          <w:szCs w:val="20"/>
          <w:vertAlign w:val="subscript"/>
        </w:rPr>
        <w:t>пк</w:t>
      </w:r>
      <w:r w:rsidRPr="00512B31">
        <w:rPr>
          <w:sz w:val="20"/>
          <w:szCs w:val="20"/>
        </w:rPr>
        <w:t xml:space="preserve"> и мантисс, соответственно [а</w:t>
      </w:r>
      <w:r w:rsidRPr="00512B31">
        <w:rPr>
          <w:sz w:val="20"/>
          <w:szCs w:val="20"/>
          <w:vertAlign w:val="subscript"/>
        </w:rPr>
        <w:t>м</w:t>
      </w:r>
      <w:r w:rsidRPr="00512B31">
        <w:rPr>
          <w:sz w:val="20"/>
          <w:szCs w:val="20"/>
        </w:rPr>
        <w:t>]</w:t>
      </w:r>
      <w:r w:rsidRPr="00512B31">
        <w:rPr>
          <w:sz w:val="20"/>
          <w:szCs w:val="20"/>
          <w:vertAlign w:val="subscript"/>
        </w:rPr>
        <w:t>пк</w:t>
      </w:r>
      <w:r w:rsidRPr="00512B31">
        <w:rPr>
          <w:sz w:val="20"/>
          <w:szCs w:val="20"/>
        </w:rPr>
        <w:t xml:space="preserve"> и [в</w:t>
      </w:r>
      <w:r w:rsidRPr="00512B31">
        <w:rPr>
          <w:sz w:val="20"/>
          <w:szCs w:val="20"/>
          <w:vertAlign w:val="subscript"/>
        </w:rPr>
        <w:t>м</w:t>
      </w:r>
      <w:r w:rsidRPr="00512B31">
        <w:rPr>
          <w:sz w:val="20"/>
          <w:szCs w:val="20"/>
        </w:rPr>
        <w:t>]</w:t>
      </w:r>
      <w:r w:rsidRPr="00512B31">
        <w:rPr>
          <w:sz w:val="20"/>
          <w:szCs w:val="20"/>
          <w:vertAlign w:val="subscript"/>
        </w:rPr>
        <w:t>пк</w:t>
      </w:r>
      <w:r w:rsidRPr="00512B31">
        <w:rPr>
          <w:sz w:val="20"/>
          <w:szCs w:val="20"/>
        </w:rPr>
        <w:t>, где [а</w:t>
      </w:r>
      <w:r w:rsidRPr="00512B31">
        <w:rPr>
          <w:sz w:val="20"/>
          <w:szCs w:val="20"/>
          <w:vertAlign w:val="subscript"/>
        </w:rPr>
        <w:t>п</w:t>
      </w:r>
      <w:r w:rsidRPr="00512B31">
        <w:rPr>
          <w:sz w:val="20"/>
          <w:szCs w:val="20"/>
        </w:rPr>
        <w:t>]</w:t>
      </w:r>
      <w:r w:rsidRPr="00512B31">
        <w:rPr>
          <w:sz w:val="20"/>
          <w:szCs w:val="20"/>
          <w:vertAlign w:val="subscript"/>
        </w:rPr>
        <w:t>пк</w:t>
      </w:r>
      <w:r w:rsidRPr="00512B31">
        <w:rPr>
          <w:sz w:val="20"/>
          <w:szCs w:val="20"/>
        </w:rPr>
        <w:t xml:space="preserve"> =  = 1.001, [а</w:t>
      </w:r>
      <w:r w:rsidRPr="00512B31">
        <w:rPr>
          <w:sz w:val="20"/>
          <w:szCs w:val="20"/>
          <w:vertAlign w:val="subscript"/>
        </w:rPr>
        <w:t>м</w:t>
      </w:r>
      <w:r w:rsidRPr="00512B31">
        <w:rPr>
          <w:sz w:val="20"/>
          <w:szCs w:val="20"/>
        </w:rPr>
        <w:t>]</w:t>
      </w:r>
      <w:r w:rsidRPr="00512B31">
        <w:rPr>
          <w:sz w:val="20"/>
          <w:szCs w:val="20"/>
          <w:vertAlign w:val="subscript"/>
        </w:rPr>
        <w:t>пк</w:t>
      </w:r>
      <w:r w:rsidRPr="00512B31">
        <w:rPr>
          <w:sz w:val="20"/>
          <w:szCs w:val="20"/>
        </w:rPr>
        <w:t xml:space="preserve"> = 1.11001, [в</w:t>
      </w:r>
      <w:r w:rsidRPr="00512B31">
        <w:rPr>
          <w:sz w:val="20"/>
          <w:szCs w:val="20"/>
          <w:vertAlign w:val="subscript"/>
        </w:rPr>
        <w:t>п</w:t>
      </w:r>
      <w:r w:rsidRPr="00512B31">
        <w:rPr>
          <w:sz w:val="20"/>
          <w:szCs w:val="20"/>
        </w:rPr>
        <w:t>]</w:t>
      </w:r>
      <w:r w:rsidRPr="00512B31">
        <w:rPr>
          <w:sz w:val="20"/>
          <w:szCs w:val="20"/>
          <w:vertAlign w:val="subscript"/>
        </w:rPr>
        <w:t>пк</w:t>
      </w:r>
      <w:r w:rsidRPr="00512B31">
        <w:rPr>
          <w:sz w:val="20"/>
          <w:szCs w:val="20"/>
        </w:rPr>
        <w:t xml:space="preserve"> = 0.001, [в </w:t>
      </w:r>
      <w:r w:rsidRPr="00512B31">
        <w:rPr>
          <w:sz w:val="20"/>
          <w:szCs w:val="20"/>
          <w:vertAlign w:val="subscript"/>
        </w:rPr>
        <w:t>м</w:t>
      </w:r>
      <w:r w:rsidRPr="00512B31">
        <w:rPr>
          <w:sz w:val="20"/>
          <w:szCs w:val="20"/>
        </w:rPr>
        <w:t>]</w:t>
      </w:r>
      <w:r w:rsidRPr="00512B31">
        <w:rPr>
          <w:sz w:val="20"/>
          <w:szCs w:val="20"/>
          <w:vertAlign w:val="subscript"/>
        </w:rPr>
        <w:t>пк</w:t>
      </w:r>
      <w:r w:rsidRPr="00512B31">
        <w:rPr>
          <w:sz w:val="20"/>
          <w:szCs w:val="20"/>
        </w:rPr>
        <w:t xml:space="preserve"> = 0.11100.</w:t>
      </w:r>
    </w:p>
    <w:p w:rsidR="00D17B9C" w:rsidRDefault="00D17B9C" w:rsidP="00D17B9C">
      <w:pPr>
        <w:spacing w:line="240" w:lineRule="auto"/>
        <w:ind w:left="-1418" w:right="-284" w:firstLine="284"/>
        <w:contextualSpacing/>
        <w:rPr>
          <w:sz w:val="20"/>
          <w:szCs w:val="20"/>
        </w:rPr>
      </w:pPr>
      <w:r w:rsidRPr="00512B31">
        <w:rPr>
          <w:sz w:val="20"/>
          <w:szCs w:val="20"/>
        </w:rPr>
        <w:t xml:space="preserve"> При выполнении операций использовать дополнительный модифицированный код. </w:t>
      </w:r>
    </w:p>
    <w:p w:rsidR="00D17B9C" w:rsidRDefault="00D17B9C" w:rsidP="00D17B9C">
      <w:pPr>
        <w:spacing w:line="240" w:lineRule="auto"/>
        <w:ind w:left="-1418" w:right="-284" w:firstLine="284"/>
        <w:contextualSpacing/>
        <w:rPr>
          <w:sz w:val="20"/>
          <w:szCs w:val="20"/>
        </w:rPr>
      </w:pPr>
      <w:r w:rsidRPr="00512B31">
        <w:rPr>
          <w:sz w:val="20"/>
          <w:szCs w:val="20"/>
        </w:rPr>
        <w:t xml:space="preserve">Решение </w:t>
      </w:r>
    </w:p>
    <w:p w:rsidR="00D17B9C" w:rsidRDefault="00D17B9C" w:rsidP="00D17B9C">
      <w:pPr>
        <w:spacing w:line="240" w:lineRule="auto"/>
        <w:ind w:left="-1418" w:right="-284" w:firstLine="284"/>
        <w:contextualSpacing/>
        <w:rPr>
          <w:sz w:val="20"/>
          <w:szCs w:val="20"/>
        </w:rPr>
      </w:pPr>
      <w:r w:rsidRPr="00512B31">
        <w:rPr>
          <w:sz w:val="20"/>
          <w:szCs w:val="20"/>
        </w:rPr>
        <w:t xml:space="preserve">Начнем с выравнивания порядков. </w:t>
      </w:r>
    </w:p>
    <w:p w:rsidR="00D17B9C" w:rsidRDefault="00D17B9C" w:rsidP="00D17B9C">
      <w:pPr>
        <w:spacing w:line="240" w:lineRule="auto"/>
        <w:ind w:left="-1418" w:right="-284" w:firstLine="284"/>
        <w:contextualSpacing/>
        <w:rPr>
          <w:sz w:val="20"/>
          <w:szCs w:val="20"/>
        </w:rPr>
      </w:pPr>
      <w:r w:rsidRPr="00512B31">
        <w:rPr>
          <w:sz w:val="20"/>
          <w:szCs w:val="20"/>
        </w:rPr>
        <w:t xml:space="preserve">Для этого из порядка первого числа вычитается порядок второго числа:    </w:t>
      </w:r>
    </w:p>
    <w:p w:rsidR="00D17B9C" w:rsidRDefault="00D17B9C" w:rsidP="00D17B9C">
      <w:pPr>
        <w:spacing w:line="240" w:lineRule="auto"/>
        <w:ind w:left="-1418" w:right="-284" w:firstLine="284"/>
        <w:contextualSpacing/>
        <w:rPr>
          <w:sz w:val="20"/>
          <w:szCs w:val="20"/>
        </w:rPr>
      </w:pPr>
      <w:r w:rsidRPr="00512B31">
        <w:rPr>
          <w:sz w:val="20"/>
          <w:szCs w:val="20"/>
        </w:rPr>
        <w:t xml:space="preserve"> </w:t>
      </w:r>
      <w:r>
        <w:rPr>
          <w:sz w:val="20"/>
          <w:szCs w:val="20"/>
        </w:rPr>
        <w:t xml:space="preserve">   </w:t>
      </w:r>
      <w:proofErr w:type="gramStart"/>
      <w:r w:rsidRPr="00512B31">
        <w:rPr>
          <w:sz w:val="20"/>
          <w:szCs w:val="20"/>
        </w:rPr>
        <w:t>1.111  –</w:t>
      </w:r>
      <w:proofErr w:type="gramEnd"/>
      <w:r w:rsidRPr="00512B31">
        <w:rPr>
          <w:sz w:val="20"/>
          <w:szCs w:val="20"/>
        </w:rPr>
        <w:t xml:space="preserve"> [ап]дк </w:t>
      </w:r>
    </w:p>
    <w:p w:rsidR="00D17B9C" w:rsidRDefault="00D17B9C" w:rsidP="00D17B9C">
      <w:pPr>
        <w:spacing w:line="240" w:lineRule="auto"/>
        <w:ind w:left="-1418" w:right="-284" w:firstLine="284"/>
        <w:contextualSpacing/>
        <w:rPr>
          <w:sz w:val="20"/>
          <w:szCs w:val="20"/>
        </w:rPr>
      </w:pPr>
      <w:r w:rsidRPr="00EF03FF">
        <w:rPr>
          <w:sz w:val="20"/>
          <w:szCs w:val="20"/>
          <w:u w:val="single"/>
        </w:rPr>
        <w:t xml:space="preserve">+  </w:t>
      </w:r>
      <w:proofErr w:type="gramStart"/>
      <w:r w:rsidRPr="00EF03FF">
        <w:rPr>
          <w:sz w:val="20"/>
          <w:szCs w:val="20"/>
          <w:u w:val="single"/>
        </w:rPr>
        <w:t>1.111</w:t>
      </w:r>
      <w:r w:rsidRPr="00512B31">
        <w:rPr>
          <w:sz w:val="20"/>
          <w:szCs w:val="20"/>
        </w:rPr>
        <w:t xml:space="preserve">  –</w:t>
      </w:r>
      <w:proofErr w:type="gramEnd"/>
      <w:r w:rsidRPr="00512B31">
        <w:rPr>
          <w:sz w:val="20"/>
          <w:szCs w:val="20"/>
        </w:rPr>
        <w:t xml:space="preserve"> [-вп]дк    </w:t>
      </w:r>
    </w:p>
    <w:p w:rsidR="00D17B9C" w:rsidRDefault="00D17B9C" w:rsidP="00D17B9C">
      <w:pPr>
        <w:spacing w:line="240" w:lineRule="auto"/>
        <w:ind w:left="-1418" w:right="-284" w:firstLine="284"/>
        <w:contextualSpacing/>
        <w:rPr>
          <w:sz w:val="20"/>
          <w:szCs w:val="20"/>
        </w:rPr>
      </w:pPr>
      <w:r>
        <w:rPr>
          <w:sz w:val="20"/>
          <w:szCs w:val="20"/>
        </w:rPr>
        <w:t xml:space="preserve">   </w:t>
      </w:r>
      <w:r w:rsidRPr="00512B31">
        <w:rPr>
          <w:sz w:val="20"/>
          <w:szCs w:val="20"/>
        </w:rPr>
        <w:t xml:space="preserve"> </w:t>
      </w:r>
      <w:proofErr w:type="gramStart"/>
      <w:r w:rsidRPr="00512B31">
        <w:rPr>
          <w:sz w:val="20"/>
          <w:szCs w:val="20"/>
        </w:rPr>
        <w:t>1.110  –</w:t>
      </w:r>
      <w:proofErr w:type="gramEnd"/>
      <w:r w:rsidRPr="00512B31">
        <w:rPr>
          <w:sz w:val="20"/>
          <w:szCs w:val="20"/>
        </w:rPr>
        <w:t xml:space="preserve"> разность порядков в дополнительном коде,   </w:t>
      </w:r>
    </w:p>
    <w:p w:rsidR="00D17B9C" w:rsidRDefault="00D17B9C" w:rsidP="00D17B9C">
      <w:pPr>
        <w:spacing w:line="240" w:lineRule="auto"/>
        <w:ind w:left="-1418" w:right="-284" w:firstLine="284"/>
        <w:contextualSpacing/>
        <w:rPr>
          <w:sz w:val="20"/>
          <w:szCs w:val="20"/>
        </w:rPr>
      </w:pPr>
      <w:r>
        <w:rPr>
          <w:sz w:val="20"/>
          <w:szCs w:val="20"/>
        </w:rPr>
        <w:t xml:space="preserve">  </w:t>
      </w:r>
      <w:r w:rsidRPr="00512B31">
        <w:rPr>
          <w:sz w:val="20"/>
          <w:szCs w:val="20"/>
        </w:rPr>
        <w:t xml:space="preserve">  </w:t>
      </w:r>
      <w:proofErr w:type="gramStart"/>
      <w:r w:rsidRPr="00512B31">
        <w:rPr>
          <w:sz w:val="20"/>
          <w:szCs w:val="20"/>
        </w:rPr>
        <w:t>1.010  –</w:t>
      </w:r>
      <w:proofErr w:type="gramEnd"/>
      <w:r w:rsidRPr="00512B31">
        <w:rPr>
          <w:sz w:val="20"/>
          <w:szCs w:val="20"/>
        </w:rPr>
        <w:t xml:space="preserve"> разность порядков в прямом коде. </w:t>
      </w:r>
    </w:p>
    <w:p w:rsidR="00D17B9C" w:rsidRDefault="00D17B9C" w:rsidP="00D17B9C">
      <w:pPr>
        <w:spacing w:line="240" w:lineRule="auto"/>
        <w:ind w:left="-1418" w:right="-284" w:firstLine="284"/>
        <w:contextualSpacing/>
        <w:rPr>
          <w:sz w:val="20"/>
          <w:szCs w:val="20"/>
        </w:rPr>
      </w:pPr>
      <w:r>
        <w:rPr>
          <w:sz w:val="20"/>
          <w:szCs w:val="20"/>
        </w:rPr>
        <w:t xml:space="preserve">   </w:t>
      </w:r>
      <w:r w:rsidRPr="00512B31">
        <w:rPr>
          <w:sz w:val="20"/>
          <w:szCs w:val="20"/>
        </w:rPr>
        <w:t>Так как знак разности порядков отрицательный, то в качестве общего порядка, а следовательно, и предварительного значения порядка искомого результата С1п`, берется порядок второго числа (в</w:t>
      </w:r>
      <w:r w:rsidRPr="00EF03FF">
        <w:rPr>
          <w:sz w:val="20"/>
          <w:szCs w:val="20"/>
          <w:vertAlign w:val="subscript"/>
        </w:rPr>
        <w:t>п</w:t>
      </w:r>
      <w:r w:rsidRPr="00512B31">
        <w:rPr>
          <w:sz w:val="20"/>
          <w:szCs w:val="20"/>
        </w:rPr>
        <w:t>). Для того чтобы взять в качестве порядка первого числа порядок второго числа, т.е. увеличить его порядок на 2, необходимо мантиссу этого меньшего числа умножить на 2</w:t>
      </w:r>
      <w:r w:rsidRPr="00EF03FF">
        <w:rPr>
          <w:sz w:val="20"/>
          <w:szCs w:val="20"/>
          <w:vertAlign w:val="superscript"/>
        </w:rPr>
        <w:t>-2</w:t>
      </w:r>
      <w:r w:rsidRPr="00512B31">
        <w:rPr>
          <w:sz w:val="20"/>
          <w:szCs w:val="20"/>
        </w:rPr>
        <w:t>, т.е. выполнить её арифметический сдвиг на два разряда вправо.</w:t>
      </w:r>
    </w:p>
    <w:p w:rsidR="00D17B9C" w:rsidRDefault="00D17B9C" w:rsidP="00D17B9C">
      <w:pPr>
        <w:spacing w:line="240" w:lineRule="auto"/>
        <w:ind w:left="-1418" w:right="-284" w:firstLine="284"/>
        <w:contextualSpacing/>
        <w:rPr>
          <w:sz w:val="20"/>
          <w:szCs w:val="20"/>
        </w:rPr>
      </w:pPr>
      <w:r>
        <w:rPr>
          <w:sz w:val="20"/>
          <w:szCs w:val="20"/>
        </w:rPr>
        <w:t xml:space="preserve"> </w:t>
      </w:r>
      <w:r w:rsidRPr="00512B31">
        <w:rPr>
          <w:sz w:val="20"/>
          <w:szCs w:val="20"/>
        </w:rPr>
        <w:t xml:space="preserve"> Таким образом, будем иметь после выравнивания следующую форму представления операндов: [а</w:t>
      </w:r>
      <w:r w:rsidRPr="00EF03FF">
        <w:rPr>
          <w:sz w:val="20"/>
          <w:szCs w:val="20"/>
          <w:vertAlign w:val="subscript"/>
        </w:rPr>
        <w:t>м</w:t>
      </w:r>
      <w:proofErr w:type="gramStart"/>
      <w:r w:rsidRPr="00512B31">
        <w:rPr>
          <w:sz w:val="20"/>
          <w:szCs w:val="20"/>
        </w:rPr>
        <w:t>`]</w:t>
      </w:r>
      <w:r w:rsidRPr="00EF03FF">
        <w:rPr>
          <w:sz w:val="20"/>
          <w:szCs w:val="20"/>
          <w:vertAlign w:val="subscript"/>
        </w:rPr>
        <w:t>пк</w:t>
      </w:r>
      <w:proofErr w:type="gramEnd"/>
      <w:r w:rsidRPr="00512B31">
        <w:rPr>
          <w:sz w:val="20"/>
          <w:szCs w:val="20"/>
        </w:rPr>
        <w:t xml:space="preserve">  = 1.00110, [в </w:t>
      </w:r>
      <w:r w:rsidRPr="00EF03FF">
        <w:rPr>
          <w:sz w:val="20"/>
          <w:szCs w:val="20"/>
          <w:vertAlign w:val="subscript"/>
        </w:rPr>
        <w:t>м</w:t>
      </w:r>
      <w:r w:rsidRPr="00512B31">
        <w:rPr>
          <w:sz w:val="20"/>
          <w:szCs w:val="20"/>
        </w:rPr>
        <w:t>`]</w:t>
      </w:r>
      <w:r w:rsidRPr="00EF03FF">
        <w:rPr>
          <w:sz w:val="20"/>
          <w:szCs w:val="20"/>
          <w:vertAlign w:val="subscript"/>
        </w:rPr>
        <w:t>пк</w:t>
      </w:r>
      <w:r w:rsidRPr="00512B31">
        <w:rPr>
          <w:sz w:val="20"/>
          <w:szCs w:val="20"/>
        </w:rPr>
        <w:t xml:space="preserve"> = 0.11100. После выравнивания порядков можно определить предварительное значение мантиссы С1` как </w:t>
      </w:r>
    </w:p>
    <w:p w:rsidR="00D17B9C" w:rsidRDefault="00D17B9C" w:rsidP="00D17B9C">
      <w:pPr>
        <w:spacing w:line="240" w:lineRule="auto"/>
        <w:ind w:left="-1418" w:right="-284" w:firstLine="284"/>
        <w:contextualSpacing/>
        <w:rPr>
          <w:sz w:val="20"/>
          <w:szCs w:val="20"/>
        </w:rPr>
      </w:pPr>
      <w:r w:rsidRPr="00512B31">
        <w:rPr>
          <w:sz w:val="20"/>
          <w:szCs w:val="20"/>
        </w:rPr>
        <w:lastRenderedPageBreak/>
        <w:t>С1` = [a</w:t>
      </w:r>
      <w:r w:rsidRPr="00EF03FF">
        <w:rPr>
          <w:sz w:val="20"/>
          <w:szCs w:val="20"/>
          <w:vertAlign w:val="subscript"/>
        </w:rPr>
        <w:t>м</w:t>
      </w:r>
      <w:proofErr w:type="gramStart"/>
      <w:r w:rsidRPr="00512B31">
        <w:rPr>
          <w:sz w:val="20"/>
          <w:szCs w:val="20"/>
        </w:rPr>
        <w:t>`]</w:t>
      </w:r>
      <w:r w:rsidRPr="00EF03FF">
        <w:rPr>
          <w:sz w:val="20"/>
          <w:szCs w:val="20"/>
          <w:vertAlign w:val="subscript"/>
        </w:rPr>
        <w:t>пк</w:t>
      </w:r>
      <w:proofErr w:type="gramEnd"/>
      <w:r w:rsidRPr="00512B31">
        <w:rPr>
          <w:sz w:val="20"/>
          <w:szCs w:val="20"/>
        </w:rPr>
        <w:t xml:space="preserve"> - [в</w:t>
      </w:r>
      <w:r w:rsidRPr="00EF03FF">
        <w:rPr>
          <w:sz w:val="20"/>
          <w:szCs w:val="20"/>
          <w:vertAlign w:val="subscript"/>
        </w:rPr>
        <w:t>м</w:t>
      </w:r>
      <w:r w:rsidRPr="00512B31">
        <w:rPr>
          <w:sz w:val="20"/>
          <w:szCs w:val="20"/>
        </w:rPr>
        <w:t>`]</w:t>
      </w:r>
      <w:r w:rsidRPr="00EF03FF">
        <w:rPr>
          <w:sz w:val="20"/>
          <w:szCs w:val="20"/>
          <w:vertAlign w:val="subscript"/>
        </w:rPr>
        <w:t>пк</w:t>
      </w:r>
      <w:r w:rsidRPr="00512B31">
        <w:rPr>
          <w:sz w:val="20"/>
          <w:szCs w:val="20"/>
        </w:rPr>
        <w:t xml:space="preserve">.       </w:t>
      </w:r>
    </w:p>
    <w:p w:rsidR="00D17B9C" w:rsidRDefault="00D17B9C" w:rsidP="00D17B9C">
      <w:pPr>
        <w:spacing w:line="240" w:lineRule="auto"/>
        <w:ind w:left="-1418" w:right="-284" w:firstLine="284"/>
        <w:contextualSpacing/>
        <w:rPr>
          <w:sz w:val="20"/>
          <w:szCs w:val="20"/>
        </w:rPr>
      </w:pPr>
      <w:r>
        <w:rPr>
          <w:sz w:val="20"/>
          <w:szCs w:val="20"/>
        </w:rPr>
        <w:t xml:space="preserve">      </w:t>
      </w:r>
      <w:r w:rsidRPr="00512B31">
        <w:rPr>
          <w:sz w:val="20"/>
          <w:szCs w:val="20"/>
        </w:rPr>
        <w:t>11.11010 – [а</w:t>
      </w:r>
      <w:r w:rsidRPr="00EF03FF">
        <w:rPr>
          <w:sz w:val="20"/>
          <w:szCs w:val="20"/>
          <w:vertAlign w:val="subscript"/>
        </w:rPr>
        <w:t>м</w:t>
      </w:r>
      <w:proofErr w:type="gramStart"/>
      <w:r w:rsidRPr="00512B31">
        <w:rPr>
          <w:sz w:val="20"/>
          <w:szCs w:val="20"/>
        </w:rPr>
        <w:t>`]</w:t>
      </w:r>
      <w:r w:rsidRPr="00EF03FF">
        <w:rPr>
          <w:sz w:val="20"/>
          <w:szCs w:val="20"/>
          <w:vertAlign w:val="subscript"/>
        </w:rPr>
        <w:t>мдк</w:t>
      </w:r>
      <w:proofErr w:type="gramEnd"/>
      <w:r w:rsidRPr="00512B31">
        <w:rPr>
          <w:sz w:val="20"/>
          <w:szCs w:val="20"/>
        </w:rPr>
        <w:t xml:space="preserve"> </w:t>
      </w:r>
    </w:p>
    <w:p w:rsidR="00D17B9C" w:rsidRPr="00512B31" w:rsidRDefault="00D17B9C" w:rsidP="00D17B9C">
      <w:pPr>
        <w:spacing w:line="240" w:lineRule="auto"/>
        <w:ind w:left="-1418" w:right="-284" w:firstLine="284"/>
        <w:contextualSpacing/>
        <w:rPr>
          <w:sz w:val="20"/>
          <w:szCs w:val="20"/>
        </w:rPr>
      </w:pPr>
      <w:r w:rsidRPr="00EF03FF">
        <w:rPr>
          <w:sz w:val="20"/>
          <w:szCs w:val="20"/>
          <w:u w:val="single"/>
        </w:rPr>
        <w:t>+    11.00100</w:t>
      </w:r>
      <w:r w:rsidRPr="00512B31">
        <w:rPr>
          <w:sz w:val="20"/>
          <w:szCs w:val="20"/>
        </w:rPr>
        <w:t xml:space="preserve"> – [-в</w:t>
      </w:r>
      <w:r w:rsidRPr="00EF03FF">
        <w:rPr>
          <w:sz w:val="20"/>
          <w:szCs w:val="20"/>
          <w:vertAlign w:val="subscript"/>
        </w:rPr>
        <w:t>м</w:t>
      </w:r>
      <w:proofErr w:type="gramStart"/>
      <w:r w:rsidRPr="00512B31">
        <w:rPr>
          <w:sz w:val="20"/>
          <w:szCs w:val="20"/>
        </w:rPr>
        <w:t>`]</w:t>
      </w:r>
      <w:r w:rsidRPr="00EF03FF">
        <w:rPr>
          <w:sz w:val="20"/>
          <w:szCs w:val="20"/>
          <w:vertAlign w:val="subscript"/>
        </w:rPr>
        <w:t>мдк</w:t>
      </w:r>
      <w:proofErr w:type="gramEnd"/>
    </w:p>
    <w:p w:rsidR="00D17B9C" w:rsidRDefault="00D17B9C" w:rsidP="00D17B9C">
      <w:pPr>
        <w:spacing w:line="240" w:lineRule="auto"/>
        <w:ind w:left="-1418" w:right="-284" w:firstLine="284"/>
        <w:contextualSpacing/>
        <w:rPr>
          <w:sz w:val="20"/>
          <w:szCs w:val="20"/>
        </w:rPr>
      </w:pPr>
      <w:r>
        <w:rPr>
          <w:sz w:val="20"/>
          <w:szCs w:val="20"/>
        </w:rPr>
        <w:t xml:space="preserve">    </w:t>
      </w:r>
      <w:r w:rsidRPr="00EF03FF">
        <w:rPr>
          <w:strike/>
          <w:sz w:val="20"/>
          <w:szCs w:val="20"/>
        </w:rPr>
        <w:t>1</w:t>
      </w:r>
      <w:r w:rsidRPr="00EF03FF">
        <w:rPr>
          <w:sz w:val="20"/>
          <w:szCs w:val="20"/>
        </w:rPr>
        <w:t>10.11110 – [С1</w:t>
      </w:r>
      <w:proofErr w:type="gramStart"/>
      <w:r w:rsidRPr="00EF03FF">
        <w:rPr>
          <w:sz w:val="20"/>
          <w:szCs w:val="20"/>
        </w:rPr>
        <w:t>`]</w:t>
      </w:r>
      <w:r w:rsidRPr="00EF03FF">
        <w:rPr>
          <w:sz w:val="20"/>
          <w:szCs w:val="20"/>
          <w:vertAlign w:val="subscript"/>
        </w:rPr>
        <w:t>мдк</w:t>
      </w:r>
      <w:proofErr w:type="gramEnd"/>
      <w:r w:rsidRPr="00EF03FF">
        <w:rPr>
          <w:sz w:val="20"/>
          <w:szCs w:val="20"/>
        </w:rPr>
        <w:t xml:space="preserve">     </w:t>
      </w:r>
    </w:p>
    <w:p w:rsidR="00D17B9C" w:rsidRPr="00EF03FF"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 xml:space="preserve">  10.00010 – [С1</w:t>
      </w:r>
      <w:proofErr w:type="gramStart"/>
      <w:r w:rsidRPr="00EF03FF">
        <w:rPr>
          <w:sz w:val="20"/>
          <w:szCs w:val="20"/>
        </w:rPr>
        <w:t>`]</w:t>
      </w:r>
      <w:r w:rsidRPr="00EF03FF">
        <w:rPr>
          <w:sz w:val="20"/>
          <w:szCs w:val="20"/>
          <w:vertAlign w:val="subscript"/>
        </w:rPr>
        <w:t>мпк</w:t>
      </w:r>
      <w:proofErr w:type="gramEnd"/>
      <w:r w:rsidRPr="00EF03FF">
        <w:rPr>
          <w:sz w:val="20"/>
          <w:szCs w:val="20"/>
        </w:rPr>
        <w:t xml:space="preserve">. </w:t>
      </w:r>
    </w:p>
    <w:p w:rsidR="00D17B9C"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 xml:space="preserve"> Из записи [С1</w:t>
      </w:r>
      <w:proofErr w:type="gramStart"/>
      <w:r w:rsidRPr="00EF03FF">
        <w:rPr>
          <w:sz w:val="20"/>
          <w:szCs w:val="20"/>
        </w:rPr>
        <w:t>`]</w:t>
      </w:r>
      <w:r w:rsidRPr="00EF03FF">
        <w:rPr>
          <w:sz w:val="20"/>
          <w:szCs w:val="20"/>
          <w:vertAlign w:val="subscript"/>
        </w:rPr>
        <w:t>дк</w:t>
      </w:r>
      <w:proofErr w:type="gramEnd"/>
      <w:r w:rsidRPr="00EF03FF">
        <w:rPr>
          <w:sz w:val="20"/>
          <w:szCs w:val="20"/>
        </w:rPr>
        <w:t>, полученной после вычитания мантисс операндов с выравненными порядками, видно, что нормализация представления результата нарушена. Поэтому для данного примера необходимо выполнить этап устранения нарушения нормализации.</w:t>
      </w:r>
    </w:p>
    <w:p w:rsidR="00D17B9C"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 xml:space="preserve"> В данном случае нарушение нормализации слева от точки, так как получено [С1</w:t>
      </w:r>
      <w:proofErr w:type="gramStart"/>
      <w:r w:rsidRPr="00EF03FF">
        <w:rPr>
          <w:sz w:val="20"/>
          <w:szCs w:val="20"/>
        </w:rPr>
        <w:t>`]</w:t>
      </w:r>
      <w:r w:rsidRPr="00EF03FF">
        <w:rPr>
          <w:sz w:val="20"/>
          <w:szCs w:val="20"/>
          <w:vertAlign w:val="subscript"/>
        </w:rPr>
        <w:t>пк</w:t>
      </w:r>
      <w:proofErr w:type="gramEnd"/>
      <w:r w:rsidRPr="00EF03FF">
        <w:rPr>
          <w:sz w:val="20"/>
          <w:szCs w:val="20"/>
        </w:rPr>
        <w:t xml:space="preserve"> с ненулевой целой частью (неодинаковые разряды в поле знака использованного модифицированного дополнительного кода). Для того чтобы привести полученную предварительную мантиссу к нормализованной форме, достаточно её разделить на 2, то есть выполнить её арифметический сдвиг вправо. В результате будем иметь окончательное значение мантиссы:</w:t>
      </w:r>
    </w:p>
    <w:p w:rsidR="00D17B9C" w:rsidRDefault="00D17B9C" w:rsidP="00D17B9C">
      <w:pPr>
        <w:spacing w:line="240" w:lineRule="auto"/>
        <w:ind w:left="-1418" w:right="-284" w:firstLine="284"/>
        <w:contextualSpacing/>
        <w:rPr>
          <w:sz w:val="20"/>
          <w:szCs w:val="20"/>
        </w:rPr>
      </w:pPr>
      <w:r w:rsidRPr="00EF03FF">
        <w:rPr>
          <w:sz w:val="20"/>
          <w:szCs w:val="20"/>
        </w:rPr>
        <w:t xml:space="preserve"> С1 = С1`   2 </w:t>
      </w:r>
      <w:r w:rsidRPr="00EF03FF">
        <w:rPr>
          <w:sz w:val="20"/>
          <w:szCs w:val="20"/>
          <w:vertAlign w:val="superscript"/>
        </w:rPr>
        <w:t>- 1</w:t>
      </w:r>
      <w:r w:rsidRPr="00EF03FF">
        <w:rPr>
          <w:sz w:val="20"/>
          <w:szCs w:val="20"/>
        </w:rPr>
        <w:t xml:space="preserve">=10.00010   2 </w:t>
      </w:r>
      <w:r w:rsidRPr="00EF03FF">
        <w:rPr>
          <w:sz w:val="20"/>
          <w:szCs w:val="20"/>
          <w:vertAlign w:val="superscript"/>
        </w:rPr>
        <w:t>- 1</w:t>
      </w:r>
      <w:r w:rsidRPr="00EF03FF">
        <w:rPr>
          <w:sz w:val="20"/>
          <w:szCs w:val="20"/>
        </w:rPr>
        <w:t xml:space="preserve"> = 11.10001. </w:t>
      </w:r>
    </w:p>
    <w:p w:rsidR="00D17B9C" w:rsidRPr="00EF03FF"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Деление мантиссы С1` на 2 сопровождается изменением ранее найденного предварительного значения порядка результата С1</w:t>
      </w:r>
      <w:r w:rsidRPr="00EF03FF">
        <w:rPr>
          <w:sz w:val="20"/>
          <w:szCs w:val="20"/>
          <w:vertAlign w:val="subscript"/>
        </w:rPr>
        <w:t>п</w:t>
      </w:r>
      <w:r w:rsidRPr="00EF03FF">
        <w:rPr>
          <w:sz w:val="20"/>
          <w:szCs w:val="20"/>
        </w:rPr>
        <w:t xml:space="preserve">` на +1. </w:t>
      </w:r>
    </w:p>
    <w:p w:rsidR="00D17B9C" w:rsidRDefault="00D17B9C" w:rsidP="00D17B9C">
      <w:pPr>
        <w:spacing w:line="240" w:lineRule="auto"/>
        <w:ind w:left="-1418" w:right="-284" w:firstLine="284"/>
        <w:contextualSpacing/>
        <w:rPr>
          <w:sz w:val="20"/>
          <w:szCs w:val="20"/>
        </w:rPr>
      </w:pPr>
      <w:r w:rsidRPr="00EF03FF">
        <w:rPr>
          <w:sz w:val="20"/>
          <w:szCs w:val="20"/>
        </w:rPr>
        <w:t xml:space="preserve">     </w:t>
      </w:r>
      <w:proofErr w:type="gramStart"/>
      <w:r w:rsidRPr="00EF03FF">
        <w:rPr>
          <w:sz w:val="20"/>
          <w:szCs w:val="20"/>
        </w:rPr>
        <w:t>00.001  –</w:t>
      </w:r>
      <w:proofErr w:type="gramEnd"/>
      <w:r w:rsidRPr="00EF03FF">
        <w:rPr>
          <w:sz w:val="20"/>
          <w:szCs w:val="20"/>
        </w:rPr>
        <w:t xml:space="preserve"> [с</w:t>
      </w:r>
      <w:r w:rsidRPr="00EF03FF">
        <w:rPr>
          <w:sz w:val="20"/>
          <w:szCs w:val="20"/>
          <w:vertAlign w:val="subscript"/>
        </w:rPr>
        <w:t>п</w:t>
      </w:r>
      <w:r w:rsidRPr="00EF03FF">
        <w:rPr>
          <w:sz w:val="20"/>
          <w:szCs w:val="20"/>
        </w:rPr>
        <w:t>`]</w:t>
      </w:r>
      <w:r w:rsidRPr="00EF03FF">
        <w:rPr>
          <w:sz w:val="20"/>
          <w:szCs w:val="20"/>
          <w:vertAlign w:val="subscript"/>
        </w:rPr>
        <w:t>мпк</w:t>
      </w:r>
      <w:r w:rsidRPr="00EF03FF">
        <w:rPr>
          <w:sz w:val="20"/>
          <w:szCs w:val="20"/>
        </w:rPr>
        <w:t xml:space="preserve"> </w:t>
      </w:r>
    </w:p>
    <w:p w:rsidR="00D17B9C"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u w:val="single"/>
        </w:rPr>
        <w:t>+ 00.001</w:t>
      </w:r>
      <w:r w:rsidRPr="00EF03FF">
        <w:rPr>
          <w:sz w:val="20"/>
          <w:szCs w:val="20"/>
        </w:rPr>
        <w:t xml:space="preserve"> – +1   </w:t>
      </w:r>
    </w:p>
    <w:p w:rsidR="00D17B9C" w:rsidRPr="00EF03FF"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 xml:space="preserve"> 00.010 – [с1</w:t>
      </w:r>
      <w:proofErr w:type="gramStart"/>
      <w:r w:rsidRPr="00EF03FF">
        <w:rPr>
          <w:sz w:val="20"/>
          <w:szCs w:val="20"/>
          <w:vertAlign w:val="subscript"/>
        </w:rPr>
        <w:t>п</w:t>
      </w:r>
      <w:r w:rsidRPr="00EF03FF">
        <w:rPr>
          <w:sz w:val="20"/>
          <w:szCs w:val="20"/>
        </w:rPr>
        <w:t>]</w:t>
      </w:r>
      <w:r w:rsidRPr="00EF03FF">
        <w:rPr>
          <w:sz w:val="20"/>
          <w:szCs w:val="20"/>
          <w:vertAlign w:val="subscript"/>
        </w:rPr>
        <w:t>мпк</w:t>
      </w:r>
      <w:proofErr w:type="gramEnd"/>
      <w:r w:rsidRPr="00EF03FF">
        <w:rPr>
          <w:sz w:val="20"/>
          <w:szCs w:val="20"/>
        </w:rPr>
        <w:t xml:space="preserve"> </w:t>
      </w:r>
    </w:p>
    <w:p w:rsidR="00D17B9C" w:rsidRDefault="00D17B9C" w:rsidP="00D17B9C">
      <w:pPr>
        <w:spacing w:line="240" w:lineRule="auto"/>
        <w:ind w:left="-1418" w:right="-284" w:firstLine="284"/>
        <w:contextualSpacing/>
        <w:rPr>
          <w:sz w:val="20"/>
          <w:szCs w:val="20"/>
        </w:rPr>
      </w:pPr>
      <w:r w:rsidRPr="00EF03FF">
        <w:rPr>
          <w:sz w:val="20"/>
          <w:szCs w:val="20"/>
        </w:rPr>
        <w:t xml:space="preserve"> После устранения нарушения нормализации окончательный результат будет иметь вид </w:t>
      </w:r>
    </w:p>
    <w:p w:rsidR="00D17B9C" w:rsidRPr="00EF03FF" w:rsidRDefault="00D17B9C" w:rsidP="00D17B9C">
      <w:pPr>
        <w:spacing w:line="240" w:lineRule="auto"/>
        <w:ind w:left="-1418" w:right="-284" w:firstLine="284"/>
        <w:contextualSpacing/>
        <w:rPr>
          <w:sz w:val="20"/>
          <w:szCs w:val="20"/>
        </w:rPr>
      </w:pPr>
      <w:r>
        <w:rPr>
          <w:sz w:val="20"/>
          <w:szCs w:val="20"/>
        </w:rPr>
        <w:t xml:space="preserve">  </w:t>
      </w:r>
      <w:r w:rsidRPr="00EF03FF">
        <w:rPr>
          <w:sz w:val="20"/>
          <w:szCs w:val="20"/>
        </w:rPr>
        <w:t>С1 {[c1</w:t>
      </w:r>
      <w:proofErr w:type="gramStart"/>
      <w:r w:rsidRPr="00EF03FF">
        <w:rPr>
          <w:sz w:val="20"/>
          <w:szCs w:val="20"/>
          <w:vertAlign w:val="subscript"/>
        </w:rPr>
        <w:t>п</w:t>
      </w:r>
      <w:r w:rsidRPr="00EF03FF">
        <w:rPr>
          <w:sz w:val="20"/>
          <w:szCs w:val="20"/>
        </w:rPr>
        <w:t>]</w:t>
      </w:r>
      <w:r w:rsidRPr="00EF03FF">
        <w:rPr>
          <w:sz w:val="20"/>
          <w:szCs w:val="20"/>
          <w:vertAlign w:val="subscript"/>
        </w:rPr>
        <w:t>пк</w:t>
      </w:r>
      <w:proofErr w:type="gramEnd"/>
      <w:r w:rsidRPr="00EF03FF">
        <w:rPr>
          <w:sz w:val="20"/>
          <w:szCs w:val="20"/>
        </w:rPr>
        <w:t xml:space="preserve"> = 00.010, [c1</w:t>
      </w:r>
      <w:r w:rsidRPr="00EF03FF">
        <w:rPr>
          <w:sz w:val="20"/>
          <w:szCs w:val="20"/>
          <w:vertAlign w:val="subscript"/>
        </w:rPr>
        <w:t>м</w:t>
      </w:r>
      <w:r w:rsidRPr="00EF03FF">
        <w:rPr>
          <w:sz w:val="20"/>
          <w:szCs w:val="20"/>
        </w:rPr>
        <w:t>]</w:t>
      </w:r>
      <w:r w:rsidRPr="00EF03FF">
        <w:rPr>
          <w:sz w:val="20"/>
          <w:szCs w:val="20"/>
          <w:vertAlign w:val="subscript"/>
        </w:rPr>
        <w:t>пк</w:t>
      </w:r>
      <w:r w:rsidRPr="00EF03FF">
        <w:rPr>
          <w:sz w:val="20"/>
          <w:szCs w:val="20"/>
        </w:rPr>
        <w:t xml:space="preserve"> = 11.10001}. </w:t>
      </w:r>
    </w:p>
    <w:p w:rsidR="00D17B9C" w:rsidRDefault="00D17B9C" w:rsidP="00D17B9C">
      <w:pPr>
        <w:spacing w:line="240" w:lineRule="auto"/>
        <w:ind w:left="-1418"/>
        <w:contextualSpacing/>
        <w:rPr>
          <w:sz w:val="20"/>
          <w:szCs w:val="20"/>
        </w:rPr>
      </w:pPr>
    </w:p>
    <w:p w:rsidR="00D17B9C" w:rsidRPr="00D17B9C" w:rsidRDefault="00D17B9C" w:rsidP="00D17B9C">
      <w:pPr>
        <w:pStyle w:val="11"/>
        <w:spacing w:after="0" w:line="240" w:lineRule="auto"/>
        <w:ind w:left="1140"/>
        <w:jc w:val="both"/>
        <w:outlineLvl w:val="0"/>
        <w:rPr>
          <w:rFonts w:ascii="Arial" w:hAnsi="Arial" w:cs="Arial"/>
          <w:b/>
          <w:sz w:val="20"/>
          <w:szCs w:val="20"/>
        </w:rPr>
      </w:pPr>
      <w:bookmarkStart w:id="16" w:name="_Toc534575144"/>
      <w:r w:rsidRPr="00D17B9C">
        <w:rPr>
          <w:rFonts w:ascii="Arial" w:hAnsi="Arial" w:cs="Arial"/>
          <w:b/>
          <w:sz w:val="20"/>
          <w:szCs w:val="20"/>
        </w:rPr>
        <w:t>19. Умножение чисел, представленных в формате с плавающей точкой. Деление чисел, представленных в формате с плавающей точкой.</w:t>
      </w:r>
      <w:bookmarkEnd w:id="16"/>
    </w:p>
    <w:p w:rsidR="00D17B9C" w:rsidRPr="00D17B9C" w:rsidRDefault="00D17B9C" w:rsidP="00D17B9C">
      <w:pPr>
        <w:spacing w:line="240" w:lineRule="auto"/>
        <w:ind w:left="-1276" w:firstLine="283"/>
        <w:jc w:val="center"/>
        <w:rPr>
          <w:b/>
          <w:sz w:val="20"/>
          <w:szCs w:val="20"/>
        </w:rPr>
      </w:pPr>
    </w:p>
    <w:p w:rsidR="00D17B9C" w:rsidRPr="00A5429A" w:rsidRDefault="00D17B9C" w:rsidP="00D17B9C">
      <w:pPr>
        <w:spacing w:line="240" w:lineRule="auto"/>
        <w:ind w:left="-1276" w:firstLine="283"/>
        <w:jc w:val="both"/>
        <w:rPr>
          <w:sz w:val="20"/>
          <w:szCs w:val="20"/>
        </w:rPr>
      </w:pPr>
      <w:r w:rsidRPr="00A5429A">
        <w:rPr>
          <w:color w:val="333333"/>
          <w:sz w:val="20"/>
          <w:szCs w:val="20"/>
        </w:rPr>
        <w:t>С точки зрения представления чисел с плавающей точкой поиск произведения</w:t>
      </w:r>
    </w:p>
    <w:p w:rsidR="00D17B9C" w:rsidRPr="00A5429A" w:rsidRDefault="00D17B9C" w:rsidP="00D17B9C">
      <w:pPr>
        <w:spacing w:line="240" w:lineRule="auto"/>
        <w:ind w:left="-1276" w:firstLine="283"/>
        <w:jc w:val="both"/>
        <w:rPr>
          <w:sz w:val="20"/>
          <w:szCs w:val="20"/>
        </w:rPr>
      </w:pPr>
      <w:r w:rsidRPr="00A5429A">
        <w:rPr>
          <w:i/>
          <w:color w:val="333333"/>
          <w:sz w:val="20"/>
          <w:szCs w:val="20"/>
        </w:rPr>
        <w:t>С</w:t>
      </w:r>
      <w:r w:rsidRPr="00A5429A">
        <w:rPr>
          <w:color w:val="333333"/>
          <w:sz w:val="20"/>
          <w:szCs w:val="20"/>
        </w:rPr>
        <w:t>2 =</w:t>
      </w:r>
      <w:r w:rsidRPr="00A5429A">
        <w:rPr>
          <w:i/>
          <w:color w:val="333333"/>
          <w:sz w:val="20"/>
          <w:szCs w:val="20"/>
        </w:rPr>
        <w:t>А</w:t>
      </w:r>
      <w:r w:rsidRPr="00A5429A">
        <w:rPr>
          <w:color w:val="333333"/>
          <w:sz w:val="20"/>
          <w:szCs w:val="20"/>
        </w:rPr>
        <w:t xml:space="preserve"> × </w:t>
      </w:r>
      <w:r w:rsidRPr="00A5429A">
        <w:rPr>
          <w:i/>
          <w:color w:val="333333"/>
          <w:sz w:val="20"/>
          <w:szCs w:val="20"/>
        </w:rPr>
        <w:t>В</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сводится к поиску </w:t>
      </w:r>
      <w:r w:rsidRPr="00A5429A">
        <w:rPr>
          <w:i/>
          <w:color w:val="333333"/>
          <w:sz w:val="20"/>
          <w:szCs w:val="20"/>
        </w:rPr>
        <w:t>С</w:t>
      </w:r>
      <w:r w:rsidRPr="00A5429A">
        <w:rPr>
          <w:color w:val="333333"/>
          <w:sz w:val="20"/>
          <w:szCs w:val="20"/>
        </w:rPr>
        <w:t xml:space="preserve">2п и </w:t>
      </w:r>
      <w:r w:rsidRPr="00A5429A">
        <w:rPr>
          <w:i/>
          <w:color w:val="333333"/>
          <w:sz w:val="20"/>
          <w:szCs w:val="20"/>
        </w:rPr>
        <w:t>С</w:t>
      </w:r>
      <w:r w:rsidRPr="00A5429A">
        <w:rPr>
          <w:color w:val="333333"/>
          <w:sz w:val="20"/>
          <w:szCs w:val="20"/>
        </w:rPr>
        <w:t xml:space="preserve">2м, соответственно порядку и мантиссе произведения на основании порядка </w:t>
      </w:r>
      <w:r w:rsidRPr="00A5429A">
        <w:rPr>
          <w:i/>
          <w:color w:val="333333"/>
          <w:sz w:val="20"/>
          <w:szCs w:val="20"/>
        </w:rPr>
        <w:t>а</w:t>
      </w:r>
      <w:r w:rsidRPr="00512B31">
        <w:rPr>
          <w:color w:val="333333"/>
          <w:sz w:val="20"/>
          <w:szCs w:val="20"/>
          <w:vertAlign w:val="subscript"/>
        </w:rPr>
        <w:t>п</w:t>
      </w:r>
      <w:r w:rsidRPr="00A5429A">
        <w:rPr>
          <w:color w:val="333333"/>
          <w:sz w:val="20"/>
          <w:szCs w:val="20"/>
        </w:rPr>
        <w:t xml:space="preserve"> и мантиссы </w:t>
      </w:r>
      <w:r w:rsidRPr="00A5429A">
        <w:rPr>
          <w:i/>
          <w:color w:val="333333"/>
          <w:sz w:val="20"/>
          <w:szCs w:val="20"/>
        </w:rPr>
        <w:t>а</w:t>
      </w:r>
      <w:r w:rsidRPr="00512B31">
        <w:rPr>
          <w:color w:val="333333"/>
          <w:sz w:val="20"/>
          <w:szCs w:val="20"/>
          <w:vertAlign w:val="subscript"/>
        </w:rPr>
        <w:t>м</w:t>
      </w:r>
      <w:r w:rsidRPr="00A5429A">
        <w:rPr>
          <w:color w:val="333333"/>
          <w:sz w:val="20"/>
          <w:szCs w:val="20"/>
        </w:rPr>
        <w:t xml:space="preserve"> множимого и порядка </w:t>
      </w:r>
      <w:r w:rsidRPr="00A5429A">
        <w:rPr>
          <w:i/>
          <w:color w:val="333333"/>
          <w:sz w:val="20"/>
          <w:szCs w:val="20"/>
        </w:rPr>
        <w:t>в</w:t>
      </w:r>
      <w:r w:rsidRPr="00512B31">
        <w:rPr>
          <w:color w:val="333333"/>
          <w:sz w:val="20"/>
          <w:szCs w:val="20"/>
          <w:vertAlign w:val="subscript"/>
        </w:rPr>
        <w:t>п</w:t>
      </w:r>
      <w:r w:rsidRPr="00A5429A">
        <w:rPr>
          <w:color w:val="333333"/>
          <w:sz w:val="20"/>
          <w:szCs w:val="20"/>
        </w:rPr>
        <w:t xml:space="preserve"> и мантиссы </w:t>
      </w:r>
      <w:proofErr w:type="gramStart"/>
      <w:r w:rsidRPr="00A5429A">
        <w:rPr>
          <w:i/>
          <w:color w:val="333333"/>
          <w:sz w:val="20"/>
          <w:szCs w:val="20"/>
        </w:rPr>
        <w:t>в</w:t>
      </w:r>
      <w:r w:rsidRPr="00512B31">
        <w:rPr>
          <w:color w:val="333333"/>
          <w:sz w:val="20"/>
          <w:szCs w:val="20"/>
          <w:vertAlign w:val="subscript"/>
        </w:rPr>
        <w:t>м</w:t>
      </w:r>
      <w:r w:rsidRPr="00A5429A">
        <w:rPr>
          <w:color w:val="333333"/>
          <w:sz w:val="20"/>
          <w:szCs w:val="20"/>
        </w:rPr>
        <w:t xml:space="preserve"> </w:t>
      </w:r>
      <w:r>
        <w:rPr>
          <w:color w:val="333333"/>
          <w:sz w:val="20"/>
          <w:szCs w:val="20"/>
        </w:rPr>
        <w:t xml:space="preserve"> </w:t>
      </w:r>
      <w:r w:rsidRPr="00A5429A">
        <w:rPr>
          <w:color w:val="333333"/>
          <w:sz w:val="20"/>
          <w:szCs w:val="20"/>
        </w:rPr>
        <w:t>множителя</w:t>
      </w:r>
      <w:proofErr w:type="gramEnd"/>
      <w:r w:rsidRPr="00A5429A">
        <w:rPr>
          <w:color w:val="333333"/>
          <w:sz w:val="20"/>
          <w:szCs w:val="20"/>
        </w:rPr>
        <w:t>. Учитывая общую запись чисел с плавающей точкой, произведение двух операндов представляется в виде</w:t>
      </w:r>
    </w:p>
    <w:p w:rsidR="00D17B9C" w:rsidRPr="00A5429A" w:rsidRDefault="00D17B9C" w:rsidP="00D17B9C">
      <w:pPr>
        <w:spacing w:line="240" w:lineRule="auto"/>
        <w:ind w:left="-1276" w:firstLine="283"/>
        <w:jc w:val="both"/>
        <w:rPr>
          <w:sz w:val="20"/>
          <w:szCs w:val="20"/>
        </w:rPr>
      </w:pPr>
      <w:r w:rsidRPr="00A5429A">
        <w:rPr>
          <w:i/>
          <w:color w:val="333333"/>
          <w:sz w:val="20"/>
          <w:szCs w:val="20"/>
        </w:rPr>
        <w:t>С</w:t>
      </w:r>
      <w:r w:rsidRPr="00A5429A">
        <w:rPr>
          <w:color w:val="333333"/>
          <w:sz w:val="20"/>
          <w:szCs w:val="20"/>
        </w:rPr>
        <w:t xml:space="preserve">2 = </w:t>
      </w:r>
      <w:r w:rsidRPr="00A5429A">
        <w:rPr>
          <w:i/>
          <w:color w:val="333333"/>
          <w:sz w:val="20"/>
          <w:szCs w:val="20"/>
        </w:rPr>
        <w:t xml:space="preserve">А </w:t>
      </w:r>
      <w:r w:rsidRPr="00A5429A">
        <w:rPr>
          <w:color w:val="333333"/>
          <w:sz w:val="20"/>
          <w:szCs w:val="20"/>
        </w:rPr>
        <w:t xml:space="preserve">× </w:t>
      </w:r>
      <w:r w:rsidRPr="00A5429A">
        <w:rPr>
          <w:i/>
          <w:color w:val="333333"/>
          <w:sz w:val="20"/>
          <w:szCs w:val="20"/>
        </w:rPr>
        <w:t xml:space="preserve">В </w:t>
      </w:r>
      <w:r w:rsidRPr="00A5429A">
        <w:rPr>
          <w:color w:val="333333"/>
          <w:sz w:val="20"/>
          <w:szCs w:val="20"/>
        </w:rPr>
        <w:t>= 2</w:t>
      </w:r>
      <w:r w:rsidRPr="00512B31">
        <w:rPr>
          <w:i/>
          <w:color w:val="333333"/>
          <w:sz w:val="20"/>
          <w:szCs w:val="20"/>
          <w:vertAlign w:val="superscript"/>
        </w:rPr>
        <w:t>а</w:t>
      </w:r>
      <w:r w:rsidRPr="00512B31">
        <w:rPr>
          <w:color w:val="333333"/>
          <w:sz w:val="20"/>
          <w:szCs w:val="20"/>
          <w:vertAlign w:val="superscript"/>
        </w:rPr>
        <w:t>п</w:t>
      </w:r>
      <w:r w:rsidRPr="00A5429A">
        <w:rPr>
          <w:color w:val="333333"/>
          <w:sz w:val="20"/>
          <w:szCs w:val="20"/>
        </w:rPr>
        <w:t xml:space="preserve"> × </w:t>
      </w:r>
      <w:r w:rsidRPr="00A5429A">
        <w:rPr>
          <w:i/>
          <w:color w:val="333333"/>
          <w:sz w:val="20"/>
          <w:szCs w:val="20"/>
        </w:rPr>
        <w:t>а</w:t>
      </w:r>
      <w:r w:rsidRPr="00512B31">
        <w:rPr>
          <w:color w:val="333333"/>
          <w:sz w:val="20"/>
          <w:szCs w:val="20"/>
          <w:vertAlign w:val="subscript"/>
        </w:rPr>
        <w:t>м</w:t>
      </w:r>
      <w:r w:rsidRPr="00A5429A">
        <w:rPr>
          <w:color w:val="333333"/>
          <w:sz w:val="20"/>
          <w:szCs w:val="20"/>
        </w:rPr>
        <w:t xml:space="preserve"> × 2</w:t>
      </w:r>
      <w:r w:rsidRPr="00512B31">
        <w:rPr>
          <w:i/>
          <w:color w:val="333333"/>
          <w:sz w:val="20"/>
          <w:szCs w:val="20"/>
          <w:vertAlign w:val="superscript"/>
        </w:rPr>
        <w:t>в</w:t>
      </w:r>
      <w:r w:rsidRPr="00512B31">
        <w:rPr>
          <w:color w:val="333333"/>
          <w:sz w:val="20"/>
          <w:szCs w:val="20"/>
          <w:vertAlign w:val="superscript"/>
        </w:rPr>
        <w:t>п</w:t>
      </w:r>
      <w:r w:rsidRPr="00A5429A">
        <w:rPr>
          <w:color w:val="333333"/>
          <w:sz w:val="20"/>
          <w:szCs w:val="20"/>
        </w:rPr>
        <w:t xml:space="preserve"> × </w:t>
      </w:r>
      <w:r w:rsidRPr="00A5429A">
        <w:rPr>
          <w:i/>
          <w:color w:val="333333"/>
          <w:sz w:val="20"/>
          <w:szCs w:val="20"/>
        </w:rPr>
        <w:t>в</w:t>
      </w:r>
      <w:r w:rsidRPr="00512B31">
        <w:rPr>
          <w:color w:val="333333"/>
          <w:sz w:val="20"/>
          <w:szCs w:val="20"/>
          <w:vertAlign w:val="subscript"/>
        </w:rPr>
        <w:t>м</w:t>
      </w:r>
      <w:r w:rsidRPr="00A5429A">
        <w:rPr>
          <w:color w:val="333333"/>
          <w:sz w:val="20"/>
          <w:szCs w:val="20"/>
        </w:rPr>
        <w:t xml:space="preserve"> = 2</w:t>
      </w:r>
      <w:r w:rsidRPr="00512B31">
        <w:rPr>
          <w:i/>
          <w:color w:val="333333"/>
          <w:sz w:val="20"/>
          <w:szCs w:val="20"/>
          <w:vertAlign w:val="superscript"/>
        </w:rPr>
        <w:t>а</w:t>
      </w:r>
      <w:r w:rsidRPr="00512B31">
        <w:rPr>
          <w:color w:val="333333"/>
          <w:sz w:val="20"/>
          <w:szCs w:val="20"/>
          <w:vertAlign w:val="superscript"/>
        </w:rPr>
        <w:t xml:space="preserve"> п+вп </w:t>
      </w:r>
      <w:r w:rsidRPr="00A5429A">
        <w:rPr>
          <w:color w:val="333333"/>
          <w:sz w:val="20"/>
          <w:szCs w:val="20"/>
        </w:rPr>
        <w:t xml:space="preserve">× </w:t>
      </w:r>
      <w:r w:rsidRPr="00A5429A">
        <w:rPr>
          <w:i/>
          <w:color w:val="333333"/>
          <w:sz w:val="20"/>
          <w:szCs w:val="20"/>
        </w:rPr>
        <w:t>а</w:t>
      </w:r>
      <w:r w:rsidRPr="00512B31">
        <w:rPr>
          <w:color w:val="333333"/>
          <w:sz w:val="20"/>
          <w:szCs w:val="20"/>
          <w:vertAlign w:val="subscript"/>
        </w:rPr>
        <w:t>м</w:t>
      </w:r>
      <w:r w:rsidRPr="00A5429A">
        <w:rPr>
          <w:color w:val="333333"/>
          <w:sz w:val="20"/>
          <w:szCs w:val="20"/>
        </w:rPr>
        <w:t xml:space="preserve">× </w:t>
      </w:r>
      <w:r w:rsidRPr="00A5429A">
        <w:rPr>
          <w:i/>
          <w:color w:val="333333"/>
          <w:sz w:val="20"/>
          <w:szCs w:val="20"/>
        </w:rPr>
        <w:t>в</w:t>
      </w:r>
      <w:r w:rsidRPr="00512B31">
        <w:rPr>
          <w:color w:val="333333"/>
          <w:sz w:val="20"/>
          <w:szCs w:val="20"/>
          <w:vertAlign w:val="subscript"/>
        </w:rPr>
        <w:t>м</w:t>
      </w:r>
      <w:r w:rsidRPr="00A5429A">
        <w:rPr>
          <w:color w:val="333333"/>
          <w:sz w:val="20"/>
          <w:szCs w:val="20"/>
        </w:rPr>
        <w:t xml:space="preserve"> = 2</w:t>
      </w:r>
      <w:r w:rsidRPr="00512B31">
        <w:rPr>
          <w:i/>
          <w:color w:val="333333"/>
          <w:sz w:val="20"/>
          <w:szCs w:val="20"/>
          <w:vertAlign w:val="superscript"/>
        </w:rPr>
        <w:t>с</w:t>
      </w:r>
    </w:p>
    <w:p w:rsidR="00D17B9C" w:rsidRPr="00A5429A" w:rsidRDefault="00D17B9C" w:rsidP="00D17B9C">
      <w:pPr>
        <w:spacing w:line="240" w:lineRule="auto"/>
        <w:ind w:left="-1276" w:firstLine="283"/>
        <w:jc w:val="both"/>
        <w:rPr>
          <w:sz w:val="20"/>
          <w:szCs w:val="20"/>
        </w:rPr>
      </w:pPr>
      <w:r w:rsidRPr="00512B31">
        <w:rPr>
          <w:color w:val="333333"/>
          <w:sz w:val="20"/>
          <w:szCs w:val="20"/>
          <w:vertAlign w:val="superscript"/>
        </w:rPr>
        <w:t>п</w:t>
      </w:r>
      <w:r w:rsidRPr="00A5429A">
        <w:rPr>
          <w:color w:val="333333"/>
          <w:sz w:val="20"/>
          <w:szCs w:val="20"/>
        </w:rPr>
        <w:t xml:space="preserve"> ×</w:t>
      </w:r>
      <w:r w:rsidRPr="00A5429A">
        <w:rPr>
          <w:i/>
          <w:color w:val="333333"/>
          <w:sz w:val="20"/>
          <w:szCs w:val="20"/>
        </w:rPr>
        <w:t xml:space="preserve"> с</w:t>
      </w:r>
      <w:r w:rsidRPr="00A5429A">
        <w:rPr>
          <w:color w:val="333333"/>
          <w:sz w:val="20"/>
          <w:szCs w:val="20"/>
        </w:rPr>
        <w:t>2</w:t>
      </w:r>
      <w:r w:rsidRPr="00512B31">
        <w:rPr>
          <w:color w:val="333333"/>
          <w:sz w:val="20"/>
          <w:szCs w:val="20"/>
          <w:vertAlign w:val="subscript"/>
        </w:rPr>
        <w:t>м</w:t>
      </w:r>
      <w:r w:rsidRPr="00A5429A">
        <w:rPr>
          <w:color w:val="333333"/>
          <w:sz w:val="20"/>
          <w:szCs w:val="20"/>
        </w:rPr>
        <w:t>.</w:t>
      </w:r>
    </w:p>
    <w:p w:rsidR="00D17B9C" w:rsidRPr="00A5429A" w:rsidRDefault="00D17B9C" w:rsidP="00D17B9C">
      <w:pPr>
        <w:spacing w:line="240" w:lineRule="auto"/>
        <w:ind w:left="-1276" w:firstLine="283"/>
        <w:jc w:val="both"/>
        <w:rPr>
          <w:sz w:val="20"/>
          <w:szCs w:val="20"/>
        </w:rPr>
      </w:pPr>
      <w:r w:rsidRPr="00A5429A">
        <w:rPr>
          <w:color w:val="333333"/>
          <w:sz w:val="20"/>
          <w:szCs w:val="20"/>
        </w:rPr>
        <w:t>Отсюда вытекает, что порядок произведения определяется как сумма порядков сомножителей, а мантисса произведения – как произведение мантисс сомножителей. Однако, учитывая возможность нарушения нормализации при умножении мантисс, в результате указанных действий будет найдено предварительное значения порядка и мантиссы искомого произведения, и окончательное значение произведения будет найдено только после устранения нарушения нормализации.</w:t>
      </w:r>
    </w:p>
    <w:p w:rsidR="00D17B9C" w:rsidRPr="00A5429A" w:rsidRDefault="00D17B9C" w:rsidP="00D17B9C">
      <w:pPr>
        <w:spacing w:line="240" w:lineRule="auto"/>
        <w:ind w:left="-1276" w:firstLine="283"/>
        <w:jc w:val="both"/>
        <w:rPr>
          <w:sz w:val="20"/>
          <w:szCs w:val="20"/>
        </w:rPr>
      </w:pPr>
      <w:r w:rsidRPr="00A5429A">
        <w:rPr>
          <w:color w:val="333333"/>
          <w:sz w:val="20"/>
          <w:szCs w:val="20"/>
        </w:rPr>
        <w:t>Таким образом, имеем:</w:t>
      </w:r>
    </w:p>
    <w:p w:rsidR="00D17B9C" w:rsidRPr="00A5429A" w:rsidRDefault="00D17B9C" w:rsidP="00D17B9C">
      <w:pPr>
        <w:spacing w:line="240" w:lineRule="auto"/>
        <w:ind w:left="-1276" w:firstLine="283"/>
        <w:jc w:val="both"/>
        <w:rPr>
          <w:sz w:val="20"/>
          <w:szCs w:val="20"/>
        </w:rPr>
      </w:pPr>
      <w:r w:rsidRPr="00A5429A">
        <w:rPr>
          <w:i/>
          <w:color w:val="333333"/>
          <w:sz w:val="20"/>
          <w:szCs w:val="20"/>
        </w:rPr>
        <w:t>С</w:t>
      </w:r>
      <w:r w:rsidRPr="00A5429A">
        <w:rPr>
          <w:color w:val="333333"/>
          <w:sz w:val="20"/>
          <w:szCs w:val="20"/>
        </w:rPr>
        <w:t>2</w:t>
      </w:r>
      <w:r w:rsidRPr="00512B31">
        <w:rPr>
          <w:color w:val="333333"/>
          <w:sz w:val="20"/>
          <w:szCs w:val="20"/>
          <w:vertAlign w:val="subscript"/>
        </w:rPr>
        <w:t>п</w:t>
      </w:r>
      <w:r w:rsidRPr="00A5429A">
        <w:rPr>
          <w:color w:val="333333"/>
          <w:sz w:val="20"/>
          <w:szCs w:val="20"/>
        </w:rPr>
        <w:t xml:space="preserve">` = </w:t>
      </w:r>
      <w:r w:rsidRPr="00A5429A">
        <w:rPr>
          <w:i/>
          <w:color w:val="333333"/>
          <w:sz w:val="20"/>
          <w:szCs w:val="20"/>
        </w:rPr>
        <w:t>а</w:t>
      </w:r>
      <w:r w:rsidRPr="00A5429A">
        <w:rPr>
          <w:color w:val="333333"/>
          <w:sz w:val="20"/>
          <w:szCs w:val="20"/>
        </w:rPr>
        <w:t xml:space="preserve"> </w:t>
      </w:r>
      <w:r w:rsidRPr="00512B31">
        <w:rPr>
          <w:color w:val="333333"/>
          <w:sz w:val="20"/>
          <w:szCs w:val="20"/>
          <w:vertAlign w:val="subscript"/>
        </w:rPr>
        <w:t>п</w:t>
      </w:r>
      <w:r w:rsidRPr="00A5429A">
        <w:rPr>
          <w:color w:val="333333"/>
          <w:sz w:val="20"/>
          <w:szCs w:val="20"/>
        </w:rPr>
        <w:t xml:space="preserve"> + </w:t>
      </w:r>
      <w:r w:rsidRPr="00A5429A">
        <w:rPr>
          <w:i/>
          <w:color w:val="333333"/>
          <w:sz w:val="20"/>
          <w:szCs w:val="20"/>
        </w:rPr>
        <w:t>в</w:t>
      </w:r>
      <w:r w:rsidRPr="00A5429A">
        <w:rPr>
          <w:color w:val="333333"/>
          <w:sz w:val="20"/>
          <w:szCs w:val="20"/>
        </w:rPr>
        <w:t xml:space="preserve"> </w:t>
      </w:r>
      <w:r w:rsidRPr="00512B31">
        <w:rPr>
          <w:color w:val="333333"/>
          <w:sz w:val="20"/>
          <w:szCs w:val="20"/>
          <w:vertAlign w:val="subscript"/>
        </w:rPr>
        <w:t>п</w:t>
      </w:r>
      <w:r w:rsidRPr="00A5429A">
        <w:rPr>
          <w:color w:val="333333"/>
          <w:sz w:val="20"/>
          <w:szCs w:val="20"/>
        </w:rPr>
        <w:t>;</w:t>
      </w:r>
    </w:p>
    <w:p w:rsidR="00D17B9C" w:rsidRPr="00A5429A" w:rsidRDefault="00D17B9C" w:rsidP="00D17B9C">
      <w:pPr>
        <w:spacing w:line="240" w:lineRule="auto"/>
        <w:ind w:left="-1276" w:firstLine="283"/>
        <w:jc w:val="both"/>
        <w:rPr>
          <w:sz w:val="20"/>
          <w:szCs w:val="20"/>
        </w:rPr>
      </w:pPr>
      <w:r w:rsidRPr="00A5429A">
        <w:rPr>
          <w:i/>
          <w:color w:val="333333"/>
          <w:sz w:val="20"/>
          <w:szCs w:val="20"/>
        </w:rPr>
        <w:t>С</w:t>
      </w:r>
      <w:r w:rsidRPr="00A5429A">
        <w:rPr>
          <w:color w:val="333333"/>
          <w:sz w:val="20"/>
          <w:szCs w:val="20"/>
        </w:rPr>
        <w:t>2</w:t>
      </w:r>
      <w:r w:rsidRPr="00512B31">
        <w:rPr>
          <w:color w:val="333333"/>
          <w:sz w:val="20"/>
          <w:szCs w:val="20"/>
          <w:vertAlign w:val="subscript"/>
        </w:rPr>
        <w:t>м</w:t>
      </w:r>
      <w:r w:rsidRPr="00A5429A">
        <w:rPr>
          <w:color w:val="333333"/>
          <w:sz w:val="20"/>
          <w:szCs w:val="20"/>
        </w:rPr>
        <w:t xml:space="preserve">`= </w:t>
      </w:r>
      <w:r w:rsidRPr="00A5429A">
        <w:rPr>
          <w:i/>
          <w:color w:val="333333"/>
          <w:sz w:val="20"/>
          <w:szCs w:val="20"/>
        </w:rPr>
        <w:t>а</w:t>
      </w:r>
      <w:r w:rsidRPr="00A5429A">
        <w:rPr>
          <w:color w:val="333333"/>
          <w:sz w:val="20"/>
          <w:szCs w:val="20"/>
        </w:rPr>
        <w:t xml:space="preserve"> </w:t>
      </w:r>
      <w:proofErr w:type="gramStart"/>
      <w:r w:rsidRPr="00512B31">
        <w:rPr>
          <w:color w:val="333333"/>
          <w:sz w:val="20"/>
          <w:szCs w:val="20"/>
          <w:vertAlign w:val="subscript"/>
        </w:rPr>
        <w:t>м</w:t>
      </w:r>
      <w:r w:rsidRPr="00A5429A">
        <w:rPr>
          <w:color w:val="333333"/>
          <w:sz w:val="20"/>
          <w:szCs w:val="20"/>
        </w:rPr>
        <w:t xml:space="preserve">  ×</w:t>
      </w:r>
      <w:proofErr w:type="gramEnd"/>
      <w:r w:rsidRPr="00A5429A">
        <w:rPr>
          <w:color w:val="333333"/>
          <w:sz w:val="20"/>
          <w:szCs w:val="20"/>
        </w:rPr>
        <w:t xml:space="preserve"> </w:t>
      </w:r>
      <w:r w:rsidRPr="00A5429A">
        <w:rPr>
          <w:i/>
          <w:color w:val="333333"/>
          <w:sz w:val="20"/>
          <w:szCs w:val="20"/>
        </w:rPr>
        <w:t>в</w:t>
      </w:r>
      <w:r w:rsidRPr="00512B31">
        <w:rPr>
          <w:color w:val="333333"/>
          <w:sz w:val="20"/>
          <w:szCs w:val="20"/>
          <w:vertAlign w:val="subscript"/>
        </w:rPr>
        <w:t>м</w:t>
      </w:r>
      <w:r w:rsidRPr="00A5429A">
        <w:rPr>
          <w:color w:val="333333"/>
          <w:sz w:val="20"/>
          <w:szCs w:val="20"/>
        </w:rPr>
        <w:t>.</w:t>
      </w:r>
    </w:p>
    <w:p w:rsidR="00D17B9C" w:rsidRPr="00A5429A" w:rsidRDefault="00D17B9C" w:rsidP="00D17B9C">
      <w:pPr>
        <w:spacing w:line="240" w:lineRule="auto"/>
        <w:ind w:left="-1276" w:firstLine="283"/>
        <w:jc w:val="both"/>
        <w:rPr>
          <w:sz w:val="20"/>
          <w:szCs w:val="20"/>
        </w:rPr>
      </w:pPr>
      <w:r w:rsidRPr="00A5429A">
        <w:rPr>
          <w:color w:val="333333"/>
          <w:sz w:val="20"/>
          <w:szCs w:val="20"/>
        </w:rPr>
        <w:t>Отсюда последовательность действий, обеспечивающих получение произведение двух чисел, заключается в следующем:</w:t>
      </w:r>
    </w:p>
    <w:p w:rsidR="00D17B9C" w:rsidRPr="00A5429A" w:rsidRDefault="00D17B9C" w:rsidP="00D17B9C">
      <w:pPr>
        <w:spacing w:line="240" w:lineRule="auto"/>
        <w:ind w:left="-1276" w:firstLine="283"/>
        <w:jc w:val="both"/>
        <w:rPr>
          <w:sz w:val="20"/>
          <w:szCs w:val="20"/>
        </w:rPr>
      </w:pPr>
      <w:r w:rsidRPr="00A5429A">
        <w:rPr>
          <w:color w:val="333333"/>
          <w:sz w:val="20"/>
          <w:szCs w:val="20"/>
        </w:rPr>
        <w:t>-  определяется знак произведения как сумма по модулю двух знаковых разрядов мантисс сомножителей;</w:t>
      </w:r>
    </w:p>
    <w:p w:rsidR="00D17B9C" w:rsidRPr="00A5429A" w:rsidRDefault="00D17B9C" w:rsidP="00D17B9C">
      <w:pPr>
        <w:spacing w:line="240" w:lineRule="auto"/>
        <w:ind w:left="-1276" w:firstLine="283"/>
        <w:jc w:val="both"/>
        <w:rPr>
          <w:sz w:val="20"/>
          <w:szCs w:val="20"/>
        </w:rPr>
      </w:pPr>
      <w:r w:rsidRPr="00A5429A">
        <w:rPr>
          <w:color w:val="333333"/>
          <w:sz w:val="20"/>
          <w:szCs w:val="20"/>
        </w:rPr>
        <w:t>-  определяется предварительное значение порядка произведения посредством суммирования порядков сомножителей;</w:t>
      </w:r>
    </w:p>
    <w:p w:rsidR="00D17B9C" w:rsidRPr="00A5429A" w:rsidRDefault="00D17B9C" w:rsidP="00D17B9C">
      <w:pPr>
        <w:spacing w:line="240" w:lineRule="auto"/>
        <w:ind w:left="-1276" w:firstLine="283"/>
        <w:jc w:val="both"/>
        <w:rPr>
          <w:sz w:val="20"/>
          <w:szCs w:val="20"/>
        </w:rPr>
      </w:pPr>
      <w:r w:rsidRPr="00A5429A">
        <w:rPr>
          <w:color w:val="333333"/>
          <w:sz w:val="20"/>
          <w:szCs w:val="20"/>
        </w:rPr>
        <w:t>-  определяется предварительное значение мантиссы произведения как произведения мантисс операндов;</w:t>
      </w:r>
    </w:p>
    <w:p w:rsidR="00D17B9C" w:rsidRPr="00A5429A" w:rsidRDefault="00D17B9C" w:rsidP="00D17B9C">
      <w:pPr>
        <w:spacing w:line="240" w:lineRule="auto"/>
        <w:ind w:left="-1276" w:firstLine="283"/>
        <w:jc w:val="both"/>
        <w:rPr>
          <w:sz w:val="20"/>
          <w:szCs w:val="20"/>
        </w:rPr>
      </w:pPr>
      <w:r w:rsidRPr="00A5429A">
        <w:rPr>
          <w:color w:val="333333"/>
          <w:sz w:val="20"/>
          <w:szCs w:val="20"/>
        </w:rPr>
        <w:t>-  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rsidR="00D17B9C" w:rsidRPr="00A5429A" w:rsidRDefault="00D17B9C" w:rsidP="00D17B9C">
      <w:pPr>
        <w:spacing w:line="240" w:lineRule="auto"/>
        <w:ind w:left="-1276" w:firstLine="283"/>
        <w:jc w:val="both"/>
        <w:rPr>
          <w:sz w:val="20"/>
          <w:szCs w:val="20"/>
        </w:rPr>
      </w:pPr>
      <w:r w:rsidRPr="00A5429A">
        <w:rPr>
          <w:color w:val="333333"/>
          <w:sz w:val="20"/>
          <w:szCs w:val="20"/>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rsidR="00D17B9C" w:rsidRPr="00A5429A" w:rsidRDefault="00D17B9C" w:rsidP="00D17B9C">
      <w:pPr>
        <w:spacing w:line="240" w:lineRule="auto"/>
        <w:ind w:left="-1276" w:firstLine="283"/>
        <w:jc w:val="both"/>
        <w:rPr>
          <w:sz w:val="20"/>
          <w:szCs w:val="20"/>
        </w:rPr>
      </w:pPr>
      <w:r w:rsidRPr="00A5429A">
        <w:rPr>
          <w:i/>
          <w:color w:val="333333"/>
          <w:sz w:val="20"/>
          <w:szCs w:val="20"/>
          <w:u w:val="single"/>
        </w:rPr>
        <w:t>Пример</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Найти </w:t>
      </w:r>
      <w:proofErr w:type="gramStart"/>
      <w:r w:rsidRPr="00A5429A">
        <w:rPr>
          <w:color w:val="333333"/>
          <w:sz w:val="20"/>
          <w:szCs w:val="20"/>
        </w:rPr>
        <w:t xml:space="preserve">произведение </w:t>
      </w:r>
      <w:r w:rsidRPr="00A5429A">
        <w:rPr>
          <w:i/>
          <w:color w:val="333333"/>
          <w:sz w:val="20"/>
          <w:szCs w:val="20"/>
        </w:rPr>
        <w:t>С</w:t>
      </w:r>
      <w:proofErr w:type="gramEnd"/>
      <w:r w:rsidRPr="00A5429A">
        <w:rPr>
          <w:color w:val="333333"/>
          <w:sz w:val="20"/>
          <w:szCs w:val="20"/>
        </w:rPr>
        <w:t xml:space="preserve"> чисел </w:t>
      </w:r>
      <w:r w:rsidRPr="00A5429A">
        <w:rPr>
          <w:i/>
          <w:color w:val="333333"/>
          <w:sz w:val="20"/>
          <w:szCs w:val="20"/>
        </w:rPr>
        <w:t>А</w:t>
      </w:r>
      <w:r w:rsidRPr="00A5429A">
        <w:rPr>
          <w:color w:val="333333"/>
          <w:sz w:val="20"/>
          <w:szCs w:val="20"/>
        </w:rPr>
        <w:t xml:space="preserve"> и </w:t>
      </w:r>
      <w:r w:rsidRPr="00A5429A">
        <w:rPr>
          <w:i/>
          <w:color w:val="333333"/>
          <w:sz w:val="20"/>
          <w:szCs w:val="20"/>
        </w:rPr>
        <w:t>В</w:t>
      </w:r>
      <w:r w:rsidRPr="00A5429A">
        <w:rPr>
          <w:color w:val="333333"/>
          <w:sz w:val="20"/>
          <w:szCs w:val="20"/>
        </w:rPr>
        <w:t xml:space="preserve">, представленных с плавающей точкой, если </w:t>
      </w:r>
      <w:r w:rsidRPr="00A5429A">
        <w:rPr>
          <w:i/>
          <w:color w:val="333333"/>
          <w:sz w:val="20"/>
          <w:szCs w:val="20"/>
        </w:rPr>
        <w:t>А</w:t>
      </w:r>
      <w:r w:rsidRPr="00A5429A">
        <w:rPr>
          <w:color w:val="333333"/>
          <w:sz w:val="20"/>
          <w:szCs w:val="20"/>
        </w:rPr>
        <w:t xml:space="preserve"> и </w:t>
      </w:r>
      <w:r w:rsidRPr="00A5429A">
        <w:rPr>
          <w:i/>
          <w:color w:val="333333"/>
          <w:sz w:val="20"/>
          <w:szCs w:val="20"/>
        </w:rPr>
        <w:t>В</w:t>
      </w:r>
      <w:r w:rsidRPr="00A5429A">
        <w:rPr>
          <w:color w:val="333333"/>
          <w:sz w:val="20"/>
          <w:szCs w:val="20"/>
        </w:rPr>
        <w:t xml:space="preserve"> представлены в виде порядков, соответственно [</w:t>
      </w:r>
      <w:r w:rsidRPr="00A5429A">
        <w:rPr>
          <w:i/>
          <w:color w:val="333333"/>
          <w:sz w:val="20"/>
          <w:szCs w:val="20"/>
        </w:rPr>
        <w:t>а</w:t>
      </w:r>
      <w:r w:rsidRPr="00A5429A">
        <w:rPr>
          <w:color w:val="333333"/>
          <w:sz w:val="20"/>
          <w:szCs w:val="20"/>
        </w:rPr>
        <w:t>п]пк и [</w:t>
      </w:r>
      <w:r w:rsidRPr="00A5429A">
        <w:rPr>
          <w:i/>
          <w:color w:val="333333"/>
          <w:sz w:val="20"/>
          <w:szCs w:val="20"/>
        </w:rPr>
        <w:t>в</w:t>
      </w:r>
      <w:r w:rsidRPr="00A5429A">
        <w:rPr>
          <w:color w:val="333333"/>
          <w:sz w:val="20"/>
          <w:szCs w:val="20"/>
        </w:rPr>
        <w:t>п]пк и мантисс, соответственно [</w:t>
      </w:r>
      <w:r w:rsidRPr="00A5429A">
        <w:rPr>
          <w:i/>
          <w:color w:val="333333"/>
          <w:sz w:val="20"/>
          <w:szCs w:val="20"/>
        </w:rPr>
        <w:t>а</w:t>
      </w:r>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и [</w:t>
      </w:r>
      <w:r w:rsidRPr="00A5429A">
        <w:rPr>
          <w:i/>
          <w:color w:val="333333"/>
          <w:sz w:val="20"/>
          <w:szCs w:val="20"/>
        </w:rPr>
        <w:t>в</w:t>
      </w:r>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r w:rsidRPr="00A5429A">
        <w:rPr>
          <w:color w:val="333333"/>
          <w:sz w:val="20"/>
          <w:szCs w:val="20"/>
        </w:rPr>
        <w:t>,</w:t>
      </w:r>
    </w:p>
    <w:p w:rsidR="00D17B9C" w:rsidRPr="00A5429A" w:rsidRDefault="00D17B9C" w:rsidP="00D17B9C">
      <w:pPr>
        <w:spacing w:line="240" w:lineRule="auto"/>
        <w:ind w:left="-1276" w:firstLine="283"/>
        <w:jc w:val="both"/>
        <w:rPr>
          <w:sz w:val="20"/>
          <w:szCs w:val="20"/>
        </w:rPr>
      </w:pPr>
      <w:r w:rsidRPr="00A5429A">
        <w:rPr>
          <w:color w:val="333333"/>
          <w:sz w:val="20"/>
          <w:szCs w:val="20"/>
        </w:rPr>
        <w:t>где [</w:t>
      </w:r>
      <w:r w:rsidRPr="00A5429A">
        <w:rPr>
          <w:i/>
          <w:color w:val="333333"/>
          <w:sz w:val="20"/>
          <w:szCs w:val="20"/>
        </w:rPr>
        <w:t>а</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1.010, [</w:t>
      </w:r>
      <w:r w:rsidRPr="00A5429A">
        <w:rPr>
          <w:i/>
          <w:color w:val="333333"/>
          <w:sz w:val="20"/>
          <w:szCs w:val="20"/>
        </w:rPr>
        <w:t>а</w:t>
      </w:r>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1.1010, [</w:t>
      </w:r>
      <w:r w:rsidRPr="00A5429A">
        <w:rPr>
          <w:i/>
          <w:color w:val="333333"/>
          <w:sz w:val="20"/>
          <w:szCs w:val="20"/>
        </w:rPr>
        <w:t>в</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0.001, [</w:t>
      </w:r>
      <w:r w:rsidRPr="00A5429A">
        <w:rPr>
          <w:i/>
          <w:color w:val="333333"/>
          <w:sz w:val="20"/>
          <w:szCs w:val="20"/>
        </w:rPr>
        <w:t>в</w:t>
      </w:r>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0.1001.</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При выполнении операций использовать </w:t>
      </w:r>
      <w:r w:rsidRPr="00A5429A">
        <w:rPr>
          <w:i/>
          <w:color w:val="333333"/>
          <w:sz w:val="20"/>
          <w:szCs w:val="20"/>
        </w:rPr>
        <w:t>обратный код</w:t>
      </w:r>
      <w:r w:rsidRPr="00A5429A">
        <w:rPr>
          <w:color w:val="333333"/>
          <w:sz w:val="20"/>
          <w:szCs w:val="20"/>
        </w:rPr>
        <w:t xml:space="preserve">. При умножении мантисс использовать метод умножения, начиная </w:t>
      </w:r>
      <w:r w:rsidRPr="00A5429A">
        <w:rPr>
          <w:i/>
          <w:color w:val="333333"/>
          <w:sz w:val="20"/>
          <w:szCs w:val="20"/>
        </w:rPr>
        <w:t>со старшего разряда</w:t>
      </w:r>
      <w:r w:rsidRPr="00A5429A">
        <w:rPr>
          <w:color w:val="333333"/>
          <w:sz w:val="20"/>
          <w:szCs w:val="20"/>
        </w:rPr>
        <w:t xml:space="preserve"> множителя со сдвигом промежуточного результата.</w:t>
      </w:r>
    </w:p>
    <w:p w:rsidR="00D17B9C" w:rsidRPr="00A5429A" w:rsidRDefault="00D17B9C" w:rsidP="00D17B9C">
      <w:pPr>
        <w:spacing w:line="240" w:lineRule="auto"/>
        <w:ind w:left="-1276" w:firstLine="283"/>
        <w:jc w:val="both"/>
        <w:rPr>
          <w:sz w:val="20"/>
          <w:szCs w:val="20"/>
        </w:rPr>
      </w:pPr>
      <w:r w:rsidRPr="00A5429A">
        <w:rPr>
          <w:i/>
          <w:color w:val="333333"/>
          <w:sz w:val="20"/>
          <w:szCs w:val="20"/>
          <w:u w:val="single"/>
        </w:rPr>
        <w:t>Решение</w:t>
      </w:r>
    </w:p>
    <w:p w:rsidR="00D17B9C" w:rsidRPr="00A5429A" w:rsidRDefault="00D17B9C" w:rsidP="00D17B9C">
      <w:pPr>
        <w:spacing w:line="240" w:lineRule="auto"/>
        <w:ind w:left="-1276" w:firstLine="283"/>
        <w:jc w:val="both"/>
        <w:rPr>
          <w:sz w:val="20"/>
          <w:szCs w:val="20"/>
        </w:rPr>
      </w:pPr>
      <w:r w:rsidRPr="00A5429A">
        <w:rPr>
          <w:color w:val="333333"/>
          <w:sz w:val="20"/>
          <w:szCs w:val="20"/>
        </w:rPr>
        <w:t>Знак искомого произведения, представляемого знаком его мантиссы, отрицательный, так как знаки мантисс сомножителей неодинаковые.</w:t>
      </w:r>
    </w:p>
    <w:p w:rsidR="00D17B9C" w:rsidRPr="00A5429A" w:rsidRDefault="00D17B9C" w:rsidP="00D17B9C">
      <w:pPr>
        <w:spacing w:line="240" w:lineRule="auto"/>
        <w:ind w:left="-1276" w:firstLine="283"/>
        <w:jc w:val="both"/>
        <w:rPr>
          <w:sz w:val="20"/>
          <w:szCs w:val="20"/>
        </w:rPr>
      </w:pPr>
      <w:r w:rsidRPr="00A5429A">
        <w:rPr>
          <w:color w:val="333333"/>
          <w:sz w:val="20"/>
          <w:szCs w:val="20"/>
        </w:rPr>
        <w:t>Предварительное значение порядка произведения определяется следующим образом:</w:t>
      </w:r>
    </w:p>
    <w:p w:rsidR="00D17B9C" w:rsidRPr="00A5429A" w:rsidRDefault="00D17B9C" w:rsidP="00D17B9C">
      <w:pPr>
        <w:spacing w:line="240" w:lineRule="auto"/>
        <w:ind w:left="-1276" w:firstLine="283"/>
        <w:jc w:val="both"/>
        <w:rPr>
          <w:sz w:val="20"/>
          <w:szCs w:val="20"/>
        </w:rPr>
      </w:pPr>
      <w:r w:rsidRPr="00A5429A">
        <w:rPr>
          <w:i/>
          <w:color w:val="333333"/>
          <w:sz w:val="20"/>
          <w:szCs w:val="20"/>
        </w:rPr>
        <w:t>С</w:t>
      </w:r>
      <w:r w:rsidRPr="00512B31">
        <w:rPr>
          <w:color w:val="333333"/>
          <w:sz w:val="20"/>
          <w:szCs w:val="20"/>
          <w:vertAlign w:val="subscript"/>
        </w:rPr>
        <w:t>п</w:t>
      </w:r>
      <w:r w:rsidRPr="00A5429A">
        <w:rPr>
          <w:color w:val="333333"/>
          <w:sz w:val="20"/>
          <w:szCs w:val="20"/>
        </w:rPr>
        <w:t xml:space="preserve">' = </w:t>
      </w:r>
      <w:r w:rsidRPr="00A5429A">
        <w:rPr>
          <w:i/>
          <w:color w:val="333333"/>
          <w:sz w:val="20"/>
          <w:szCs w:val="20"/>
        </w:rPr>
        <w:t xml:space="preserve">а </w:t>
      </w:r>
      <w:r w:rsidRPr="00512B31">
        <w:rPr>
          <w:color w:val="333333"/>
          <w:sz w:val="20"/>
          <w:szCs w:val="20"/>
          <w:vertAlign w:val="subscript"/>
        </w:rPr>
        <w:t>п</w:t>
      </w:r>
      <w:r w:rsidRPr="00A5429A">
        <w:rPr>
          <w:color w:val="333333"/>
          <w:sz w:val="20"/>
          <w:szCs w:val="20"/>
        </w:rPr>
        <w:t xml:space="preserve"> + </w:t>
      </w:r>
      <w:r w:rsidRPr="00A5429A">
        <w:rPr>
          <w:i/>
          <w:color w:val="333333"/>
          <w:sz w:val="20"/>
          <w:szCs w:val="20"/>
        </w:rPr>
        <w:t>в</w:t>
      </w:r>
      <w:r w:rsidRPr="00512B31">
        <w:rPr>
          <w:color w:val="333333"/>
          <w:sz w:val="20"/>
          <w:szCs w:val="20"/>
          <w:vertAlign w:val="subscript"/>
        </w:rPr>
        <w:t>п</w:t>
      </w:r>
      <w:r w:rsidRPr="00A5429A">
        <w:rPr>
          <w:color w:val="333333"/>
          <w:sz w:val="20"/>
          <w:szCs w:val="20"/>
        </w:rPr>
        <w:t>:</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   </w:t>
      </w:r>
      <w:proofErr w:type="gramStart"/>
      <w:r w:rsidRPr="00A5429A">
        <w:rPr>
          <w:color w:val="333333"/>
          <w:sz w:val="20"/>
          <w:szCs w:val="20"/>
        </w:rPr>
        <w:t>11.101  –</w:t>
      </w:r>
      <w:proofErr w:type="gramEnd"/>
      <w:r w:rsidRPr="00A5429A">
        <w:rPr>
          <w:color w:val="333333"/>
          <w:sz w:val="20"/>
          <w:szCs w:val="20"/>
        </w:rPr>
        <w:t xml:space="preserve"> [</w:t>
      </w:r>
      <w:r w:rsidRPr="00A5429A">
        <w:rPr>
          <w:i/>
          <w:color w:val="333333"/>
          <w:sz w:val="20"/>
          <w:szCs w:val="20"/>
        </w:rPr>
        <w:t>а</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мок</w:t>
      </w:r>
    </w:p>
    <w:p w:rsidR="00D17B9C" w:rsidRPr="00A5429A" w:rsidRDefault="00D17B9C" w:rsidP="00D17B9C">
      <w:pPr>
        <w:spacing w:line="240" w:lineRule="auto"/>
        <w:ind w:left="-1276" w:firstLine="283"/>
        <w:jc w:val="both"/>
        <w:rPr>
          <w:sz w:val="20"/>
          <w:szCs w:val="20"/>
        </w:rPr>
      </w:pPr>
      <w:r w:rsidRPr="00A5429A">
        <w:rPr>
          <w:color w:val="333333"/>
          <w:sz w:val="20"/>
          <w:szCs w:val="20"/>
          <w:u w:val="single"/>
        </w:rPr>
        <w:t xml:space="preserve">+ </w:t>
      </w:r>
      <w:proofErr w:type="gramStart"/>
      <w:r w:rsidRPr="00A5429A">
        <w:rPr>
          <w:color w:val="333333"/>
          <w:sz w:val="20"/>
          <w:szCs w:val="20"/>
          <w:u w:val="single"/>
        </w:rPr>
        <w:t>00.001</w:t>
      </w:r>
      <w:r w:rsidRPr="00A5429A">
        <w:rPr>
          <w:color w:val="333333"/>
          <w:sz w:val="20"/>
          <w:szCs w:val="20"/>
        </w:rPr>
        <w:t xml:space="preserve">  –</w:t>
      </w:r>
      <w:proofErr w:type="gramEnd"/>
      <w:r w:rsidRPr="00A5429A">
        <w:rPr>
          <w:color w:val="333333"/>
          <w:sz w:val="20"/>
          <w:szCs w:val="20"/>
        </w:rPr>
        <w:t xml:space="preserve"> [</w:t>
      </w:r>
      <w:r w:rsidRPr="00A5429A">
        <w:rPr>
          <w:i/>
          <w:color w:val="333333"/>
          <w:sz w:val="20"/>
          <w:szCs w:val="20"/>
        </w:rPr>
        <w:t>в</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мок</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   </w:t>
      </w:r>
      <w:proofErr w:type="gramStart"/>
      <w:r w:rsidRPr="00A5429A">
        <w:rPr>
          <w:color w:val="333333"/>
          <w:sz w:val="20"/>
          <w:szCs w:val="20"/>
        </w:rPr>
        <w:t>11.110  –</w:t>
      </w:r>
      <w:proofErr w:type="gramEnd"/>
      <w:r w:rsidRPr="00A5429A">
        <w:rPr>
          <w:color w:val="333333"/>
          <w:sz w:val="20"/>
          <w:szCs w:val="20"/>
        </w:rPr>
        <w:t xml:space="preserve">  [</w:t>
      </w:r>
      <w:r w:rsidRPr="00A5429A">
        <w:rPr>
          <w:i/>
          <w:color w:val="333333"/>
          <w:sz w:val="20"/>
          <w:szCs w:val="20"/>
        </w:rPr>
        <w:t>С</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мок</w:t>
      </w:r>
    </w:p>
    <w:p w:rsidR="00D17B9C" w:rsidRPr="00A5429A" w:rsidRDefault="00D17B9C" w:rsidP="00D17B9C">
      <w:pPr>
        <w:spacing w:line="240" w:lineRule="auto"/>
        <w:ind w:left="-1276" w:firstLine="283"/>
        <w:jc w:val="both"/>
        <w:rPr>
          <w:sz w:val="20"/>
          <w:szCs w:val="20"/>
        </w:rPr>
      </w:pPr>
      <w:r w:rsidRPr="00A5429A">
        <w:rPr>
          <w:color w:val="333333"/>
          <w:sz w:val="20"/>
          <w:szCs w:val="20"/>
        </w:rPr>
        <w:t xml:space="preserve">   </w:t>
      </w:r>
      <w:proofErr w:type="gramStart"/>
      <w:r w:rsidRPr="00A5429A">
        <w:rPr>
          <w:color w:val="333333"/>
          <w:sz w:val="20"/>
          <w:szCs w:val="20"/>
        </w:rPr>
        <w:t>11.001  –</w:t>
      </w:r>
      <w:proofErr w:type="gramEnd"/>
      <w:r w:rsidRPr="00A5429A">
        <w:rPr>
          <w:color w:val="333333"/>
          <w:sz w:val="20"/>
          <w:szCs w:val="20"/>
        </w:rPr>
        <w:t xml:space="preserve"> [</w:t>
      </w:r>
      <w:r w:rsidRPr="00A5429A">
        <w:rPr>
          <w:i/>
          <w:color w:val="333333"/>
          <w:sz w:val="20"/>
          <w:szCs w:val="20"/>
        </w:rPr>
        <w:t>С</w:t>
      </w:r>
      <w:r w:rsidRPr="00A5429A">
        <w:rPr>
          <w:color w:val="333333"/>
          <w:sz w:val="20"/>
          <w:szCs w:val="20"/>
        </w:rPr>
        <w:t xml:space="preserve"> </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мпк</w:t>
      </w:r>
      <w:r w:rsidRPr="00A5429A">
        <w:rPr>
          <w:color w:val="333333"/>
          <w:sz w:val="20"/>
          <w:szCs w:val="20"/>
        </w:rPr>
        <w:t>, т.е. [</w:t>
      </w:r>
      <w:r w:rsidRPr="00A5429A">
        <w:rPr>
          <w:i/>
          <w:color w:val="333333"/>
          <w:sz w:val="20"/>
          <w:szCs w:val="20"/>
        </w:rPr>
        <w:t>С</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1.001.</w:t>
      </w:r>
    </w:p>
    <w:p w:rsidR="00D17B9C" w:rsidRPr="00A5429A" w:rsidRDefault="00D17B9C" w:rsidP="00D17B9C">
      <w:pPr>
        <w:spacing w:line="240" w:lineRule="auto"/>
        <w:ind w:left="-1276" w:firstLine="283"/>
        <w:jc w:val="both"/>
        <w:rPr>
          <w:sz w:val="20"/>
          <w:szCs w:val="20"/>
        </w:rPr>
      </w:pPr>
      <w:r w:rsidRPr="00A5429A">
        <w:rPr>
          <w:color w:val="333333"/>
          <w:sz w:val="20"/>
          <w:szCs w:val="20"/>
        </w:rPr>
        <w:t>Абсолютное значение предварительного значения мантиссы произведения определяется следующим образом:</w:t>
      </w:r>
    </w:p>
    <w:p w:rsidR="00D17B9C" w:rsidRPr="00A5429A" w:rsidRDefault="00D17B9C" w:rsidP="00D17B9C">
      <w:pPr>
        <w:spacing w:line="240" w:lineRule="auto"/>
        <w:ind w:left="-1276" w:firstLine="283"/>
        <w:jc w:val="both"/>
        <w:rPr>
          <w:sz w:val="20"/>
          <w:szCs w:val="20"/>
        </w:rPr>
      </w:pPr>
      <w:r w:rsidRPr="00A5429A">
        <w:rPr>
          <w:color w:val="333333"/>
          <w:sz w:val="20"/>
          <w:szCs w:val="20"/>
        </w:rPr>
        <w:t>[</w:t>
      </w:r>
      <w:r w:rsidRPr="00A5429A">
        <w:rPr>
          <w:i/>
          <w:color w:val="333333"/>
          <w:sz w:val="20"/>
          <w:szCs w:val="20"/>
        </w:rPr>
        <w:t>С</w:t>
      </w:r>
      <w:r w:rsidRPr="00A5429A">
        <w:rPr>
          <w:color w:val="333333"/>
          <w:sz w:val="20"/>
          <w:szCs w:val="20"/>
        </w:rPr>
        <w:t>м`]:</w:t>
      </w:r>
    </w:p>
    <w:p w:rsidR="00D17B9C" w:rsidRPr="00A5429A" w:rsidRDefault="00D17B9C" w:rsidP="00D17B9C">
      <w:pPr>
        <w:spacing w:line="240" w:lineRule="auto"/>
        <w:ind w:left="-1276" w:firstLine="284"/>
        <w:rPr>
          <w:sz w:val="20"/>
          <w:szCs w:val="20"/>
        </w:rPr>
      </w:pPr>
      <w:r w:rsidRPr="00A5429A">
        <w:rPr>
          <w:color w:val="333333"/>
          <w:sz w:val="20"/>
          <w:szCs w:val="20"/>
        </w:rPr>
        <w:tab/>
      </w:r>
      <w:proofErr w:type="gramStart"/>
      <w:r w:rsidRPr="00A5429A">
        <w:rPr>
          <w:color w:val="333333"/>
          <w:sz w:val="20"/>
          <w:szCs w:val="20"/>
        </w:rPr>
        <w:t>0.1010  –</w:t>
      </w:r>
      <w:proofErr w:type="gramEnd"/>
      <w:r w:rsidRPr="00A5429A">
        <w:rPr>
          <w:color w:val="333333"/>
          <w:sz w:val="20"/>
          <w:szCs w:val="20"/>
        </w:rPr>
        <w:t xml:space="preserve"> </w:t>
      </w:r>
      <w:r w:rsidRPr="00824D12">
        <w:rPr>
          <w:sz w:val="20"/>
          <w:szCs w:val="20"/>
        </w:rPr>
        <w:t>œ</w:t>
      </w:r>
      <w:r w:rsidRPr="00A5429A">
        <w:rPr>
          <w:i/>
          <w:color w:val="333333"/>
          <w:sz w:val="20"/>
          <w:szCs w:val="20"/>
        </w:rPr>
        <w:t xml:space="preserve"> а</w:t>
      </w:r>
      <w:r w:rsidRPr="00512B31">
        <w:rPr>
          <w:color w:val="333333"/>
          <w:sz w:val="20"/>
          <w:szCs w:val="20"/>
          <w:vertAlign w:val="subscript"/>
        </w:rPr>
        <w:t>м</w:t>
      </w:r>
      <w:r w:rsidRPr="00027BBE">
        <w:rPr>
          <w:sz w:val="20"/>
          <w:szCs w:val="20"/>
        </w:rPr>
        <w:t xml:space="preserve"> </w:t>
      </w:r>
      <w:r w:rsidRPr="00824D12">
        <w:rPr>
          <w:sz w:val="20"/>
          <w:szCs w:val="20"/>
        </w:rPr>
        <w:t>œ</w:t>
      </w:r>
    </w:p>
    <w:p w:rsidR="00D17B9C" w:rsidRPr="00A5429A" w:rsidRDefault="00D17B9C" w:rsidP="00D17B9C">
      <w:pPr>
        <w:spacing w:line="240" w:lineRule="auto"/>
        <w:ind w:left="-1276" w:firstLine="284"/>
        <w:rPr>
          <w:sz w:val="20"/>
          <w:szCs w:val="20"/>
        </w:rPr>
      </w:pPr>
      <w:r w:rsidRPr="00A5429A">
        <w:rPr>
          <w:color w:val="333333"/>
          <w:sz w:val="20"/>
          <w:szCs w:val="20"/>
        </w:rPr>
        <w:t xml:space="preserve"> </w:t>
      </w:r>
      <w:r>
        <w:rPr>
          <w:color w:val="333333"/>
          <w:sz w:val="20"/>
          <w:szCs w:val="20"/>
        </w:rPr>
        <w:t xml:space="preserve"> </w:t>
      </w:r>
      <w:r w:rsidRPr="00A5429A">
        <w:rPr>
          <w:color w:val="333333"/>
          <w:sz w:val="20"/>
          <w:szCs w:val="20"/>
        </w:rPr>
        <w:t>×</w:t>
      </w:r>
      <w:r w:rsidRPr="00A5429A">
        <w:rPr>
          <w:color w:val="333333"/>
          <w:sz w:val="20"/>
          <w:szCs w:val="20"/>
          <w:u w:val="single"/>
        </w:rPr>
        <w:t xml:space="preserve"> </w:t>
      </w:r>
      <w:proofErr w:type="gramStart"/>
      <w:r w:rsidRPr="00A5429A">
        <w:rPr>
          <w:color w:val="333333"/>
          <w:sz w:val="20"/>
          <w:szCs w:val="20"/>
          <w:u w:val="single"/>
        </w:rPr>
        <w:t>0.1001</w:t>
      </w:r>
      <w:r w:rsidRPr="00A5429A">
        <w:rPr>
          <w:color w:val="333333"/>
          <w:sz w:val="20"/>
          <w:szCs w:val="20"/>
        </w:rPr>
        <w:t xml:space="preserve">  –</w:t>
      </w:r>
      <w:proofErr w:type="gramEnd"/>
      <w:r w:rsidRPr="00A5429A">
        <w:rPr>
          <w:color w:val="333333"/>
          <w:sz w:val="20"/>
          <w:szCs w:val="20"/>
        </w:rPr>
        <w:t xml:space="preserve"> </w:t>
      </w:r>
      <w:r w:rsidRPr="00824D12">
        <w:rPr>
          <w:sz w:val="20"/>
          <w:szCs w:val="20"/>
        </w:rPr>
        <w:t>œ</w:t>
      </w:r>
      <w:r w:rsidRPr="00A5429A">
        <w:rPr>
          <w:i/>
          <w:color w:val="333333"/>
          <w:sz w:val="20"/>
          <w:szCs w:val="20"/>
        </w:rPr>
        <w:t xml:space="preserve"> в</w:t>
      </w:r>
      <w:r w:rsidRPr="00512B31">
        <w:rPr>
          <w:color w:val="333333"/>
          <w:sz w:val="20"/>
          <w:szCs w:val="20"/>
          <w:vertAlign w:val="subscript"/>
        </w:rPr>
        <w:t>м</w:t>
      </w:r>
      <w:r w:rsidRPr="00027BBE">
        <w:rPr>
          <w:sz w:val="20"/>
          <w:szCs w:val="20"/>
        </w:rPr>
        <w:t xml:space="preserve"> </w:t>
      </w:r>
      <w:r w:rsidRPr="00824D12">
        <w:rPr>
          <w:sz w:val="20"/>
          <w:szCs w:val="20"/>
        </w:rPr>
        <w:t>œ</w:t>
      </w:r>
    </w:p>
    <w:p w:rsidR="00D17B9C" w:rsidRPr="00A5429A" w:rsidRDefault="00D17B9C" w:rsidP="00D17B9C">
      <w:pPr>
        <w:spacing w:line="240" w:lineRule="auto"/>
        <w:ind w:left="-567" w:hanging="425"/>
        <w:rPr>
          <w:sz w:val="20"/>
          <w:szCs w:val="20"/>
        </w:rPr>
      </w:pPr>
      <w:r w:rsidRPr="00A5429A">
        <w:rPr>
          <w:color w:val="333333"/>
          <w:sz w:val="20"/>
          <w:szCs w:val="20"/>
        </w:rPr>
        <w:t xml:space="preserve">  </w:t>
      </w:r>
      <w:r>
        <w:rPr>
          <w:color w:val="333333"/>
          <w:sz w:val="20"/>
          <w:szCs w:val="20"/>
        </w:rPr>
        <w:t xml:space="preserve">     </w:t>
      </w:r>
      <w:r w:rsidRPr="00A5429A">
        <w:rPr>
          <w:color w:val="333333"/>
          <w:sz w:val="20"/>
          <w:szCs w:val="20"/>
        </w:rPr>
        <w:t>.</w:t>
      </w:r>
      <w:proofErr w:type="gramStart"/>
      <w:r w:rsidRPr="00A5429A">
        <w:rPr>
          <w:color w:val="333333"/>
          <w:sz w:val="20"/>
          <w:szCs w:val="20"/>
        </w:rPr>
        <w:t>0000  –</w:t>
      </w:r>
      <w:proofErr w:type="gramEnd"/>
      <w:r w:rsidRPr="00A5429A">
        <w:rPr>
          <w:color w:val="333333"/>
          <w:sz w:val="20"/>
          <w:szCs w:val="20"/>
        </w:rPr>
        <w:t xml:space="preserve"> начальное значение промежуточного произведения</w:t>
      </w:r>
    </w:p>
    <w:p w:rsidR="00D17B9C" w:rsidRPr="00A5429A" w:rsidRDefault="00D17B9C" w:rsidP="00D17B9C">
      <w:pPr>
        <w:spacing w:line="240" w:lineRule="auto"/>
        <w:ind w:left="-1276" w:firstLine="284"/>
        <w:rPr>
          <w:sz w:val="20"/>
          <w:szCs w:val="20"/>
        </w:rPr>
      </w:pPr>
      <w:r w:rsidRPr="00A5429A">
        <w:rPr>
          <w:color w:val="333333"/>
          <w:sz w:val="20"/>
          <w:szCs w:val="20"/>
          <w:u w:val="single"/>
        </w:rPr>
        <w:lastRenderedPageBreak/>
        <w:t xml:space="preserve">   +  </w:t>
      </w:r>
      <w:proofErr w:type="gramStart"/>
      <w:r w:rsidRPr="00A5429A">
        <w:rPr>
          <w:color w:val="333333"/>
          <w:sz w:val="20"/>
          <w:szCs w:val="20"/>
          <w:u w:val="single"/>
        </w:rPr>
        <w:t>1010</w:t>
      </w:r>
      <w:r w:rsidRPr="00A5429A">
        <w:rPr>
          <w:color w:val="333333"/>
          <w:sz w:val="20"/>
          <w:szCs w:val="20"/>
        </w:rPr>
        <w:t xml:space="preserve">  –</w:t>
      </w:r>
      <w:proofErr w:type="gramEnd"/>
      <w:r w:rsidRPr="00A5429A">
        <w:rPr>
          <w:color w:val="333333"/>
          <w:sz w:val="20"/>
          <w:szCs w:val="20"/>
        </w:rPr>
        <w:t xml:space="preserve"> первый младший разряд множителя равен единице</w:t>
      </w:r>
    </w:p>
    <w:p w:rsidR="00D17B9C" w:rsidRPr="00A5429A" w:rsidRDefault="00D17B9C" w:rsidP="00D17B9C">
      <w:pPr>
        <w:spacing w:line="240" w:lineRule="auto"/>
        <w:ind w:left="-1276" w:firstLine="284"/>
        <w:rPr>
          <w:sz w:val="20"/>
          <w:szCs w:val="20"/>
        </w:rPr>
      </w:pPr>
      <w:r w:rsidRPr="00A5429A">
        <w:rPr>
          <w:color w:val="333333"/>
          <w:sz w:val="20"/>
          <w:szCs w:val="20"/>
        </w:rPr>
        <w:t xml:space="preserve">  </w:t>
      </w:r>
      <w:r w:rsidRPr="00A5429A">
        <w:rPr>
          <w:color w:val="333333"/>
          <w:sz w:val="20"/>
          <w:szCs w:val="20"/>
        </w:rPr>
        <w:tab/>
        <w:t xml:space="preserve"> </w:t>
      </w:r>
      <w:proofErr w:type="gramStart"/>
      <w:r w:rsidRPr="00A5429A">
        <w:rPr>
          <w:color w:val="333333"/>
          <w:sz w:val="20"/>
          <w:szCs w:val="20"/>
        </w:rPr>
        <w:t>1010  –</w:t>
      </w:r>
      <w:proofErr w:type="gramEnd"/>
      <w:r w:rsidRPr="00A5429A">
        <w:rPr>
          <w:color w:val="333333"/>
          <w:sz w:val="20"/>
          <w:szCs w:val="20"/>
        </w:rPr>
        <w:t xml:space="preserve"> промежуточное произведение с учетом первого разряда</w:t>
      </w:r>
    </w:p>
    <w:p w:rsidR="00D17B9C" w:rsidRPr="00A5429A" w:rsidRDefault="00D17B9C" w:rsidP="00D17B9C">
      <w:pPr>
        <w:spacing w:line="240" w:lineRule="auto"/>
        <w:ind w:left="-1276" w:firstLine="284"/>
        <w:rPr>
          <w:sz w:val="20"/>
          <w:szCs w:val="20"/>
        </w:rPr>
      </w:pPr>
      <w:r w:rsidRPr="00A5429A">
        <w:rPr>
          <w:color w:val="333333"/>
          <w:sz w:val="20"/>
          <w:szCs w:val="20"/>
        </w:rPr>
        <w:t xml:space="preserve"> </w:t>
      </w:r>
      <w:r w:rsidRPr="00A5429A">
        <w:rPr>
          <w:color w:val="333333"/>
          <w:sz w:val="20"/>
          <w:szCs w:val="20"/>
        </w:rPr>
        <w:tab/>
        <w:t xml:space="preserve">  01010   – сдвинутое промежуточное произведение</w:t>
      </w:r>
    </w:p>
    <w:p w:rsidR="00D17B9C" w:rsidRPr="00A5429A" w:rsidRDefault="00D17B9C" w:rsidP="00D17B9C">
      <w:pPr>
        <w:spacing w:line="240" w:lineRule="auto"/>
        <w:ind w:left="-1276" w:firstLine="284"/>
        <w:rPr>
          <w:sz w:val="20"/>
          <w:szCs w:val="20"/>
        </w:rPr>
      </w:pPr>
      <w:r w:rsidRPr="00A5429A">
        <w:rPr>
          <w:color w:val="333333"/>
          <w:sz w:val="20"/>
          <w:szCs w:val="20"/>
        </w:rPr>
        <w:t xml:space="preserve"> </w:t>
      </w:r>
      <w:r w:rsidRPr="00A5429A">
        <w:rPr>
          <w:color w:val="333333"/>
          <w:sz w:val="20"/>
          <w:szCs w:val="20"/>
        </w:rPr>
        <w:tab/>
        <w:t xml:space="preserve">  </w:t>
      </w:r>
      <w:proofErr w:type="gramStart"/>
      <w:r w:rsidRPr="00A5429A">
        <w:rPr>
          <w:color w:val="333333"/>
          <w:sz w:val="20"/>
          <w:szCs w:val="20"/>
        </w:rPr>
        <w:t>001010  –</w:t>
      </w:r>
      <w:proofErr w:type="gramEnd"/>
      <w:r w:rsidRPr="00A5429A">
        <w:rPr>
          <w:color w:val="333333"/>
          <w:sz w:val="20"/>
          <w:szCs w:val="20"/>
        </w:rPr>
        <w:t xml:space="preserve"> второй разряд множителя равен нулю, поэтому выполняется только сдвиг</w:t>
      </w:r>
    </w:p>
    <w:p w:rsidR="00D17B9C" w:rsidRPr="00A5429A" w:rsidRDefault="00D17B9C" w:rsidP="00D17B9C">
      <w:pPr>
        <w:spacing w:line="240" w:lineRule="auto"/>
        <w:ind w:left="-1276" w:firstLine="284"/>
        <w:rPr>
          <w:sz w:val="20"/>
          <w:szCs w:val="20"/>
        </w:rPr>
      </w:pPr>
      <w:r w:rsidRPr="00A5429A">
        <w:rPr>
          <w:color w:val="333333"/>
          <w:sz w:val="20"/>
          <w:szCs w:val="20"/>
        </w:rPr>
        <w:t xml:space="preserve"> </w:t>
      </w:r>
      <w:r w:rsidRPr="00A5429A">
        <w:rPr>
          <w:color w:val="333333"/>
          <w:sz w:val="20"/>
          <w:szCs w:val="20"/>
        </w:rPr>
        <w:tab/>
        <w:t xml:space="preserve">  0001010   – третий разряд равен нулю, поэтому выполняется только сдвиг</w:t>
      </w:r>
    </w:p>
    <w:p w:rsidR="00D17B9C" w:rsidRPr="00A5429A" w:rsidRDefault="00D17B9C" w:rsidP="00D17B9C">
      <w:pPr>
        <w:spacing w:line="240" w:lineRule="auto"/>
        <w:ind w:left="-1276" w:firstLine="283"/>
        <w:rPr>
          <w:sz w:val="20"/>
          <w:szCs w:val="20"/>
        </w:rPr>
      </w:pPr>
      <w:r w:rsidRPr="00A5429A">
        <w:rPr>
          <w:color w:val="333333"/>
          <w:sz w:val="20"/>
          <w:szCs w:val="20"/>
        </w:rPr>
        <w:t xml:space="preserve">   </w:t>
      </w:r>
      <w:r w:rsidRPr="00A5429A">
        <w:rPr>
          <w:color w:val="333333"/>
          <w:sz w:val="20"/>
          <w:szCs w:val="20"/>
          <w:u w:val="single"/>
        </w:rPr>
        <w:t>+ 1010</w:t>
      </w:r>
      <w:r w:rsidRPr="00A5429A">
        <w:rPr>
          <w:color w:val="333333"/>
          <w:sz w:val="20"/>
          <w:szCs w:val="20"/>
        </w:rPr>
        <w:t xml:space="preserve">   </w:t>
      </w:r>
      <w:r w:rsidRPr="00A5429A">
        <w:rPr>
          <w:color w:val="333333"/>
          <w:sz w:val="20"/>
          <w:szCs w:val="20"/>
        </w:rPr>
        <w:tab/>
        <w:t>– четвертый разряд равен единице</w:t>
      </w:r>
    </w:p>
    <w:p w:rsidR="00D17B9C" w:rsidRPr="00A5429A" w:rsidRDefault="00D17B9C" w:rsidP="00D17B9C">
      <w:pPr>
        <w:spacing w:line="240" w:lineRule="auto"/>
        <w:ind w:left="-1276" w:firstLine="283"/>
        <w:rPr>
          <w:sz w:val="20"/>
          <w:szCs w:val="20"/>
        </w:rPr>
      </w:pPr>
      <w:r w:rsidRPr="00A5429A">
        <w:rPr>
          <w:color w:val="333333"/>
          <w:sz w:val="20"/>
          <w:szCs w:val="20"/>
        </w:rPr>
        <w:tab/>
        <w:t xml:space="preserve">  1011010   – промежуточное произведение с учетом старшего разряда</w:t>
      </w:r>
    </w:p>
    <w:p w:rsidR="00D17B9C" w:rsidRPr="00A5429A" w:rsidRDefault="00D17B9C" w:rsidP="00D17B9C">
      <w:pPr>
        <w:spacing w:line="240" w:lineRule="auto"/>
        <w:ind w:left="-1276" w:firstLine="283"/>
        <w:rPr>
          <w:sz w:val="20"/>
          <w:szCs w:val="20"/>
        </w:rPr>
      </w:pPr>
      <w:r w:rsidRPr="00A5429A">
        <w:rPr>
          <w:color w:val="333333"/>
          <w:sz w:val="20"/>
          <w:szCs w:val="20"/>
        </w:rPr>
        <w:tab/>
        <w:t xml:space="preserve">  01011 </w:t>
      </w:r>
      <w:proofErr w:type="gramStart"/>
      <w:r w:rsidRPr="00A5429A">
        <w:rPr>
          <w:color w:val="333333"/>
          <w:sz w:val="20"/>
          <w:szCs w:val="20"/>
        </w:rPr>
        <w:t>010  –</w:t>
      </w:r>
      <w:proofErr w:type="gramEnd"/>
      <w:r w:rsidRPr="00A5429A">
        <w:rPr>
          <w:color w:val="333333"/>
          <w:sz w:val="20"/>
          <w:szCs w:val="20"/>
        </w:rPr>
        <w:t xml:space="preserve"> сдвинутое промежуточное произведение.</w:t>
      </w:r>
    </w:p>
    <w:p w:rsidR="00D17B9C" w:rsidRPr="00A5429A" w:rsidRDefault="00D17B9C" w:rsidP="00D17B9C">
      <w:pPr>
        <w:spacing w:line="240" w:lineRule="auto"/>
        <w:ind w:left="-1276" w:firstLine="283"/>
        <w:jc w:val="both"/>
        <w:rPr>
          <w:sz w:val="20"/>
          <w:szCs w:val="20"/>
        </w:rPr>
      </w:pPr>
      <w:r w:rsidRPr="00A5429A">
        <w:rPr>
          <w:color w:val="333333"/>
          <w:sz w:val="20"/>
          <w:szCs w:val="20"/>
        </w:rPr>
        <w:t>Таким образом,</w:t>
      </w:r>
    </w:p>
    <w:p w:rsidR="00D17B9C" w:rsidRPr="00A5429A" w:rsidRDefault="00D17B9C" w:rsidP="00D17B9C">
      <w:pPr>
        <w:spacing w:line="240" w:lineRule="auto"/>
        <w:ind w:left="-1276" w:firstLine="283"/>
        <w:jc w:val="both"/>
        <w:rPr>
          <w:sz w:val="20"/>
          <w:szCs w:val="20"/>
        </w:rPr>
      </w:pPr>
      <w:r w:rsidRPr="00A5429A">
        <w:rPr>
          <w:color w:val="333333"/>
          <w:sz w:val="20"/>
          <w:szCs w:val="20"/>
        </w:rPr>
        <w:t>[</w:t>
      </w:r>
      <w:r w:rsidRPr="00A5429A">
        <w:rPr>
          <w:i/>
          <w:color w:val="333333"/>
          <w:sz w:val="20"/>
          <w:szCs w:val="20"/>
        </w:rPr>
        <w:t>С</w:t>
      </w:r>
      <w:r w:rsidRPr="00512B31">
        <w:rPr>
          <w:color w:val="333333"/>
          <w:sz w:val="20"/>
          <w:szCs w:val="20"/>
          <w:vertAlign w:val="subscript"/>
        </w:rPr>
        <w:t>м</w:t>
      </w:r>
      <w:proofErr w:type="gramStart"/>
      <w:r w:rsidRPr="00A5429A">
        <w:rPr>
          <w:color w:val="333333"/>
          <w:sz w:val="20"/>
          <w:szCs w:val="20"/>
        </w:rPr>
        <w:t>`]</w:t>
      </w:r>
      <w:r w:rsidRPr="00512B31">
        <w:rPr>
          <w:color w:val="333333"/>
          <w:sz w:val="20"/>
          <w:szCs w:val="20"/>
          <w:vertAlign w:val="subscript"/>
        </w:rPr>
        <w:t>пк</w:t>
      </w:r>
      <w:proofErr w:type="gramEnd"/>
      <w:r w:rsidRPr="00A5429A">
        <w:rPr>
          <w:color w:val="333333"/>
          <w:sz w:val="20"/>
          <w:szCs w:val="20"/>
        </w:rPr>
        <w:t xml:space="preserve"> = 0.01011010.</w:t>
      </w:r>
    </w:p>
    <w:p w:rsidR="00D17B9C" w:rsidRPr="00A5429A" w:rsidRDefault="00D17B9C" w:rsidP="00D17B9C">
      <w:pPr>
        <w:spacing w:line="240" w:lineRule="auto"/>
        <w:ind w:left="-1276" w:firstLine="283"/>
        <w:jc w:val="both"/>
        <w:rPr>
          <w:sz w:val="20"/>
          <w:szCs w:val="20"/>
        </w:rPr>
      </w:pPr>
      <w:r w:rsidRPr="00A5429A">
        <w:rPr>
          <w:color w:val="333333"/>
          <w:sz w:val="20"/>
          <w:szCs w:val="20"/>
        </w:rPr>
        <w:t>С учетом округления имеем</w:t>
      </w:r>
    </w:p>
    <w:p w:rsidR="00D17B9C" w:rsidRPr="00A5429A" w:rsidRDefault="00D17B9C" w:rsidP="00D17B9C">
      <w:pPr>
        <w:spacing w:line="240" w:lineRule="auto"/>
        <w:ind w:left="-1276" w:firstLine="283"/>
        <w:jc w:val="both"/>
        <w:rPr>
          <w:sz w:val="20"/>
          <w:szCs w:val="20"/>
        </w:rPr>
      </w:pPr>
      <w:r w:rsidRPr="00A5429A">
        <w:rPr>
          <w:color w:val="333333"/>
          <w:sz w:val="20"/>
          <w:szCs w:val="20"/>
        </w:rPr>
        <w:t>[</w:t>
      </w:r>
      <w:r w:rsidRPr="00A5429A">
        <w:rPr>
          <w:i/>
          <w:color w:val="333333"/>
          <w:sz w:val="20"/>
          <w:szCs w:val="20"/>
        </w:rPr>
        <w:t>С</w:t>
      </w:r>
      <w:r w:rsidRPr="00A5429A">
        <w:rPr>
          <w:color w:val="333333"/>
          <w:sz w:val="20"/>
          <w:szCs w:val="20"/>
        </w:rPr>
        <w:t xml:space="preserve"> </w:t>
      </w:r>
      <w:proofErr w:type="gramStart"/>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proofErr w:type="gramEnd"/>
      <w:r w:rsidRPr="00A5429A">
        <w:rPr>
          <w:color w:val="333333"/>
          <w:sz w:val="20"/>
          <w:szCs w:val="20"/>
        </w:rPr>
        <w:t xml:space="preserve"> = 0.01011.</w:t>
      </w:r>
    </w:p>
    <w:p w:rsidR="00D17B9C" w:rsidRPr="00A5429A" w:rsidRDefault="00D17B9C" w:rsidP="00D17B9C">
      <w:pPr>
        <w:spacing w:line="240" w:lineRule="auto"/>
        <w:ind w:left="-1276" w:firstLine="283"/>
        <w:jc w:val="both"/>
        <w:rPr>
          <w:sz w:val="20"/>
          <w:szCs w:val="20"/>
        </w:rPr>
      </w:pPr>
      <w:r w:rsidRPr="00A5429A">
        <w:rPr>
          <w:color w:val="333333"/>
          <w:sz w:val="20"/>
          <w:szCs w:val="20"/>
        </w:rPr>
        <w:t>Мантисса произведения ненормализованная, поэтому необходимо сдвинуть мантиссу влево на один разряд, а предварительное значение порядка произведения уменьшить на единицу. После нормализации с учетом ранее полученного знака окончательные значения мантиссы и порядка произведения будут следующими:</w:t>
      </w:r>
    </w:p>
    <w:p w:rsidR="00D17B9C" w:rsidRPr="00A5429A" w:rsidRDefault="00D17B9C" w:rsidP="00D17B9C">
      <w:pPr>
        <w:spacing w:line="240" w:lineRule="auto"/>
        <w:ind w:left="-1276" w:firstLine="283"/>
        <w:jc w:val="both"/>
        <w:rPr>
          <w:sz w:val="20"/>
          <w:szCs w:val="20"/>
        </w:rPr>
      </w:pPr>
      <w:r w:rsidRPr="00A5429A">
        <w:rPr>
          <w:color w:val="333333"/>
          <w:sz w:val="20"/>
          <w:szCs w:val="20"/>
        </w:rPr>
        <w:t>[</w:t>
      </w:r>
      <w:r w:rsidRPr="00A5429A">
        <w:rPr>
          <w:i/>
          <w:color w:val="333333"/>
          <w:sz w:val="20"/>
          <w:szCs w:val="20"/>
        </w:rPr>
        <w:t>С</w:t>
      </w:r>
      <w:r w:rsidRPr="00512B31">
        <w:rPr>
          <w:color w:val="333333"/>
          <w:sz w:val="20"/>
          <w:szCs w:val="20"/>
          <w:vertAlign w:val="subscript"/>
        </w:rPr>
        <w:t>м</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1.1011.</w:t>
      </w:r>
    </w:p>
    <w:p w:rsidR="00D17B9C" w:rsidRDefault="00D17B9C" w:rsidP="00D17B9C">
      <w:pPr>
        <w:spacing w:line="240" w:lineRule="auto"/>
        <w:ind w:left="-1276" w:firstLine="283"/>
        <w:jc w:val="both"/>
        <w:rPr>
          <w:sz w:val="20"/>
          <w:szCs w:val="20"/>
        </w:rPr>
      </w:pPr>
      <w:r w:rsidRPr="00A5429A">
        <w:rPr>
          <w:color w:val="333333"/>
          <w:sz w:val="20"/>
          <w:szCs w:val="20"/>
        </w:rPr>
        <w:t xml:space="preserve"> [</w:t>
      </w:r>
      <w:r w:rsidRPr="00A5429A">
        <w:rPr>
          <w:i/>
          <w:color w:val="333333"/>
          <w:sz w:val="20"/>
          <w:szCs w:val="20"/>
        </w:rPr>
        <w:t>С</w:t>
      </w:r>
      <w:r w:rsidRPr="00512B31">
        <w:rPr>
          <w:color w:val="333333"/>
          <w:sz w:val="20"/>
          <w:szCs w:val="20"/>
          <w:vertAlign w:val="subscript"/>
        </w:rPr>
        <w:t>п</w:t>
      </w:r>
      <w:r w:rsidRPr="00A5429A">
        <w:rPr>
          <w:color w:val="333333"/>
          <w:sz w:val="20"/>
          <w:szCs w:val="20"/>
        </w:rPr>
        <w:t>]</w:t>
      </w:r>
      <w:r w:rsidRPr="00512B31">
        <w:rPr>
          <w:color w:val="333333"/>
          <w:sz w:val="20"/>
          <w:szCs w:val="20"/>
          <w:vertAlign w:val="subscript"/>
        </w:rPr>
        <w:t>пк</w:t>
      </w:r>
      <w:r w:rsidRPr="00A5429A">
        <w:rPr>
          <w:color w:val="333333"/>
          <w:sz w:val="20"/>
          <w:szCs w:val="20"/>
        </w:rPr>
        <w:t xml:space="preserve"> = 1.010.</w:t>
      </w:r>
    </w:p>
    <w:p w:rsidR="00D17B9C" w:rsidRDefault="00D17B9C" w:rsidP="00D17B9C">
      <w:pPr>
        <w:pStyle w:val="11"/>
        <w:spacing w:after="0" w:line="240" w:lineRule="auto"/>
        <w:ind w:left="1135"/>
        <w:jc w:val="both"/>
        <w:rPr>
          <w:rFonts w:ascii="Arial" w:hAnsi="Arial" w:cs="Arial"/>
          <w:b/>
          <w:sz w:val="20"/>
          <w:szCs w:val="20"/>
        </w:rPr>
      </w:pPr>
      <w:r w:rsidRPr="00CE1887">
        <w:rPr>
          <w:rFonts w:ascii="Arial" w:hAnsi="Arial" w:cs="Arial"/>
          <w:b/>
          <w:sz w:val="20"/>
          <w:szCs w:val="20"/>
        </w:rPr>
        <w:t>Деление чисел, представленных в формате с плавающей точкой.</w:t>
      </w:r>
    </w:p>
    <w:p w:rsidR="00D17B9C" w:rsidRDefault="00D17B9C" w:rsidP="00D17B9C">
      <w:pPr>
        <w:spacing w:line="240" w:lineRule="auto"/>
        <w:ind w:left="-1418"/>
        <w:contextualSpacing/>
        <w:rPr>
          <w:sz w:val="20"/>
          <w:szCs w:val="20"/>
        </w:rPr>
      </w:pPr>
      <w:r w:rsidRPr="00824D12">
        <w:rPr>
          <w:sz w:val="20"/>
          <w:szCs w:val="20"/>
        </w:rPr>
        <w:t xml:space="preserve">С точки зрения формирования частного представления чисел с плавающей точкой поиск частного С3 =А / В сводится к поиску С3п и С3м, соответственно порядку и мантиссы частного на основании порядка ап и мантиссы ам делимого и порядка вп и мантиссы вм делителя. Учитывая общую запись чисел с плавающей точкой, произведение двух операндов представляется в виде </w:t>
      </w:r>
    </w:p>
    <w:p w:rsidR="00D17B9C" w:rsidRDefault="00D17B9C" w:rsidP="00D17B9C">
      <w:pPr>
        <w:spacing w:line="240" w:lineRule="auto"/>
        <w:ind w:left="-1418"/>
        <w:contextualSpacing/>
        <w:rPr>
          <w:sz w:val="20"/>
          <w:szCs w:val="20"/>
        </w:rPr>
      </w:pPr>
      <w:r w:rsidRPr="00824D12">
        <w:rPr>
          <w:sz w:val="20"/>
          <w:szCs w:val="20"/>
        </w:rPr>
        <w:t>С3 = А / В = 2</w:t>
      </w:r>
      <w:r w:rsidRPr="00824D12">
        <w:rPr>
          <w:sz w:val="20"/>
          <w:szCs w:val="20"/>
          <w:vertAlign w:val="subscript"/>
        </w:rPr>
        <w:t>aп</w:t>
      </w:r>
      <w:r w:rsidRPr="00824D12">
        <w:rPr>
          <w:sz w:val="20"/>
          <w:szCs w:val="20"/>
        </w:rPr>
        <w:t xml:space="preserve">   а</w:t>
      </w:r>
      <w:r w:rsidRPr="00824D12">
        <w:rPr>
          <w:sz w:val="20"/>
          <w:szCs w:val="20"/>
          <w:vertAlign w:val="subscript"/>
        </w:rPr>
        <w:t>м</w:t>
      </w:r>
      <w:r w:rsidRPr="00824D12">
        <w:rPr>
          <w:sz w:val="20"/>
          <w:szCs w:val="20"/>
        </w:rPr>
        <w:t xml:space="preserve"> / (2</w:t>
      </w:r>
      <w:r w:rsidRPr="00824D12">
        <w:rPr>
          <w:sz w:val="20"/>
          <w:szCs w:val="20"/>
          <w:vertAlign w:val="superscript"/>
        </w:rPr>
        <w:t>вп</w:t>
      </w:r>
      <w:r w:rsidRPr="00824D12">
        <w:rPr>
          <w:sz w:val="20"/>
          <w:szCs w:val="20"/>
        </w:rPr>
        <w:t xml:space="preserve">   в</w:t>
      </w:r>
      <w:r w:rsidRPr="00824D12">
        <w:rPr>
          <w:sz w:val="20"/>
          <w:szCs w:val="20"/>
          <w:vertAlign w:val="subscript"/>
        </w:rPr>
        <w:t>м</w:t>
      </w:r>
      <w:r w:rsidRPr="00824D12">
        <w:rPr>
          <w:sz w:val="20"/>
          <w:szCs w:val="20"/>
        </w:rPr>
        <w:t>) = 2</w:t>
      </w:r>
      <w:r w:rsidRPr="00824D12">
        <w:rPr>
          <w:sz w:val="20"/>
          <w:szCs w:val="20"/>
          <w:vertAlign w:val="superscript"/>
        </w:rPr>
        <w:t>ап - вп</w:t>
      </w:r>
      <w:proofErr w:type="gramStart"/>
      <w:r w:rsidRPr="00824D12">
        <w:rPr>
          <w:sz w:val="20"/>
          <w:szCs w:val="20"/>
          <w:vertAlign w:val="superscript"/>
        </w:rPr>
        <w:t xml:space="preserve">   </w:t>
      </w:r>
      <w:r w:rsidRPr="00824D12">
        <w:rPr>
          <w:sz w:val="20"/>
          <w:szCs w:val="20"/>
        </w:rPr>
        <w:t>(</w:t>
      </w:r>
      <w:proofErr w:type="gramEnd"/>
      <w:r w:rsidRPr="00824D12">
        <w:rPr>
          <w:sz w:val="20"/>
          <w:szCs w:val="20"/>
        </w:rPr>
        <w:t>а</w:t>
      </w:r>
      <w:r w:rsidRPr="00824D12">
        <w:rPr>
          <w:sz w:val="20"/>
          <w:szCs w:val="20"/>
          <w:vertAlign w:val="subscript"/>
        </w:rPr>
        <w:t>м</w:t>
      </w:r>
      <w:r w:rsidRPr="00824D12">
        <w:rPr>
          <w:sz w:val="20"/>
          <w:szCs w:val="20"/>
        </w:rPr>
        <w:t xml:space="preserve"> / в</w:t>
      </w:r>
      <w:r w:rsidRPr="00824D12">
        <w:rPr>
          <w:sz w:val="20"/>
          <w:szCs w:val="20"/>
          <w:vertAlign w:val="subscript"/>
        </w:rPr>
        <w:t>м</w:t>
      </w:r>
      <w:r w:rsidRPr="00824D12">
        <w:rPr>
          <w:sz w:val="20"/>
          <w:szCs w:val="20"/>
        </w:rPr>
        <w:t>) = 2</w:t>
      </w:r>
      <w:r w:rsidRPr="00824D12">
        <w:rPr>
          <w:sz w:val="20"/>
          <w:szCs w:val="20"/>
          <w:vertAlign w:val="superscript"/>
        </w:rPr>
        <w:t xml:space="preserve">сп </w:t>
      </w:r>
      <w:r w:rsidRPr="00824D12">
        <w:rPr>
          <w:sz w:val="20"/>
          <w:szCs w:val="20"/>
        </w:rPr>
        <w:t xml:space="preserve">  с</w:t>
      </w:r>
      <w:r w:rsidRPr="00824D12">
        <w:rPr>
          <w:sz w:val="20"/>
          <w:szCs w:val="20"/>
          <w:vertAlign w:val="subscript"/>
        </w:rPr>
        <w:t>м</w:t>
      </w:r>
      <w:r w:rsidRPr="00824D12">
        <w:rPr>
          <w:sz w:val="20"/>
          <w:szCs w:val="20"/>
        </w:rPr>
        <w:t xml:space="preserve">. </w:t>
      </w:r>
    </w:p>
    <w:p w:rsidR="00D17B9C" w:rsidRDefault="00D17B9C" w:rsidP="00D17B9C">
      <w:pPr>
        <w:spacing w:line="240" w:lineRule="auto"/>
        <w:ind w:left="-1418"/>
        <w:contextualSpacing/>
        <w:rPr>
          <w:sz w:val="20"/>
          <w:szCs w:val="20"/>
        </w:rPr>
      </w:pPr>
      <w:r w:rsidRPr="00824D12">
        <w:rPr>
          <w:sz w:val="20"/>
          <w:szCs w:val="20"/>
        </w:rPr>
        <w:t xml:space="preserve">Отсюда следует, что порядок частного определяется как разность порядка делимого и делителя, а мантисса – как частное от деления мантиссы делимого на мантиссу делителя. Однако, учитывая то, что при делении мантисс может произойти нарушение нормализации, в результате указанных действий будет найдено предварительное значения порядка и мантиссы искомого частного. Окончательные значения порядка и мантиссы частного будут определены после устранения нарушения нормализации в предварительном результате. </w:t>
      </w:r>
    </w:p>
    <w:p w:rsidR="00D17B9C" w:rsidRPr="00824D12" w:rsidRDefault="00D17B9C" w:rsidP="00D17B9C">
      <w:pPr>
        <w:spacing w:line="240" w:lineRule="auto"/>
        <w:ind w:left="-1418"/>
        <w:contextualSpacing/>
        <w:rPr>
          <w:sz w:val="20"/>
          <w:szCs w:val="20"/>
        </w:rPr>
      </w:pPr>
      <w:r w:rsidRPr="00824D12">
        <w:rPr>
          <w:sz w:val="20"/>
          <w:szCs w:val="20"/>
        </w:rPr>
        <w:t xml:space="preserve">При формировании мантиссы частного нормализованных чисел с плавающей точкой возможен только один вид нарушения нормализации - нарушение нормализации слева от точки. </w:t>
      </w:r>
    </w:p>
    <w:p w:rsidR="00D17B9C" w:rsidRDefault="00D17B9C" w:rsidP="00D17B9C">
      <w:pPr>
        <w:spacing w:line="240" w:lineRule="auto"/>
        <w:ind w:left="-1418"/>
        <w:contextualSpacing/>
        <w:rPr>
          <w:sz w:val="20"/>
          <w:szCs w:val="20"/>
        </w:rPr>
      </w:pPr>
      <w:r w:rsidRPr="00824D12">
        <w:rPr>
          <w:sz w:val="20"/>
          <w:szCs w:val="20"/>
        </w:rPr>
        <w:t xml:space="preserve"> Пример </w:t>
      </w:r>
    </w:p>
    <w:p w:rsidR="00D17B9C" w:rsidRDefault="00D17B9C" w:rsidP="00D17B9C">
      <w:pPr>
        <w:spacing w:line="240" w:lineRule="auto"/>
        <w:ind w:left="-1418"/>
        <w:contextualSpacing/>
        <w:rPr>
          <w:sz w:val="20"/>
          <w:szCs w:val="20"/>
        </w:rPr>
      </w:pPr>
      <w:r w:rsidRPr="00824D12">
        <w:rPr>
          <w:sz w:val="20"/>
          <w:szCs w:val="20"/>
        </w:rPr>
        <w:t xml:space="preserve">Найти частное С3 от деления чисел А на В, представленных с плавающей точкой, если А и В представлены в виде порядков, соответственно </w:t>
      </w:r>
    </w:p>
    <w:p w:rsidR="00D17B9C" w:rsidRDefault="00D17B9C" w:rsidP="00D17B9C">
      <w:pPr>
        <w:spacing w:line="240" w:lineRule="auto"/>
        <w:ind w:left="-1418"/>
        <w:contextualSpacing/>
        <w:rPr>
          <w:sz w:val="20"/>
          <w:szCs w:val="20"/>
        </w:rPr>
      </w:pPr>
      <w:r w:rsidRPr="00824D12">
        <w:rPr>
          <w:sz w:val="20"/>
          <w:szCs w:val="20"/>
        </w:rPr>
        <w:t xml:space="preserve"> [а</w:t>
      </w:r>
      <w:r w:rsidRPr="00824D12">
        <w:rPr>
          <w:sz w:val="20"/>
          <w:szCs w:val="20"/>
          <w:vertAlign w:val="subscript"/>
        </w:rPr>
        <w:t>п</w:t>
      </w:r>
      <w:r w:rsidRPr="00824D12">
        <w:rPr>
          <w:sz w:val="20"/>
          <w:szCs w:val="20"/>
        </w:rPr>
        <w:t>]</w:t>
      </w:r>
      <w:r w:rsidRPr="00824D12">
        <w:rPr>
          <w:sz w:val="20"/>
          <w:szCs w:val="20"/>
          <w:vertAlign w:val="subscript"/>
        </w:rPr>
        <w:t>пк</w:t>
      </w:r>
      <w:r w:rsidRPr="00824D12">
        <w:rPr>
          <w:sz w:val="20"/>
          <w:szCs w:val="20"/>
        </w:rPr>
        <w:t xml:space="preserve"> и [в</w:t>
      </w:r>
      <w:r w:rsidRPr="00824D12">
        <w:rPr>
          <w:sz w:val="20"/>
          <w:szCs w:val="20"/>
          <w:vertAlign w:val="subscript"/>
        </w:rPr>
        <w:t>п</w:t>
      </w:r>
      <w:r w:rsidRPr="00824D12">
        <w:rPr>
          <w:sz w:val="20"/>
          <w:szCs w:val="20"/>
        </w:rPr>
        <w:t>]</w:t>
      </w:r>
      <w:r w:rsidRPr="00824D12">
        <w:rPr>
          <w:sz w:val="20"/>
          <w:szCs w:val="20"/>
          <w:vertAlign w:val="subscript"/>
        </w:rPr>
        <w:t>пк</w:t>
      </w:r>
      <w:r w:rsidRPr="00824D12">
        <w:rPr>
          <w:sz w:val="20"/>
          <w:szCs w:val="20"/>
        </w:rPr>
        <w:t xml:space="preserve"> и мантисс, соответственно [а</w:t>
      </w:r>
      <w:r w:rsidRPr="00824D12">
        <w:rPr>
          <w:sz w:val="20"/>
          <w:szCs w:val="20"/>
          <w:vertAlign w:val="subscript"/>
        </w:rPr>
        <w:t>м</w:t>
      </w:r>
      <w:r w:rsidRPr="00824D12">
        <w:rPr>
          <w:sz w:val="20"/>
          <w:szCs w:val="20"/>
        </w:rPr>
        <w:t>]</w:t>
      </w:r>
      <w:r w:rsidRPr="00824D12">
        <w:rPr>
          <w:sz w:val="20"/>
          <w:szCs w:val="20"/>
          <w:vertAlign w:val="subscript"/>
        </w:rPr>
        <w:t>пк</w:t>
      </w:r>
      <w:r w:rsidRPr="00824D12">
        <w:rPr>
          <w:sz w:val="20"/>
          <w:szCs w:val="20"/>
        </w:rPr>
        <w:t xml:space="preserve"> и [в</w:t>
      </w:r>
      <w:r w:rsidRPr="00824D12">
        <w:rPr>
          <w:sz w:val="20"/>
          <w:szCs w:val="20"/>
          <w:vertAlign w:val="subscript"/>
        </w:rPr>
        <w:t>м</w:t>
      </w:r>
      <w:r w:rsidRPr="00824D12">
        <w:rPr>
          <w:sz w:val="20"/>
          <w:szCs w:val="20"/>
        </w:rPr>
        <w:t>]</w:t>
      </w:r>
      <w:r w:rsidRPr="00824D12">
        <w:rPr>
          <w:sz w:val="20"/>
          <w:szCs w:val="20"/>
          <w:vertAlign w:val="subscript"/>
        </w:rPr>
        <w:t>пк</w:t>
      </w:r>
      <w:r w:rsidRPr="00824D12">
        <w:rPr>
          <w:sz w:val="20"/>
          <w:szCs w:val="20"/>
        </w:rPr>
        <w:t xml:space="preserve">, </w:t>
      </w:r>
    </w:p>
    <w:p w:rsidR="00D17B9C" w:rsidRDefault="00D17B9C" w:rsidP="00D17B9C">
      <w:pPr>
        <w:spacing w:line="240" w:lineRule="auto"/>
        <w:ind w:left="-1418"/>
        <w:contextualSpacing/>
        <w:rPr>
          <w:sz w:val="20"/>
          <w:szCs w:val="20"/>
        </w:rPr>
      </w:pPr>
      <w:r w:rsidRPr="00824D12">
        <w:rPr>
          <w:sz w:val="20"/>
          <w:szCs w:val="20"/>
        </w:rPr>
        <w:t>где [а</w:t>
      </w:r>
      <w:r w:rsidRPr="00824D12">
        <w:rPr>
          <w:sz w:val="20"/>
          <w:szCs w:val="20"/>
          <w:vertAlign w:val="subscript"/>
        </w:rPr>
        <w:t>п</w:t>
      </w:r>
      <w:r w:rsidRPr="00824D12">
        <w:rPr>
          <w:sz w:val="20"/>
          <w:szCs w:val="20"/>
        </w:rPr>
        <w:t>]</w:t>
      </w:r>
      <w:r w:rsidRPr="00824D12">
        <w:rPr>
          <w:sz w:val="20"/>
          <w:szCs w:val="20"/>
          <w:vertAlign w:val="subscript"/>
        </w:rPr>
        <w:t>пк</w:t>
      </w:r>
      <w:r w:rsidRPr="00824D12">
        <w:rPr>
          <w:sz w:val="20"/>
          <w:szCs w:val="20"/>
        </w:rPr>
        <w:t xml:space="preserve"> = 1.010, [а </w:t>
      </w:r>
      <w:proofErr w:type="gramStart"/>
      <w:r w:rsidRPr="00824D12">
        <w:rPr>
          <w:sz w:val="20"/>
          <w:szCs w:val="20"/>
          <w:vertAlign w:val="subscript"/>
        </w:rPr>
        <w:t>м</w:t>
      </w:r>
      <w:r w:rsidRPr="00824D12">
        <w:rPr>
          <w:sz w:val="20"/>
          <w:szCs w:val="20"/>
        </w:rPr>
        <w:t>]</w:t>
      </w:r>
      <w:r w:rsidRPr="00824D12">
        <w:rPr>
          <w:sz w:val="20"/>
          <w:szCs w:val="20"/>
          <w:vertAlign w:val="subscript"/>
        </w:rPr>
        <w:t>пк</w:t>
      </w:r>
      <w:proofErr w:type="gramEnd"/>
      <w:r w:rsidRPr="00824D12">
        <w:rPr>
          <w:sz w:val="20"/>
          <w:szCs w:val="20"/>
        </w:rPr>
        <w:t xml:space="preserve"> = 1.1010, [в</w:t>
      </w:r>
      <w:r w:rsidRPr="00824D12">
        <w:rPr>
          <w:sz w:val="20"/>
          <w:szCs w:val="20"/>
          <w:vertAlign w:val="subscript"/>
        </w:rPr>
        <w:t>п</w:t>
      </w:r>
      <w:r w:rsidRPr="00824D12">
        <w:rPr>
          <w:sz w:val="20"/>
          <w:szCs w:val="20"/>
        </w:rPr>
        <w:t>]</w:t>
      </w:r>
      <w:r w:rsidRPr="00824D12">
        <w:rPr>
          <w:sz w:val="20"/>
          <w:szCs w:val="20"/>
          <w:vertAlign w:val="subscript"/>
        </w:rPr>
        <w:t>пк</w:t>
      </w:r>
      <w:r w:rsidRPr="00824D12">
        <w:rPr>
          <w:sz w:val="20"/>
          <w:szCs w:val="20"/>
        </w:rPr>
        <w:t xml:space="preserve"> = 0.001, [в</w:t>
      </w:r>
      <w:r w:rsidRPr="00824D12">
        <w:rPr>
          <w:sz w:val="20"/>
          <w:szCs w:val="20"/>
          <w:vertAlign w:val="subscript"/>
        </w:rPr>
        <w:t>м</w:t>
      </w:r>
      <w:r w:rsidRPr="00824D12">
        <w:rPr>
          <w:sz w:val="20"/>
          <w:szCs w:val="20"/>
        </w:rPr>
        <w:t>]</w:t>
      </w:r>
      <w:r w:rsidRPr="00824D12">
        <w:rPr>
          <w:sz w:val="20"/>
          <w:szCs w:val="20"/>
          <w:vertAlign w:val="subscript"/>
        </w:rPr>
        <w:t>пк</w:t>
      </w:r>
      <w:r w:rsidRPr="00824D12">
        <w:rPr>
          <w:sz w:val="20"/>
          <w:szCs w:val="20"/>
        </w:rPr>
        <w:t xml:space="preserve">= 0.1001. </w:t>
      </w:r>
    </w:p>
    <w:p w:rsidR="00D17B9C" w:rsidRDefault="00D17B9C" w:rsidP="00D17B9C">
      <w:pPr>
        <w:spacing w:line="240" w:lineRule="auto"/>
        <w:ind w:left="-1418"/>
        <w:contextualSpacing/>
        <w:rPr>
          <w:sz w:val="20"/>
          <w:szCs w:val="20"/>
        </w:rPr>
      </w:pPr>
      <w:r w:rsidRPr="00824D12">
        <w:rPr>
          <w:sz w:val="20"/>
          <w:szCs w:val="20"/>
        </w:rPr>
        <w:t xml:space="preserve">При выполнении операций использовать обратный код. При делении мантисс использовать метод деления без восстановления остатка. При вычитании порядков и формирования мантиссы частного использовать модифицированный обратный код. </w:t>
      </w:r>
    </w:p>
    <w:p w:rsidR="00D17B9C" w:rsidRDefault="00D17B9C" w:rsidP="00D17B9C">
      <w:pPr>
        <w:spacing w:line="240" w:lineRule="auto"/>
        <w:ind w:left="-1418"/>
        <w:contextualSpacing/>
        <w:rPr>
          <w:sz w:val="20"/>
          <w:szCs w:val="20"/>
        </w:rPr>
      </w:pPr>
      <w:r w:rsidRPr="00824D12">
        <w:rPr>
          <w:sz w:val="20"/>
          <w:szCs w:val="20"/>
        </w:rPr>
        <w:t>Решение</w:t>
      </w:r>
    </w:p>
    <w:p w:rsidR="00D17B9C" w:rsidRDefault="00D17B9C" w:rsidP="00D17B9C">
      <w:pPr>
        <w:spacing w:line="240" w:lineRule="auto"/>
        <w:ind w:left="-1418"/>
        <w:contextualSpacing/>
        <w:rPr>
          <w:sz w:val="20"/>
          <w:szCs w:val="20"/>
        </w:rPr>
      </w:pPr>
      <w:r w:rsidRPr="00824D12">
        <w:rPr>
          <w:sz w:val="20"/>
          <w:szCs w:val="20"/>
        </w:rPr>
        <w:t>Знак искомого частного, представляемого знаком его мантиссы, отрицательный, так как знаки мантисс сомножителей не одинаковые. Предварительное значение порядка [С3</w:t>
      </w:r>
      <w:r w:rsidRPr="00824D12">
        <w:rPr>
          <w:sz w:val="20"/>
          <w:szCs w:val="20"/>
          <w:vertAlign w:val="subscript"/>
        </w:rPr>
        <w:t>п</w:t>
      </w:r>
      <w:proofErr w:type="gramStart"/>
      <w:r w:rsidRPr="00824D12">
        <w:rPr>
          <w:sz w:val="20"/>
          <w:szCs w:val="20"/>
        </w:rPr>
        <w:t>`]</w:t>
      </w:r>
      <w:r w:rsidRPr="00824D12">
        <w:rPr>
          <w:sz w:val="20"/>
          <w:szCs w:val="20"/>
          <w:vertAlign w:val="subscript"/>
        </w:rPr>
        <w:t>ок</w:t>
      </w:r>
      <w:proofErr w:type="gramEnd"/>
      <w:r w:rsidRPr="00824D12">
        <w:rPr>
          <w:sz w:val="20"/>
          <w:szCs w:val="20"/>
        </w:rPr>
        <w:t xml:space="preserve"> частного определяется следующим образом:</w:t>
      </w:r>
    </w:p>
    <w:p w:rsidR="00D17B9C" w:rsidRDefault="00D17B9C" w:rsidP="00D17B9C">
      <w:pPr>
        <w:spacing w:line="240" w:lineRule="auto"/>
        <w:ind w:left="-1418"/>
        <w:contextualSpacing/>
        <w:rPr>
          <w:sz w:val="20"/>
          <w:szCs w:val="20"/>
        </w:rPr>
      </w:pPr>
      <w:r w:rsidRPr="00824D12">
        <w:rPr>
          <w:sz w:val="20"/>
          <w:szCs w:val="20"/>
        </w:rPr>
        <w:t xml:space="preserve"> С3</w:t>
      </w:r>
      <w:r w:rsidRPr="00824D12">
        <w:rPr>
          <w:sz w:val="20"/>
          <w:szCs w:val="20"/>
          <w:vertAlign w:val="subscript"/>
        </w:rPr>
        <w:t>п</w:t>
      </w:r>
      <w:r w:rsidRPr="00824D12">
        <w:rPr>
          <w:sz w:val="20"/>
          <w:szCs w:val="20"/>
        </w:rPr>
        <w:t>` = а</w:t>
      </w:r>
      <w:r w:rsidRPr="00824D12">
        <w:rPr>
          <w:sz w:val="20"/>
          <w:szCs w:val="20"/>
          <w:vertAlign w:val="subscript"/>
        </w:rPr>
        <w:t>п</w:t>
      </w:r>
      <w:r w:rsidRPr="00824D12">
        <w:rPr>
          <w:sz w:val="20"/>
          <w:szCs w:val="20"/>
        </w:rPr>
        <w:t xml:space="preserve"> - в</w:t>
      </w:r>
      <w:r w:rsidRPr="00824D12">
        <w:rPr>
          <w:sz w:val="20"/>
          <w:szCs w:val="20"/>
          <w:vertAlign w:val="subscript"/>
        </w:rPr>
        <w:t>п</w:t>
      </w:r>
      <w:r w:rsidRPr="00824D12">
        <w:rPr>
          <w:sz w:val="20"/>
          <w:szCs w:val="20"/>
        </w:rPr>
        <w:t xml:space="preserve">:    </w:t>
      </w:r>
    </w:p>
    <w:p w:rsidR="00D17B9C" w:rsidRDefault="00D17B9C" w:rsidP="00D17B9C">
      <w:pPr>
        <w:spacing w:line="240" w:lineRule="auto"/>
        <w:ind w:left="-1418"/>
        <w:contextualSpacing/>
        <w:rPr>
          <w:sz w:val="20"/>
          <w:szCs w:val="20"/>
        </w:rPr>
      </w:pPr>
      <w:r w:rsidRPr="00824D12">
        <w:rPr>
          <w:sz w:val="20"/>
          <w:szCs w:val="20"/>
        </w:rPr>
        <w:t xml:space="preserve"> </w:t>
      </w:r>
      <w:r>
        <w:rPr>
          <w:sz w:val="20"/>
          <w:szCs w:val="20"/>
        </w:rPr>
        <w:t xml:space="preserve">     </w:t>
      </w:r>
      <w:proofErr w:type="gramStart"/>
      <w:r w:rsidRPr="00824D12">
        <w:rPr>
          <w:sz w:val="20"/>
          <w:szCs w:val="20"/>
        </w:rPr>
        <w:t>11.101  –</w:t>
      </w:r>
      <w:proofErr w:type="gramEnd"/>
      <w:r w:rsidRPr="00824D12">
        <w:rPr>
          <w:sz w:val="20"/>
          <w:szCs w:val="20"/>
        </w:rPr>
        <w:t xml:space="preserve"> [ап]мок</w:t>
      </w:r>
    </w:p>
    <w:p w:rsidR="00D17B9C" w:rsidRDefault="00D17B9C" w:rsidP="00D17B9C">
      <w:pPr>
        <w:spacing w:line="240" w:lineRule="auto"/>
        <w:ind w:left="-1418"/>
        <w:contextualSpacing/>
        <w:rPr>
          <w:sz w:val="20"/>
          <w:szCs w:val="20"/>
        </w:rPr>
      </w:pPr>
      <w:r w:rsidRPr="00824D12">
        <w:rPr>
          <w:sz w:val="20"/>
          <w:szCs w:val="20"/>
        </w:rPr>
        <w:t xml:space="preserve">  </w:t>
      </w:r>
      <w:r w:rsidRPr="00824D12">
        <w:rPr>
          <w:sz w:val="20"/>
          <w:szCs w:val="20"/>
          <w:u w:val="single"/>
        </w:rPr>
        <w:t xml:space="preserve">+  </w:t>
      </w:r>
      <w:proofErr w:type="gramStart"/>
      <w:r w:rsidRPr="00824D12">
        <w:rPr>
          <w:sz w:val="20"/>
          <w:szCs w:val="20"/>
          <w:u w:val="single"/>
        </w:rPr>
        <w:t>11.110</w:t>
      </w:r>
      <w:r w:rsidRPr="00824D12">
        <w:rPr>
          <w:sz w:val="20"/>
          <w:szCs w:val="20"/>
        </w:rPr>
        <w:t xml:space="preserve">  –</w:t>
      </w:r>
      <w:proofErr w:type="gramEnd"/>
      <w:r w:rsidRPr="00824D12">
        <w:rPr>
          <w:sz w:val="20"/>
          <w:szCs w:val="20"/>
        </w:rPr>
        <w:t xml:space="preserve"> [вп]мок </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111.011</w:t>
      </w:r>
    </w:p>
    <w:p w:rsidR="00D17B9C" w:rsidRPr="00824D12" w:rsidRDefault="00D17B9C" w:rsidP="00D17B9C">
      <w:pPr>
        <w:spacing w:line="240" w:lineRule="auto"/>
        <w:ind w:left="-1418"/>
        <w:contextualSpacing/>
        <w:rPr>
          <w:sz w:val="20"/>
          <w:szCs w:val="20"/>
          <w:u w:val="single"/>
        </w:rPr>
      </w:pPr>
      <w:r w:rsidRPr="00824D12">
        <w:rPr>
          <w:sz w:val="20"/>
          <w:szCs w:val="20"/>
          <w:u w:val="single"/>
        </w:rPr>
        <w:t xml:space="preserve">  +           1 </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w:t>
      </w:r>
      <w:proofErr w:type="gramStart"/>
      <w:r w:rsidRPr="00824D12">
        <w:rPr>
          <w:sz w:val="20"/>
          <w:szCs w:val="20"/>
        </w:rPr>
        <w:t>11.011  –</w:t>
      </w:r>
      <w:proofErr w:type="gramEnd"/>
      <w:r w:rsidRPr="00824D12">
        <w:rPr>
          <w:sz w:val="20"/>
          <w:szCs w:val="20"/>
        </w:rPr>
        <w:t xml:space="preserve"> [С3</w:t>
      </w:r>
      <w:r w:rsidRPr="00027BBE">
        <w:rPr>
          <w:sz w:val="20"/>
          <w:szCs w:val="20"/>
          <w:vertAlign w:val="subscript"/>
        </w:rPr>
        <w:t>п</w:t>
      </w:r>
      <w:r w:rsidRPr="00824D12">
        <w:rPr>
          <w:sz w:val="20"/>
          <w:szCs w:val="20"/>
        </w:rPr>
        <w:t>`]</w:t>
      </w:r>
      <w:r w:rsidRPr="00027BBE">
        <w:rPr>
          <w:sz w:val="20"/>
          <w:szCs w:val="20"/>
          <w:vertAlign w:val="subscript"/>
        </w:rPr>
        <w:t>мок</w:t>
      </w:r>
      <w:r w:rsidRPr="00824D12">
        <w:rPr>
          <w:sz w:val="20"/>
          <w:szCs w:val="20"/>
        </w:rPr>
        <w:t>, т.е. [С3</w:t>
      </w:r>
      <w:r w:rsidRPr="00027BBE">
        <w:rPr>
          <w:sz w:val="20"/>
          <w:szCs w:val="20"/>
          <w:vertAlign w:val="subscript"/>
        </w:rPr>
        <w:t>п</w:t>
      </w:r>
      <w:proofErr w:type="gramStart"/>
      <w:r w:rsidRPr="00824D12">
        <w:rPr>
          <w:sz w:val="20"/>
          <w:szCs w:val="20"/>
        </w:rPr>
        <w:t>`]</w:t>
      </w:r>
      <w:r w:rsidRPr="00027BBE">
        <w:rPr>
          <w:sz w:val="20"/>
          <w:szCs w:val="20"/>
          <w:vertAlign w:val="subscript"/>
        </w:rPr>
        <w:t>пк</w:t>
      </w:r>
      <w:proofErr w:type="gramEnd"/>
      <w:r w:rsidRPr="00824D12">
        <w:rPr>
          <w:sz w:val="20"/>
          <w:szCs w:val="20"/>
        </w:rPr>
        <w:t xml:space="preserve"> = 1.011.</w:t>
      </w:r>
    </w:p>
    <w:p w:rsidR="00D17B9C" w:rsidRDefault="00D17B9C" w:rsidP="00D17B9C">
      <w:pPr>
        <w:spacing w:line="240" w:lineRule="auto"/>
        <w:ind w:left="-1418"/>
        <w:contextualSpacing/>
        <w:rPr>
          <w:sz w:val="20"/>
          <w:szCs w:val="20"/>
        </w:rPr>
      </w:pPr>
      <w:r w:rsidRPr="00824D12">
        <w:rPr>
          <w:sz w:val="20"/>
          <w:szCs w:val="20"/>
        </w:rPr>
        <w:t xml:space="preserve"> Абсолютное значение предварительного значения мантиссы частного ищется за счет выполнения шести тактов деления следующим образом:    </w:t>
      </w:r>
    </w:p>
    <w:p w:rsidR="00D17B9C" w:rsidRDefault="00D17B9C" w:rsidP="00D17B9C">
      <w:pPr>
        <w:spacing w:line="240" w:lineRule="auto"/>
        <w:ind w:left="-1418"/>
        <w:contextualSpacing/>
        <w:rPr>
          <w:sz w:val="20"/>
          <w:szCs w:val="20"/>
        </w:rPr>
      </w:pPr>
      <w:r>
        <w:rPr>
          <w:sz w:val="20"/>
          <w:szCs w:val="20"/>
        </w:rPr>
        <w:t xml:space="preserve">   </w:t>
      </w:r>
      <w:proofErr w:type="gramStart"/>
      <w:r w:rsidRPr="00824D12">
        <w:rPr>
          <w:sz w:val="20"/>
          <w:szCs w:val="20"/>
        </w:rPr>
        <w:t>00.1010  –</w:t>
      </w:r>
      <w:proofErr w:type="gramEnd"/>
      <w:r w:rsidRPr="00824D12">
        <w:rPr>
          <w:sz w:val="20"/>
          <w:szCs w:val="20"/>
        </w:rPr>
        <w:t xml:space="preserve"> [œ а</w:t>
      </w:r>
      <w:r w:rsidRPr="00027BBE">
        <w:rPr>
          <w:sz w:val="20"/>
          <w:szCs w:val="20"/>
          <w:vertAlign w:val="subscript"/>
        </w:rPr>
        <w:t>м</w:t>
      </w:r>
      <w:r w:rsidRPr="00824D12">
        <w:rPr>
          <w:sz w:val="20"/>
          <w:szCs w:val="20"/>
        </w:rPr>
        <w:t>œ]</w:t>
      </w:r>
      <w:r w:rsidRPr="007B2798">
        <w:rPr>
          <w:sz w:val="20"/>
          <w:szCs w:val="20"/>
          <w:vertAlign w:val="subscript"/>
        </w:rPr>
        <w:t>ок</w:t>
      </w:r>
      <w:r w:rsidRPr="00824D12">
        <w:rPr>
          <w:sz w:val="20"/>
          <w:szCs w:val="20"/>
        </w:rPr>
        <w:t xml:space="preserve"> , </w:t>
      </w:r>
    </w:p>
    <w:p w:rsidR="00D17B9C" w:rsidRDefault="00D17B9C" w:rsidP="00D17B9C">
      <w:pPr>
        <w:spacing w:line="240" w:lineRule="auto"/>
        <w:ind w:left="-1418"/>
        <w:contextualSpacing/>
        <w:rPr>
          <w:sz w:val="20"/>
          <w:szCs w:val="20"/>
        </w:rPr>
      </w:pPr>
      <w:r w:rsidRPr="007B2798">
        <w:rPr>
          <w:sz w:val="20"/>
          <w:szCs w:val="20"/>
          <w:u w:val="single"/>
        </w:rPr>
        <w:t xml:space="preserve">+ </w:t>
      </w:r>
      <w:proofErr w:type="gramStart"/>
      <w:r w:rsidRPr="007B2798">
        <w:rPr>
          <w:sz w:val="20"/>
          <w:szCs w:val="20"/>
          <w:u w:val="single"/>
        </w:rPr>
        <w:t>11.0110</w:t>
      </w:r>
      <w:r w:rsidRPr="00824D12">
        <w:rPr>
          <w:sz w:val="20"/>
          <w:szCs w:val="20"/>
        </w:rPr>
        <w:t xml:space="preserve">  –</w:t>
      </w:r>
      <w:proofErr w:type="gramEnd"/>
      <w:r w:rsidRPr="00824D12">
        <w:rPr>
          <w:sz w:val="20"/>
          <w:szCs w:val="20"/>
        </w:rPr>
        <w:t xml:space="preserve"> [-œ в</w:t>
      </w:r>
      <w:r w:rsidRPr="00027BBE">
        <w:rPr>
          <w:sz w:val="20"/>
          <w:szCs w:val="20"/>
          <w:vertAlign w:val="subscript"/>
        </w:rPr>
        <w:t>м</w:t>
      </w:r>
      <w:r w:rsidRPr="00824D12">
        <w:rPr>
          <w:sz w:val="20"/>
          <w:szCs w:val="20"/>
        </w:rPr>
        <w:t>œ]</w:t>
      </w:r>
      <w:r w:rsidRPr="007B2798">
        <w:rPr>
          <w:sz w:val="20"/>
          <w:szCs w:val="20"/>
          <w:vertAlign w:val="subscript"/>
        </w:rPr>
        <w:t>ок</w:t>
      </w:r>
      <w:r w:rsidRPr="00824D12">
        <w:rPr>
          <w:sz w:val="20"/>
          <w:szCs w:val="20"/>
        </w:rPr>
        <w:t xml:space="preserve"> ,</w:t>
      </w:r>
    </w:p>
    <w:p w:rsidR="00D17B9C" w:rsidRDefault="00D17B9C" w:rsidP="00D17B9C">
      <w:pPr>
        <w:spacing w:line="240" w:lineRule="auto"/>
        <w:ind w:left="-1418"/>
        <w:contextualSpacing/>
        <w:rPr>
          <w:sz w:val="20"/>
          <w:szCs w:val="20"/>
        </w:rPr>
      </w:pPr>
      <w:r w:rsidRPr="00824D12">
        <w:rPr>
          <w:sz w:val="20"/>
          <w:szCs w:val="20"/>
        </w:rPr>
        <w:t xml:space="preserve">  100.0000   </w:t>
      </w:r>
    </w:p>
    <w:p w:rsidR="00D17B9C" w:rsidRDefault="00D17B9C" w:rsidP="00D17B9C">
      <w:pPr>
        <w:spacing w:line="240" w:lineRule="auto"/>
        <w:ind w:left="-1418"/>
        <w:contextualSpacing/>
        <w:rPr>
          <w:sz w:val="20"/>
          <w:szCs w:val="20"/>
        </w:rPr>
      </w:pPr>
      <w:r w:rsidRPr="007B2798">
        <w:rPr>
          <w:sz w:val="20"/>
          <w:szCs w:val="20"/>
          <w:u w:val="single"/>
        </w:rPr>
        <w:t xml:space="preserve">             +1</w:t>
      </w:r>
      <w:r w:rsidRPr="00824D12">
        <w:rPr>
          <w:sz w:val="20"/>
          <w:szCs w:val="20"/>
        </w:rPr>
        <w:t xml:space="preserve">   – учет переноса (переполнения знакового поля) при сложении в обратном коде,  </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00.0001   – положительный остаток первого такта,</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00.0010   – сдвинутый остаток,</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w:t>
      </w:r>
      <w:r w:rsidRPr="007B2798">
        <w:rPr>
          <w:sz w:val="20"/>
          <w:szCs w:val="20"/>
          <w:u w:val="single"/>
        </w:rPr>
        <w:t>+ 11.0110</w:t>
      </w:r>
      <w:r w:rsidRPr="00824D12">
        <w:rPr>
          <w:sz w:val="20"/>
          <w:szCs w:val="20"/>
        </w:rPr>
        <w:t xml:space="preserve">   – [-œв</w:t>
      </w:r>
      <w:r w:rsidRPr="007B2798">
        <w:rPr>
          <w:sz w:val="20"/>
          <w:szCs w:val="20"/>
          <w:vertAlign w:val="subscript"/>
        </w:rPr>
        <w:t>м</w:t>
      </w:r>
      <w:proofErr w:type="gramStart"/>
      <w:r w:rsidRPr="00824D12">
        <w:rPr>
          <w:sz w:val="20"/>
          <w:szCs w:val="20"/>
        </w:rPr>
        <w:t>œ]</w:t>
      </w:r>
      <w:r w:rsidRPr="007B2798">
        <w:rPr>
          <w:sz w:val="20"/>
          <w:szCs w:val="20"/>
          <w:vertAlign w:val="subscript"/>
        </w:rPr>
        <w:t>мок</w:t>
      </w:r>
      <w:proofErr w:type="gramEnd"/>
      <w:r w:rsidRPr="00824D12">
        <w:rPr>
          <w:sz w:val="20"/>
          <w:szCs w:val="20"/>
        </w:rPr>
        <w:t>,</w:t>
      </w:r>
    </w:p>
    <w:p w:rsidR="00D17B9C" w:rsidRDefault="00D17B9C" w:rsidP="00D17B9C">
      <w:pPr>
        <w:spacing w:line="240" w:lineRule="auto"/>
        <w:ind w:left="-1418"/>
        <w:contextualSpacing/>
        <w:rPr>
          <w:sz w:val="20"/>
          <w:szCs w:val="20"/>
        </w:rPr>
      </w:pPr>
      <w:r>
        <w:rPr>
          <w:sz w:val="20"/>
          <w:szCs w:val="20"/>
          <w:u w:val="single"/>
        </w:rPr>
        <w:t xml:space="preserve"> </w:t>
      </w:r>
      <w:r w:rsidRPr="00824D12">
        <w:rPr>
          <w:sz w:val="20"/>
          <w:szCs w:val="20"/>
        </w:rPr>
        <w:t xml:space="preserve">   11.1000   – отрицательный остаток второго такта,</w:t>
      </w:r>
    </w:p>
    <w:p w:rsidR="00D17B9C" w:rsidRDefault="00D17B9C" w:rsidP="00D17B9C">
      <w:pPr>
        <w:spacing w:line="240" w:lineRule="auto"/>
        <w:ind w:left="-1418"/>
        <w:contextualSpacing/>
        <w:rPr>
          <w:sz w:val="20"/>
          <w:szCs w:val="20"/>
        </w:rPr>
      </w:pPr>
      <w:r w:rsidRPr="00824D12">
        <w:rPr>
          <w:sz w:val="20"/>
          <w:szCs w:val="20"/>
        </w:rPr>
        <w:t xml:space="preserve">    11.0001   – остаток после арифметического сдвига влево,</w:t>
      </w:r>
    </w:p>
    <w:p w:rsidR="00D17B9C" w:rsidRDefault="00D17B9C" w:rsidP="00D17B9C">
      <w:pPr>
        <w:spacing w:line="240" w:lineRule="auto"/>
        <w:ind w:left="-1418"/>
        <w:contextualSpacing/>
        <w:rPr>
          <w:sz w:val="20"/>
          <w:szCs w:val="20"/>
        </w:rPr>
      </w:pPr>
      <w:r w:rsidRPr="007B2798">
        <w:rPr>
          <w:sz w:val="20"/>
          <w:szCs w:val="20"/>
          <w:u w:val="single"/>
        </w:rPr>
        <w:t xml:space="preserve"> + 00.1001</w:t>
      </w:r>
      <w:r w:rsidRPr="00824D12">
        <w:rPr>
          <w:sz w:val="20"/>
          <w:szCs w:val="20"/>
        </w:rPr>
        <w:t xml:space="preserve">    – [œв</w:t>
      </w:r>
      <w:r w:rsidRPr="007B2798">
        <w:rPr>
          <w:sz w:val="20"/>
          <w:szCs w:val="20"/>
          <w:vertAlign w:val="subscript"/>
        </w:rPr>
        <w:t>м</w:t>
      </w:r>
      <w:proofErr w:type="gramStart"/>
      <w:r w:rsidRPr="00824D12">
        <w:rPr>
          <w:sz w:val="20"/>
          <w:szCs w:val="20"/>
        </w:rPr>
        <w:t>œ]</w:t>
      </w:r>
      <w:r w:rsidRPr="007B2798">
        <w:rPr>
          <w:sz w:val="20"/>
          <w:szCs w:val="20"/>
          <w:vertAlign w:val="subscript"/>
        </w:rPr>
        <w:t>мок</w:t>
      </w:r>
      <w:proofErr w:type="gramEnd"/>
      <w:r w:rsidRPr="00824D12">
        <w:rPr>
          <w:sz w:val="20"/>
          <w:szCs w:val="20"/>
        </w:rPr>
        <w:t>,</w:t>
      </w:r>
    </w:p>
    <w:p w:rsidR="00D17B9C" w:rsidRDefault="00D17B9C" w:rsidP="00D17B9C">
      <w:pPr>
        <w:spacing w:line="240" w:lineRule="auto"/>
        <w:ind w:left="-1418"/>
        <w:contextualSpacing/>
        <w:rPr>
          <w:sz w:val="20"/>
          <w:szCs w:val="20"/>
        </w:rPr>
      </w:pPr>
      <w:r w:rsidRPr="00824D12">
        <w:rPr>
          <w:sz w:val="20"/>
          <w:szCs w:val="20"/>
        </w:rPr>
        <w:t xml:space="preserve">    11.1010     – отрицательный остаток третьего такта,</w:t>
      </w:r>
    </w:p>
    <w:p w:rsidR="00D17B9C" w:rsidRDefault="00D17B9C" w:rsidP="00D17B9C">
      <w:pPr>
        <w:spacing w:line="240" w:lineRule="auto"/>
        <w:ind w:left="-1418"/>
        <w:contextualSpacing/>
        <w:rPr>
          <w:sz w:val="20"/>
          <w:szCs w:val="20"/>
        </w:rPr>
      </w:pPr>
      <w:r w:rsidRPr="00824D12">
        <w:rPr>
          <w:sz w:val="20"/>
          <w:szCs w:val="20"/>
        </w:rPr>
        <w:t xml:space="preserve">    11.0101    – остаток после арифметического сдвига влево,</w:t>
      </w:r>
    </w:p>
    <w:p w:rsidR="00D17B9C" w:rsidRDefault="00D17B9C" w:rsidP="00D17B9C">
      <w:pPr>
        <w:spacing w:line="240" w:lineRule="auto"/>
        <w:ind w:left="-1418"/>
        <w:contextualSpacing/>
        <w:rPr>
          <w:sz w:val="20"/>
          <w:szCs w:val="20"/>
        </w:rPr>
      </w:pPr>
      <w:r w:rsidRPr="007B2798">
        <w:rPr>
          <w:sz w:val="20"/>
          <w:szCs w:val="20"/>
          <w:u w:val="single"/>
        </w:rPr>
        <w:t xml:space="preserve"> + 00.1001</w:t>
      </w:r>
      <w:r w:rsidRPr="00824D12">
        <w:rPr>
          <w:sz w:val="20"/>
          <w:szCs w:val="20"/>
        </w:rPr>
        <w:t xml:space="preserve">     – [œ в</w:t>
      </w:r>
      <w:r w:rsidRPr="007B2798">
        <w:rPr>
          <w:sz w:val="20"/>
          <w:szCs w:val="20"/>
          <w:vertAlign w:val="subscript"/>
        </w:rPr>
        <w:t>м</w:t>
      </w:r>
      <w:proofErr w:type="gramStart"/>
      <w:r w:rsidRPr="00824D12">
        <w:rPr>
          <w:sz w:val="20"/>
          <w:szCs w:val="20"/>
        </w:rPr>
        <w:t>œ]</w:t>
      </w:r>
      <w:r w:rsidRPr="007B2798">
        <w:rPr>
          <w:sz w:val="20"/>
          <w:szCs w:val="20"/>
          <w:vertAlign w:val="subscript"/>
        </w:rPr>
        <w:t>мок</w:t>
      </w:r>
      <w:proofErr w:type="gramEnd"/>
      <w:r w:rsidRPr="00824D12">
        <w:rPr>
          <w:sz w:val="20"/>
          <w:szCs w:val="20"/>
        </w:rPr>
        <w:t>,</w:t>
      </w:r>
    </w:p>
    <w:p w:rsidR="00D17B9C" w:rsidRDefault="00D17B9C" w:rsidP="00D17B9C">
      <w:pPr>
        <w:spacing w:line="240" w:lineRule="auto"/>
        <w:ind w:left="-1418"/>
        <w:contextualSpacing/>
        <w:rPr>
          <w:sz w:val="20"/>
          <w:szCs w:val="20"/>
        </w:rPr>
      </w:pPr>
      <w:r w:rsidRPr="00824D12">
        <w:rPr>
          <w:sz w:val="20"/>
          <w:szCs w:val="20"/>
        </w:rPr>
        <w:t xml:space="preserve">    11.1110     – отрицательный остаток четвертого такта,</w:t>
      </w:r>
    </w:p>
    <w:p w:rsidR="00D17B9C" w:rsidRDefault="00D17B9C" w:rsidP="00D17B9C">
      <w:pPr>
        <w:spacing w:line="240" w:lineRule="auto"/>
        <w:ind w:left="-1418"/>
        <w:contextualSpacing/>
        <w:rPr>
          <w:sz w:val="20"/>
          <w:szCs w:val="20"/>
        </w:rPr>
      </w:pPr>
      <w:r w:rsidRPr="00824D12">
        <w:rPr>
          <w:sz w:val="20"/>
          <w:szCs w:val="20"/>
        </w:rPr>
        <w:t xml:space="preserve">    11.1101     – остаток после арифметического сдвига влево,</w:t>
      </w:r>
    </w:p>
    <w:p w:rsidR="00D17B9C" w:rsidRDefault="00D17B9C" w:rsidP="00D17B9C">
      <w:pPr>
        <w:spacing w:line="240" w:lineRule="auto"/>
        <w:ind w:left="-1418"/>
        <w:contextualSpacing/>
        <w:rPr>
          <w:sz w:val="20"/>
          <w:szCs w:val="20"/>
        </w:rPr>
      </w:pPr>
      <w:r w:rsidRPr="00824D12">
        <w:rPr>
          <w:sz w:val="20"/>
          <w:szCs w:val="20"/>
        </w:rPr>
        <w:t xml:space="preserve"> </w:t>
      </w:r>
      <w:r w:rsidRPr="007B2798">
        <w:rPr>
          <w:sz w:val="20"/>
          <w:szCs w:val="20"/>
          <w:u w:val="single"/>
        </w:rPr>
        <w:t>+ 00.1001</w:t>
      </w:r>
      <w:r w:rsidRPr="00824D12">
        <w:rPr>
          <w:sz w:val="20"/>
          <w:szCs w:val="20"/>
        </w:rPr>
        <w:t xml:space="preserve">      – [œ в</w:t>
      </w:r>
      <w:r w:rsidRPr="007B2798">
        <w:rPr>
          <w:sz w:val="20"/>
          <w:szCs w:val="20"/>
          <w:vertAlign w:val="subscript"/>
        </w:rPr>
        <w:t>м</w:t>
      </w:r>
      <w:proofErr w:type="gramStart"/>
      <w:r w:rsidRPr="00824D12">
        <w:rPr>
          <w:sz w:val="20"/>
          <w:szCs w:val="20"/>
        </w:rPr>
        <w:t>œ]</w:t>
      </w:r>
      <w:r w:rsidRPr="007B2798">
        <w:rPr>
          <w:sz w:val="20"/>
          <w:szCs w:val="20"/>
          <w:vertAlign w:val="subscript"/>
        </w:rPr>
        <w:t>мок</w:t>
      </w:r>
      <w:proofErr w:type="gramEnd"/>
      <w:r w:rsidRPr="00824D12">
        <w:rPr>
          <w:sz w:val="20"/>
          <w:szCs w:val="20"/>
        </w:rPr>
        <w:t>,</w:t>
      </w:r>
    </w:p>
    <w:p w:rsidR="00D17B9C" w:rsidRDefault="00D17B9C" w:rsidP="00D17B9C">
      <w:pPr>
        <w:spacing w:line="240" w:lineRule="auto"/>
        <w:ind w:left="-1418"/>
        <w:contextualSpacing/>
        <w:rPr>
          <w:sz w:val="20"/>
          <w:szCs w:val="20"/>
        </w:rPr>
      </w:pPr>
      <w:r w:rsidRPr="00824D12">
        <w:rPr>
          <w:sz w:val="20"/>
          <w:szCs w:val="20"/>
        </w:rPr>
        <w:t xml:space="preserve">  100.0110</w:t>
      </w:r>
    </w:p>
    <w:p w:rsidR="00D17B9C" w:rsidRPr="007B2798" w:rsidRDefault="00D17B9C" w:rsidP="00D17B9C">
      <w:pPr>
        <w:spacing w:line="240" w:lineRule="auto"/>
        <w:ind w:left="-1418"/>
        <w:contextualSpacing/>
        <w:rPr>
          <w:sz w:val="20"/>
          <w:szCs w:val="20"/>
          <w:u w:val="single"/>
        </w:rPr>
      </w:pPr>
      <w:r w:rsidRPr="00824D12">
        <w:rPr>
          <w:sz w:val="20"/>
          <w:szCs w:val="20"/>
        </w:rPr>
        <w:t xml:space="preserve"> </w:t>
      </w:r>
      <w:r w:rsidRPr="007B2798">
        <w:rPr>
          <w:sz w:val="20"/>
          <w:szCs w:val="20"/>
          <w:u w:val="single"/>
        </w:rPr>
        <w:t>+            1</w:t>
      </w:r>
    </w:p>
    <w:p w:rsidR="00D17B9C" w:rsidRDefault="00D17B9C" w:rsidP="00D17B9C">
      <w:pPr>
        <w:spacing w:line="240" w:lineRule="auto"/>
        <w:ind w:left="-1418"/>
        <w:contextualSpacing/>
        <w:rPr>
          <w:sz w:val="20"/>
          <w:szCs w:val="20"/>
        </w:rPr>
      </w:pPr>
      <w:r w:rsidRPr="00824D12">
        <w:rPr>
          <w:sz w:val="20"/>
          <w:szCs w:val="20"/>
        </w:rPr>
        <w:t xml:space="preserve">    00.0111       – положительный остаток пятого такта</w:t>
      </w:r>
    </w:p>
    <w:p w:rsidR="00D17B9C" w:rsidRDefault="00D17B9C" w:rsidP="00D17B9C">
      <w:pPr>
        <w:spacing w:line="240" w:lineRule="auto"/>
        <w:ind w:left="-1418"/>
        <w:contextualSpacing/>
        <w:rPr>
          <w:sz w:val="20"/>
          <w:szCs w:val="20"/>
        </w:rPr>
      </w:pPr>
      <w:r w:rsidRPr="00824D12">
        <w:rPr>
          <w:sz w:val="20"/>
          <w:szCs w:val="20"/>
        </w:rPr>
        <w:t xml:space="preserve">    00.1110       – остаток после арифметического сдвига влево,</w:t>
      </w:r>
    </w:p>
    <w:p w:rsidR="00D17B9C" w:rsidRDefault="00D17B9C" w:rsidP="00D17B9C">
      <w:pPr>
        <w:spacing w:line="240" w:lineRule="auto"/>
        <w:ind w:left="-1418"/>
        <w:contextualSpacing/>
        <w:rPr>
          <w:sz w:val="20"/>
          <w:szCs w:val="20"/>
        </w:rPr>
      </w:pPr>
      <w:r w:rsidRPr="007B2798">
        <w:rPr>
          <w:sz w:val="20"/>
          <w:szCs w:val="20"/>
          <w:u w:val="single"/>
        </w:rPr>
        <w:t xml:space="preserve"> + 11.0110</w:t>
      </w:r>
      <w:r w:rsidRPr="00824D12">
        <w:rPr>
          <w:sz w:val="20"/>
          <w:szCs w:val="20"/>
        </w:rPr>
        <w:t xml:space="preserve">       – [-œ в</w:t>
      </w:r>
      <w:r w:rsidRPr="007B2798">
        <w:rPr>
          <w:sz w:val="20"/>
          <w:szCs w:val="20"/>
          <w:vertAlign w:val="subscript"/>
        </w:rPr>
        <w:t>м</w:t>
      </w:r>
      <w:proofErr w:type="gramStart"/>
      <w:r w:rsidRPr="00824D12">
        <w:rPr>
          <w:sz w:val="20"/>
          <w:szCs w:val="20"/>
        </w:rPr>
        <w:t>œ]</w:t>
      </w:r>
      <w:r w:rsidRPr="007B2798">
        <w:rPr>
          <w:sz w:val="20"/>
          <w:szCs w:val="20"/>
          <w:vertAlign w:val="subscript"/>
        </w:rPr>
        <w:t>мок</w:t>
      </w:r>
      <w:proofErr w:type="gramEnd"/>
      <w:r w:rsidRPr="00824D12">
        <w:rPr>
          <w:sz w:val="20"/>
          <w:szCs w:val="20"/>
        </w:rPr>
        <w:t>,</w:t>
      </w:r>
    </w:p>
    <w:p w:rsidR="00D17B9C" w:rsidRDefault="00D17B9C" w:rsidP="00D17B9C">
      <w:pPr>
        <w:spacing w:line="240" w:lineRule="auto"/>
        <w:ind w:left="-1418"/>
        <w:contextualSpacing/>
        <w:rPr>
          <w:sz w:val="20"/>
          <w:szCs w:val="20"/>
        </w:rPr>
      </w:pPr>
      <w:r w:rsidRPr="00824D12">
        <w:rPr>
          <w:sz w:val="20"/>
          <w:szCs w:val="20"/>
        </w:rPr>
        <w:lastRenderedPageBreak/>
        <w:t xml:space="preserve">  100.0100         </w:t>
      </w:r>
    </w:p>
    <w:p w:rsidR="00D17B9C" w:rsidRPr="007B2798" w:rsidRDefault="00D17B9C" w:rsidP="00D17B9C">
      <w:pPr>
        <w:spacing w:line="240" w:lineRule="auto"/>
        <w:ind w:left="-1418"/>
        <w:contextualSpacing/>
        <w:rPr>
          <w:sz w:val="20"/>
          <w:szCs w:val="20"/>
          <w:u w:val="single"/>
        </w:rPr>
      </w:pPr>
      <w:r w:rsidRPr="007B2798">
        <w:rPr>
          <w:sz w:val="20"/>
          <w:szCs w:val="20"/>
          <w:u w:val="single"/>
        </w:rPr>
        <w:t xml:space="preserve"> +            1</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00.0101    – положительный остаток шестого такта,</w:t>
      </w:r>
    </w:p>
    <w:p w:rsidR="00D17B9C" w:rsidRDefault="00D17B9C" w:rsidP="00D17B9C">
      <w:pPr>
        <w:spacing w:line="240" w:lineRule="auto"/>
        <w:ind w:left="-1418"/>
        <w:contextualSpacing/>
        <w:rPr>
          <w:sz w:val="20"/>
          <w:szCs w:val="20"/>
        </w:rPr>
      </w:pPr>
      <w:r>
        <w:rPr>
          <w:sz w:val="20"/>
          <w:szCs w:val="20"/>
        </w:rPr>
        <w:t xml:space="preserve"> </w:t>
      </w:r>
      <w:r w:rsidRPr="00824D12">
        <w:rPr>
          <w:sz w:val="20"/>
          <w:szCs w:val="20"/>
        </w:rPr>
        <w:t xml:space="preserve">   00.1010     – остаток после арифметического сдвига влево. </w:t>
      </w:r>
    </w:p>
    <w:p w:rsidR="00D17B9C" w:rsidRDefault="00D17B9C" w:rsidP="00D17B9C">
      <w:pPr>
        <w:spacing w:line="240" w:lineRule="auto"/>
        <w:ind w:left="-1418"/>
        <w:contextualSpacing/>
        <w:rPr>
          <w:sz w:val="20"/>
          <w:szCs w:val="20"/>
        </w:rPr>
      </w:pPr>
      <w:r w:rsidRPr="00824D12">
        <w:rPr>
          <w:sz w:val="20"/>
          <w:szCs w:val="20"/>
        </w:rPr>
        <w:t xml:space="preserve">Таким образом, учитывая знаки остатков, полученных на шести тактах, абсолютное предварительное значение мантиссы искомого частного равно: </w:t>
      </w:r>
    </w:p>
    <w:p w:rsidR="00D17B9C" w:rsidRDefault="00D17B9C" w:rsidP="00D17B9C">
      <w:pPr>
        <w:spacing w:line="240" w:lineRule="auto"/>
        <w:ind w:left="-1418"/>
        <w:contextualSpacing/>
        <w:rPr>
          <w:sz w:val="20"/>
          <w:szCs w:val="20"/>
        </w:rPr>
      </w:pPr>
      <w:r w:rsidRPr="00824D12">
        <w:rPr>
          <w:sz w:val="20"/>
          <w:szCs w:val="20"/>
        </w:rPr>
        <w:t>[œ С3</w:t>
      </w:r>
      <w:r w:rsidRPr="00CE1887">
        <w:rPr>
          <w:sz w:val="20"/>
          <w:szCs w:val="20"/>
          <w:vertAlign w:val="subscript"/>
        </w:rPr>
        <w:t>м</w:t>
      </w:r>
      <w:r w:rsidRPr="00824D12">
        <w:rPr>
          <w:sz w:val="20"/>
          <w:szCs w:val="20"/>
        </w:rPr>
        <w:t>`</w:t>
      </w:r>
      <w:proofErr w:type="gramStart"/>
      <w:r w:rsidRPr="00824D12">
        <w:rPr>
          <w:sz w:val="20"/>
          <w:szCs w:val="20"/>
        </w:rPr>
        <w:t>œ]</w:t>
      </w:r>
      <w:r w:rsidRPr="00CE1887">
        <w:rPr>
          <w:sz w:val="20"/>
          <w:szCs w:val="20"/>
          <w:vertAlign w:val="subscript"/>
        </w:rPr>
        <w:t>пк</w:t>
      </w:r>
      <w:proofErr w:type="gramEnd"/>
      <w:r w:rsidRPr="00824D12">
        <w:rPr>
          <w:sz w:val="20"/>
          <w:szCs w:val="20"/>
        </w:rPr>
        <w:t>= 1.00011,</w:t>
      </w:r>
    </w:p>
    <w:p w:rsidR="00D17B9C" w:rsidRDefault="00D17B9C" w:rsidP="00D17B9C">
      <w:pPr>
        <w:spacing w:line="240" w:lineRule="auto"/>
        <w:ind w:left="-1418"/>
        <w:contextualSpacing/>
        <w:rPr>
          <w:sz w:val="20"/>
          <w:szCs w:val="20"/>
        </w:rPr>
      </w:pPr>
      <w:r w:rsidRPr="00824D12">
        <w:rPr>
          <w:sz w:val="20"/>
          <w:szCs w:val="20"/>
        </w:rPr>
        <w:t xml:space="preserve"> с учетом округления: </w:t>
      </w:r>
    </w:p>
    <w:p w:rsidR="00D17B9C" w:rsidRDefault="00D17B9C" w:rsidP="00D17B9C">
      <w:pPr>
        <w:spacing w:line="240" w:lineRule="auto"/>
        <w:ind w:left="-1418"/>
        <w:contextualSpacing/>
        <w:rPr>
          <w:sz w:val="20"/>
          <w:szCs w:val="20"/>
        </w:rPr>
      </w:pPr>
      <w:r w:rsidRPr="00824D12">
        <w:rPr>
          <w:sz w:val="20"/>
          <w:szCs w:val="20"/>
        </w:rPr>
        <w:t>[œ С3</w:t>
      </w:r>
      <w:r w:rsidRPr="00CE1887">
        <w:rPr>
          <w:sz w:val="20"/>
          <w:szCs w:val="20"/>
          <w:vertAlign w:val="subscript"/>
        </w:rPr>
        <w:t>м</w:t>
      </w:r>
      <w:r w:rsidRPr="00824D12">
        <w:rPr>
          <w:sz w:val="20"/>
          <w:szCs w:val="20"/>
        </w:rPr>
        <w:t>`</w:t>
      </w:r>
      <w:proofErr w:type="gramStart"/>
      <w:r w:rsidRPr="00824D12">
        <w:rPr>
          <w:sz w:val="20"/>
          <w:szCs w:val="20"/>
        </w:rPr>
        <w:t>œ]</w:t>
      </w:r>
      <w:r w:rsidRPr="00CE1887">
        <w:rPr>
          <w:sz w:val="20"/>
          <w:szCs w:val="20"/>
          <w:vertAlign w:val="subscript"/>
        </w:rPr>
        <w:t>пк</w:t>
      </w:r>
      <w:proofErr w:type="gramEnd"/>
      <w:r w:rsidRPr="00824D12">
        <w:rPr>
          <w:sz w:val="20"/>
          <w:szCs w:val="20"/>
        </w:rPr>
        <w:t xml:space="preserve"> = 1.0010.</w:t>
      </w:r>
    </w:p>
    <w:p w:rsidR="00D17B9C" w:rsidRDefault="00D17B9C" w:rsidP="00D17B9C">
      <w:pPr>
        <w:spacing w:line="240" w:lineRule="auto"/>
        <w:ind w:left="-1418"/>
        <w:contextualSpacing/>
        <w:rPr>
          <w:sz w:val="20"/>
          <w:szCs w:val="20"/>
        </w:rPr>
      </w:pPr>
      <w:r w:rsidRPr="00824D12">
        <w:rPr>
          <w:sz w:val="20"/>
          <w:szCs w:val="20"/>
        </w:rPr>
        <w:t xml:space="preserve"> Мантисса частного не нормализованная (нарушение нормализации слева от точки), поэтому необходимо сдвинуть мантиссу впра</w:t>
      </w:r>
      <w:r w:rsidRPr="00CE1887">
        <w:rPr>
          <w:sz w:val="20"/>
          <w:szCs w:val="20"/>
        </w:rPr>
        <w:t>во на один разряд, а предварительное значение порядка частного увеличить на единицу. После нормализации окончательное значение мантиссы и порядка частного равны:</w:t>
      </w:r>
    </w:p>
    <w:p w:rsidR="00D17B9C" w:rsidRDefault="00D17B9C" w:rsidP="00D17B9C">
      <w:pPr>
        <w:spacing w:line="240" w:lineRule="auto"/>
        <w:ind w:left="-1418"/>
        <w:contextualSpacing/>
        <w:rPr>
          <w:sz w:val="20"/>
          <w:szCs w:val="20"/>
        </w:rPr>
      </w:pPr>
      <w:r w:rsidRPr="00CE1887">
        <w:rPr>
          <w:sz w:val="20"/>
          <w:szCs w:val="20"/>
        </w:rPr>
        <w:t xml:space="preserve"> [С3</w:t>
      </w:r>
      <w:proofErr w:type="gramStart"/>
      <w:r w:rsidRPr="00CE1887">
        <w:rPr>
          <w:sz w:val="20"/>
          <w:szCs w:val="20"/>
          <w:vertAlign w:val="subscript"/>
        </w:rPr>
        <w:t>м</w:t>
      </w:r>
      <w:r w:rsidRPr="00CE1887">
        <w:rPr>
          <w:sz w:val="20"/>
          <w:szCs w:val="20"/>
        </w:rPr>
        <w:t>]</w:t>
      </w:r>
      <w:r w:rsidRPr="00CE1887">
        <w:rPr>
          <w:sz w:val="20"/>
          <w:szCs w:val="20"/>
          <w:vertAlign w:val="subscript"/>
        </w:rPr>
        <w:t>пк</w:t>
      </w:r>
      <w:proofErr w:type="gramEnd"/>
      <w:r w:rsidRPr="00CE1887">
        <w:rPr>
          <w:sz w:val="20"/>
          <w:szCs w:val="20"/>
        </w:rPr>
        <w:t xml:space="preserve"> = 0.1001, </w:t>
      </w:r>
    </w:p>
    <w:p w:rsidR="00D17B9C" w:rsidRDefault="00D17B9C" w:rsidP="00D17B9C">
      <w:pPr>
        <w:spacing w:line="240" w:lineRule="auto"/>
        <w:ind w:left="-1418"/>
        <w:contextualSpacing/>
        <w:rPr>
          <w:sz w:val="20"/>
          <w:szCs w:val="20"/>
        </w:rPr>
      </w:pPr>
      <w:r>
        <w:rPr>
          <w:sz w:val="20"/>
          <w:szCs w:val="20"/>
        </w:rPr>
        <w:t xml:space="preserve"> </w:t>
      </w:r>
      <w:r w:rsidRPr="00CE1887">
        <w:rPr>
          <w:sz w:val="20"/>
          <w:szCs w:val="20"/>
        </w:rPr>
        <w:t>[С3</w:t>
      </w:r>
      <w:proofErr w:type="gramStart"/>
      <w:r w:rsidRPr="00CE1887">
        <w:rPr>
          <w:sz w:val="20"/>
          <w:szCs w:val="20"/>
          <w:vertAlign w:val="subscript"/>
        </w:rPr>
        <w:t>п</w:t>
      </w:r>
      <w:r w:rsidRPr="00CE1887">
        <w:rPr>
          <w:sz w:val="20"/>
          <w:szCs w:val="20"/>
        </w:rPr>
        <w:t>]</w:t>
      </w:r>
      <w:r w:rsidRPr="00CE1887">
        <w:rPr>
          <w:sz w:val="20"/>
          <w:szCs w:val="20"/>
          <w:vertAlign w:val="subscript"/>
        </w:rPr>
        <w:t>пк</w:t>
      </w:r>
      <w:proofErr w:type="gramEnd"/>
      <w:r w:rsidRPr="00CE1887">
        <w:rPr>
          <w:sz w:val="20"/>
          <w:szCs w:val="20"/>
        </w:rPr>
        <w:t xml:space="preserve"> = 0.000.</w:t>
      </w:r>
    </w:p>
    <w:p w:rsidR="00D17B9C" w:rsidRPr="00EF03FF" w:rsidRDefault="00D17B9C" w:rsidP="00D17B9C">
      <w:pPr>
        <w:spacing w:line="240" w:lineRule="auto"/>
        <w:ind w:left="-1418" w:right="-284" w:firstLine="284"/>
        <w:contextualSpacing/>
        <w:rPr>
          <w:sz w:val="20"/>
          <w:szCs w:val="20"/>
        </w:rPr>
      </w:pPr>
    </w:p>
    <w:p w:rsidR="00D17B9C" w:rsidRPr="00D17B9C" w:rsidRDefault="00D17B9C" w:rsidP="00D17B9C">
      <w:pPr>
        <w:pStyle w:val="1"/>
        <w:rPr>
          <w:rFonts w:ascii="Arial" w:hAnsi="Arial" w:cs="Arial"/>
          <w:b/>
          <w:sz w:val="20"/>
          <w:szCs w:val="20"/>
        </w:rPr>
      </w:pPr>
      <w:bookmarkStart w:id="17" w:name="_Toc534575145"/>
      <w:r w:rsidRPr="00D17B9C">
        <w:rPr>
          <w:rFonts w:ascii="Arial" w:hAnsi="Arial" w:cs="Arial"/>
          <w:b/>
          <w:sz w:val="20"/>
          <w:szCs w:val="20"/>
        </w:rPr>
        <w:t>22.</w:t>
      </w:r>
      <w:r w:rsidRPr="00D17B9C">
        <w:rPr>
          <w:rFonts w:ascii="Arial" w:hAnsi="Arial" w:cs="Arial"/>
          <w:b/>
          <w:sz w:val="24"/>
          <w:szCs w:val="24"/>
        </w:rPr>
        <w:t xml:space="preserve"> </w:t>
      </w:r>
      <w:r w:rsidRPr="00D17B9C">
        <w:rPr>
          <w:rFonts w:ascii="Arial" w:hAnsi="Arial" w:cs="Arial"/>
          <w:b/>
          <w:sz w:val="20"/>
          <w:szCs w:val="20"/>
        </w:rPr>
        <w:t>Денормализованные числа. Подводные камни в арифметике с плавающей запятой</w:t>
      </w:r>
      <w:bookmarkEnd w:id="17"/>
    </w:p>
    <w:p w:rsidR="00D17B9C" w:rsidRDefault="00D17B9C" w:rsidP="00D17B9C">
      <w:pPr>
        <w:spacing w:line="240" w:lineRule="auto"/>
        <w:ind w:left="-1134" w:firstLine="141"/>
        <w:contextualSpacing/>
        <w:rPr>
          <w:sz w:val="20"/>
          <w:szCs w:val="20"/>
        </w:rPr>
      </w:pPr>
      <w:r w:rsidRPr="00ED4E04">
        <w:rPr>
          <w:sz w:val="20"/>
          <w:szCs w:val="20"/>
        </w:rPr>
        <w:t>Что такое денормализованные (subnormal) числа рассмотрим на простом примере. Пусть имеем нормализованное представление с длиной мантиссы |M|=2 бита (+ один бит нормализации) и диапазоном значений порядка -1≤E≤2. В этом случае получим 16 чисел:</w:t>
      </w:r>
      <w:r w:rsidRPr="00ED4E04">
        <w:rPr>
          <w:sz w:val="20"/>
          <w:szCs w:val="20"/>
        </w:rPr>
        <w:br/>
      </w:r>
      <w:r w:rsidRPr="00ED4E04">
        <w:rPr>
          <w:sz w:val="20"/>
          <w:szCs w:val="20"/>
        </w:rPr>
        <w:br/>
      </w:r>
      <w:r w:rsidRPr="00ED4E04">
        <w:rPr>
          <w:noProof/>
          <w:sz w:val="20"/>
          <w:szCs w:val="20"/>
        </w:rPr>
        <w:drawing>
          <wp:inline distT="0" distB="0" distL="0" distR="0" wp14:anchorId="0BE16FD9" wp14:editId="628C9B31">
            <wp:extent cx="5266055" cy="702945"/>
            <wp:effectExtent l="0" t="0" r="0" b="1905"/>
            <wp:docPr id="3" name="Рисунок 3" descr="https://habrastorage.org/getpro/habr/post_images/dec/2be/c45/dec2bec45d6b80c08df0fe1d0557e2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dec/2be/c45/dec2bec45d6b80c08df0fe1d0557e29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702945"/>
                    </a:xfrm>
                    <a:prstGeom prst="rect">
                      <a:avLst/>
                    </a:prstGeom>
                    <a:noFill/>
                    <a:ln>
                      <a:noFill/>
                    </a:ln>
                  </pic:spPr>
                </pic:pic>
              </a:graphicData>
            </a:graphic>
          </wp:inline>
        </w:drawing>
      </w:r>
      <w:r w:rsidRPr="00ED4E04">
        <w:rPr>
          <w:sz w:val="20"/>
          <w:szCs w:val="20"/>
        </w:rPr>
        <w:br/>
      </w:r>
      <w:r>
        <w:rPr>
          <w:sz w:val="20"/>
          <w:szCs w:val="20"/>
        </w:rPr>
        <w:t xml:space="preserve">  </w:t>
      </w:r>
      <w:r w:rsidRPr="00ED4E04">
        <w:rPr>
          <w:sz w:val="20"/>
          <w:szCs w:val="20"/>
        </w:rPr>
        <w:t>Крупными штрихами показаны числа с мантиссой, равной 1,00. Видно, что расстояние от нуля до ближайшего числа (0 — 0,5) больше, чем от этого числа к следующему (0,5 — 0,625). Это значит, что разница двух любых чисел от 0,5 до 1 даст 0, даже если эти числа не равны. Что еще хуже, в пропасть между 0,5 и 0 попадает разница чисел, больших 1. Наприме</w:t>
      </w:r>
      <w:r>
        <w:rPr>
          <w:sz w:val="20"/>
          <w:szCs w:val="20"/>
        </w:rPr>
        <w:t>р, «1,5-1,25=0» (см. картинку).</w:t>
      </w:r>
      <w:r w:rsidRPr="00ED4E04">
        <w:rPr>
          <w:sz w:val="20"/>
          <w:szCs w:val="20"/>
        </w:rPr>
        <w:br/>
      </w:r>
      <w:r>
        <w:rPr>
          <w:sz w:val="20"/>
          <w:szCs w:val="20"/>
        </w:rPr>
        <w:t xml:space="preserve">  </w:t>
      </w:r>
      <w:r w:rsidRPr="00ED4E04">
        <w:rPr>
          <w:sz w:val="20"/>
          <w:szCs w:val="20"/>
        </w:rPr>
        <w:t>В «околонулевую яму» подпадает не каждая программа. Согласно статистике 70-х годов в среднем каждый компьютер сталкивался с такой проблемой один раз в месяц. Учитывая, что компьютеры приобретали массовость, разработчики «K-C-S» посчитали эту проблему достаточно серьезной, чтобы решать ее на аппаратном уровне. Предложенное ими решение состояло в следующем. Мы знаем, что при E=E</w:t>
      </w:r>
      <w:r w:rsidRPr="00ED4E04">
        <w:rPr>
          <w:sz w:val="20"/>
          <w:szCs w:val="20"/>
          <w:vertAlign w:val="subscript"/>
        </w:rPr>
        <w:t>min</w:t>
      </w:r>
      <w:r w:rsidRPr="00ED4E04">
        <w:rPr>
          <w:sz w:val="20"/>
          <w:szCs w:val="20"/>
        </w:rPr>
        <w:t>-1 (для float это «-127») и нулевой мантиссе число считается равным нулю. Если же мантисса не нулевая, то число считается не нулевым, его порядок полагается E=E</w:t>
      </w:r>
      <w:r w:rsidRPr="00ED4E04">
        <w:rPr>
          <w:sz w:val="20"/>
          <w:szCs w:val="20"/>
          <w:vertAlign w:val="subscript"/>
        </w:rPr>
        <w:t>min</w:t>
      </w:r>
      <w:r w:rsidRPr="00ED4E04">
        <w:rPr>
          <w:sz w:val="20"/>
          <w:szCs w:val="20"/>
        </w:rPr>
        <w:t xml:space="preserve">, причем неявный старший бит мантиссы полагается равным нулю. Такие числа называются </w:t>
      </w:r>
      <w:r w:rsidRPr="00ED4E04">
        <w:rPr>
          <w:i/>
          <w:iCs/>
          <w:sz w:val="20"/>
          <w:szCs w:val="20"/>
        </w:rPr>
        <w:t>денормализованными</w:t>
      </w:r>
      <w:r>
        <w:rPr>
          <w:sz w:val="20"/>
          <w:szCs w:val="20"/>
        </w:rPr>
        <w:t>.</w:t>
      </w:r>
      <w:r w:rsidRPr="00ED4E04">
        <w:rPr>
          <w:sz w:val="20"/>
          <w:szCs w:val="20"/>
        </w:rPr>
        <w:br/>
      </w:r>
      <w:r>
        <w:rPr>
          <w:sz w:val="20"/>
          <w:szCs w:val="20"/>
        </w:rPr>
        <w:t xml:space="preserve">  </w:t>
      </w:r>
      <w:r w:rsidRPr="00ED4E04">
        <w:rPr>
          <w:sz w:val="20"/>
          <w:szCs w:val="20"/>
        </w:rPr>
        <w:t>Строго говодя, числа с плавающей запятой теперь имеют вид:</w:t>
      </w:r>
      <w:r w:rsidRPr="00ED4E04">
        <w:rPr>
          <w:sz w:val="20"/>
          <w:szCs w:val="20"/>
        </w:rPr>
        <w:br/>
        <w:t>(-</w:t>
      </w:r>
      <w:proofErr w:type="gramStart"/>
      <w:r w:rsidRPr="00ED4E04">
        <w:rPr>
          <w:sz w:val="20"/>
          <w:szCs w:val="20"/>
        </w:rPr>
        <w:t>1)</w:t>
      </w:r>
      <w:r w:rsidRPr="00ED4E04">
        <w:rPr>
          <w:sz w:val="20"/>
          <w:szCs w:val="20"/>
          <w:vertAlign w:val="superscript"/>
        </w:rPr>
        <w:t>s</w:t>
      </w:r>
      <w:proofErr w:type="gramEnd"/>
      <w:r w:rsidRPr="00ED4E04">
        <w:rPr>
          <w:sz w:val="20"/>
          <w:szCs w:val="20"/>
        </w:rPr>
        <w:t xml:space="preserve"> × 1.M × 2</w:t>
      </w:r>
      <w:r w:rsidRPr="00ED4E04">
        <w:rPr>
          <w:sz w:val="20"/>
          <w:szCs w:val="20"/>
          <w:vertAlign w:val="superscript"/>
        </w:rPr>
        <w:t>E</w:t>
      </w:r>
      <w:r w:rsidRPr="00ED4E04">
        <w:rPr>
          <w:sz w:val="20"/>
          <w:szCs w:val="20"/>
        </w:rPr>
        <w:t>, если E</w:t>
      </w:r>
      <w:r w:rsidRPr="00ED4E04">
        <w:rPr>
          <w:sz w:val="20"/>
          <w:szCs w:val="20"/>
          <w:vertAlign w:val="subscript"/>
        </w:rPr>
        <w:t>min</w:t>
      </w:r>
      <w:r w:rsidRPr="00ED4E04">
        <w:rPr>
          <w:sz w:val="20"/>
          <w:szCs w:val="20"/>
        </w:rPr>
        <w:t>≤E≤E</w:t>
      </w:r>
      <w:r w:rsidRPr="00ED4E04">
        <w:rPr>
          <w:sz w:val="20"/>
          <w:szCs w:val="20"/>
          <w:vertAlign w:val="subscript"/>
        </w:rPr>
        <w:t>max</w:t>
      </w:r>
      <w:r w:rsidRPr="00ED4E04">
        <w:rPr>
          <w:sz w:val="20"/>
          <w:szCs w:val="20"/>
        </w:rPr>
        <w:t xml:space="preserve"> (нормализованные числа)</w:t>
      </w:r>
      <w:r w:rsidRPr="00ED4E04">
        <w:rPr>
          <w:sz w:val="20"/>
          <w:szCs w:val="20"/>
        </w:rPr>
        <w:br/>
        <w:t>(-1)</w:t>
      </w:r>
      <w:r w:rsidRPr="00ED4E04">
        <w:rPr>
          <w:sz w:val="20"/>
          <w:szCs w:val="20"/>
          <w:vertAlign w:val="superscript"/>
        </w:rPr>
        <w:t>s</w:t>
      </w:r>
      <w:r w:rsidRPr="00ED4E04">
        <w:rPr>
          <w:sz w:val="20"/>
          <w:szCs w:val="20"/>
        </w:rPr>
        <w:t xml:space="preserve"> × 0.M × 2</w:t>
      </w:r>
      <w:r w:rsidRPr="00ED4E04">
        <w:rPr>
          <w:sz w:val="20"/>
          <w:szCs w:val="20"/>
          <w:vertAlign w:val="superscript"/>
        </w:rPr>
        <w:t>Emin</w:t>
      </w:r>
      <w:r w:rsidRPr="00ED4E04">
        <w:rPr>
          <w:sz w:val="20"/>
          <w:szCs w:val="20"/>
        </w:rPr>
        <w:t>, если E=E</w:t>
      </w:r>
      <w:r w:rsidRPr="00ED4E04">
        <w:rPr>
          <w:sz w:val="20"/>
          <w:szCs w:val="20"/>
          <w:vertAlign w:val="subscript"/>
        </w:rPr>
        <w:t>min</w:t>
      </w:r>
      <w:r w:rsidRPr="00ED4E04">
        <w:rPr>
          <w:sz w:val="20"/>
          <w:szCs w:val="20"/>
        </w:rPr>
        <w:t>-1. (денормализованные числа)</w:t>
      </w:r>
      <w:r w:rsidRPr="00ED4E04">
        <w:rPr>
          <w:sz w:val="20"/>
          <w:szCs w:val="20"/>
        </w:rPr>
        <w:br/>
      </w:r>
      <w:r>
        <w:rPr>
          <w:sz w:val="20"/>
          <w:szCs w:val="20"/>
        </w:rPr>
        <w:t xml:space="preserve">  </w:t>
      </w:r>
      <w:r w:rsidRPr="00ED4E04">
        <w:rPr>
          <w:sz w:val="20"/>
          <w:szCs w:val="20"/>
        </w:rPr>
        <w:t>Вернемся к примеру. Наш E</w:t>
      </w:r>
      <w:r w:rsidRPr="00ED4E04">
        <w:rPr>
          <w:sz w:val="20"/>
          <w:szCs w:val="20"/>
          <w:vertAlign w:val="subscript"/>
        </w:rPr>
        <w:t>min</w:t>
      </w:r>
      <w:r w:rsidRPr="00ED4E04">
        <w:rPr>
          <w:sz w:val="20"/>
          <w:szCs w:val="20"/>
        </w:rPr>
        <w:t>=-1. Введем новое значение порядка, E=-2, при котором числа являются денормализованными. В результате полу</w:t>
      </w:r>
      <w:r>
        <w:rPr>
          <w:sz w:val="20"/>
          <w:szCs w:val="20"/>
        </w:rPr>
        <w:t>чаем новое представление чисел:</w:t>
      </w:r>
      <w:r w:rsidRPr="00ED4E04">
        <w:rPr>
          <w:sz w:val="20"/>
          <w:szCs w:val="20"/>
        </w:rPr>
        <w:br/>
      </w:r>
      <w:r w:rsidRPr="00ED4E04">
        <w:rPr>
          <w:noProof/>
          <w:sz w:val="20"/>
          <w:szCs w:val="20"/>
        </w:rPr>
        <w:drawing>
          <wp:inline distT="0" distB="0" distL="0" distR="0" wp14:anchorId="472A8BF4" wp14:editId="4647F1B9">
            <wp:extent cx="5384800" cy="711200"/>
            <wp:effectExtent l="0" t="0" r="6350" b="0"/>
            <wp:docPr id="2" name="Рисунок 2" descr="https://habrastorage.org/getpro/habr/post_images/41c/ac3/7b4/41cac37b433960bc63776d81645bb8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41c/ac3/7b4/41cac37b433960bc63776d81645bb8b7.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711200"/>
                    </a:xfrm>
                    <a:prstGeom prst="rect">
                      <a:avLst/>
                    </a:prstGeom>
                    <a:noFill/>
                    <a:ln>
                      <a:noFill/>
                    </a:ln>
                  </pic:spPr>
                </pic:pic>
              </a:graphicData>
            </a:graphic>
          </wp:inline>
        </w:drawing>
      </w:r>
      <w:r w:rsidRPr="00ED4E04">
        <w:rPr>
          <w:sz w:val="20"/>
          <w:szCs w:val="20"/>
        </w:rPr>
        <w:br/>
      </w:r>
      <w:r>
        <w:rPr>
          <w:sz w:val="20"/>
          <w:szCs w:val="20"/>
        </w:rPr>
        <w:t xml:space="preserve">  </w:t>
      </w:r>
      <w:r w:rsidRPr="00ED4E04">
        <w:rPr>
          <w:sz w:val="20"/>
          <w:szCs w:val="20"/>
        </w:rPr>
        <w:t>Интервал от 0 до 0,5 заполняют денормализованные числа, что дает возможность не проваливаться в 0 рассмотренных выше примерах (0,5-0,25 и 1,5-1,25). Это сделало представление более устойчиво к ошибкам округле</w:t>
      </w:r>
      <w:r>
        <w:rPr>
          <w:sz w:val="20"/>
          <w:szCs w:val="20"/>
        </w:rPr>
        <w:t xml:space="preserve">ния для чисел, близких к нулю. </w:t>
      </w:r>
      <w:r w:rsidRPr="00ED4E04">
        <w:rPr>
          <w:sz w:val="20"/>
          <w:szCs w:val="20"/>
        </w:rPr>
        <w:br/>
      </w:r>
      <w:r>
        <w:rPr>
          <w:sz w:val="20"/>
          <w:szCs w:val="20"/>
        </w:rPr>
        <w:t xml:space="preserve">  </w:t>
      </w:r>
      <w:r w:rsidRPr="00ED4E04">
        <w:rPr>
          <w:sz w:val="20"/>
          <w:szCs w:val="20"/>
        </w:rPr>
        <w:t>Но роскошь использования денормализованного представления чисел в процессоре не дается бесплатно. Из-за того, что такие числа нужно обрабатывать по-другому во всех арифметических операциях, трудно сделать работу в такой арифметике эффективной. Это накладывает дополнительные сложности при реализации АЛУ в процессоре. И хоть денормализованные числа очень полезны, они не являются панацеей и за округлением до нуля все равно нужно следить. Поэтому эта функциональность стала камнем преткновения при разработке стандарта и встретила самое сильное сопротивление.</w:t>
      </w:r>
    </w:p>
    <w:p w:rsidR="00D17B9C" w:rsidRDefault="00D17B9C" w:rsidP="00D17B9C">
      <w:pPr>
        <w:spacing w:line="240" w:lineRule="auto"/>
        <w:ind w:left="-1134" w:firstLine="141"/>
        <w:contextualSpacing/>
        <w:rPr>
          <w:b/>
          <w:sz w:val="20"/>
          <w:szCs w:val="20"/>
        </w:rPr>
      </w:pPr>
      <w:r w:rsidRPr="00B81A1C">
        <w:rPr>
          <w:b/>
          <w:sz w:val="20"/>
          <w:szCs w:val="20"/>
        </w:rPr>
        <w:t>Подводные камни в арифметике с плавающей точкой</w:t>
      </w:r>
    </w:p>
    <w:p w:rsidR="00D17B9C" w:rsidRDefault="00D17B9C" w:rsidP="00D17B9C">
      <w:pPr>
        <w:spacing w:line="240" w:lineRule="auto"/>
        <w:ind w:left="-1134"/>
        <w:contextualSpacing/>
        <w:rPr>
          <w:i/>
          <w:sz w:val="20"/>
          <w:szCs w:val="20"/>
        </w:rPr>
      </w:pPr>
      <w:r w:rsidRPr="00B81A1C">
        <w:rPr>
          <w:i/>
          <w:sz w:val="20"/>
          <w:szCs w:val="20"/>
        </w:rPr>
        <w:t>Округление</w:t>
      </w:r>
    </w:p>
    <w:p w:rsidR="00D17B9C" w:rsidRPr="00B81A1C" w:rsidRDefault="00D17B9C" w:rsidP="00D17B9C">
      <w:pPr>
        <w:spacing w:line="240" w:lineRule="auto"/>
        <w:ind w:left="-1276" w:firstLine="142"/>
        <w:rPr>
          <w:rFonts w:eastAsia="Times New Roman"/>
          <w:color w:val="auto"/>
          <w:sz w:val="20"/>
          <w:szCs w:val="20"/>
        </w:rPr>
      </w:pPr>
      <w:r w:rsidRPr="00B81A1C">
        <w:rPr>
          <w:rFonts w:eastAsia="Times New Roman"/>
          <w:color w:val="auto"/>
          <w:sz w:val="20"/>
          <w:szCs w:val="20"/>
        </w:rPr>
        <w:t>С ошибками из-за погрешностей округления в современной арифметике с плавающей запятой встретиться сложно, особенно если использовать двойную точность. Правило округления в стандарте IEEE754 говорит о том, что результат любой арифметической операции должен быть таким, как если бы он был выполнен над точными значениями и округлен до ближайшего числа, представимого в этом формате. Это требует от АЛУ дополнительных усилий и некоторые опции компилятора (такие как «-ffast-math» в gcc) могут отключить такое поведение. Особенности округления в IEEE754:</w:t>
      </w:r>
    </w:p>
    <w:p w:rsidR="00D17B9C" w:rsidRPr="00B81A1C" w:rsidRDefault="00D17B9C" w:rsidP="00D17B9C">
      <w:pPr>
        <w:numPr>
          <w:ilvl w:val="0"/>
          <w:numId w:val="8"/>
        </w:numPr>
        <w:spacing w:line="240" w:lineRule="auto"/>
        <w:ind w:left="-1276" w:hanging="142"/>
        <w:rPr>
          <w:rFonts w:eastAsia="Times New Roman"/>
          <w:color w:val="auto"/>
          <w:sz w:val="20"/>
          <w:szCs w:val="20"/>
        </w:rPr>
      </w:pPr>
      <w:r w:rsidRPr="00B81A1C">
        <w:rPr>
          <w:rFonts w:eastAsia="Times New Roman"/>
          <w:color w:val="auto"/>
          <w:sz w:val="20"/>
          <w:szCs w:val="20"/>
        </w:rPr>
        <w:t xml:space="preserve">Округление до ближайшего в стандарте сделано не так как мы привыкли. Математически показано, что если 0,5 округлять до 1 (в большую сторону), то существует набор операций, при которых ошибка округления будет возрастать до бесконечности. Поэтому в IEEE754 применяется правило округления до четного. Так, 12,5 будет округлено до 12, а 13,5 – до 14. </w:t>
      </w:r>
    </w:p>
    <w:p w:rsidR="00D17B9C" w:rsidRPr="00B81A1C" w:rsidRDefault="00D17B9C" w:rsidP="00D17B9C">
      <w:pPr>
        <w:numPr>
          <w:ilvl w:val="0"/>
          <w:numId w:val="8"/>
        </w:numPr>
        <w:spacing w:line="240" w:lineRule="auto"/>
        <w:ind w:left="-1276" w:hanging="142"/>
        <w:rPr>
          <w:rFonts w:eastAsia="Times New Roman"/>
          <w:color w:val="auto"/>
          <w:sz w:val="20"/>
          <w:szCs w:val="20"/>
        </w:rPr>
      </w:pPr>
      <w:r w:rsidRPr="00B81A1C">
        <w:rPr>
          <w:rFonts w:eastAsia="Times New Roman"/>
          <w:color w:val="auto"/>
          <w:sz w:val="20"/>
          <w:szCs w:val="20"/>
        </w:rPr>
        <w:lastRenderedPageBreak/>
        <w:t>Самая опасная операция с точки зрения округления в арифметике с плавающей запятой — это вычитание. При вычитании близких чисел значимые разряды могут потеряться, что</w:t>
      </w:r>
      <w:r w:rsidRPr="00B81A1C">
        <w:rPr>
          <w:rFonts w:eastAsia="Times New Roman"/>
          <w:color w:val="auto"/>
          <w:sz w:val="20"/>
          <w:szCs w:val="20"/>
        </w:rPr>
        <w:br/>
        <w:t xml:space="preserve">может в разы увеличить относительную погрешность. </w:t>
      </w:r>
    </w:p>
    <w:p w:rsidR="00D17B9C" w:rsidRPr="00B81A1C" w:rsidRDefault="00D17B9C" w:rsidP="00D17B9C">
      <w:pPr>
        <w:numPr>
          <w:ilvl w:val="0"/>
          <w:numId w:val="8"/>
        </w:numPr>
        <w:spacing w:line="240" w:lineRule="auto"/>
        <w:ind w:left="-1276" w:hanging="142"/>
        <w:rPr>
          <w:rFonts w:eastAsia="Times New Roman"/>
          <w:color w:val="auto"/>
          <w:sz w:val="20"/>
          <w:szCs w:val="20"/>
        </w:rPr>
      </w:pPr>
      <w:r w:rsidRPr="00B81A1C">
        <w:rPr>
          <w:rFonts w:eastAsia="Times New Roman"/>
          <w:color w:val="auto"/>
          <w:sz w:val="20"/>
          <w:szCs w:val="20"/>
        </w:rPr>
        <w:t>Для многих широко распространенных математических формул математики разработали специальную форму, которая позволяет значительно уменьшить погрешность при округлении. Например, расчет формулы «x</w:t>
      </w:r>
      <w:r w:rsidRPr="00B81A1C">
        <w:rPr>
          <w:rFonts w:eastAsia="Times New Roman"/>
          <w:color w:val="auto"/>
          <w:sz w:val="20"/>
          <w:szCs w:val="20"/>
          <w:vertAlign w:val="superscript"/>
        </w:rPr>
        <w:t>2</w:t>
      </w:r>
      <w:r w:rsidRPr="00B81A1C">
        <w:rPr>
          <w:rFonts w:eastAsia="Times New Roman"/>
          <w:color w:val="auto"/>
          <w:sz w:val="20"/>
          <w:szCs w:val="20"/>
        </w:rPr>
        <w:t>-y</w:t>
      </w:r>
      <w:r w:rsidRPr="00B81A1C">
        <w:rPr>
          <w:rFonts w:eastAsia="Times New Roman"/>
          <w:color w:val="auto"/>
          <w:sz w:val="20"/>
          <w:szCs w:val="20"/>
          <w:vertAlign w:val="superscript"/>
        </w:rPr>
        <w:t>2</w:t>
      </w:r>
      <w:r w:rsidRPr="00B81A1C">
        <w:rPr>
          <w:rFonts w:eastAsia="Times New Roman"/>
          <w:color w:val="auto"/>
          <w:sz w:val="20"/>
          <w:szCs w:val="20"/>
        </w:rPr>
        <w:t>» лучше вычислять используя формулу «(x-</w:t>
      </w:r>
      <w:proofErr w:type="gramStart"/>
      <w:r w:rsidRPr="00B81A1C">
        <w:rPr>
          <w:rFonts w:eastAsia="Times New Roman"/>
          <w:color w:val="auto"/>
          <w:sz w:val="20"/>
          <w:szCs w:val="20"/>
        </w:rPr>
        <w:t>y)(</w:t>
      </w:r>
      <w:proofErr w:type="gramEnd"/>
      <w:r w:rsidRPr="00B81A1C">
        <w:rPr>
          <w:rFonts w:eastAsia="Times New Roman"/>
          <w:color w:val="auto"/>
          <w:sz w:val="20"/>
          <w:szCs w:val="20"/>
        </w:rPr>
        <w:t xml:space="preserve">x+y)». </w:t>
      </w:r>
    </w:p>
    <w:p w:rsidR="00D17B9C" w:rsidRDefault="00D17B9C" w:rsidP="00D17B9C">
      <w:pPr>
        <w:spacing w:line="240" w:lineRule="auto"/>
        <w:ind w:left="-1134"/>
        <w:contextualSpacing/>
        <w:rPr>
          <w:i/>
          <w:sz w:val="20"/>
          <w:szCs w:val="20"/>
        </w:rPr>
      </w:pPr>
      <w:r w:rsidRPr="00B81A1C">
        <w:rPr>
          <w:i/>
          <w:sz w:val="20"/>
          <w:szCs w:val="20"/>
        </w:rPr>
        <w:t>Неассоциативность арифметических операций</w:t>
      </w:r>
    </w:p>
    <w:p w:rsidR="00D17B9C" w:rsidRDefault="00D17B9C" w:rsidP="00D17B9C">
      <w:pPr>
        <w:spacing w:line="240" w:lineRule="auto"/>
        <w:ind w:left="-1276" w:firstLine="142"/>
        <w:contextualSpacing/>
        <w:rPr>
          <w:sz w:val="20"/>
          <w:szCs w:val="20"/>
        </w:rPr>
      </w:pPr>
      <w:r w:rsidRPr="00B81A1C">
        <w:rPr>
          <w:sz w:val="20"/>
          <w:szCs w:val="20"/>
        </w:rPr>
        <w:t>В арифметике с плавающей запятой правило (a*</w:t>
      </w:r>
      <w:proofErr w:type="gramStart"/>
      <w:r w:rsidRPr="00B81A1C">
        <w:rPr>
          <w:sz w:val="20"/>
          <w:szCs w:val="20"/>
        </w:rPr>
        <w:t>b)*</w:t>
      </w:r>
      <w:proofErr w:type="gramEnd"/>
      <w:r w:rsidRPr="00B81A1C">
        <w:rPr>
          <w:sz w:val="20"/>
          <w:szCs w:val="20"/>
        </w:rPr>
        <w:t>c = a*(b*c) не выполняется для любых арифметических операций. Например,</w:t>
      </w:r>
      <w:r w:rsidRPr="00B81A1C">
        <w:rPr>
          <w:sz w:val="20"/>
          <w:szCs w:val="20"/>
        </w:rPr>
        <w:br/>
      </w:r>
      <w:r w:rsidRPr="00B81A1C">
        <w:rPr>
          <w:sz w:val="20"/>
          <w:szCs w:val="20"/>
        </w:rPr>
        <w:br/>
        <w:t>(10</w:t>
      </w:r>
      <w:r w:rsidRPr="00B81A1C">
        <w:rPr>
          <w:sz w:val="20"/>
          <w:szCs w:val="20"/>
          <w:vertAlign w:val="superscript"/>
        </w:rPr>
        <w:t>20</w:t>
      </w:r>
      <w:r w:rsidRPr="00B81A1C">
        <w:rPr>
          <w:sz w:val="20"/>
          <w:szCs w:val="20"/>
        </w:rPr>
        <w:t>+1)-10</w:t>
      </w:r>
      <w:r w:rsidRPr="00B81A1C">
        <w:rPr>
          <w:sz w:val="20"/>
          <w:szCs w:val="20"/>
          <w:vertAlign w:val="superscript"/>
        </w:rPr>
        <w:t>20</w:t>
      </w:r>
      <w:r w:rsidRPr="00B81A1C">
        <w:rPr>
          <w:sz w:val="20"/>
          <w:szCs w:val="20"/>
        </w:rPr>
        <w:t>=0 ≠ (10</w:t>
      </w:r>
      <w:r w:rsidRPr="00B81A1C">
        <w:rPr>
          <w:sz w:val="20"/>
          <w:szCs w:val="20"/>
          <w:vertAlign w:val="superscript"/>
        </w:rPr>
        <w:t>20</w:t>
      </w:r>
      <w:r w:rsidRPr="00B81A1C">
        <w:rPr>
          <w:sz w:val="20"/>
          <w:szCs w:val="20"/>
        </w:rPr>
        <w:t>-</w:t>
      </w:r>
      <w:proofErr w:type="gramStart"/>
      <w:r w:rsidRPr="00B81A1C">
        <w:rPr>
          <w:sz w:val="20"/>
          <w:szCs w:val="20"/>
        </w:rPr>
        <w:t>10</w:t>
      </w:r>
      <w:r w:rsidRPr="00B81A1C">
        <w:rPr>
          <w:sz w:val="20"/>
          <w:szCs w:val="20"/>
          <w:vertAlign w:val="superscript"/>
        </w:rPr>
        <w:t>20</w:t>
      </w:r>
      <w:r w:rsidRPr="00B81A1C">
        <w:rPr>
          <w:sz w:val="20"/>
          <w:szCs w:val="20"/>
        </w:rPr>
        <w:t>)+</w:t>
      </w:r>
      <w:proofErr w:type="gramEnd"/>
      <w:r w:rsidRPr="00B81A1C">
        <w:rPr>
          <w:sz w:val="20"/>
          <w:szCs w:val="20"/>
        </w:rPr>
        <w:t>1=1</w:t>
      </w:r>
    </w:p>
    <w:p w:rsidR="00D17B9C" w:rsidRDefault="00D17B9C" w:rsidP="00D17B9C">
      <w:pPr>
        <w:spacing w:line="240" w:lineRule="auto"/>
        <w:ind w:left="-1276" w:firstLine="142"/>
        <w:contextualSpacing/>
        <w:rPr>
          <w:i/>
          <w:sz w:val="20"/>
          <w:szCs w:val="20"/>
        </w:rPr>
      </w:pPr>
      <w:r w:rsidRPr="00B81A1C">
        <w:rPr>
          <w:i/>
          <w:sz w:val="20"/>
          <w:szCs w:val="20"/>
        </w:rPr>
        <w:t>Числовые константы</w:t>
      </w:r>
    </w:p>
    <w:p w:rsidR="00D17B9C" w:rsidRDefault="00D17B9C" w:rsidP="00D17B9C">
      <w:pPr>
        <w:spacing w:line="240" w:lineRule="auto"/>
        <w:ind w:left="-1276" w:firstLine="142"/>
        <w:contextualSpacing/>
        <w:rPr>
          <w:sz w:val="20"/>
          <w:szCs w:val="20"/>
        </w:rPr>
      </w:pPr>
      <w:r w:rsidRPr="00B81A1C">
        <w:rPr>
          <w:sz w:val="20"/>
          <w:szCs w:val="20"/>
        </w:rPr>
        <w:t xml:space="preserve">Помните, что не все десятичные числа имеют двоичное представление с плавающей запятой. Например, число «0,2» будет представлено как «0,200000003» в одинарной точности. Соответственно, «0,2 + 0,2 ≈ 0,4». Абсолютная </w:t>
      </w:r>
      <w:r>
        <w:rPr>
          <w:sz w:val="20"/>
          <w:szCs w:val="20"/>
        </w:rPr>
        <w:t xml:space="preserve">погрешность в отдельном </w:t>
      </w:r>
      <w:r w:rsidRPr="00B81A1C">
        <w:rPr>
          <w:sz w:val="20"/>
          <w:szCs w:val="20"/>
        </w:rPr>
        <w:t xml:space="preserve">случае может и не высока, </w:t>
      </w:r>
      <w:proofErr w:type="gramStart"/>
      <w:r w:rsidRPr="00B81A1C">
        <w:rPr>
          <w:sz w:val="20"/>
          <w:szCs w:val="20"/>
        </w:rPr>
        <w:t>но</w:t>
      </w:r>
      <w:proofErr w:type="gramEnd"/>
      <w:r w:rsidRPr="00B81A1C">
        <w:rPr>
          <w:sz w:val="20"/>
          <w:szCs w:val="20"/>
        </w:rPr>
        <w:t xml:space="preserve"> если использовать такую константу в цикле, можем получить накопленную погрешность.</w:t>
      </w:r>
    </w:p>
    <w:p w:rsidR="00D17B9C" w:rsidRDefault="00D17B9C" w:rsidP="00D17B9C">
      <w:pPr>
        <w:spacing w:line="240" w:lineRule="auto"/>
        <w:ind w:left="-1276" w:firstLine="142"/>
        <w:contextualSpacing/>
        <w:rPr>
          <w:i/>
          <w:sz w:val="20"/>
          <w:szCs w:val="20"/>
        </w:rPr>
      </w:pPr>
      <w:r w:rsidRPr="00B81A1C">
        <w:rPr>
          <w:i/>
          <w:sz w:val="20"/>
          <w:szCs w:val="20"/>
        </w:rPr>
        <w:t>Выбор минимума из 2 значений</w:t>
      </w:r>
    </w:p>
    <w:p w:rsidR="00D17B9C" w:rsidRPr="00B81A1C" w:rsidRDefault="00D17B9C" w:rsidP="00D17B9C">
      <w:pPr>
        <w:spacing w:line="240" w:lineRule="auto"/>
        <w:ind w:left="-1276" w:right="-143" w:firstLine="425"/>
        <w:rPr>
          <w:rFonts w:eastAsia="Times New Roman"/>
          <w:color w:val="auto"/>
          <w:sz w:val="20"/>
          <w:szCs w:val="20"/>
        </w:rPr>
      </w:pPr>
      <w:r w:rsidRPr="00B81A1C">
        <w:rPr>
          <w:rFonts w:eastAsia="Times New Roman"/>
          <w:color w:val="auto"/>
          <w:sz w:val="20"/>
          <w:szCs w:val="20"/>
        </w:rPr>
        <w:t>Допустим из двух значений нам нужно выбрать минимальное. В Си это можно сделать одним из следующих способов:</w:t>
      </w:r>
    </w:p>
    <w:p w:rsidR="00D17B9C" w:rsidRPr="00B81A1C" w:rsidRDefault="00D17B9C" w:rsidP="00D17B9C">
      <w:pPr>
        <w:numPr>
          <w:ilvl w:val="0"/>
          <w:numId w:val="9"/>
        </w:numPr>
        <w:spacing w:before="100" w:beforeAutospacing="1" w:after="100" w:afterAutospacing="1" w:line="240" w:lineRule="auto"/>
        <w:ind w:left="-1276" w:right="-143" w:firstLine="425"/>
        <w:rPr>
          <w:rFonts w:eastAsia="Times New Roman"/>
          <w:color w:val="auto"/>
          <w:sz w:val="20"/>
          <w:szCs w:val="20"/>
        </w:rPr>
      </w:pPr>
      <w:r w:rsidRPr="00B81A1C">
        <w:rPr>
          <w:rFonts w:eastAsia="Times New Roman"/>
          <w:color w:val="auto"/>
          <w:sz w:val="20"/>
          <w:szCs w:val="20"/>
        </w:rPr>
        <w:t xml:space="preserve">x </w:t>
      </w:r>
      <w:proofErr w:type="gramStart"/>
      <w:r w:rsidRPr="00B81A1C">
        <w:rPr>
          <w:rFonts w:eastAsia="Times New Roman"/>
          <w:color w:val="auto"/>
          <w:sz w:val="20"/>
          <w:szCs w:val="20"/>
        </w:rPr>
        <w:t>&lt; y</w:t>
      </w:r>
      <w:proofErr w:type="gramEnd"/>
      <w:r w:rsidRPr="00B81A1C">
        <w:rPr>
          <w:rFonts w:eastAsia="Times New Roman"/>
          <w:color w:val="auto"/>
          <w:sz w:val="20"/>
          <w:szCs w:val="20"/>
        </w:rPr>
        <w:t>? x: y</w:t>
      </w:r>
    </w:p>
    <w:p w:rsidR="00D17B9C" w:rsidRPr="00B81A1C" w:rsidRDefault="00D17B9C" w:rsidP="00D17B9C">
      <w:pPr>
        <w:numPr>
          <w:ilvl w:val="0"/>
          <w:numId w:val="9"/>
        </w:numPr>
        <w:spacing w:before="100" w:beforeAutospacing="1" w:after="100" w:afterAutospacing="1" w:line="240" w:lineRule="auto"/>
        <w:ind w:left="-1276" w:right="-143" w:firstLine="425"/>
        <w:rPr>
          <w:rFonts w:eastAsia="Times New Roman"/>
          <w:color w:val="auto"/>
          <w:sz w:val="20"/>
          <w:szCs w:val="20"/>
        </w:rPr>
      </w:pPr>
      <w:r w:rsidRPr="00B81A1C">
        <w:rPr>
          <w:rFonts w:eastAsia="Times New Roman"/>
          <w:color w:val="auto"/>
          <w:sz w:val="20"/>
          <w:szCs w:val="20"/>
        </w:rPr>
        <w:t>x &lt;= y? x: y</w:t>
      </w:r>
    </w:p>
    <w:p w:rsidR="00D17B9C" w:rsidRPr="00B81A1C" w:rsidRDefault="00D17B9C" w:rsidP="00D17B9C">
      <w:pPr>
        <w:numPr>
          <w:ilvl w:val="0"/>
          <w:numId w:val="9"/>
        </w:numPr>
        <w:spacing w:before="100" w:beforeAutospacing="1" w:after="100" w:afterAutospacing="1" w:line="240" w:lineRule="auto"/>
        <w:ind w:left="-1276" w:right="-143" w:firstLine="425"/>
        <w:rPr>
          <w:rFonts w:eastAsia="Times New Roman"/>
          <w:color w:val="auto"/>
          <w:sz w:val="20"/>
          <w:szCs w:val="20"/>
        </w:rPr>
      </w:pPr>
      <w:proofErr w:type="gramStart"/>
      <w:r w:rsidRPr="00B81A1C">
        <w:rPr>
          <w:rFonts w:eastAsia="Times New Roman"/>
          <w:color w:val="auto"/>
          <w:sz w:val="20"/>
          <w:szCs w:val="20"/>
        </w:rPr>
        <w:t>x &gt;</w:t>
      </w:r>
      <w:proofErr w:type="gramEnd"/>
      <w:r w:rsidRPr="00B81A1C">
        <w:rPr>
          <w:rFonts w:eastAsia="Times New Roman"/>
          <w:color w:val="auto"/>
          <w:sz w:val="20"/>
          <w:szCs w:val="20"/>
        </w:rPr>
        <w:t xml:space="preserve"> y? y: x</w:t>
      </w:r>
    </w:p>
    <w:p w:rsidR="00D17B9C" w:rsidRPr="00B81A1C" w:rsidRDefault="00D17B9C" w:rsidP="00D17B9C">
      <w:pPr>
        <w:numPr>
          <w:ilvl w:val="0"/>
          <w:numId w:val="9"/>
        </w:numPr>
        <w:spacing w:before="100" w:beforeAutospacing="1" w:after="100" w:afterAutospacing="1" w:line="240" w:lineRule="auto"/>
        <w:ind w:left="-1276" w:right="-143" w:firstLine="425"/>
        <w:rPr>
          <w:rFonts w:eastAsia="Times New Roman"/>
          <w:color w:val="auto"/>
          <w:sz w:val="20"/>
          <w:szCs w:val="20"/>
        </w:rPr>
      </w:pPr>
      <w:proofErr w:type="gramStart"/>
      <w:r w:rsidRPr="00B81A1C">
        <w:rPr>
          <w:rFonts w:eastAsia="Times New Roman"/>
          <w:color w:val="auto"/>
          <w:sz w:val="20"/>
          <w:szCs w:val="20"/>
        </w:rPr>
        <w:t>x &gt;</w:t>
      </w:r>
      <w:proofErr w:type="gramEnd"/>
      <w:r w:rsidRPr="00B81A1C">
        <w:rPr>
          <w:rFonts w:eastAsia="Times New Roman"/>
          <w:color w:val="auto"/>
          <w:sz w:val="20"/>
          <w:szCs w:val="20"/>
        </w:rPr>
        <w:t>= y? y: x</w:t>
      </w:r>
    </w:p>
    <w:p w:rsidR="00D17B9C" w:rsidRPr="00B81A1C" w:rsidRDefault="00D17B9C" w:rsidP="00D17B9C">
      <w:pPr>
        <w:spacing w:line="240" w:lineRule="auto"/>
        <w:ind w:left="-1276" w:right="-143" w:firstLine="425"/>
        <w:rPr>
          <w:rFonts w:eastAsia="Times New Roman"/>
          <w:color w:val="auto"/>
          <w:sz w:val="20"/>
          <w:szCs w:val="20"/>
        </w:rPr>
      </w:pPr>
      <w:r w:rsidRPr="00B81A1C">
        <w:rPr>
          <w:rFonts w:eastAsia="Times New Roman"/>
          <w:color w:val="auto"/>
          <w:sz w:val="20"/>
          <w:szCs w:val="20"/>
        </w:rPr>
        <w:t>Часто компилятор считает их эквивалентными и всегда использует первый вариант, так как он выполняется за одну инструкцию процессора. Но если мы учтем ±0 и NaN, эти операции никак не эквивалентны: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260"/>
        <w:gridCol w:w="966"/>
        <w:gridCol w:w="1083"/>
        <w:gridCol w:w="966"/>
        <w:gridCol w:w="1098"/>
      </w:tblGrid>
      <w:tr w:rsidR="00D17B9C" w:rsidRPr="00B81A1C" w:rsidTr="000A21FB">
        <w:trPr>
          <w:tblCellSpacing w:w="15" w:type="dxa"/>
        </w:trPr>
        <w:tc>
          <w:tcPr>
            <w:tcW w:w="0" w:type="auto"/>
            <w:vAlign w:val="center"/>
            <w:hideMark/>
          </w:tcPr>
          <w:p w:rsidR="00D17B9C" w:rsidRPr="00B81A1C" w:rsidRDefault="00D17B9C" w:rsidP="000A21FB">
            <w:pPr>
              <w:spacing w:line="240" w:lineRule="auto"/>
              <w:rPr>
                <w:rFonts w:eastAsia="Times New Roman"/>
                <w:color w:val="auto"/>
                <w:sz w:val="20"/>
                <w:szCs w:val="20"/>
                <w:lang w:val="en-US"/>
              </w:rPr>
            </w:pPr>
            <w:r w:rsidRPr="00B81A1C">
              <w:rPr>
                <w:rFonts w:eastAsia="Times New Roman"/>
                <w:color w:val="auto"/>
                <w:sz w:val="20"/>
                <w:szCs w:val="20"/>
              </w:rPr>
              <w:t>x</w:t>
            </w:r>
            <w:r w:rsidRPr="00CB1445">
              <w:rPr>
                <w:rFonts w:eastAsia="Times New Roman"/>
                <w:color w:val="auto"/>
                <w:sz w:val="20"/>
                <w:szCs w:val="20"/>
              </w:rPr>
              <w:t xml:space="preserve"> </w:t>
            </w:r>
          </w:p>
        </w:tc>
        <w:tc>
          <w:tcPr>
            <w:tcW w:w="0" w:type="auto"/>
            <w:vAlign w:val="center"/>
            <w:hideMark/>
          </w:tcPr>
          <w:p w:rsidR="00D17B9C" w:rsidRPr="00B81A1C" w:rsidRDefault="00D17B9C" w:rsidP="000A21FB">
            <w:pPr>
              <w:spacing w:line="240" w:lineRule="auto"/>
              <w:rPr>
                <w:rFonts w:eastAsia="Times New Roman"/>
                <w:color w:val="auto"/>
                <w:sz w:val="20"/>
                <w:szCs w:val="20"/>
              </w:rPr>
            </w:pPr>
            <w:r w:rsidRPr="00B81A1C">
              <w:rPr>
                <w:rFonts w:eastAsia="Times New Roman"/>
                <w:color w:val="auto"/>
                <w:sz w:val="20"/>
                <w:szCs w:val="20"/>
              </w:rPr>
              <w:t>y</w:t>
            </w:r>
          </w:p>
        </w:tc>
        <w:tc>
          <w:tcPr>
            <w:tcW w:w="0" w:type="auto"/>
            <w:vAlign w:val="center"/>
            <w:hideMark/>
          </w:tcPr>
          <w:p w:rsidR="00D17B9C" w:rsidRPr="00B81A1C" w:rsidRDefault="00D17B9C" w:rsidP="000A21FB">
            <w:pPr>
              <w:spacing w:line="240" w:lineRule="auto"/>
              <w:rPr>
                <w:rFonts w:eastAsia="Times New Roman"/>
                <w:color w:val="auto"/>
                <w:sz w:val="20"/>
                <w:szCs w:val="20"/>
              </w:rPr>
            </w:pPr>
            <w:r w:rsidRPr="00B81A1C">
              <w:rPr>
                <w:rFonts w:eastAsia="Times New Roman"/>
                <w:color w:val="auto"/>
                <w:sz w:val="20"/>
                <w:szCs w:val="20"/>
              </w:rPr>
              <w:t xml:space="preserve">x </w:t>
            </w:r>
            <w:proofErr w:type="gramStart"/>
            <w:r w:rsidRPr="00B81A1C">
              <w:rPr>
                <w:rFonts w:eastAsia="Times New Roman"/>
                <w:color w:val="auto"/>
                <w:sz w:val="20"/>
                <w:szCs w:val="20"/>
              </w:rPr>
              <w:t>&lt; y</w:t>
            </w:r>
            <w:proofErr w:type="gramEnd"/>
            <w:r w:rsidRPr="00B81A1C">
              <w:rPr>
                <w:rFonts w:eastAsia="Times New Roman"/>
                <w:color w:val="auto"/>
                <w:sz w:val="20"/>
                <w:szCs w:val="20"/>
              </w:rPr>
              <w:t xml:space="preserve">? x: y </w:t>
            </w:r>
          </w:p>
        </w:tc>
        <w:tc>
          <w:tcPr>
            <w:tcW w:w="0" w:type="auto"/>
            <w:vAlign w:val="center"/>
            <w:hideMark/>
          </w:tcPr>
          <w:p w:rsidR="00D17B9C" w:rsidRPr="00B81A1C" w:rsidRDefault="00D17B9C" w:rsidP="000A21FB">
            <w:pPr>
              <w:spacing w:line="240" w:lineRule="auto"/>
              <w:rPr>
                <w:rFonts w:eastAsia="Times New Roman"/>
                <w:color w:val="auto"/>
                <w:sz w:val="20"/>
                <w:szCs w:val="20"/>
              </w:rPr>
            </w:pPr>
            <w:r w:rsidRPr="00B81A1C">
              <w:rPr>
                <w:rFonts w:eastAsia="Times New Roman"/>
                <w:color w:val="auto"/>
                <w:sz w:val="20"/>
                <w:szCs w:val="20"/>
              </w:rPr>
              <w:t xml:space="preserve">x &lt;= y? x: y </w:t>
            </w:r>
          </w:p>
        </w:tc>
        <w:tc>
          <w:tcPr>
            <w:tcW w:w="0" w:type="auto"/>
            <w:vAlign w:val="center"/>
            <w:hideMark/>
          </w:tcPr>
          <w:p w:rsidR="00D17B9C" w:rsidRPr="00B81A1C" w:rsidRDefault="00D17B9C" w:rsidP="000A21FB">
            <w:pPr>
              <w:spacing w:line="240" w:lineRule="auto"/>
              <w:rPr>
                <w:rFonts w:eastAsia="Times New Roman"/>
                <w:color w:val="auto"/>
                <w:sz w:val="20"/>
                <w:szCs w:val="20"/>
              </w:rPr>
            </w:pPr>
            <w:proofErr w:type="gramStart"/>
            <w:r w:rsidRPr="00B81A1C">
              <w:rPr>
                <w:rFonts w:eastAsia="Times New Roman"/>
                <w:color w:val="auto"/>
                <w:sz w:val="20"/>
                <w:szCs w:val="20"/>
              </w:rPr>
              <w:t>x &gt;</w:t>
            </w:r>
            <w:proofErr w:type="gramEnd"/>
            <w:r w:rsidRPr="00B81A1C">
              <w:rPr>
                <w:rFonts w:eastAsia="Times New Roman"/>
                <w:color w:val="auto"/>
                <w:sz w:val="20"/>
                <w:szCs w:val="20"/>
              </w:rPr>
              <w:t xml:space="preserve"> y? y: x </w:t>
            </w:r>
          </w:p>
        </w:tc>
        <w:tc>
          <w:tcPr>
            <w:tcW w:w="0" w:type="auto"/>
            <w:vAlign w:val="center"/>
            <w:hideMark/>
          </w:tcPr>
          <w:p w:rsidR="00D17B9C" w:rsidRPr="00B81A1C" w:rsidRDefault="00D17B9C" w:rsidP="000A21FB">
            <w:pPr>
              <w:spacing w:line="240" w:lineRule="auto"/>
              <w:rPr>
                <w:rFonts w:eastAsia="Times New Roman"/>
                <w:color w:val="auto"/>
                <w:sz w:val="20"/>
                <w:szCs w:val="20"/>
              </w:rPr>
            </w:pPr>
            <w:proofErr w:type="gramStart"/>
            <w:r w:rsidRPr="00B81A1C">
              <w:rPr>
                <w:rFonts w:eastAsia="Times New Roman"/>
                <w:color w:val="auto"/>
                <w:sz w:val="20"/>
                <w:szCs w:val="20"/>
              </w:rPr>
              <w:t>x &gt;</w:t>
            </w:r>
            <w:proofErr w:type="gramEnd"/>
            <w:r w:rsidRPr="00B81A1C">
              <w:rPr>
                <w:rFonts w:eastAsia="Times New Roman"/>
                <w:color w:val="auto"/>
                <w:sz w:val="20"/>
                <w:szCs w:val="20"/>
              </w:rPr>
              <w:t xml:space="preserve">= y? y: x </w:t>
            </w:r>
          </w:p>
        </w:tc>
      </w:tr>
      <w:tr w:rsidR="00D17B9C" w:rsidRPr="00B81A1C" w:rsidTr="000A21FB">
        <w:trPr>
          <w:tblCellSpacing w:w="15" w:type="dxa"/>
        </w:trPr>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+0</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-0</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-0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+0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+0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-0 </w:t>
            </w:r>
          </w:p>
        </w:tc>
      </w:tr>
      <w:tr w:rsidR="00D17B9C" w:rsidRPr="00B81A1C" w:rsidTr="000A21FB">
        <w:trPr>
          <w:tblCellSpacing w:w="15" w:type="dxa"/>
        </w:trPr>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NaN</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1</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1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1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NaN </w:t>
            </w:r>
          </w:p>
        </w:tc>
        <w:tc>
          <w:tcPr>
            <w:tcW w:w="0" w:type="auto"/>
            <w:vAlign w:val="center"/>
            <w:hideMark/>
          </w:tcPr>
          <w:p w:rsidR="00D17B9C" w:rsidRPr="00B81A1C" w:rsidRDefault="00D17B9C" w:rsidP="000A21FB">
            <w:pPr>
              <w:spacing w:line="240" w:lineRule="auto"/>
              <w:rPr>
                <w:rFonts w:ascii="Times New Roman" w:eastAsia="Times New Roman" w:hAnsi="Times New Roman" w:cs="Times New Roman"/>
                <w:color w:val="auto"/>
                <w:sz w:val="24"/>
                <w:szCs w:val="24"/>
              </w:rPr>
            </w:pPr>
            <w:r w:rsidRPr="00B81A1C">
              <w:rPr>
                <w:rFonts w:ascii="Times New Roman" w:eastAsia="Times New Roman" w:hAnsi="Times New Roman" w:cs="Times New Roman"/>
                <w:color w:val="auto"/>
                <w:sz w:val="24"/>
                <w:szCs w:val="24"/>
              </w:rPr>
              <w:t xml:space="preserve">NaN </w:t>
            </w:r>
          </w:p>
        </w:tc>
      </w:tr>
    </w:tbl>
    <w:p w:rsidR="00D17B9C" w:rsidRDefault="00D17B9C" w:rsidP="00D17B9C">
      <w:pPr>
        <w:spacing w:line="240" w:lineRule="auto"/>
        <w:ind w:left="-1276" w:firstLine="142"/>
        <w:contextualSpacing/>
        <w:rPr>
          <w:sz w:val="20"/>
          <w:szCs w:val="20"/>
          <w:lang w:val="en-US"/>
        </w:rPr>
      </w:pPr>
      <w:r w:rsidRPr="00B81A1C">
        <w:rPr>
          <w:i/>
          <w:sz w:val="20"/>
          <w:szCs w:val="20"/>
          <w:lang w:val="en-US"/>
        </w:rPr>
        <w:t>Сравнение чисел</w:t>
      </w:r>
    </w:p>
    <w:p w:rsidR="00D17B9C" w:rsidRPr="00B81A1C" w:rsidRDefault="00D17B9C" w:rsidP="00D17B9C">
      <w:pPr>
        <w:spacing w:line="240" w:lineRule="auto"/>
        <w:ind w:left="-1418" w:firstLine="284"/>
        <w:rPr>
          <w:rFonts w:eastAsia="Times New Roman"/>
          <w:color w:val="auto"/>
          <w:sz w:val="20"/>
          <w:szCs w:val="20"/>
        </w:rPr>
      </w:pPr>
      <w:r w:rsidRPr="00B81A1C">
        <w:rPr>
          <w:rFonts w:eastAsia="Times New Roman"/>
          <w:color w:val="auto"/>
          <w:sz w:val="20"/>
          <w:szCs w:val="20"/>
        </w:rPr>
        <w:t>Очень распространенная ошибка при работе с float-ами возникает при проверке на равенство. Например,</w:t>
      </w:r>
    </w:p>
    <w:p w:rsidR="00D17B9C" w:rsidRPr="00B81A1C" w:rsidRDefault="00D17B9C" w:rsidP="00D1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rFonts w:eastAsia="Times New Roman"/>
          <w:color w:val="auto"/>
          <w:sz w:val="20"/>
          <w:szCs w:val="20"/>
        </w:rPr>
      </w:pPr>
      <w:r w:rsidRPr="00B81A1C">
        <w:rPr>
          <w:rFonts w:eastAsia="Times New Roman"/>
          <w:color w:val="auto"/>
          <w:sz w:val="20"/>
          <w:szCs w:val="20"/>
        </w:rPr>
        <w:t>float fValue = 0.2;</w:t>
      </w:r>
    </w:p>
    <w:p w:rsidR="00D17B9C" w:rsidRPr="00B81A1C" w:rsidRDefault="00D17B9C" w:rsidP="00D1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rFonts w:eastAsia="Times New Roman"/>
          <w:color w:val="auto"/>
          <w:sz w:val="20"/>
          <w:szCs w:val="20"/>
        </w:rPr>
      </w:pPr>
      <w:r w:rsidRPr="00B81A1C">
        <w:rPr>
          <w:rFonts w:eastAsia="Times New Roman"/>
          <w:color w:val="auto"/>
          <w:sz w:val="20"/>
          <w:szCs w:val="20"/>
        </w:rPr>
        <w:t xml:space="preserve">if (fValue == 0.2) </w:t>
      </w:r>
      <w:proofErr w:type="gramStart"/>
      <w:r w:rsidRPr="00B81A1C">
        <w:rPr>
          <w:rFonts w:eastAsia="Times New Roman"/>
          <w:color w:val="auto"/>
          <w:sz w:val="20"/>
          <w:szCs w:val="20"/>
        </w:rPr>
        <w:t>DoStuff(</w:t>
      </w:r>
      <w:proofErr w:type="gramEnd"/>
      <w:r w:rsidRPr="00B81A1C">
        <w:rPr>
          <w:rFonts w:eastAsia="Times New Roman"/>
          <w:color w:val="auto"/>
          <w:sz w:val="20"/>
          <w:szCs w:val="20"/>
        </w:rPr>
        <w:t>);</w:t>
      </w:r>
    </w:p>
    <w:p w:rsidR="00D17B9C" w:rsidRDefault="00D17B9C" w:rsidP="00D17B9C">
      <w:pPr>
        <w:spacing w:line="240" w:lineRule="auto"/>
        <w:ind w:left="-1418" w:firstLine="284"/>
        <w:contextualSpacing/>
        <w:rPr>
          <w:rFonts w:eastAsia="Times New Roman"/>
          <w:color w:val="auto"/>
          <w:sz w:val="20"/>
          <w:szCs w:val="20"/>
        </w:rPr>
      </w:pPr>
      <w:r>
        <w:rPr>
          <w:rFonts w:eastAsia="Times New Roman"/>
          <w:color w:val="auto"/>
          <w:sz w:val="20"/>
          <w:szCs w:val="20"/>
        </w:rPr>
        <w:t xml:space="preserve">   </w:t>
      </w:r>
      <w:r w:rsidRPr="00B81A1C">
        <w:rPr>
          <w:rFonts w:eastAsia="Times New Roman"/>
          <w:color w:val="auto"/>
          <w:sz w:val="20"/>
          <w:szCs w:val="20"/>
        </w:rPr>
        <w:t xml:space="preserve">Ошибка здесь, во-первых, в том, что 0,2 не имеет точного двоичного представления, </w:t>
      </w:r>
      <w:proofErr w:type="gramStart"/>
      <w:r w:rsidRPr="00B81A1C">
        <w:rPr>
          <w:rFonts w:eastAsia="Times New Roman"/>
          <w:color w:val="auto"/>
          <w:sz w:val="20"/>
          <w:szCs w:val="20"/>
        </w:rPr>
        <w:t>а во-вторых</w:t>
      </w:r>
      <w:proofErr w:type="gramEnd"/>
      <w:r w:rsidRPr="00B81A1C">
        <w:rPr>
          <w:rFonts w:eastAsia="Times New Roman"/>
          <w:color w:val="auto"/>
          <w:sz w:val="20"/>
          <w:szCs w:val="20"/>
        </w:rPr>
        <w:t xml:space="preserve"> 0,2 – это константа двойной точности, а переменная fValue – одинарной, и никакой гарантии о </w:t>
      </w:r>
      <w:r>
        <w:rPr>
          <w:rFonts w:eastAsia="Times New Roman"/>
          <w:color w:val="auto"/>
          <w:sz w:val="20"/>
          <w:szCs w:val="20"/>
        </w:rPr>
        <w:t xml:space="preserve">поведении этого сравнения нет. </w:t>
      </w:r>
      <w:r w:rsidRPr="00B81A1C">
        <w:rPr>
          <w:rFonts w:eastAsia="Times New Roman"/>
          <w:color w:val="auto"/>
          <w:sz w:val="20"/>
          <w:szCs w:val="20"/>
        </w:rPr>
        <w:br/>
      </w:r>
      <w:r>
        <w:rPr>
          <w:rFonts w:eastAsia="Times New Roman"/>
          <w:color w:val="auto"/>
          <w:sz w:val="20"/>
          <w:szCs w:val="20"/>
        </w:rPr>
        <w:t xml:space="preserve">   </w:t>
      </w:r>
      <w:r w:rsidRPr="00B81A1C">
        <w:rPr>
          <w:rFonts w:eastAsia="Times New Roman"/>
          <w:color w:val="auto"/>
          <w:sz w:val="20"/>
          <w:szCs w:val="20"/>
        </w:rPr>
        <w:t>Лучший, но все равно ошибочный способ, это сравнивать разницу с доп</w:t>
      </w:r>
      <w:r>
        <w:rPr>
          <w:rFonts w:eastAsia="Times New Roman"/>
          <w:color w:val="auto"/>
          <w:sz w:val="20"/>
          <w:szCs w:val="20"/>
        </w:rPr>
        <w:t>устимой абсолютной погрешностью.</w:t>
      </w:r>
    </w:p>
    <w:p w:rsidR="00D17B9C" w:rsidRDefault="00D17B9C" w:rsidP="00D17B9C">
      <w:pPr>
        <w:spacing w:line="240" w:lineRule="auto"/>
        <w:ind w:left="-1418"/>
        <w:contextualSpacing/>
        <w:rPr>
          <w:sz w:val="20"/>
          <w:szCs w:val="20"/>
        </w:rPr>
      </w:pPr>
      <w:r>
        <w:rPr>
          <w:sz w:val="20"/>
          <w:szCs w:val="20"/>
        </w:rPr>
        <w:t xml:space="preserve">   </w:t>
      </w:r>
      <w:r w:rsidRPr="00CB1445">
        <w:rPr>
          <w:sz w:val="20"/>
          <w:szCs w:val="20"/>
        </w:rPr>
        <w:t>Недостаток такого подхода в том, что погрешность представления числа увеличивается с ростом самого этого числа. Так, если программа ожидает «10000», то приведенное равенство не будет выполняться для ближайшего соседнего числа (10000,000977). Это особенно актуально, если в программе имеется преобразование из одинарной точности в двойную.</w:t>
      </w:r>
    </w:p>
    <w:p w:rsidR="00CB1445" w:rsidRPr="00921562" w:rsidRDefault="00D17B9C" w:rsidP="00921562">
      <w:pPr>
        <w:spacing w:line="240" w:lineRule="auto"/>
        <w:ind w:left="-1418"/>
        <w:contextualSpacing/>
        <w:rPr>
          <w:sz w:val="20"/>
          <w:szCs w:val="20"/>
        </w:rPr>
      </w:pPr>
      <w:r>
        <w:rPr>
          <w:sz w:val="20"/>
          <w:szCs w:val="20"/>
        </w:rPr>
        <w:t xml:space="preserve">   </w:t>
      </w:r>
      <w:r w:rsidRPr="00CB1445">
        <w:rPr>
          <w:sz w:val="20"/>
          <w:szCs w:val="20"/>
        </w:rPr>
        <w:t xml:space="preserve">Выбрать правильную процедуру сравнения сложно и заинтересованных читателей я отсылаю к статье </w:t>
      </w:r>
      <w:hyperlink r:id="rId21" w:history="1">
        <w:r w:rsidRPr="00CB1445">
          <w:rPr>
            <w:rStyle w:val="a5"/>
            <w:sz w:val="20"/>
            <w:szCs w:val="20"/>
          </w:rPr>
          <w:t>Брюса Доусона</w:t>
        </w:r>
      </w:hyperlink>
      <w:r w:rsidRPr="00CB1445">
        <w:rPr>
          <w:sz w:val="20"/>
          <w:szCs w:val="20"/>
        </w:rPr>
        <w:t>. В ней предлагается сравнивать числа с плавающей запятой преобразованием к целочисленной переменной. Это — лучший, хотя и не портабельный способ</w:t>
      </w:r>
      <w:r w:rsidR="00921562">
        <w:rPr>
          <w:sz w:val="20"/>
          <w:szCs w:val="20"/>
        </w:rPr>
        <w:t>.</w:t>
      </w:r>
    </w:p>
    <w:p w:rsidR="00C355F6" w:rsidRPr="00921562" w:rsidRDefault="00921562" w:rsidP="00921562">
      <w:pPr>
        <w:pStyle w:val="1"/>
        <w:rPr>
          <w:rFonts w:ascii="Arial" w:hAnsi="Arial" w:cs="Arial"/>
          <w:sz w:val="20"/>
          <w:szCs w:val="20"/>
        </w:rPr>
      </w:pPr>
      <w:bookmarkStart w:id="18" w:name="_Toc534575146"/>
      <w:r w:rsidRPr="00921562">
        <w:rPr>
          <w:rFonts w:ascii="Arial" w:hAnsi="Arial" w:cs="Arial"/>
          <w:b/>
          <w:sz w:val="20"/>
          <w:szCs w:val="20"/>
        </w:rPr>
        <w:t>24.</w:t>
      </w:r>
      <w:r w:rsidR="00C355F6" w:rsidRPr="00921562">
        <w:rPr>
          <w:rFonts w:ascii="Arial" w:hAnsi="Arial" w:cs="Arial"/>
          <w:b/>
          <w:sz w:val="20"/>
          <w:szCs w:val="20"/>
        </w:rPr>
        <w:t>Основные понятия алгебры логики. Способы задания логической функции.</w:t>
      </w:r>
      <w:bookmarkEnd w:id="18"/>
    </w:p>
    <w:p w:rsidR="00C355F6" w:rsidRPr="00C355F6" w:rsidRDefault="00C355F6" w:rsidP="00C355F6">
      <w:pPr>
        <w:ind w:left="-1276" w:firstLine="142"/>
        <w:rPr>
          <w:sz w:val="20"/>
          <w:szCs w:val="20"/>
        </w:rPr>
      </w:pPr>
      <w:r w:rsidRPr="00C355F6">
        <w:rPr>
          <w:sz w:val="20"/>
          <w:szCs w:val="20"/>
        </w:rPr>
        <w:t xml:space="preserve">Алгебра логики используется при анализе и синтезе схем ЭВМ </w:t>
      </w:r>
      <w:r w:rsidRPr="00C355F6">
        <w:rPr>
          <w:b/>
          <w:sz w:val="20"/>
          <w:szCs w:val="20"/>
        </w:rPr>
        <w:t>по двум причинам.</w:t>
      </w:r>
      <w:r w:rsidRPr="00C355F6">
        <w:rPr>
          <w:sz w:val="20"/>
          <w:szCs w:val="20"/>
        </w:rPr>
        <w:t xml:space="preserve"> </w:t>
      </w:r>
      <w:r w:rsidRPr="00C355F6">
        <w:rPr>
          <w:b/>
          <w:sz w:val="20"/>
          <w:szCs w:val="20"/>
        </w:rPr>
        <w:t>Во-первых</w:t>
      </w:r>
      <w:r w:rsidRPr="00C355F6">
        <w:rPr>
          <w:sz w:val="20"/>
          <w:szCs w:val="20"/>
        </w:rPr>
        <w:t xml:space="preserve">, это объясняется соответствием представления переменных и функций алгебры логики. </w:t>
      </w:r>
      <w:r w:rsidRPr="00C355F6">
        <w:rPr>
          <w:b/>
          <w:sz w:val="20"/>
          <w:szCs w:val="20"/>
        </w:rPr>
        <w:t>Во-вторых</w:t>
      </w:r>
      <w:r w:rsidRPr="00C355F6">
        <w:rPr>
          <w:sz w:val="20"/>
          <w:szCs w:val="20"/>
        </w:rPr>
        <w:t>, двоичным представлением информации и характером работы отдельных компонентов вычислительной техники. Эти компоненты могут пропускать или не пропускать ток, иметь на выходе высокий или низкий уровень сигнала (напряжения или тока).</w:t>
      </w:r>
    </w:p>
    <w:p w:rsidR="00C355F6" w:rsidRPr="00C355F6" w:rsidRDefault="00C355F6" w:rsidP="00C355F6">
      <w:pPr>
        <w:ind w:left="-1276" w:firstLine="142"/>
        <w:rPr>
          <w:sz w:val="20"/>
          <w:szCs w:val="20"/>
        </w:rPr>
      </w:pPr>
      <w:r w:rsidRPr="00C355F6">
        <w:rPr>
          <w:sz w:val="20"/>
          <w:szCs w:val="20"/>
        </w:rPr>
        <w:t>Приведем основные понятия алгебры логики.</w:t>
      </w:r>
    </w:p>
    <w:p w:rsidR="00C355F6" w:rsidRPr="00C355F6" w:rsidRDefault="00C355F6" w:rsidP="00C355F6">
      <w:pPr>
        <w:ind w:left="-1276" w:firstLine="142"/>
        <w:rPr>
          <w:sz w:val="20"/>
          <w:szCs w:val="20"/>
        </w:rPr>
      </w:pPr>
      <w:r w:rsidRPr="00C355F6">
        <w:rPr>
          <w:b/>
          <w:sz w:val="20"/>
          <w:szCs w:val="20"/>
        </w:rPr>
        <w:t>Логическая переменная</w:t>
      </w:r>
      <w:r w:rsidRPr="00C355F6">
        <w:rPr>
          <w:sz w:val="20"/>
          <w:szCs w:val="20"/>
        </w:rPr>
        <w:t xml:space="preserve"> — это такая переменная, которая может принимать одно из двух значений: истинно или ложно (да или нет, единица или ноль).</w:t>
      </w:r>
    </w:p>
    <w:p w:rsidR="00C355F6" w:rsidRPr="00C355F6" w:rsidRDefault="00C355F6" w:rsidP="00C355F6">
      <w:pPr>
        <w:ind w:left="-1276" w:firstLine="142"/>
        <w:rPr>
          <w:sz w:val="20"/>
          <w:szCs w:val="20"/>
        </w:rPr>
      </w:pPr>
      <w:r w:rsidRPr="00C355F6">
        <w:rPr>
          <w:b/>
          <w:sz w:val="20"/>
          <w:szCs w:val="20"/>
        </w:rPr>
        <w:t>Логическая константа</w:t>
      </w:r>
      <w:r w:rsidRPr="00C355F6">
        <w:rPr>
          <w:sz w:val="20"/>
          <w:szCs w:val="20"/>
        </w:rPr>
        <w:t xml:space="preserve"> — это такая постоянная величина, значением которой может быть истинно или ложно (да или нет, единица или ноль).</w:t>
      </w:r>
    </w:p>
    <w:p w:rsidR="00C355F6" w:rsidRPr="00C355F6" w:rsidRDefault="00C355F6" w:rsidP="00C355F6">
      <w:pPr>
        <w:ind w:left="-1276" w:firstLine="142"/>
        <w:rPr>
          <w:sz w:val="20"/>
          <w:szCs w:val="20"/>
        </w:rPr>
      </w:pPr>
      <w:r w:rsidRPr="00C355F6">
        <w:rPr>
          <w:b/>
          <w:sz w:val="20"/>
          <w:szCs w:val="20"/>
        </w:rPr>
        <w:t>Логическая функция</w:t>
      </w:r>
      <w:r w:rsidRPr="00C355F6">
        <w:rPr>
          <w:sz w:val="20"/>
          <w:szCs w:val="20"/>
        </w:rPr>
        <w:t xml:space="preserve"> — это такая функция, которая может принимать одно из двух значений: истинно или ложно (да или нет, единица или ноль) в зависимости от текущих значений ее аргументов, в качестве которых используются логические переменные.</w:t>
      </w:r>
    </w:p>
    <w:p w:rsidR="00C355F6" w:rsidRPr="00C355F6" w:rsidRDefault="00C355F6" w:rsidP="00C355F6">
      <w:pPr>
        <w:ind w:left="-1276" w:firstLine="142"/>
        <w:rPr>
          <w:sz w:val="20"/>
          <w:szCs w:val="20"/>
        </w:rPr>
      </w:pPr>
      <w:r w:rsidRPr="00C355F6">
        <w:rPr>
          <w:sz w:val="20"/>
          <w:szCs w:val="20"/>
        </w:rPr>
        <w:t xml:space="preserve">Логическая функция может быть одного </w:t>
      </w:r>
      <w:r w:rsidRPr="00C355F6">
        <w:rPr>
          <w:b/>
          <w:sz w:val="20"/>
          <w:szCs w:val="20"/>
        </w:rPr>
        <w:t>(n = 1)</w:t>
      </w:r>
      <w:r w:rsidRPr="00C355F6">
        <w:rPr>
          <w:sz w:val="20"/>
          <w:szCs w:val="20"/>
        </w:rPr>
        <w:t xml:space="preserve"> или нескольких </w:t>
      </w:r>
      <w:r w:rsidRPr="00C355F6">
        <w:rPr>
          <w:b/>
          <w:sz w:val="20"/>
          <w:szCs w:val="20"/>
        </w:rPr>
        <w:t>(</w:t>
      </w:r>
      <w:proofErr w:type="gramStart"/>
      <w:r w:rsidRPr="00C355F6">
        <w:rPr>
          <w:b/>
          <w:sz w:val="20"/>
          <w:szCs w:val="20"/>
        </w:rPr>
        <w:t>n &gt;</w:t>
      </w:r>
      <w:proofErr w:type="gramEnd"/>
      <w:r w:rsidRPr="00C355F6">
        <w:rPr>
          <w:b/>
          <w:sz w:val="20"/>
          <w:szCs w:val="20"/>
        </w:rPr>
        <w:t xml:space="preserve"> 2)</w:t>
      </w:r>
      <w:r w:rsidRPr="00C355F6">
        <w:rPr>
          <w:sz w:val="20"/>
          <w:szCs w:val="20"/>
        </w:rPr>
        <w:t xml:space="preserve"> аргументов. Значение логической функции определяется комбинацией конкретных значений переменных, от которых она зависит. Комбинация конкретных значений переменных (аргументов функции) называется набором. Количество различных наборов N для «n» переменных вычисляется по формуле </w:t>
      </w:r>
      <w:r w:rsidRPr="00C355F6">
        <w:rPr>
          <w:b/>
          <w:sz w:val="20"/>
          <w:szCs w:val="20"/>
        </w:rPr>
        <w:t>N = 2^n.</w:t>
      </w:r>
    </w:p>
    <w:p w:rsidR="00C355F6" w:rsidRPr="00C355F6" w:rsidRDefault="00C355F6" w:rsidP="00C355F6">
      <w:pPr>
        <w:ind w:left="-1276" w:firstLine="142"/>
        <w:rPr>
          <w:sz w:val="20"/>
          <w:szCs w:val="20"/>
        </w:rPr>
      </w:pPr>
      <w:r w:rsidRPr="00C355F6">
        <w:rPr>
          <w:sz w:val="20"/>
          <w:szCs w:val="20"/>
        </w:rPr>
        <w:t>Зависимость логической функции от переменных может задаваться по–разному:</w:t>
      </w:r>
    </w:p>
    <w:p w:rsidR="00C355F6" w:rsidRPr="00C355F6" w:rsidRDefault="00C355F6" w:rsidP="00C355F6">
      <w:pPr>
        <w:ind w:left="-1276" w:firstLine="142"/>
        <w:rPr>
          <w:sz w:val="20"/>
          <w:szCs w:val="20"/>
        </w:rPr>
      </w:pPr>
      <w:r w:rsidRPr="00C355F6">
        <w:rPr>
          <w:sz w:val="20"/>
          <w:szCs w:val="20"/>
        </w:rPr>
        <w:t>– словесным описанием;</w:t>
      </w:r>
    </w:p>
    <w:p w:rsidR="00C355F6" w:rsidRPr="00C355F6" w:rsidRDefault="00C355F6" w:rsidP="00C355F6">
      <w:pPr>
        <w:ind w:left="-1276" w:firstLine="142"/>
        <w:rPr>
          <w:sz w:val="20"/>
          <w:szCs w:val="20"/>
        </w:rPr>
      </w:pPr>
      <w:r w:rsidRPr="00C355F6">
        <w:rPr>
          <w:sz w:val="20"/>
          <w:szCs w:val="20"/>
        </w:rPr>
        <w:t>– таблицей истинности;</w:t>
      </w:r>
    </w:p>
    <w:p w:rsidR="00C355F6" w:rsidRPr="00C355F6" w:rsidRDefault="00C355F6" w:rsidP="00C355F6">
      <w:pPr>
        <w:ind w:left="-1276" w:firstLine="142"/>
        <w:rPr>
          <w:sz w:val="20"/>
          <w:szCs w:val="20"/>
        </w:rPr>
      </w:pPr>
      <w:r w:rsidRPr="00C355F6">
        <w:rPr>
          <w:sz w:val="20"/>
          <w:szCs w:val="20"/>
        </w:rPr>
        <w:lastRenderedPageBreak/>
        <w:t>– логическим выражением.</w:t>
      </w:r>
    </w:p>
    <w:p w:rsidR="00C355F6" w:rsidRPr="00C355F6" w:rsidRDefault="00C355F6" w:rsidP="00C355F6">
      <w:pPr>
        <w:ind w:left="-1276" w:firstLine="142"/>
        <w:rPr>
          <w:sz w:val="20"/>
          <w:szCs w:val="20"/>
        </w:rPr>
      </w:pPr>
      <w:r w:rsidRPr="00C355F6">
        <w:rPr>
          <w:sz w:val="20"/>
          <w:szCs w:val="20"/>
        </w:rPr>
        <w:t>Словесное описание используется в случае сравнительно несложной логической функции.</w:t>
      </w:r>
    </w:p>
    <w:p w:rsidR="00C355F6" w:rsidRPr="00C355F6" w:rsidRDefault="00C355F6" w:rsidP="00C355F6">
      <w:pPr>
        <w:ind w:left="-1276" w:firstLine="142"/>
        <w:rPr>
          <w:sz w:val="20"/>
          <w:szCs w:val="20"/>
        </w:rPr>
      </w:pPr>
      <w:r w:rsidRPr="00C355F6">
        <w:rPr>
          <w:sz w:val="20"/>
          <w:szCs w:val="20"/>
        </w:rPr>
        <w:t xml:space="preserve">Таблица истинности является универсальным средством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В одной таблице истинности может задаваться несколько логических функций, зависящих от одних и тех же переменных. Таблица истинности для нескольких функций y трёх переменных </w:t>
      </w:r>
      <w:r w:rsidRPr="00C355F6">
        <w:rPr>
          <w:b/>
          <w:sz w:val="20"/>
          <w:szCs w:val="20"/>
        </w:rPr>
        <w:t>х1, х2, х3</w:t>
      </w:r>
      <w:r w:rsidRPr="00C355F6">
        <w:rPr>
          <w:sz w:val="20"/>
          <w:szCs w:val="20"/>
        </w:rPr>
        <w:t xml:space="preserve"> может быть задана следующим образом (табл. 2.1)</w:t>
      </w:r>
    </w:p>
    <w:p w:rsidR="00C355F6" w:rsidRPr="00C355F6" w:rsidRDefault="00C355F6" w:rsidP="00C355F6">
      <w:pPr>
        <w:ind w:left="-1276" w:firstLine="142"/>
        <w:rPr>
          <w:sz w:val="20"/>
          <w:szCs w:val="20"/>
        </w:rPr>
      </w:pPr>
      <w:r w:rsidRPr="00C355F6">
        <w:rPr>
          <w:sz w:val="20"/>
          <w:szCs w:val="20"/>
        </w:rPr>
        <w:t>Таблица 2.1</w:t>
      </w:r>
    </w:p>
    <w:p w:rsidR="00C355F6" w:rsidRPr="00C355F6" w:rsidRDefault="00C355F6" w:rsidP="00C355F6">
      <w:pPr>
        <w:ind w:left="-1276" w:firstLine="142"/>
        <w:rPr>
          <w:sz w:val="20"/>
          <w:szCs w:val="20"/>
        </w:rPr>
      </w:pPr>
      <w:r w:rsidRPr="00C355F6">
        <w:rPr>
          <w:b/>
          <w:sz w:val="20"/>
          <w:szCs w:val="20"/>
        </w:rPr>
        <w:t>Таблица истинности трех переменных</w:t>
      </w:r>
    </w:p>
    <w:tbl>
      <w:tblPr>
        <w:tblW w:w="82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915"/>
        <w:gridCol w:w="915"/>
        <w:gridCol w:w="915"/>
        <w:gridCol w:w="915"/>
        <w:gridCol w:w="915"/>
        <w:gridCol w:w="915"/>
        <w:gridCol w:w="600"/>
        <w:gridCol w:w="930"/>
      </w:tblGrid>
      <w:tr w:rsidR="00C355F6" w:rsidRPr="00C355F6" w:rsidTr="00C942E2">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х1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х2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х3</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y2</w:t>
            </w:r>
          </w:p>
        </w:tc>
        <w:tc>
          <w:tcPr>
            <w:tcW w:w="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y3</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w:t>
            </w:r>
          </w:p>
        </w:tc>
        <w:tc>
          <w:tcPr>
            <w:tcW w:w="9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yn</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2</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3</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4</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5</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6</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w:t>
            </w:r>
          </w:p>
        </w:tc>
      </w:tr>
      <w:tr w:rsidR="00C355F6" w:rsidRPr="00C355F6" w:rsidTr="00C942E2">
        <w:tc>
          <w:tcPr>
            <w:tcW w:w="12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7</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91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60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 xml:space="preserve"> </w:t>
            </w:r>
          </w:p>
        </w:tc>
        <w:tc>
          <w:tcPr>
            <w:tcW w:w="93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bl>
    <w:p w:rsidR="00C355F6" w:rsidRPr="00C355F6" w:rsidRDefault="00C355F6" w:rsidP="00C355F6">
      <w:pPr>
        <w:ind w:left="-1276" w:firstLine="1276"/>
        <w:rPr>
          <w:sz w:val="20"/>
          <w:szCs w:val="20"/>
        </w:rPr>
      </w:pPr>
      <w:r w:rsidRPr="00C355F6">
        <w:rPr>
          <w:sz w:val="20"/>
          <w:szCs w:val="20"/>
        </w:rPr>
        <w:t xml:space="preserve"> </w:t>
      </w:r>
    </w:p>
    <w:p w:rsidR="00C355F6" w:rsidRPr="00C355F6" w:rsidRDefault="00C355F6" w:rsidP="00C355F6">
      <w:pPr>
        <w:ind w:left="-1276" w:firstLine="142"/>
        <w:rPr>
          <w:sz w:val="20"/>
          <w:szCs w:val="20"/>
        </w:rPr>
      </w:pPr>
      <w:r w:rsidRPr="00C355F6">
        <w:rPr>
          <w:sz w:val="20"/>
          <w:szCs w:val="20"/>
        </w:rPr>
        <w:t>В приведенной таблице истинности во второй, третей и четвертой колонках, помеченных соответственно х1, х2, х</w:t>
      </w:r>
      <w:proofErr w:type="gramStart"/>
      <w:r w:rsidRPr="00C355F6">
        <w:rPr>
          <w:sz w:val="20"/>
          <w:szCs w:val="20"/>
        </w:rPr>
        <w:t>3 ,</w:t>
      </w:r>
      <w:proofErr w:type="gramEnd"/>
      <w:r w:rsidRPr="00C355F6">
        <w:rPr>
          <w:sz w:val="20"/>
          <w:szCs w:val="20"/>
        </w:rPr>
        <w:t xml:space="preserve"> приведены все возможные наборы этих переменных. В следующих колонках приводятся значения функций y1, y2, yn для каждого набора.</w:t>
      </w:r>
    </w:p>
    <w:p w:rsidR="00C355F6" w:rsidRPr="00C355F6" w:rsidRDefault="00C355F6" w:rsidP="00C355F6">
      <w:pPr>
        <w:ind w:left="-1276" w:firstLine="142"/>
        <w:rPr>
          <w:sz w:val="20"/>
          <w:szCs w:val="20"/>
        </w:rPr>
      </w:pPr>
      <w:r w:rsidRPr="00C355F6">
        <w:rPr>
          <w:sz w:val="20"/>
          <w:szCs w:val="20"/>
        </w:rPr>
        <w:t>Логическая функция называется «полностью определенной», если для нее заданы значения по всем возможным наборам. Функция называется «частично определенной», если для некоторых наборов значения функции не заданы. В приведенной таблице истинности функции y1, y2, y3 являются полностью определенными, а функция</w:t>
      </w:r>
      <w:r w:rsidRPr="00C355F6">
        <w:rPr>
          <w:b/>
          <w:sz w:val="20"/>
          <w:szCs w:val="20"/>
        </w:rPr>
        <w:t xml:space="preserve"> yn – частично определенная</w:t>
      </w:r>
      <w:r w:rsidRPr="00C355F6">
        <w:rPr>
          <w:sz w:val="20"/>
          <w:szCs w:val="20"/>
        </w:rPr>
        <w:t xml:space="preserve"> (знак «–» означает неопределенность значения функции).</w:t>
      </w:r>
    </w:p>
    <w:p w:rsidR="00C355F6" w:rsidRPr="00C355F6" w:rsidRDefault="00C355F6" w:rsidP="00C355F6">
      <w:pPr>
        <w:ind w:left="-1276" w:firstLine="142"/>
        <w:rPr>
          <w:sz w:val="20"/>
          <w:szCs w:val="20"/>
        </w:rPr>
      </w:pPr>
      <w:r w:rsidRPr="00C355F6">
        <w:rPr>
          <w:b/>
          <w:sz w:val="20"/>
          <w:szCs w:val="20"/>
        </w:rPr>
        <w:t>Максимальное количество полностью определенных функций</w:t>
      </w:r>
      <w:r w:rsidRPr="00C355F6">
        <w:rPr>
          <w:sz w:val="20"/>
          <w:szCs w:val="20"/>
        </w:rPr>
        <w:t xml:space="preserve"> от «n» переменных определяется как</w:t>
      </w:r>
      <w:r w:rsidR="00921562">
        <w:rPr>
          <w:b/>
          <w:sz w:val="20"/>
          <w:szCs w:val="20"/>
        </w:rPr>
        <w:t xml:space="preserve"> M = (2^</w:t>
      </w:r>
      <w:proofErr w:type="gramStart"/>
      <w:r w:rsidR="00921562">
        <w:rPr>
          <w:b/>
          <w:sz w:val="20"/>
          <w:szCs w:val="20"/>
        </w:rPr>
        <w:t>2)^</w:t>
      </w:r>
      <w:proofErr w:type="gramEnd"/>
      <w:r w:rsidR="00921562">
        <w:rPr>
          <w:b/>
          <w:sz w:val="20"/>
          <w:szCs w:val="20"/>
        </w:rPr>
        <w:t xml:space="preserve">n </w:t>
      </w:r>
    </w:p>
    <w:p w:rsidR="00C355F6" w:rsidRPr="00C355F6" w:rsidRDefault="00C355F6" w:rsidP="00C355F6">
      <w:pPr>
        <w:ind w:left="-1276" w:firstLine="142"/>
        <w:rPr>
          <w:sz w:val="20"/>
          <w:szCs w:val="20"/>
        </w:rPr>
      </w:pPr>
      <w:r w:rsidRPr="00C355F6">
        <w:rPr>
          <w:b/>
          <w:sz w:val="20"/>
          <w:szCs w:val="20"/>
        </w:rPr>
        <w:t>Логическим выражением</w:t>
      </w:r>
      <w:r w:rsidRPr="00C355F6">
        <w:rPr>
          <w:sz w:val="20"/>
          <w:szCs w:val="20"/>
        </w:rPr>
        <w:t xml:space="preserve"> называется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rsidR="00C355F6" w:rsidRPr="00C355F6" w:rsidRDefault="00C355F6" w:rsidP="00C355F6">
      <w:pPr>
        <w:ind w:left="-1276" w:firstLine="142"/>
        <w:rPr>
          <w:sz w:val="20"/>
          <w:szCs w:val="20"/>
        </w:rPr>
      </w:pPr>
      <w:r w:rsidRPr="00C355F6">
        <w:rPr>
          <w:b/>
          <w:sz w:val="20"/>
          <w:szCs w:val="20"/>
        </w:rPr>
        <w:t>Например</w:t>
      </w:r>
      <w:r w:rsidRPr="00C355F6">
        <w:rPr>
          <w:sz w:val="20"/>
          <w:szCs w:val="20"/>
        </w:rPr>
        <w:t>, логическую функцию у1, определенную в вышеприведенной таблице истинности, можно представить в виде логического выражения</w:t>
      </w:r>
    </w:p>
    <w:p w:rsidR="00C355F6" w:rsidRPr="00C355F6" w:rsidRDefault="00C355F6" w:rsidP="00C355F6">
      <w:pPr>
        <w:ind w:left="-1276" w:firstLine="142"/>
        <w:rPr>
          <w:sz w:val="20"/>
          <w:szCs w:val="20"/>
        </w:rPr>
      </w:pPr>
      <w:r w:rsidRPr="00C355F6">
        <w:rPr>
          <w:b/>
          <w:sz w:val="20"/>
          <w:szCs w:val="20"/>
        </w:rPr>
        <w:t>Набор элементарных логических операций</w:t>
      </w:r>
      <w:r w:rsidRPr="00C355F6">
        <w:rPr>
          <w:sz w:val="20"/>
          <w:szCs w:val="20"/>
        </w:rPr>
        <w:t xml:space="preserve">, с помощью которых можно задать любую, сколь угодно сложную логическую функцию, </w:t>
      </w:r>
      <w:r w:rsidRPr="00C355F6">
        <w:rPr>
          <w:b/>
          <w:sz w:val="20"/>
          <w:szCs w:val="20"/>
        </w:rPr>
        <w:t>называется функционально полной системой логических функций</w:t>
      </w:r>
      <w:r w:rsidRPr="00C355F6">
        <w:rPr>
          <w:sz w:val="20"/>
          <w:szCs w:val="20"/>
        </w:rPr>
        <w:t>. Иногда такую систему называют базисом.</w:t>
      </w:r>
    </w:p>
    <w:p w:rsidR="00C355F6" w:rsidRPr="00C355F6" w:rsidRDefault="00C355F6" w:rsidP="00C355F6">
      <w:pPr>
        <w:ind w:left="-1276" w:firstLine="142"/>
        <w:rPr>
          <w:sz w:val="20"/>
          <w:szCs w:val="20"/>
        </w:rPr>
      </w:pPr>
      <w:r w:rsidRPr="00C355F6">
        <w:rPr>
          <w:sz w:val="20"/>
          <w:szCs w:val="20"/>
        </w:rPr>
        <w:t>В качестве элементарных логических функций функционально полных систем этих функций используются функции одной или двух логических переменных.</w:t>
      </w:r>
    </w:p>
    <w:p w:rsidR="00C355F6" w:rsidRPr="00C355F6" w:rsidRDefault="00C355F6" w:rsidP="00C355F6">
      <w:pPr>
        <w:ind w:left="-1276" w:firstLine="142"/>
        <w:rPr>
          <w:sz w:val="20"/>
          <w:szCs w:val="20"/>
        </w:rPr>
      </w:pPr>
      <w:r w:rsidRPr="00C355F6">
        <w:rPr>
          <w:sz w:val="20"/>
          <w:szCs w:val="20"/>
        </w:rPr>
        <w:t>Все возможные функции одной переменной приведены в табл. 2.2.</w:t>
      </w:r>
    </w:p>
    <w:p w:rsidR="00C355F6" w:rsidRPr="00C355F6" w:rsidRDefault="00C355F6" w:rsidP="00C355F6">
      <w:pPr>
        <w:ind w:left="-1276" w:firstLine="142"/>
        <w:rPr>
          <w:sz w:val="20"/>
          <w:szCs w:val="20"/>
        </w:rPr>
      </w:pPr>
      <w:r w:rsidRPr="00C355F6">
        <w:rPr>
          <w:sz w:val="20"/>
          <w:szCs w:val="20"/>
        </w:rPr>
        <w:t>Таблица 2.2</w:t>
      </w:r>
    </w:p>
    <w:p w:rsidR="00C355F6" w:rsidRPr="00C355F6" w:rsidRDefault="00C355F6" w:rsidP="00C355F6">
      <w:pPr>
        <w:ind w:left="-1276" w:firstLine="142"/>
        <w:rPr>
          <w:sz w:val="20"/>
          <w:szCs w:val="20"/>
        </w:rPr>
      </w:pPr>
      <w:r w:rsidRPr="00C355F6">
        <w:rPr>
          <w:b/>
          <w:sz w:val="20"/>
          <w:szCs w:val="20"/>
        </w:rPr>
        <w:t>Функции одной переменной</w:t>
      </w:r>
    </w:p>
    <w:tbl>
      <w:tblPr>
        <w:tblW w:w="82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5"/>
        <w:gridCol w:w="1365"/>
        <w:gridCol w:w="1395"/>
        <w:gridCol w:w="1770"/>
        <w:gridCol w:w="1770"/>
      </w:tblGrid>
      <w:tr w:rsidR="00C355F6" w:rsidRPr="00C355F6" w:rsidTr="00C942E2">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x</w:t>
            </w:r>
          </w:p>
        </w:tc>
        <w:tc>
          <w:tcPr>
            <w:tcW w:w="13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y0</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y2</w:t>
            </w:r>
          </w:p>
        </w:tc>
        <w:tc>
          <w:tcPr>
            <w:tcW w:w="17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y3</w:t>
            </w:r>
          </w:p>
        </w:tc>
      </w:tr>
      <w:tr w:rsidR="00C355F6" w:rsidRPr="00C355F6" w:rsidTr="00C942E2">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13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13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139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177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177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bl>
    <w:p w:rsidR="00C355F6" w:rsidRPr="00C355F6" w:rsidRDefault="00C355F6" w:rsidP="00C355F6">
      <w:pPr>
        <w:ind w:left="-1276" w:firstLine="142"/>
        <w:rPr>
          <w:sz w:val="20"/>
          <w:szCs w:val="20"/>
        </w:rPr>
      </w:pPr>
      <w:r w:rsidRPr="00C355F6">
        <w:rPr>
          <w:sz w:val="20"/>
          <w:szCs w:val="20"/>
        </w:rPr>
        <w:t>Из таблицы видно, что:</w:t>
      </w:r>
    </w:p>
    <w:p w:rsidR="00C355F6" w:rsidRPr="00C355F6" w:rsidRDefault="00C355F6" w:rsidP="00C355F6">
      <w:pPr>
        <w:ind w:left="-1276" w:firstLine="142"/>
        <w:rPr>
          <w:sz w:val="20"/>
          <w:szCs w:val="20"/>
        </w:rPr>
      </w:pPr>
      <w:r w:rsidRPr="00C355F6">
        <w:rPr>
          <w:sz w:val="20"/>
          <w:szCs w:val="20"/>
        </w:rPr>
        <w:t xml:space="preserve">y0 = 0 – константа; y1 равна значению переменной; y2 равна значению, обратному значению переменной </w:t>
      </w:r>
      <w:proofErr w:type="gramStart"/>
      <w:r w:rsidRPr="00C355F6">
        <w:rPr>
          <w:sz w:val="20"/>
          <w:szCs w:val="20"/>
        </w:rPr>
        <w:t>« х</w:t>
      </w:r>
      <w:proofErr w:type="gramEnd"/>
      <w:r w:rsidRPr="00C355F6">
        <w:rPr>
          <w:sz w:val="20"/>
          <w:szCs w:val="20"/>
        </w:rPr>
        <w:t xml:space="preserve"> »; y3 = 1 – константа.</w:t>
      </w:r>
    </w:p>
    <w:p w:rsidR="00C355F6" w:rsidRPr="00C355F6" w:rsidRDefault="00C355F6" w:rsidP="00C355F6">
      <w:pPr>
        <w:ind w:left="-1276" w:firstLine="142"/>
        <w:rPr>
          <w:sz w:val="20"/>
          <w:szCs w:val="20"/>
        </w:rPr>
      </w:pPr>
      <w:r w:rsidRPr="00C355F6">
        <w:rPr>
          <w:sz w:val="20"/>
          <w:szCs w:val="20"/>
        </w:rPr>
        <w:t>С точки зрения базовых функций интерес представляет только функция y2, она называется функцией отрицания, читается как «не х» и обозначается как «», т. е. можно записать y2 =.</w:t>
      </w:r>
    </w:p>
    <w:p w:rsidR="00C355F6" w:rsidRPr="00C355F6" w:rsidRDefault="00C355F6" w:rsidP="00C355F6">
      <w:pPr>
        <w:ind w:left="-1276" w:firstLine="142"/>
        <w:rPr>
          <w:sz w:val="20"/>
          <w:szCs w:val="20"/>
        </w:rPr>
      </w:pPr>
      <w:r w:rsidRPr="00C355F6">
        <w:rPr>
          <w:sz w:val="20"/>
          <w:szCs w:val="20"/>
        </w:rPr>
        <w:t>Все возможные функции двух переменных приведены в табл. 2.3</w:t>
      </w:r>
    </w:p>
    <w:p w:rsidR="00C355F6" w:rsidRPr="00C355F6" w:rsidRDefault="00C355F6" w:rsidP="00C355F6">
      <w:pPr>
        <w:ind w:left="-1276" w:firstLine="142"/>
        <w:rPr>
          <w:sz w:val="20"/>
          <w:szCs w:val="20"/>
        </w:rPr>
      </w:pPr>
      <w:r w:rsidRPr="00C355F6">
        <w:rPr>
          <w:sz w:val="20"/>
          <w:szCs w:val="20"/>
        </w:rPr>
        <w:t>Таблица 2.3</w:t>
      </w:r>
    </w:p>
    <w:p w:rsidR="00C355F6" w:rsidRPr="00C355F6" w:rsidRDefault="00C355F6" w:rsidP="00C355F6">
      <w:pPr>
        <w:ind w:left="-1276" w:firstLine="142"/>
        <w:rPr>
          <w:sz w:val="20"/>
          <w:szCs w:val="20"/>
        </w:rPr>
      </w:pPr>
      <w:r w:rsidRPr="00C355F6">
        <w:rPr>
          <w:b/>
          <w:sz w:val="20"/>
          <w:szCs w:val="20"/>
        </w:rPr>
        <w:t>Функции двух переменных</w:t>
      </w:r>
    </w:p>
    <w:p w:rsidR="00C355F6" w:rsidRPr="00C355F6" w:rsidRDefault="00C355F6" w:rsidP="00C355F6">
      <w:pPr>
        <w:ind w:left="-1276" w:firstLine="1276"/>
        <w:rPr>
          <w:sz w:val="20"/>
          <w:szCs w:val="20"/>
        </w:rPr>
      </w:pPr>
      <w:r w:rsidRPr="00C355F6">
        <w:rPr>
          <w:sz w:val="20"/>
          <w:szCs w:val="20"/>
        </w:rPr>
        <w:t xml:space="preserve"> </w:t>
      </w:r>
    </w:p>
    <w:tbl>
      <w:tblPr>
        <w:tblW w:w="93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95"/>
        <w:gridCol w:w="450"/>
        <w:gridCol w:w="450"/>
        <w:gridCol w:w="450"/>
        <w:gridCol w:w="450"/>
        <w:gridCol w:w="450"/>
        <w:gridCol w:w="450"/>
        <w:gridCol w:w="450"/>
        <w:gridCol w:w="450"/>
        <w:gridCol w:w="465"/>
        <w:gridCol w:w="480"/>
        <w:gridCol w:w="480"/>
        <w:gridCol w:w="480"/>
        <w:gridCol w:w="555"/>
        <w:gridCol w:w="555"/>
        <w:gridCol w:w="555"/>
        <w:gridCol w:w="555"/>
        <w:gridCol w:w="555"/>
        <w:gridCol w:w="555"/>
      </w:tblGrid>
      <w:tr w:rsidR="00C355F6" w:rsidRPr="00C355F6" w:rsidTr="00C942E2">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lastRenderedPageBreak/>
              <w:t>№</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х1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х2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y0</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y2</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y3</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y4</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y5</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y6</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y7</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y8</w:t>
            </w:r>
          </w:p>
        </w:tc>
        <w:tc>
          <w:tcPr>
            <w:tcW w:w="4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y9</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y10</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y11</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y12</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y13</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y14</w:t>
            </w:r>
          </w:p>
        </w:tc>
        <w:tc>
          <w:tcPr>
            <w:tcW w:w="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y15</w:t>
            </w:r>
          </w:p>
        </w:tc>
      </w:tr>
      <w:tr w:rsidR="00C355F6" w:rsidRPr="00C355F6" w:rsidTr="00C942E2">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2</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r w:rsidR="00C355F6" w:rsidRPr="00C355F6" w:rsidTr="00C942E2">
        <w:tc>
          <w:tcPr>
            <w:tcW w:w="4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3</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5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6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480"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0</w:t>
            </w:r>
          </w:p>
        </w:tc>
        <w:tc>
          <w:tcPr>
            <w:tcW w:w="555" w:type="dxa"/>
            <w:tcBorders>
              <w:bottom w:val="single" w:sz="8" w:space="0" w:color="000000"/>
              <w:right w:val="single" w:sz="8" w:space="0" w:color="000000"/>
            </w:tcBorders>
            <w:tcMar>
              <w:top w:w="100" w:type="dxa"/>
              <w:left w:w="100" w:type="dxa"/>
              <w:bottom w:w="100" w:type="dxa"/>
              <w:right w:w="100" w:type="dxa"/>
            </w:tcMar>
          </w:tcPr>
          <w:p w:rsidR="00C355F6" w:rsidRPr="00C355F6" w:rsidRDefault="00C355F6" w:rsidP="00C355F6">
            <w:pPr>
              <w:spacing w:line="240" w:lineRule="auto"/>
              <w:ind w:left="-1276" w:firstLine="1276"/>
              <w:rPr>
                <w:sz w:val="20"/>
                <w:szCs w:val="20"/>
              </w:rPr>
            </w:pPr>
            <w:r w:rsidRPr="00C355F6">
              <w:rPr>
                <w:sz w:val="20"/>
                <w:szCs w:val="20"/>
              </w:rPr>
              <w:t>1</w:t>
            </w:r>
          </w:p>
        </w:tc>
      </w:tr>
    </w:tbl>
    <w:p w:rsidR="00441F62" w:rsidRPr="00441F62" w:rsidRDefault="00921562" w:rsidP="00921562">
      <w:pPr>
        <w:pStyle w:val="a4"/>
        <w:ind w:left="1530"/>
        <w:outlineLvl w:val="0"/>
        <w:rPr>
          <w:sz w:val="20"/>
          <w:szCs w:val="20"/>
        </w:rPr>
      </w:pPr>
      <w:bookmarkStart w:id="19" w:name="_Toc534575147"/>
      <w:r>
        <w:rPr>
          <w:b/>
          <w:sz w:val="20"/>
          <w:szCs w:val="20"/>
        </w:rPr>
        <w:t>25.</w:t>
      </w:r>
      <w:r w:rsidR="00441F62" w:rsidRPr="00441F62">
        <w:rPr>
          <w:b/>
          <w:sz w:val="20"/>
          <w:szCs w:val="20"/>
        </w:rPr>
        <w:t>Законы и правила алгебры Буля</w:t>
      </w:r>
      <w:bookmarkEnd w:id="19"/>
    </w:p>
    <w:p w:rsidR="00441F62" w:rsidRPr="00441F62" w:rsidRDefault="00441F62" w:rsidP="00441F62">
      <w:pPr>
        <w:spacing w:line="240" w:lineRule="auto"/>
        <w:ind w:left="-1276" w:right="-143" w:firstLine="142"/>
        <w:rPr>
          <w:sz w:val="20"/>
          <w:szCs w:val="20"/>
        </w:rPr>
      </w:pPr>
      <w:r w:rsidRPr="00441F62">
        <w:rPr>
          <w:sz w:val="20"/>
          <w:szCs w:val="20"/>
        </w:rPr>
        <w:t xml:space="preserve">       В алгебре Буля логические выражения включают логические операции И, ИЛИ, НЕ, которые могут быть использованы в самых различных сочетаниях. При оценке значения такого выражения необходимо решить его для конкретного набора переменных. В алгебре Буля применяется следующая приоритетность выполнения операций: сначала рассчитываются значения имеющих место отрицаний и скобок, затем выполняется операция И (логическое умножение); самый низший приоритет имеет операция ИЛИ (логическая сумма).</w:t>
      </w:r>
    </w:p>
    <w:p w:rsidR="00441F62" w:rsidRPr="00441F62" w:rsidRDefault="00441F62" w:rsidP="00441F62">
      <w:pPr>
        <w:spacing w:line="240" w:lineRule="auto"/>
        <w:ind w:left="-1276" w:right="-143" w:firstLine="142"/>
        <w:rPr>
          <w:sz w:val="20"/>
          <w:szCs w:val="20"/>
        </w:rPr>
      </w:pPr>
      <w:r w:rsidRPr="00441F62">
        <w:rPr>
          <w:sz w:val="20"/>
          <w:szCs w:val="20"/>
        </w:rPr>
        <w:t xml:space="preserve">       При работе с булевыми логическим выражениями используются следующие законы, правила и операции.</w:t>
      </w:r>
    </w:p>
    <w:p w:rsidR="00441F62" w:rsidRPr="00441F62" w:rsidRDefault="00441F62" w:rsidP="00441F62">
      <w:pPr>
        <w:spacing w:line="240" w:lineRule="auto"/>
        <w:ind w:left="-1276" w:right="-143" w:firstLine="142"/>
        <w:rPr>
          <w:sz w:val="20"/>
          <w:szCs w:val="20"/>
        </w:rPr>
      </w:pPr>
      <w:r w:rsidRPr="00441F62">
        <w:rPr>
          <w:sz w:val="20"/>
          <w:szCs w:val="20"/>
        </w:rPr>
        <w:t xml:space="preserve"> </w:t>
      </w:r>
      <w:r w:rsidRPr="00441F62">
        <w:rPr>
          <w:i/>
          <w:sz w:val="20"/>
          <w:szCs w:val="20"/>
        </w:rPr>
        <w:t xml:space="preserve">  </w:t>
      </w:r>
      <w:r w:rsidRPr="00441F62">
        <w:rPr>
          <w:b/>
          <w:i/>
          <w:sz w:val="20"/>
          <w:szCs w:val="20"/>
        </w:rPr>
        <w:t>Переместительный</w:t>
      </w:r>
      <w:r w:rsidRPr="00441F62">
        <w:rPr>
          <w:b/>
          <w:sz w:val="20"/>
          <w:szCs w:val="20"/>
        </w:rPr>
        <w:t xml:space="preserve"> (коммутативный) </w:t>
      </w:r>
      <w:r w:rsidRPr="00441F62">
        <w:rPr>
          <w:b/>
          <w:i/>
          <w:sz w:val="20"/>
          <w:szCs w:val="20"/>
        </w:rPr>
        <w:t>закон.</w:t>
      </w:r>
      <w:r w:rsidRPr="00441F62">
        <w:rPr>
          <w:sz w:val="20"/>
          <w:szCs w:val="20"/>
        </w:rPr>
        <w:t xml:space="preserve"> </w:t>
      </w:r>
    </w:p>
    <w:p w:rsidR="00441F62" w:rsidRPr="00441F62" w:rsidRDefault="00441F62" w:rsidP="00441F62">
      <w:pPr>
        <w:spacing w:line="240" w:lineRule="auto"/>
        <w:ind w:left="-1276" w:right="-143" w:firstLine="142"/>
        <w:rPr>
          <w:sz w:val="20"/>
          <w:szCs w:val="20"/>
        </w:rPr>
      </w:pPr>
      <w:r w:rsidRPr="00441F62">
        <w:rPr>
          <w:sz w:val="20"/>
          <w:szCs w:val="20"/>
        </w:rPr>
        <w:t xml:space="preserve">Закон справедлив как для конъюнкции, так и для дизъюнкции. </w:t>
      </w:r>
    </w:p>
    <w:p w:rsidR="00441F62" w:rsidRPr="00441F62" w:rsidRDefault="00441F62" w:rsidP="00441F62">
      <w:pPr>
        <w:spacing w:line="240" w:lineRule="auto"/>
        <w:ind w:left="-1276" w:right="-143" w:firstLine="142"/>
        <w:rPr>
          <w:sz w:val="20"/>
          <w:szCs w:val="20"/>
        </w:rPr>
      </w:pPr>
      <w:r w:rsidRPr="00441F62">
        <w:rPr>
          <w:sz w:val="20"/>
          <w:szCs w:val="20"/>
        </w:rPr>
        <w:t xml:space="preserve">– от перемены мест логических слагаемых сумма не меняется </w:t>
      </w:r>
    </w:p>
    <w:p w:rsidR="00441F62" w:rsidRPr="00441F62" w:rsidRDefault="00441F62" w:rsidP="00441F62">
      <w:pPr>
        <w:spacing w:line="240" w:lineRule="auto"/>
        <w:ind w:left="-1276" w:right="-143" w:firstLine="142"/>
        <w:rPr>
          <w:sz w:val="20"/>
          <w:szCs w:val="20"/>
        </w:rPr>
      </w:pPr>
      <w:r w:rsidRPr="00441F62">
        <w:rPr>
          <w:sz w:val="20"/>
          <w:szCs w:val="20"/>
        </w:rPr>
        <w:t>х1 + х2 + х3 + х4 = х4 + х3 + х2 + х1</w:t>
      </w:r>
    </w:p>
    <w:p w:rsidR="00441F62" w:rsidRPr="00441F62" w:rsidRDefault="00441F62" w:rsidP="00441F62">
      <w:pPr>
        <w:spacing w:line="240" w:lineRule="auto"/>
        <w:ind w:left="-1276" w:right="-143" w:firstLine="142"/>
        <w:rPr>
          <w:sz w:val="20"/>
          <w:szCs w:val="20"/>
        </w:rPr>
      </w:pPr>
      <w:r w:rsidRPr="00441F62">
        <w:rPr>
          <w:sz w:val="20"/>
          <w:szCs w:val="20"/>
        </w:rPr>
        <w:t xml:space="preserve"> – от перемены мест логических сомножителей их произведение не меняется </w:t>
      </w:r>
    </w:p>
    <w:p w:rsidR="00441F62" w:rsidRPr="00441F62" w:rsidRDefault="00441F62" w:rsidP="00441F62">
      <w:pPr>
        <w:spacing w:line="240" w:lineRule="auto"/>
        <w:ind w:left="-1276" w:right="-143" w:firstLine="142"/>
        <w:rPr>
          <w:sz w:val="20"/>
          <w:szCs w:val="20"/>
        </w:rPr>
      </w:pPr>
      <w:r w:rsidRPr="00441F62">
        <w:rPr>
          <w:sz w:val="20"/>
          <w:szCs w:val="20"/>
        </w:rPr>
        <w:t xml:space="preserve">х1х2х3х4 = х4х3х2х1 </w:t>
      </w:r>
    </w:p>
    <w:p w:rsidR="00441F62" w:rsidRPr="00441F62" w:rsidRDefault="00441F62" w:rsidP="00441F62">
      <w:pPr>
        <w:spacing w:line="240" w:lineRule="auto"/>
        <w:ind w:left="-1276" w:right="-143" w:firstLine="142"/>
        <w:rPr>
          <w:sz w:val="20"/>
          <w:szCs w:val="20"/>
        </w:rPr>
      </w:pPr>
      <w:r w:rsidRPr="00441F62">
        <w:rPr>
          <w:sz w:val="20"/>
          <w:szCs w:val="20"/>
        </w:rPr>
        <w:t>Этот закон справедлив для любого количества логических операндов.</w:t>
      </w:r>
    </w:p>
    <w:p w:rsidR="00441F62" w:rsidRPr="00441F62" w:rsidRDefault="00441F62" w:rsidP="00441F62">
      <w:pPr>
        <w:spacing w:line="240" w:lineRule="auto"/>
        <w:ind w:left="-1276" w:right="-143" w:firstLine="142"/>
        <w:rPr>
          <w:sz w:val="20"/>
          <w:szCs w:val="20"/>
        </w:rPr>
      </w:pPr>
      <w:r w:rsidRPr="00441F62">
        <w:rPr>
          <w:i/>
          <w:sz w:val="20"/>
          <w:szCs w:val="20"/>
        </w:rPr>
        <w:t xml:space="preserve">  </w:t>
      </w:r>
      <w:r w:rsidRPr="00441F62">
        <w:rPr>
          <w:b/>
          <w:i/>
          <w:sz w:val="20"/>
          <w:szCs w:val="20"/>
        </w:rPr>
        <w:t xml:space="preserve"> Сочетательный </w:t>
      </w:r>
      <w:r w:rsidRPr="00441F62">
        <w:rPr>
          <w:b/>
          <w:sz w:val="20"/>
          <w:szCs w:val="20"/>
        </w:rPr>
        <w:t>(ассоциативный)</w:t>
      </w:r>
      <w:r w:rsidRPr="00441F62">
        <w:rPr>
          <w:b/>
          <w:i/>
          <w:sz w:val="20"/>
          <w:szCs w:val="20"/>
        </w:rPr>
        <w:t xml:space="preserve"> закон.</w:t>
      </w:r>
      <w:r w:rsidRPr="00441F62">
        <w:rPr>
          <w:sz w:val="20"/>
          <w:szCs w:val="20"/>
        </w:rPr>
        <w:t xml:space="preserve"> </w:t>
      </w:r>
    </w:p>
    <w:p w:rsidR="00441F62" w:rsidRPr="00441F62" w:rsidRDefault="00441F62" w:rsidP="00441F62">
      <w:pPr>
        <w:spacing w:line="240" w:lineRule="auto"/>
        <w:ind w:left="-1276" w:right="-143" w:firstLine="142"/>
        <w:rPr>
          <w:sz w:val="20"/>
          <w:szCs w:val="20"/>
        </w:rPr>
      </w:pPr>
      <w:r w:rsidRPr="00441F62">
        <w:rPr>
          <w:sz w:val="20"/>
          <w:szCs w:val="20"/>
        </w:rPr>
        <w:t xml:space="preserve">Справедлив как для конъюнкции, так и для дизъюнкции. </w:t>
      </w:r>
    </w:p>
    <w:p w:rsidR="00441F62" w:rsidRPr="00441F62" w:rsidRDefault="00441F62" w:rsidP="00441F62">
      <w:pPr>
        <w:spacing w:line="240" w:lineRule="auto"/>
        <w:ind w:left="-1276" w:right="-143" w:firstLine="142"/>
        <w:rPr>
          <w:sz w:val="20"/>
          <w:szCs w:val="20"/>
        </w:rPr>
      </w:pPr>
      <w:r w:rsidRPr="00441F62">
        <w:rPr>
          <w:sz w:val="20"/>
          <w:szCs w:val="20"/>
        </w:rPr>
        <w:t xml:space="preserve">– при логическом сложении отдельные слагаемые можно заменить их суммой </w:t>
      </w:r>
    </w:p>
    <w:p w:rsidR="00441F62" w:rsidRPr="00441F62" w:rsidRDefault="00441F62" w:rsidP="00441F62">
      <w:pPr>
        <w:spacing w:line="240" w:lineRule="auto"/>
        <w:ind w:left="-1276" w:right="-143" w:firstLine="142"/>
        <w:rPr>
          <w:sz w:val="20"/>
          <w:szCs w:val="20"/>
        </w:rPr>
      </w:pPr>
      <w:r w:rsidRPr="00441F62">
        <w:rPr>
          <w:sz w:val="20"/>
          <w:szCs w:val="20"/>
        </w:rPr>
        <w:t>х1 + х2 + х3 + х4 = (х2 + х3) + х1 + х4 = (х1 + х</w:t>
      </w:r>
      <w:proofErr w:type="gramStart"/>
      <w:r w:rsidRPr="00441F62">
        <w:rPr>
          <w:sz w:val="20"/>
          <w:szCs w:val="20"/>
        </w:rPr>
        <w:t>4 )</w:t>
      </w:r>
      <w:proofErr w:type="gramEnd"/>
      <w:r w:rsidRPr="00441F62">
        <w:rPr>
          <w:sz w:val="20"/>
          <w:szCs w:val="20"/>
        </w:rPr>
        <w:t xml:space="preserve"> + (х2 + х3) </w:t>
      </w:r>
    </w:p>
    <w:p w:rsidR="00441F62" w:rsidRPr="00441F62" w:rsidRDefault="00441F62" w:rsidP="00441F62">
      <w:pPr>
        <w:spacing w:line="240" w:lineRule="auto"/>
        <w:ind w:left="-1276" w:right="-143" w:firstLine="142"/>
        <w:rPr>
          <w:sz w:val="20"/>
          <w:szCs w:val="20"/>
        </w:rPr>
      </w:pPr>
      <w:r w:rsidRPr="00441F62">
        <w:rPr>
          <w:sz w:val="20"/>
          <w:szCs w:val="20"/>
        </w:rPr>
        <w:t xml:space="preserve">– при логическом умножении отдельные логические сомножители можно заменить их произведением </w:t>
      </w:r>
    </w:p>
    <w:p w:rsidR="00441F62" w:rsidRPr="00441F62" w:rsidRDefault="00441F62" w:rsidP="00441F62">
      <w:pPr>
        <w:spacing w:line="240" w:lineRule="auto"/>
        <w:ind w:left="-1276" w:right="-143" w:firstLine="142"/>
        <w:rPr>
          <w:sz w:val="20"/>
          <w:szCs w:val="20"/>
        </w:rPr>
      </w:pPr>
      <w:r w:rsidRPr="00441F62">
        <w:rPr>
          <w:sz w:val="20"/>
          <w:szCs w:val="20"/>
        </w:rPr>
        <w:t>х1 х2 х3 х4 = (х2 х</w:t>
      </w:r>
      <w:proofErr w:type="gramStart"/>
      <w:r w:rsidRPr="00441F62">
        <w:rPr>
          <w:sz w:val="20"/>
          <w:szCs w:val="20"/>
        </w:rPr>
        <w:t>3)х</w:t>
      </w:r>
      <w:proofErr w:type="gramEnd"/>
      <w:r w:rsidRPr="00441F62">
        <w:rPr>
          <w:sz w:val="20"/>
          <w:szCs w:val="20"/>
        </w:rPr>
        <w:t xml:space="preserve">1х4 = (х1 х4) (х2 х3) </w:t>
      </w:r>
    </w:p>
    <w:p w:rsidR="00441F62" w:rsidRPr="00441F62" w:rsidRDefault="00441F62" w:rsidP="00441F62">
      <w:pPr>
        <w:spacing w:line="240" w:lineRule="auto"/>
        <w:ind w:left="-1276" w:right="-143" w:firstLine="142"/>
        <w:rPr>
          <w:sz w:val="20"/>
          <w:szCs w:val="20"/>
        </w:rPr>
      </w:pPr>
      <w:r w:rsidRPr="00441F62">
        <w:rPr>
          <w:b/>
          <w:i/>
          <w:sz w:val="20"/>
          <w:szCs w:val="20"/>
        </w:rPr>
        <w:t>Распределительный</w:t>
      </w:r>
      <w:r w:rsidRPr="00441F62">
        <w:rPr>
          <w:b/>
          <w:sz w:val="20"/>
          <w:szCs w:val="20"/>
        </w:rPr>
        <w:t xml:space="preserve"> (дистрибутивный) </w:t>
      </w:r>
      <w:r w:rsidRPr="00441F62">
        <w:rPr>
          <w:b/>
          <w:i/>
          <w:sz w:val="20"/>
          <w:szCs w:val="20"/>
        </w:rPr>
        <w:t>закон</w:t>
      </w:r>
      <w:r w:rsidRPr="00441F62">
        <w:rPr>
          <w:b/>
          <w:sz w:val="20"/>
          <w:szCs w:val="20"/>
        </w:rPr>
        <w:t>.</w:t>
      </w:r>
    </w:p>
    <w:p w:rsidR="00441F62" w:rsidRPr="00441F62" w:rsidRDefault="00441F62" w:rsidP="00441F62">
      <w:pPr>
        <w:spacing w:line="240" w:lineRule="auto"/>
        <w:ind w:left="-1276" w:right="-143" w:firstLine="142"/>
        <w:rPr>
          <w:sz w:val="20"/>
          <w:szCs w:val="20"/>
        </w:rPr>
      </w:pPr>
      <w:r w:rsidRPr="00441F62">
        <w:rPr>
          <w:sz w:val="20"/>
          <w:szCs w:val="20"/>
        </w:rPr>
        <w:t xml:space="preserve"> (х1 + х2) х3 = х1х3 + х2х3; </w:t>
      </w:r>
    </w:p>
    <w:p w:rsidR="00441F62" w:rsidRPr="00441F62" w:rsidRDefault="00441F62" w:rsidP="00441F62">
      <w:pPr>
        <w:spacing w:line="240" w:lineRule="auto"/>
        <w:ind w:left="-1276" w:right="-143" w:firstLine="142"/>
        <w:rPr>
          <w:sz w:val="20"/>
          <w:szCs w:val="20"/>
        </w:rPr>
      </w:pPr>
      <w:r w:rsidRPr="00441F62">
        <w:rPr>
          <w:sz w:val="20"/>
          <w:szCs w:val="20"/>
        </w:rPr>
        <w:t>(х1 + х2) (х1 + х3) = х1 + х2х3</w:t>
      </w:r>
    </w:p>
    <w:p w:rsidR="00441F62" w:rsidRPr="00441F62" w:rsidRDefault="00441F62" w:rsidP="00441F62">
      <w:pPr>
        <w:spacing w:line="240" w:lineRule="auto"/>
        <w:ind w:left="-1276" w:right="-143" w:firstLine="142"/>
        <w:rPr>
          <w:sz w:val="20"/>
          <w:szCs w:val="20"/>
        </w:rPr>
      </w:pPr>
      <w:r w:rsidRPr="00441F62">
        <w:rPr>
          <w:b/>
          <w:i/>
          <w:sz w:val="20"/>
          <w:szCs w:val="20"/>
        </w:rPr>
        <w:t>Правило де Моргана.</w:t>
      </w:r>
      <w:r w:rsidRPr="00441F62">
        <w:rPr>
          <w:i/>
          <w:sz w:val="20"/>
          <w:szCs w:val="20"/>
        </w:rPr>
        <w:t xml:space="preserve">  </w:t>
      </w:r>
    </w:p>
    <w:p w:rsidR="00441F62" w:rsidRPr="00441F62" w:rsidRDefault="00441F62" w:rsidP="00441F62">
      <w:pPr>
        <w:spacing w:line="240" w:lineRule="auto"/>
        <w:ind w:left="-1276" w:right="-143" w:firstLine="142"/>
        <w:rPr>
          <w:sz w:val="20"/>
          <w:szCs w:val="20"/>
        </w:rPr>
      </w:pPr>
      <w:r w:rsidRPr="00441F62">
        <w:rPr>
          <w:sz w:val="20"/>
          <w:szCs w:val="20"/>
        </w:rPr>
        <w:t xml:space="preserve">– отрицание суммы равно произведению отрицаний </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46C43534" wp14:editId="7039DAF0">
            <wp:extent cx="1038225" cy="285750"/>
            <wp:effectExtent l="0" t="0" r="0" b="0"/>
            <wp:docPr id="99"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22"/>
                    <a:srcRect/>
                    <a:stretch>
                      <a:fillRect/>
                    </a:stretch>
                  </pic:blipFill>
                  <pic:spPr>
                    <a:xfrm>
                      <a:off x="0" y="0"/>
                      <a:ext cx="1038225" cy="28575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 xml:space="preserve">– отрицание произведения равно сумме отрицаний </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76911B3A" wp14:editId="37CE6B98">
            <wp:extent cx="1200150" cy="342900"/>
            <wp:effectExtent l="0" t="0" r="0" b="0"/>
            <wp:docPr id="4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3"/>
                    <a:srcRect/>
                    <a:stretch>
                      <a:fillRect/>
                    </a:stretch>
                  </pic:blipFill>
                  <pic:spPr>
                    <a:xfrm>
                      <a:off x="0" y="0"/>
                      <a:ext cx="1200150" cy="34290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b/>
          <w:i/>
          <w:sz w:val="20"/>
          <w:szCs w:val="20"/>
        </w:rPr>
        <w:t>Операция склеивания.</w:t>
      </w:r>
    </w:p>
    <w:p w:rsidR="00441F62" w:rsidRPr="00441F62" w:rsidRDefault="00441F62" w:rsidP="00441F62">
      <w:pPr>
        <w:spacing w:line="240" w:lineRule="auto"/>
        <w:ind w:left="-1276" w:right="-143" w:firstLine="142"/>
        <w:rPr>
          <w:sz w:val="20"/>
          <w:szCs w:val="20"/>
        </w:rPr>
      </w:pPr>
      <w:r w:rsidRPr="00441F62">
        <w:rPr>
          <w:sz w:val="20"/>
          <w:szCs w:val="20"/>
        </w:rPr>
        <w:t xml:space="preserve"> – операция склеивания для конъюнкций, где А – переменная или любое логическое выражение </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050272E0" wp14:editId="49FDA7E2">
            <wp:extent cx="1038225" cy="333375"/>
            <wp:effectExtent l="0" t="0" r="0" b="0"/>
            <wp:docPr id="117"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24"/>
                    <a:srcRect/>
                    <a:stretch>
                      <a:fillRect/>
                    </a:stretch>
                  </pic:blipFill>
                  <pic:spPr>
                    <a:xfrm>
                      <a:off x="0" y="0"/>
                      <a:ext cx="1038225" cy="333375"/>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 xml:space="preserve">  – операция склеивания для дизъюнкций</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231E5EE6" wp14:editId="5F2B5034">
            <wp:extent cx="1390650" cy="333375"/>
            <wp:effectExtent l="0" t="0" r="0" b="0"/>
            <wp:docPr id="124"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25"/>
                    <a:srcRect/>
                    <a:stretch>
                      <a:fillRect/>
                    </a:stretch>
                  </pic:blipFill>
                  <pic:spPr>
                    <a:xfrm>
                      <a:off x="0" y="0"/>
                      <a:ext cx="1390650" cy="333375"/>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Если в качестве А используется простая конъюнкция, т. е. конъюнкция, представляющая собой логическое произведение переменных и их отрицаний, то имеет место</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1BB0D301" wp14:editId="699B875B">
            <wp:extent cx="3019425" cy="352425"/>
            <wp:effectExtent l="0" t="0" r="0" b="0"/>
            <wp:docPr id="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srcRect/>
                    <a:stretch>
                      <a:fillRect/>
                    </a:stretch>
                  </pic:blipFill>
                  <pic:spPr>
                    <a:xfrm>
                      <a:off x="0" y="0"/>
                      <a:ext cx="3019425" cy="352425"/>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 xml:space="preserve">Как видно, в результирующем выражении количество переменных на единицу меньше, чем в склеенных конъюнкциях. Количество переменных в простой конъюнкции называется рангом конъюнкции, т. е. операция склеивания, примененная к простым конъюнкциям, дает результат с рангом, на единицу меньшим ранга исходных конъюнкций. </w:t>
      </w:r>
    </w:p>
    <w:p w:rsidR="00441F62" w:rsidRPr="00441F62" w:rsidRDefault="00441F62" w:rsidP="00441F62">
      <w:pPr>
        <w:spacing w:line="240" w:lineRule="auto"/>
        <w:ind w:left="-1276" w:right="-143" w:firstLine="142"/>
        <w:rPr>
          <w:sz w:val="20"/>
          <w:szCs w:val="20"/>
        </w:rPr>
      </w:pPr>
      <w:r w:rsidRPr="00441F62">
        <w:rPr>
          <w:b/>
          <w:i/>
          <w:sz w:val="20"/>
          <w:szCs w:val="20"/>
        </w:rPr>
        <w:t>Операции с отрицаниями.</w:t>
      </w:r>
    </w:p>
    <w:p w:rsidR="00441F62" w:rsidRPr="00441F62" w:rsidRDefault="00441F62" w:rsidP="00441F62">
      <w:pPr>
        <w:spacing w:line="240" w:lineRule="auto"/>
        <w:ind w:left="-1276" w:right="-143" w:firstLine="142"/>
        <w:rPr>
          <w:sz w:val="20"/>
          <w:szCs w:val="20"/>
        </w:rPr>
      </w:pPr>
      <w:r w:rsidRPr="00441F62">
        <w:rPr>
          <w:sz w:val="20"/>
          <w:szCs w:val="20"/>
        </w:rPr>
        <w:t xml:space="preserve">– двойное отрицание равносильно отсутствию отрицания </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0EA49E87" wp14:editId="5C626D2B">
            <wp:extent cx="771525" cy="971550"/>
            <wp:effectExtent l="0" t="0" r="0" b="0"/>
            <wp:docPr id="3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7"/>
                    <a:srcRect/>
                    <a:stretch>
                      <a:fillRect/>
                    </a:stretch>
                  </pic:blipFill>
                  <pic:spPr>
                    <a:xfrm>
                      <a:off x="0" y="0"/>
                      <a:ext cx="771525" cy="97155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b/>
          <w:i/>
          <w:sz w:val="20"/>
          <w:szCs w:val="20"/>
        </w:rPr>
        <w:t>Операции с константами.</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4702F971" wp14:editId="58283054">
            <wp:extent cx="1657350" cy="514350"/>
            <wp:effectExtent l="0" t="0" r="0" b="0"/>
            <wp:docPr id="56"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28"/>
                    <a:srcRect/>
                    <a:stretch>
                      <a:fillRect/>
                    </a:stretch>
                  </pic:blipFill>
                  <pic:spPr>
                    <a:xfrm>
                      <a:off x="0" y="0"/>
                      <a:ext cx="1657350" cy="51435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b/>
          <w:i/>
          <w:sz w:val="20"/>
          <w:szCs w:val="20"/>
        </w:rPr>
        <w:t>Операции с одинаковыми операндами.</w:t>
      </w:r>
    </w:p>
    <w:p w:rsidR="00441F62" w:rsidRPr="00441F62" w:rsidRDefault="00441F62" w:rsidP="00441F62">
      <w:pPr>
        <w:spacing w:line="240" w:lineRule="auto"/>
        <w:ind w:left="-1276" w:right="-143" w:firstLine="142"/>
        <w:rPr>
          <w:sz w:val="20"/>
          <w:szCs w:val="20"/>
        </w:rPr>
      </w:pPr>
      <w:r w:rsidRPr="00441F62">
        <w:rPr>
          <w:noProof/>
          <w:sz w:val="20"/>
          <w:szCs w:val="20"/>
        </w:rPr>
        <w:lastRenderedPageBreak/>
        <w:drawing>
          <wp:inline distT="114300" distB="114300" distL="114300" distR="114300" wp14:anchorId="18D2DCE9" wp14:editId="6C719AAD">
            <wp:extent cx="2124075" cy="247650"/>
            <wp:effectExtent l="0" t="0" r="0" b="0"/>
            <wp:docPr id="108"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29"/>
                    <a:srcRect/>
                    <a:stretch>
                      <a:fillRect/>
                    </a:stretch>
                  </pic:blipFill>
                  <pic:spPr>
                    <a:xfrm>
                      <a:off x="0" y="0"/>
                      <a:ext cx="2124075" cy="24765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5D47DC5A" wp14:editId="28DD4C20">
            <wp:extent cx="3581400" cy="209550"/>
            <wp:effectExtent l="0" t="0" r="0" b="0"/>
            <wp:docPr id="121"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30"/>
                    <a:srcRect/>
                    <a:stretch>
                      <a:fillRect/>
                    </a:stretch>
                  </pic:blipFill>
                  <pic:spPr>
                    <a:xfrm>
                      <a:off x="0" y="0"/>
                      <a:ext cx="3581400" cy="209550"/>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 xml:space="preserve">Законы, правила и операции алгебры Буля могут быть доказаны путем логического рассуждения, однако такое доказательство применимо только для простейших случаев. Доказать справедливость того или иного правила можно, если с помощью различных преобразований привести правую часть правила к выражению в левой части (или наоборот). Универсальным приемом доказательства является использование </w:t>
      </w:r>
      <w:proofErr w:type="gramStart"/>
      <w:r w:rsidRPr="00441F62">
        <w:rPr>
          <w:sz w:val="20"/>
          <w:szCs w:val="20"/>
        </w:rPr>
        <w:t>таблицы  истинности</w:t>
      </w:r>
      <w:proofErr w:type="gramEnd"/>
      <w:r w:rsidRPr="00441F62">
        <w:rPr>
          <w:sz w:val="20"/>
          <w:szCs w:val="20"/>
        </w:rPr>
        <w:t>. Это основано на том утверждении, что два выражения (правая и левая часть правила или закона) эквивалентны, если они принимают одинаковые значения на всех наборах логических переменных.  Например, правило двойного отрицания, которое справедливо не только относительно одной переменной, но и любого логического выражения, можно доказать следующим рассуждением: если неверно утверждение, что выражение ложно, то очевидно утверждение, что это выражение истинно. Доказать справедливость распределительного закона в интерпретации выражением (х1 + х</w:t>
      </w:r>
      <w:proofErr w:type="gramStart"/>
      <w:r w:rsidRPr="00441F62">
        <w:rPr>
          <w:sz w:val="20"/>
          <w:szCs w:val="20"/>
        </w:rPr>
        <w:t>2)(</w:t>
      </w:r>
      <w:proofErr w:type="gramEnd"/>
      <w:r w:rsidRPr="00441F62">
        <w:rPr>
          <w:sz w:val="20"/>
          <w:szCs w:val="20"/>
        </w:rPr>
        <w:t xml:space="preserve">х1 + х3) = х1 + х2х3 можно за счет приведения левой части к выражению правой части, раскрыв скобки: </w:t>
      </w:r>
    </w:p>
    <w:p w:rsidR="00441F62" w:rsidRPr="00441F62" w:rsidRDefault="00441F62" w:rsidP="00441F62">
      <w:pPr>
        <w:spacing w:line="240" w:lineRule="auto"/>
        <w:ind w:left="-1276" w:right="-143" w:firstLine="142"/>
        <w:rPr>
          <w:sz w:val="20"/>
          <w:szCs w:val="20"/>
        </w:rPr>
      </w:pPr>
      <w:r w:rsidRPr="00441F62">
        <w:rPr>
          <w:sz w:val="20"/>
          <w:szCs w:val="20"/>
        </w:rPr>
        <w:t>(х1 + х</w:t>
      </w:r>
      <w:proofErr w:type="gramStart"/>
      <w:r w:rsidRPr="00441F62">
        <w:rPr>
          <w:sz w:val="20"/>
          <w:szCs w:val="20"/>
        </w:rPr>
        <w:t>2)(</w:t>
      </w:r>
      <w:proofErr w:type="gramEnd"/>
      <w:r w:rsidRPr="00441F62">
        <w:rPr>
          <w:sz w:val="20"/>
          <w:szCs w:val="20"/>
        </w:rPr>
        <w:t xml:space="preserve">х1 + х3) = х1х2 + х1х1 + х1х3 + х2х3 =   = х1х2 + х1 + х1х3 + х2х3 = х1(х2 + 1 + х3) + х2х3. </w:t>
      </w:r>
    </w:p>
    <w:p w:rsidR="00441F62" w:rsidRPr="00441F62" w:rsidRDefault="00441F62" w:rsidP="00441F62">
      <w:pPr>
        <w:spacing w:line="240" w:lineRule="auto"/>
        <w:ind w:left="-1276" w:right="-143" w:firstLine="142"/>
        <w:rPr>
          <w:sz w:val="20"/>
          <w:szCs w:val="20"/>
        </w:rPr>
      </w:pPr>
      <w:r w:rsidRPr="00441F62">
        <w:rPr>
          <w:sz w:val="20"/>
          <w:szCs w:val="20"/>
        </w:rPr>
        <w:t xml:space="preserve">Помня, что логическая сумма с одним слагаемым, равным константе «1», равна «1», можно записать х1 + х2х3. </w:t>
      </w:r>
    </w:p>
    <w:p w:rsidR="00441F62" w:rsidRPr="00441F62" w:rsidRDefault="00441F62" w:rsidP="00441F62">
      <w:pPr>
        <w:spacing w:line="240" w:lineRule="auto"/>
        <w:ind w:left="-1276" w:right="-143" w:firstLine="142"/>
        <w:rPr>
          <w:sz w:val="20"/>
          <w:szCs w:val="20"/>
        </w:rPr>
      </w:pPr>
      <w:r w:rsidRPr="00441F62">
        <w:rPr>
          <w:sz w:val="20"/>
          <w:szCs w:val="20"/>
        </w:rPr>
        <w:t xml:space="preserve">Используем таблицу истинности для доказательства правила де Моргана в варианте </w:t>
      </w:r>
      <w:r w:rsidRPr="00441F62">
        <w:rPr>
          <w:noProof/>
          <w:sz w:val="20"/>
          <w:szCs w:val="20"/>
        </w:rPr>
        <w:drawing>
          <wp:inline distT="114300" distB="114300" distL="114300" distR="114300" wp14:anchorId="4CBE42E3" wp14:editId="3A18E172">
            <wp:extent cx="1019175" cy="257175"/>
            <wp:effectExtent l="0" t="0" r="0" b="0"/>
            <wp:docPr id="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1019175" cy="257175"/>
                    </a:xfrm>
                    <a:prstGeom prst="rect">
                      <a:avLst/>
                    </a:prstGeom>
                    <a:ln/>
                  </pic:spPr>
                </pic:pic>
              </a:graphicData>
            </a:graphic>
          </wp:inline>
        </w:drawing>
      </w:r>
      <w:r w:rsidRPr="00441F62">
        <w:rPr>
          <w:sz w:val="20"/>
          <w:szCs w:val="20"/>
        </w:rPr>
        <w:t>отрицание суммы равно произве</w:t>
      </w:r>
    </w:p>
    <w:p w:rsidR="00441F62" w:rsidRPr="00441F62" w:rsidRDefault="00441F62" w:rsidP="00441F62">
      <w:pPr>
        <w:spacing w:line="240" w:lineRule="auto"/>
        <w:ind w:left="-1276" w:right="-143" w:firstLine="142"/>
        <w:rPr>
          <w:sz w:val="20"/>
          <w:szCs w:val="20"/>
        </w:rPr>
      </w:pPr>
      <w:r w:rsidRPr="00441F62">
        <w:rPr>
          <w:sz w:val="20"/>
          <w:szCs w:val="20"/>
        </w:rPr>
        <w:t>дению отрицаний.</w:t>
      </w:r>
    </w:p>
    <w:p w:rsidR="00441F62" w:rsidRPr="00441F62" w:rsidRDefault="00441F62" w:rsidP="00441F62">
      <w:pPr>
        <w:spacing w:line="240" w:lineRule="auto"/>
        <w:ind w:left="-1276" w:right="-143" w:firstLine="142"/>
        <w:rPr>
          <w:sz w:val="20"/>
          <w:szCs w:val="20"/>
        </w:rPr>
      </w:pPr>
      <w:r w:rsidRPr="00441F62">
        <w:rPr>
          <w:sz w:val="20"/>
          <w:szCs w:val="20"/>
        </w:rPr>
        <w:t xml:space="preserve">Составим таблицу истинности для правой и левой частей и составляющих их функций </w:t>
      </w:r>
    </w:p>
    <w:p w:rsidR="00441F62" w:rsidRPr="00441F62" w:rsidRDefault="00441F62" w:rsidP="00441F62">
      <w:pPr>
        <w:spacing w:line="240" w:lineRule="auto"/>
        <w:ind w:left="-1276" w:right="-143" w:firstLine="142"/>
        <w:rPr>
          <w:sz w:val="20"/>
          <w:szCs w:val="20"/>
        </w:rPr>
      </w:pPr>
      <w:r w:rsidRPr="00441F62">
        <w:rPr>
          <w:noProof/>
          <w:sz w:val="20"/>
          <w:szCs w:val="20"/>
        </w:rPr>
        <w:drawing>
          <wp:inline distT="114300" distB="114300" distL="114300" distR="114300" wp14:anchorId="678DAA3A" wp14:editId="40C86EC7">
            <wp:extent cx="5467350" cy="1533525"/>
            <wp:effectExtent l="0" t="0" r="0" b="0"/>
            <wp:docPr id="110"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32"/>
                    <a:srcRect/>
                    <a:stretch>
                      <a:fillRect/>
                    </a:stretch>
                  </pic:blipFill>
                  <pic:spPr>
                    <a:xfrm>
                      <a:off x="0" y="0"/>
                      <a:ext cx="5467350" cy="1533525"/>
                    </a:xfrm>
                    <a:prstGeom prst="rect">
                      <a:avLst/>
                    </a:prstGeom>
                    <a:ln/>
                  </pic:spPr>
                </pic:pic>
              </a:graphicData>
            </a:graphic>
          </wp:inline>
        </w:drawing>
      </w:r>
    </w:p>
    <w:p w:rsidR="00441F62" w:rsidRPr="00441F62" w:rsidRDefault="00441F62" w:rsidP="00441F62">
      <w:pPr>
        <w:spacing w:line="240" w:lineRule="auto"/>
        <w:ind w:left="-1276" w:right="-143" w:firstLine="142"/>
        <w:rPr>
          <w:sz w:val="20"/>
          <w:szCs w:val="20"/>
        </w:rPr>
      </w:pPr>
      <w:r w:rsidRPr="00441F62">
        <w:rPr>
          <w:sz w:val="20"/>
          <w:szCs w:val="20"/>
        </w:rPr>
        <w:t xml:space="preserve">Из таблицы истинности видно, что правая и левая части доказываемого правила принимают одинаковые значения на всех наборах, </w:t>
      </w:r>
      <w:proofErr w:type="gramStart"/>
      <w:r w:rsidRPr="00441F62">
        <w:rPr>
          <w:sz w:val="20"/>
          <w:szCs w:val="20"/>
        </w:rPr>
        <w:t>следовательно</w:t>
      </w:r>
      <w:proofErr w:type="gramEnd"/>
      <w:r w:rsidRPr="00441F62">
        <w:rPr>
          <w:sz w:val="20"/>
          <w:szCs w:val="20"/>
        </w:rPr>
        <w:t xml:space="preserve"> они эквивалентны. </w:t>
      </w:r>
    </w:p>
    <w:p w:rsidR="00441F62" w:rsidRPr="00441F62" w:rsidRDefault="00441F62" w:rsidP="00441F62">
      <w:pPr>
        <w:spacing w:line="240" w:lineRule="auto"/>
        <w:ind w:left="-1276" w:right="-143" w:firstLine="142"/>
        <w:rPr>
          <w:sz w:val="20"/>
          <w:szCs w:val="20"/>
        </w:rPr>
      </w:pPr>
      <w:r w:rsidRPr="00441F62">
        <w:rPr>
          <w:b/>
          <w:i/>
          <w:sz w:val="20"/>
          <w:szCs w:val="20"/>
        </w:rPr>
        <w:t>Функционально полной системой булевых функций</w:t>
      </w:r>
      <w:r w:rsidRPr="00441F62">
        <w:rPr>
          <w:sz w:val="20"/>
          <w:szCs w:val="20"/>
        </w:rPr>
        <w:t xml:space="preserve"> (ФПСБФ) называется совокупность таких булевых функций (f1, f2, </w:t>
      </w:r>
      <w:proofErr w:type="gramStart"/>
      <w:r w:rsidRPr="00441F62">
        <w:rPr>
          <w:sz w:val="20"/>
          <w:szCs w:val="20"/>
        </w:rPr>
        <w:t>...,  fk</w:t>
      </w:r>
      <w:proofErr w:type="gramEnd"/>
      <w:r w:rsidRPr="00441F62">
        <w:rPr>
          <w:sz w:val="20"/>
          <w:szCs w:val="20"/>
        </w:rPr>
        <w:t xml:space="preserve">), посредством которых можно записать произвольную булеву функцию f. Как </w:t>
      </w:r>
      <w:proofErr w:type="gramStart"/>
      <w:r w:rsidRPr="00441F62">
        <w:rPr>
          <w:sz w:val="20"/>
          <w:szCs w:val="20"/>
        </w:rPr>
        <w:t>уже  было</w:t>
      </w:r>
      <w:proofErr w:type="gramEnd"/>
      <w:r w:rsidRPr="00441F62">
        <w:rPr>
          <w:sz w:val="20"/>
          <w:szCs w:val="20"/>
        </w:rPr>
        <w:t xml:space="preserve"> сказано, ФПСБФ являются «Стрелка Пирса» и «Штрих Шеффера». </w:t>
      </w:r>
    </w:p>
    <w:p w:rsidR="0076683A" w:rsidRPr="0076683A" w:rsidRDefault="00921562" w:rsidP="00921562">
      <w:pPr>
        <w:pStyle w:val="1"/>
        <w:rPr>
          <w:rFonts w:ascii="Arial" w:hAnsi="Arial" w:cs="Arial"/>
          <w:b/>
          <w:sz w:val="20"/>
          <w:szCs w:val="20"/>
        </w:rPr>
      </w:pPr>
      <w:bookmarkStart w:id="20" w:name="_Toc534575148"/>
      <w:r>
        <w:rPr>
          <w:rFonts w:ascii="Arial" w:hAnsi="Arial" w:cs="Arial"/>
          <w:b/>
          <w:sz w:val="20"/>
          <w:szCs w:val="20"/>
        </w:rPr>
        <w:t>27</w:t>
      </w:r>
      <w:r w:rsidR="0076683A" w:rsidRPr="0076683A">
        <w:rPr>
          <w:rFonts w:ascii="Arial" w:hAnsi="Arial" w:cs="Arial"/>
          <w:b/>
          <w:sz w:val="20"/>
          <w:szCs w:val="20"/>
        </w:rPr>
        <w:t>. Полная система логических функций.</w:t>
      </w:r>
      <w:bookmarkEnd w:id="20"/>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Функционально полная система логических функций представляет собой набор логических функций, с помощью которых можно записать любую, сколь угодно сложную функцию. В этом случае говорят, что этот набор образует базис. Функционально полными являются 3 базиса:</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1) "И-ИЛИ-НЕ" (базис конъюнкции, дизъюнкции, инверсии)</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2) "И-НЕ" (базис Шеффера)</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3) "ИЛИ-НЕ" (базис Пирса или функция Вебба).</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 </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drawing>
          <wp:inline distT="0" distB="0" distL="0" distR="0">
            <wp:extent cx="4902200" cy="685800"/>
            <wp:effectExtent l="0" t="0" r="0" b="0"/>
            <wp:docPr id="17" name="Рисунок 17" descr="https://ok-t.ru/helpiksorg/baza4/1997974660.files/image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k-t.ru/helpiksorg/baza4/1997974660.files/image0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2200" cy="685800"/>
                    </a:xfrm>
                    <a:prstGeom prst="rect">
                      <a:avLst/>
                    </a:prstGeom>
                    <a:noFill/>
                    <a:ln>
                      <a:noFill/>
                    </a:ln>
                  </pic:spPr>
                </pic:pic>
              </a:graphicData>
            </a:graphic>
          </wp:inline>
        </w:drawing>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Элементы, реализующие операцию "И-НЕ", “ИЛИ-НЕ” и “Исключающее ИЛИ” на принципиальных и структурных схемах изображаются так:</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 </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Примеры реализации логических операций в базисах “И-НЕ” и “ИЛИ-НЕ”.</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 </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drawing>
          <wp:inline distT="0" distB="0" distL="0" distR="0">
            <wp:extent cx="3556000" cy="685800"/>
            <wp:effectExtent l="0" t="0" r="0" b="0"/>
            <wp:docPr id="16" name="Рисунок 16" descr="https://ok-t.ru/helpiksorg/baza4/1997974660.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k-t.ru/helpiksorg/baza4/1997974660.files/image0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6000" cy="685800"/>
                    </a:xfrm>
                    <a:prstGeom prst="rect">
                      <a:avLst/>
                    </a:prstGeom>
                    <a:noFill/>
                    <a:ln>
                      <a:noFill/>
                    </a:ln>
                  </pic:spPr>
                </pic:pic>
              </a:graphicData>
            </a:graphic>
          </wp:inline>
        </w:drawing>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Style w:val="a6"/>
          <w:rFonts w:ascii="Arial" w:hAnsi="Arial" w:cs="Arial"/>
          <w:sz w:val="20"/>
          <w:szCs w:val="20"/>
        </w:rPr>
        <w:t>Реализация операции “НЕ”:</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drawing>
          <wp:inline distT="0" distB="0" distL="0" distR="0">
            <wp:extent cx="4360545" cy="1058545"/>
            <wp:effectExtent l="0" t="0" r="0" b="8255"/>
            <wp:docPr id="15" name="Рисунок 15" descr="https://ok-t.ru/helpiksorg/baza4/1997974660.files/image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k-t.ru/helpiksorg/baza4/1997974660.files/image06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0545" cy="1058545"/>
                    </a:xfrm>
                    <a:prstGeom prst="rect">
                      <a:avLst/>
                    </a:prstGeom>
                    <a:noFill/>
                    <a:ln>
                      <a:noFill/>
                    </a:ln>
                  </pic:spPr>
                </pic:pic>
              </a:graphicData>
            </a:graphic>
          </wp:inline>
        </w:drawing>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Style w:val="a6"/>
          <w:rFonts w:ascii="Arial" w:hAnsi="Arial" w:cs="Arial"/>
          <w:sz w:val="20"/>
          <w:szCs w:val="20"/>
        </w:rPr>
        <w:t>Реализация операции “И”:</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lastRenderedPageBreak/>
        <w:drawing>
          <wp:inline distT="0" distB="0" distL="0" distR="0">
            <wp:extent cx="4546600" cy="1363345"/>
            <wp:effectExtent l="0" t="0" r="6350" b="8255"/>
            <wp:docPr id="14" name="Рисунок 14" descr="https://ok-t.ru/helpiksorg/baza4/1997974660.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k-t.ru/helpiksorg/baza4/1997974660.files/image0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6600" cy="1363345"/>
                    </a:xfrm>
                    <a:prstGeom prst="rect">
                      <a:avLst/>
                    </a:prstGeom>
                    <a:noFill/>
                    <a:ln>
                      <a:noFill/>
                    </a:ln>
                  </pic:spPr>
                </pic:pic>
              </a:graphicData>
            </a:graphic>
          </wp:inline>
        </w:drawing>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Style w:val="a6"/>
          <w:rFonts w:ascii="Arial" w:hAnsi="Arial" w:cs="Arial"/>
          <w:sz w:val="20"/>
          <w:szCs w:val="20"/>
        </w:rPr>
        <w:t>Реализация операции “ИЛИ”:</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Style w:val="a6"/>
          <w:rFonts w:ascii="Arial" w:hAnsi="Arial" w:cs="Arial"/>
          <w:b w:val="0"/>
          <w:sz w:val="20"/>
          <w:szCs w:val="20"/>
        </w:rPr>
        <w:t>Пример</w:t>
      </w:r>
      <w:r>
        <w:rPr>
          <w:rFonts w:ascii="Arial" w:hAnsi="Arial" w:cs="Arial"/>
          <w:sz w:val="20"/>
          <w:szCs w:val="20"/>
        </w:rPr>
        <w:t xml:space="preserve"> </w:t>
      </w:r>
      <w:r w:rsidRPr="0076683A">
        <w:rPr>
          <w:rFonts w:ascii="Arial" w:hAnsi="Arial" w:cs="Arial"/>
          <w:sz w:val="20"/>
          <w:szCs w:val="20"/>
        </w:rPr>
        <w:t>реализации комбинационного устройства в базисе "И-НЕ". Пусть задана функция, реализуемая комбинационным устройством, в аналитической форме</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drawing>
          <wp:inline distT="0" distB="0" distL="0" distR="0">
            <wp:extent cx="1938655" cy="262255"/>
            <wp:effectExtent l="0" t="0" r="4445" b="4445"/>
            <wp:docPr id="13" name="Рисунок 13" descr="https://ok-t.ru/helpiksorg/baza4/1997974660.files/image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k-t.ru/helpiksorg/baza4/1997974660.files/image06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8655" cy="262255"/>
                    </a:xfrm>
                    <a:prstGeom prst="rect">
                      <a:avLst/>
                    </a:prstGeom>
                    <a:noFill/>
                    <a:ln>
                      <a:noFill/>
                    </a:ln>
                  </pic:spPr>
                </pic:pic>
              </a:graphicData>
            </a:graphic>
          </wp:inline>
        </w:drawing>
      </w:r>
      <w:r w:rsidRPr="0076683A">
        <w:rPr>
          <w:rFonts w:ascii="Arial" w:hAnsi="Arial" w:cs="Arial"/>
          <w:sz w:val="20"/>
          <w:szCs w:val="20"/>
        </w:rPr>
        <w:t>.</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Используя закон де Моргана и с учетом закона двойного инвертирования, запишем эту функцию в виде</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noProof/>
          <w:sz w:val="20"/>
          <w:szCs w:val="20"/>
        </w:rPr>
        <w:drawing>
          <wp:inline distT="0" distB="0" distL="0" distR="0">
            <wp:extent cx="4046855" cy="338455"/>
            <wp:effectExtent l="0" t="0" r="0" b="4445"/>
            <wp:docPr id="11" name="Рисунок 11" descr="https://ok-t.ru/helpiksorg/baza4/1997974660.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k-t.ru/helpiksorg/baza4/1997974660.files/image06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855" cy="338455"/>
                    </a:xfrm>
                    <a:prstGeom prst="rect">
                      <a:avLst/>
                    </a:prstGeom>
                    <a:noFill/>
                    <a:ln>
                      <a:noFill/>
                    </a:ln>
                  </pic:spPr>
                </pic:pic>
              </a:graphicData>
            </a:graphic>
          </wp:inline>
        </w:drawing>
      </w:r>
      <w:r w:rsidRPr="0076683A">
        <w:rPr>
          <w:rFonts w:ascii="Arial" w:hAnsi="Arial" w:cs="Arial"/>
          <w:sz w:val="20"/>
          <w:szCs w:val="20"/>
        </w:rPr>
        <w:t>.</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Как следует из полученного аналитического выражения, логическое устройство должно содержать три двухвходовых и один трехвходовой элемент И-НЕ. Функциональная схема комбинационного устройства, построенная в базисе И-НЕ, показана на рис. 1.10.</w:t>
      </w:r>
    </w:p>
    <w:p w:rsidR="0076683A" w:rsidRPr="0076683A" w:rsidRDefault="0076683A" w:rsidP="0076683A">
      <w:pPr>
        <w:pStyle w:val="a3"/>
        <w:spacing w:before="0" w:beforeAutospacing="0" w:after="0" w:afterAutospacing="0"/>
        <w:ind w:left="-1418" w:firstLine="284"/>
        <w:rPr>
          <w:rFonts w:ascii="Arial" w:hAnsi="Arial" w:cs="Arial"/>
          <w:sz w:val="20"/>
          <w:szCs w:val="20"/>
        </w:rPr>
      </w:pPr>
      <w:r w:rsidRPr="0076683A">
        <w:rPr>
          <w:rFonts w:ascii="Arial" w:hAnsi="Arial" w:cs="Arial"/>
          <w:sz w:val="20"/>
          <w:szCs w:val="20"/>
        </w:rPr>
        <w:t> </w:t>
      </w:r>
    </w:p>
    <w:p w:rsidR="005F75D7" w:rsidRPr="0076683A" w:rsidRDefault="0076683A" w:rsidP="0076683A">
      <w:pPr>
        <w:pStyle w:val="a3"/>
        <w:spacing w:before="0" w:beforeAutospacing="0" w:after="0" w:afterAutospacing="0"/>
        <w:rPr>
          <w:rFonts w:ascii="Arial" w:hAnsi="Arial" w:cs="Arial"/>
          <w:sz w:val="20"/>
          <w:szCs w:val="20"/>
        </w:rPr>
      </w:pPr>
      <w:r w:rsidRPr="0076683A">
        <w:rPr>
          <w:rFonts w:ascii="Arial" w:hAnsi="Arial" w:cs="Arial"/>
          <w:noProof/>
          <w:sz w:val="20"/>
          <w:szCs w:val="20"/>
        </w:rPr>
        <w:drawing>
          <wp:inline distT="0" distB="0" distL="0" distR="0">
            <wp:extent cx="3657600" cy="2268855"/>
            <wp:effectExtent l="0" t="0" r="0" b="0"/>
            <wp:docPr id="9" name="Рисунок 9" descr="https://ok-t.ru/helpiksorg/baza4/1997974660.files/image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k-t.ru/helpiksorg/baza4/1997974660.files/image06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268855"/>
                    </a:xfrm>
                    <a:prstGeom prst="rect">
                      <a:avLst/>
                    </a:prstGeom>
                    <a:noFill/>
                    <a:ln>
                      <a:noFill/>
                    </a:ln>
                  </pic:spPr>
                </pic:pic>
              </a:graphicData>
            </a:graphic>
          </wp:inline>
        </w:drawing>
      </w:r>
    </w:p>
    <w:p w:rsidR="00346265" w:rsidRPr="0076683A" w:rsidRDefault="00BA48F1" w:rsidP="0076683A">
      <w:pPr>
        <w:pStyle w:val="11"/>
        <w:spacing w:after="0" w:line="240" w:lineRule="auto"/>
        <w:ind w:left="786" w:hanging="1070"/>
        <w:jc w:val="center"/>
        <w:rPr>
          <w:rFonts w:ascii="Arial" w:hAnsi="Arial" w:cs="Arial"/>
          <w:b/>
          <w:sz w:val="20"/>
          <w:szCs w:val="20"/>
        </w:rPr>
      </w:pPr>
      <w:r>
        <w:rPr>
          <w:rFonts w:ascii="Arial" w:hAnsi="Arial" w:cs="Arial"/>
          <w:b/>
          <w:sz w:val="20"/>
          <w:szCs w:val="20"/>
        </w:rPr>
        <w:t>39</w:t>
      </w:r>
      <w:r w:rsidR="00346265" w:rsidRPr="0076683A">
        <w:rPr>
          <w:rFonts w:ascii="Arial" w:hAnsi="Arial" w:cs="Arial"/>
          <w:b/>
          <w:sz w:val="20"/>
          <w:szCs w:val="20"/>
        </w:rPr>
        <w:t xml:space="preserve">. </w:t>
      </w:r>
      <w:r w:rsidR="0076683A" w:rsidRPr="0076683A">
        <w:rPr>
          <w:rFonts w:ascii="Arial" w:hAnsi="Arial" w:cs="Arial"/>
          <w:b/>
          <w:sz w:val="20"/>
          <w:szCs w:val="20"/>
        </w:rPr>
        <w:t>Нормальная и совершенные нормальные логических функций</w:t>
      </w:r>
    </w:p>
    <w:p w:rsidR="00346265" w:rsidRPr="00346265" w:rsidRDefault="00346265" w:rsidP="00BA48F1">
      <w:pPr>
        <w:spacing w:line="240" w:lineRule="auto"/>
        <w:ind w:left="-1276" w:firstLine="142"/>
        <w:rPr>
          <w:sz w:val="20"/>
          <w:szCs w:val="20"/>
        </w:rPr>
      </w:pPr>
      <w:r w:rsidRPr="00346265">
        <w:rPr>
          <w:sz w:val="20"/>
          <w:szCs w:val="20"/>
        </w:rPr>
        <w:t>Одну и ту же логическую функцию можно представить различными логическими выражениями. Среди множества выражений, которыми представляется логическая функция, особое место занимают две канонические формы:</w:t>
      </w:r>
    </w:p>
    <w:p w:rsidR="00346265" w:rsidRPr="00346265" w:rsidRDefault="00346265" w:rsidP="00346265">
      <w:pPr>
        <w:numPr>
          <w:ilvl w:val="0"/>
          <w:numId w:val="12"/>
        </w:numPr>
        <w:spacing w:line="240" w:lineRule="auto"/>
        <w:ind w:left="-1276" w:firstLine="142"/>
        <w:contextualSpacing/>
        <w:rPr>
          <w:sz w:val="20"/>
          <w:szCs w:val="20"/>
        </w:rPr>
      </w:pPr>
      <w:r w:rsidRPr="00346265">
        <w:rPr>
          <w:sz w:val="20"/>
          <w:szCs w:val="20"/>
        </w:rPr>
        <w:t>Совершенная конъюнктивная</w:t>
      </w:r>
      <w:r w:rsidR="00BA48F1">
        <w:rPr>
          <w:sz w:val="20"/>
          <w:szCs w:val="20"/>
        </w:rPr>
        <w:t xml:space="preserve"> (лог.оп. </w:t>
      </w:r>
      <w:proofErr w:type="gramStart"/>
      <w:r w:rsidR="00BA48F1">
        <w:rPr>
          <w:sz w:val="20"/>
          <w:szCs w:val="20"/>
        </w:rPr>
        <w:t>и)</w:t>
      </w:r>
      <w:r w:rsidR="00BA48F1" w:rsidRPr="00346265">
        <w:rPr>
          <w:sz w:val="20"/>
          <w:szCs w:val="20"/>
        </w:rPr>
        <w:t xml:space="preserve"> </w:t>
      </w:r>
      <w:r w:rsidRPr="00346265">
        <w:rPr>
          <w:sz w:val="20"/>
          <w:szCs w:val="20"/>
        </w:rPr>
        <w:t xml:space="preserve"> нормальная</w:t>
      </w:r>
      <w:proofErr w:type="gramEnd"/>
      <w:r w:rsidRPr="00346265">
        <w:rPr>
          <w:sz w:val="20"/>
          <w:szCs w:val="20"/>
        </w:rPr>
        <w:t xml:space="preserve"> форма (СКНФ)</w:t>
      </w:r>
    </w:p>
    <w:p w:rsidR="00346265" w:rsidRDefault="00346265" w:rsidP="00346265">
      <w:pPr>
        <w:numPr>
          <w:ilvl w:val="0"/>
          <w:numId w:val="12"/>
        </w:numPr>
        <w:spacing w:line="240" w:lineRule="auto"/>
        <w:ind w:left="-1276" w:firstLine="142"/>
        <w:contextualSpacing/>
        <w:rPr>
          <w:sz w:val="20"/>
          <w:szCs w:val="20"/>
        </w:rPr>
      </w:pPr>
      <w:r w:rsidRPr="00346265">
        <w:rPr>
          <w:sz w:val="20"/>
          <w:szCs w:val="20"/>
        </w:rPr>
        <w:t>Совершенная дизъюнктивная</w:t>
      </w:r>
      <w:r w:rsidR="00BA48F1">
        <w:rPr>
          <w:sz w:val="20"/>
          <w:szCs w:val="20"/>
        </w:rPr>
        <w:t xml:space="preserve"> (лог.оп</w:t>
      </w:r>
      <w:proofErr w:type="gramStart"/>
      <w:r w:rsidR="00BA48F1">
        <w:rPr>
          <w:sz w:val="20"/>
          <w:szCs w:val="20"/>
        </w:rPr>
        <w:t>.</w:t>
      </w:r>
      <w:proofErr w:type="gramEnd"/>
      <w:r w:rsidR="00BA48F1">
        <w:rPr>
          <w:sz w:val="20"/>
          <w:szCs w:val="20"/>
        </w:rPr>
        <w:t xml:space="preserve"> или)</w:t>
      </w:r>
      <w:r w:rsidRPr="00346265">
        <w:rPr>
          <w:sz w:val="20"/>
          <w:szCs w:val="20"/>
        </w:rPr>
        <w:t xml:space="preserve"> нормальная форма (СДНФ)</w:t>
      </w:r>
    </w:p>
    <w:p w:rsidR="00346265" w:rsidRPr="00346265" w:rsidRDefault="00346265" w:rsidP="00346265">
      <w:pPr>
        <w:numPr>
          <w:ilvl w:val="0"/>
          <w:numId w:val="12"/>
        </w:numPr>
        <w:spacing w:line="240" w:lineRule="auto"/>
        <w:ind w:left="-1276" w:firstLine="142"/>
        <w:contextualSpacing/>
        <w:rPr>
          <w:sz w:val="20"/>
          <w:szCs w:val="20"/>
        </w:rPr>
      </w:pPr>
    </w:p>
    <w:p w:rsidR="00346265" w:rsidRPr="00346265" w:rsidRDefault="00346265" w:rsidP="00346265">
      <w:pPr>
        <w:spacing w:line="240" w:lineRule="auto"/>
        <w:ind w:left="-1276" w:firstLine="142"/>
        <w:rPr>
          <w:sz w:val="20"/>
          <w:szCs w:val="20"/>
        </w:rPr>
      </w:pPr>
      <w:r w:rsidRPr="00346265">
        <w:rPr>
          <w:sz w:val="20"/>
          <w:szCs w:val="20"/>
        </w:rPr>
        <w:t>Совершенная дизъюнктивная нормальная форма представляет собой дизъюнкцию (дизъюнкция - логическое ИЛИ - даёт значение 1 когда хотя бы один из элементов равен 1, иначе 0) простых конъюнкций (конъюнкция - логическое И - результат операции равен 1, если все операнды равны 1, в остальных случаях результат равен 0), где под термином простая конъюнкция имеется в виду конъюнкция переменных или их отрицаний. В СДНФ простые конъюнкции содержат все переменные в своей прямой или инверсной форме и отражают собой наборы, на которых представляемая функция имеет единичное значение. Такие конъюнкции называются конституентами единицы рассматриваемой функции. Поэтому СДНФ представляет собой дизъюнкцию (логическую сумму), слагаемыми которой являются конституенты единицы. Общая запись СДНФ функции «y» имеет вид</w:t>
      </w:r>
    </w:p>
    <w:p w:rsidR="00346265" w:rsidRPr="00346265" w:rsidRDefault="00346265" w:rsidP="00346265">
      <w:pPr>
        <w:spacing w:line="240" w:lineRule="auto"/>
        <w:ind w:left="-1276" w:firstLine="142"/>
        <w:rPr>
          <w:sz w:val="20"/>
          <w:szCs w:val="20"/>
        </w:rPr>
      </w:pPr>
      <w:r w:rsidRPr="00346265">
        <w:rPr>
          <w:sz w:val="20"/>
          <w:szCs w:val="20"/>
        </w:rPr>
        <w:t xml:space="preserve">y1 = </w:t>
      </w:r>
      <w:r w:rsidRPr="00346265">
        <w:rPr>
          <w:noProof/>
          <w:sz w:val="20"/>
          <w:szCs w:val="20"/>
        </w:rPr>
        <w:drawing>
          <wp:inline distT="114300" distB="114300" distL="114300" distR="114300" wp14:anchorId="66506432" wp14:editId="3520CE06">
            <wp:extent cx="2819400" cy="219075"/>
            <wp:effectExtent l="0" t="0" r="0" b="0"/>
            <wp:docPr id="105"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40"/>
                    <a:srcRect/>
                    <a:stretch>
                      <a:fillRect/>
                    </a:stretch>
                  </pic:blipFill>
                  <pic:spPr>
                    <a:xfrm>
                      <a:off x="0" y="0"/>
                      <a:ext cx="2819400" cy="219075"/>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y2 = </w:t>
      </w:r>
      <w:r w:rsidRPr="00346265">
        <w:rPr>
          <w:noProof/>
          <w:sz w:val="20"/>
          <w:szCs w:val="20"/>
        </w:rPr>
        <w:drawing>
          <wp:inline distT="114300" distB="114300" distL="114300" distR="114300" wp14:anchorId="468C7952" wp14:editId="16172106">
            <wp:extent cx="1066800" cy="219075"/>
            <wp:effectExtent l="0" t="0" r="0" b="0"/>
            <wp:docPr id="127" name="image264.png"/>
            <wp:cNvGraphicFramePr/>
            <a:graphic xmlns:a="http://schemas.openxmlformats.org/drawingml/2006/main">
              <a:graphicData uri="http://schemas.openxmlformats.org/drawingml/2006/picture">
                <pic:pic xmlns:pic="http://schemas.openxmlformats.org/drawingml/2006/picture">
                  <pic:nvPicPr>
                    <pic:cNvPr id="0" name="image264.png"/>
                    <pic:cNvPicPr preferRelativeResize="0"/>
                  </pic:nvPicPr>
                  <pic:blipFill>
                    <a:blip r:embed="rId41"/>
                    <a:srcRect/>
                    <a:stretch>
                      <a:fillRect/>
                    </a:stretch>
                  </pic:blipFill>
                  <pic:spPr>
                    <a:xfrm>
                      <a:off x="0" y="0"/>
                      <a:ext cx="1066800" cy="219075"/>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y3 = </w:t>
      </w:r>
      <w:r w:rsidRPr="00346265">
        <w:rPr>
          <w:noProof/>
          <w:sz w:val="20"/>
          <w:szCs w:val="20"/>
        </w:rPr>
        <w:drawing>
          <wp:inline distT="114300" distB="114300" distL="114300" distR="114300" wp14:anchorId="105A9BAE" wp14:editId="7F131409">
            <wp:extent cx="3400425" cy="219075"/>
            <wp:effectExtent l="0" t="0" r="0" b="0"/>
            <wp:docPr id="63"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42"/>
                    <a:srcRect/>
                    <a:stretch>
                      <a:fillRect/>
                    </a:stretch>
                  </pic:blipFill>
                  <pic:spPr>
                    <a:xfrm>
                      <a:off x="0" y="0"/>
                      <a:ext cx="3400425" cy="219075"/>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Совершенная конъюнктивная нормальная форма </w:t>
      </w:r>
      <w:proofErr w:type="gramStart"/>
      <w:r w:rsidRPr="00346265">
        <w:rPr>
          <w:sz w:val="20"/>
          <w:szCs w:val="20"/>
        </w:rPr>
        <w:t>- это</w:t>
      </w:r>
      <w:proofErr w:type="gramEnd"/>
      <w:r w:rsidRPr="00346265">
        <w:rPr>
          <w:sz w:val="20"/>
          <w:szCs w:val="20"/>
        </w:rPr>
        <w:t xml:space="preserve"> конъюнкция простых дизъюнкций, где под термином простая дизъюнкция имеется в виду дизъюнкция переменных или их отрицаний. В СКНФ простые дизъюнкции содержат все переменные в своей прямой или инверсной форме и представляют собой отрицание конституент нуля. Общая запись СКНФ функции «y» имеет вид: </w:t>
      </w:r>
    </w:p>
    <w:p w:rsidR="00346265" w:rsidRPr="00346265" w:rsidRDefault="00346265" w:rsidP="00346265">
      <w:pPr>
        <w:spacing w:line="240" w:lineRule="auto"/>
        <w:ind w:left="-1276" w:firstLine="142"/>
        <w:rPr>
          <w:sz w:val="20"/>
          <w:szCs w:val="20"/>
        </w:rPr>
      </w:pPr>
      <w:r w:rsidRPr="00346265">
        <w:rPr>
          <w:sz w:val="20"/>
          <w:szCs w:val="20"/>
        </w:rPr>
        <w:t xml:space="preserve">y1 = </w:t>
      </w:r>
      <w:r w:rsidRPr="00346265">
        <w:rPr>
          <w:noProof/>
          <w:sz w:val="20"/>
          <w:szCs w:val="20"/>
        </w:rPr>
        <w:drawing>
          <wp:inline distT="114300" distB="114300" distL="114300" distR="114300" wp14:anchorId="19F49575" wp14:editId="57166A77">
            <wp:extent cx="2562225" cy="266700"/>
            <wp:effectExtent l="0" t="0" r="0" b="0"/>
            <wp:docPr id="2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43"/>
                    <a:srcRect/>
                    <a:stretch>
                      <a:fillRect/>
                    </a:stretch>
                  </pic:blipFill>
                  <pic:spPr>
                    <a:xfrm>
                      <a:off x="0" y="0"/>
                      <a:ext cx="2562225" cy="266700"/>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y2 = </w:t>
      </w:r>
      <w:r w:rsidRPr="00346265">
        <w:rPr>
          <w:noProof/>
          <w:sz w:val="20"/>
          <w:szCs w:val="20"/>
        </w:rPr>
        <w:drawing>
          <wp:inline distT="114300" distB="114300" distL="114300" distR="114300" wp14:anchorId="11FF4394" wp14:editId="08D05145">
            <wp:extent cx="5057775" cy="238125"/>
            <wp:effectExtent l="0" t="0" r="0" b="0"/>
            <wp:docPr id="87"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44"/>
                    <a:srcRect/>
                    <a:stretch>
                      <a:fillRect/>
                    </a:stretch>
                  </pic:blipFill>
                  <pic:spPr>
                    <a:xfrm>
                      <a:off x="0" y="0"/>
                      <a:ext cx="5057775" cy="238125"/>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y3 = </w:t>
      </w:r>
      <w:r w:rsidRPr="00346265">
        <w:rPr>
          <w:noProof/>
          <w:sz w:val="20"/>
          <w:szCs w:val="20"/>
        </w:rPr>
        <w:drawing>
          <wp:inline distT="114300" distB="114300" distL="114300" distR="114300" wp14:anchorId="3ACA8900" wp14:editId="06F6A30A">
            <wp:extent cx="1704975" cy="238125"/>
            <wp:effectExtent l="0" t="0" r="0" b="0"/>
            <wp:docPr id="3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45"/>
                    <a:srcRect/>
                    <a:stretch>
                      <a:fillRect/>
                    </a:stretch>
                  </pic:blipFill>
                  <pic:spPr>
                    <a:xfrm>
                      <a:off x="0" y="0"/>
                      <a:ext cx="1704975" cy="238125"/>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 xml:space="preserve">СКНФ строится на основе конституентa нуля. Конституент нуля представляет набор логических переменных, на котором логическая функция принимает значение «0». Каждая скобка в приведенных выражениях представляет собой отрицание конституенты нуля соответствующей функции, а запись функции в виде конъюнкция таких скобок </w:t>
      </w:r>
      <w:r w:rsidRPr="00346265">
        <w:rPr>
          <w:sz w:val="20"/>
          <w:szCs w:val="20"/>
        </w:rPr>
        <w:lastRenderedPageBreak/>
        <w:t>представляет собой условие, при котором отсутствуют все конституенты нуля определяемой функции, при выполнении которого функция имеет единичное значение.</w:t>
      </w:r>
    </w:p>
    <w:p w:rsidR="00346265" w:rsidRPr="00346265" w:rsidRDefault="00346265" w:rsidP="00346265">
      <w:pPr>
        <w:spacing w:line="240" w:lineRule="auto"/>
        <w:ind w:left="-1276" w:firstLine="142"/>
        <w:rPr>
          <w:sz w:val="20"/>
          <w:szCs w:val="20"/>
        </w:rPr>
      </w:pPr>
      <w:r w:rsidRPr="00346265">
        <w:rPr>
          <w:sz w:val="20"/>
          <w:szCs w:val="20"/>
        </w:rPr>
        <w:t>Например, для y1 выражение первой скобки представляет собой отрицание набора значений переменных второй строки, на котором функция y1 имеет нулевое значение, выражение второй скобки представляет собой отрицание набора значений переменных четвертой строки, на котором функция y1 также имеет нулевое значение, выражение третьей скобки представляет собой отрицание набора значений переменных пятой строки, на котором функция y1 имеет нулевое значение.</w:t>
      </w:r>
    </w:p>
    <w:p w:rsidR="00346265" w:rsidRPr="00346265" w:rsidRDefault="00346265" w:rsidP="00346265">
      <w:pPr>
        <w:spacing w:line="240" w:lineRule="auto"/>
        <w:ind w:left="-1276" w:firstLine="142"/>
        <w:rPr>
          <w:sz w:val="20"/>
          <w:szCs w:val="20"/>
        </w:rPr>
      </w:pPr>
      <w:r w:rsidRPr="00346265">
        <w:rPr>
          <w:sz w:val="20"/>
          <w:szCs w:val="20"/>
        </w:rPr>
        <w:t>Из вышеизложенного следует, что любую функцию можно представить или в СДНФ, или в СКНФ, а так как эти формы представлены в базисе Буля, то отсюда значит, что этот базис (базис И, ИЛИ, НЕ) является функционально полным.</w:t>
      </w:r>
    </w:p>
    <w:p w:rsidR="00346265" w:rsidRPr="00346265" w:rsidRDefault="00346265" w:rsidP="00346265">
      <w:pPr>
        <w:spacing w:line="240" w:lineRule="auto"/>
        <w:ind w:left="-1276" w:firstLine="142"/>
        <w:rPr>
          <w:sz w:val="20"/>
          <w:szCs w:val="20"/>
        </w:rPr>
      </w:pPr>
      <w:r w:rsidRPr="00346265">
        <w:rPr>
          <w:sz w:val="20"/>
          <w:szCs w:val="20"/>
        </w:rPr>
        <w:t>Если функция задана в СДНФ и требуется найти ее СКНФ, то такой переход можно выполнить, составив по заданной СДНФ таблицу истинности для этой функции, а на основе полученной таблицы составить СКНФ заданной функции.</w:t>
      </w:r>
    </w:p>
    <w:p w:rsidR="00346265" w:rsidRPr="00346265" w:rsidRDefault="00346265" w:rsidP="00346265">
      <w:pPr>
        <w:spacing w:line="240" w:lineRule="auto"/>
        <w:ind w:left="-1276" w:firstLine="142"/>
        <w:rPr>
          <w:sz w:val="20"/>
          <w:szCs w:val="20"/>
        </w:rPr>
      </w:pPr>
      <w:r w:rsidRPr="00346265">
        <w:rPr>
          <w:sz w:val="20"/>
          <w:szCs w:val="20"/>
        </w:rPr>
        <w:t>Однако в некоторых случаях может оказаться более удобным подход, который поясняется следующим примером.</w:t>
      </w:r>
    </w:p>
    <w:p w:rsidR="00346265" w:rsidRPr="00346265" w:rsidRDefault="00346265" w:rsidP="00346265">
      <w:pPr>
        <w:spacing w:line="240" w:lineRule="auto"/>
        <w:ind w:left="-1276" w:firstLine="142"/>
        <w:rPr>
          <w:sz w:val="20"/>
          <w:szCs w:val="20"/>
        </w:rPr>
      </w:pPr>
      <w:r w:rsidRPr="00346265">
        <w:rPr>
          <w:sz w:val="20"/>
          <w:szCs w:val="20"/>
        </w:rPr>
        <w:t xml:space="preserve">По заданной СДНФ функции y3 = </w:t>
      </w:r>
      <w:r w:rsidRPr="00346265">
        <w:rPr>
          <w:noProof/>
          <w:sz w:val="20"/>
          <w:szCs w:val="20"/>
        </w:rPr>
        <w:drawing>
          <wp:inline distT="114300" distB="114300" distL="114300" distR="114300" wp14:anchorId="3ED96889" wp14:editId="358C288F">
            <wp:extent cx="3400425" cy="219075"/>
            <wp:effectExtent l="0" t="0" r="0" b="0"/>
            <wp:docPr id="88"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46"/>
                    <a:srcRect/>
                    <a:stretch>
                      <a:fillRect/>
                    </a:stretch>
                  </pic:blipFill>
                  <pic:spPr>
                    <a:xfrm>
                      <a:off x="0" y="0"/>
                      <a:ext cx="3400425" cy="219075"/>
                    </a:xfrm>
                    <a:prstGeom prst="rect">
                      <a:avLst/>
                    </a:prstGeom>
                    <a:ln/>
                  </pic:spPr>
                </pic:pic>
              </a:graphicData>
            </a:graphic>
          </wp:inline>
        </w:drawing>
      </w:r>
    </w:p>
    <w:p w:rsidR="00346265" w:rsidRPr="00346265" w:rsidRDefault="00346265" w:rsidP="00346265">
      <w:pPr>
        <w:spacing w:line="240" w:lineRule="auto"/>
        <w:ind w:left="-1276" w:firstLine="142"/>
        <w:rPr>
          <w:sz w:val="20"/>
          <w:szCs w:val="20"/>
        </w:rPr>
      </w:pPr>
      <w:r w:rsidRPr="00346265">
        <w:rPr>
          <w:sz w:val="20"/>
          <w:szCs w:val="20"/>
        </w:rPr>
        <w:t>Найти запись этой функции в СКНФ.</w:t>
      </w:r>
    </w:p>
    <w:p w:rsidR="00346265" w:rsidRPr="00346265" w:rsidRDefault="00346265" w:rsidP="00346265">
      <w:pPr>
        <w:spacing w:line="240" w:lineRule="auto"/>
        <w:ind w:left="-1276" w:firstLine="142"/>
        <w:rPr>
          <w:i/>
          <w:sz w:val="20"/>
          <w:szCs w:val="20"/>
        </w:rPr>
      </w:pPr>
      <w:r w:rsidRPr="00346265">
        <w:rPr>
          <w:i/>
          <w:sz w:val="20"/>
          <w:szCs w:val="20"/>
        </w:rPr>
        <w:t>Решение:</w:t>
      </w:r>
    </w:p>
    <w:p w:rsidR="00346265" w:rsidRPr="00346265" w:rsidRDefault="00346265" w:rsidP="00346265">
      <w:pPr>
        <w:spacing w:line="240" w:lineRule="auto"/>
        <w:ind w:left="-1276" w:firstLine="142"/>
        <w:rPr>
          <w:sz w:val="20"/>
          <w:szCs w:val="20"/>
        </w:rPr>
      </w:pPr>
      <w:r w:rsidRPr="00346265">
        <w:rPr>
          <w:sz w:val="20"/>
          <w:szCs w:val="20"/>
        </w:rPr>
        <w:t>Запишем логические выражение отрицания заданной функции, т.е. найдем логическое условие, при котором эта функция имеет нулевое значение. В качестве такого выражения можно взять дизъюнкцию конъюнкций, где каждая конъюнкция представляет собой конституенту нуля заданной функции. Очевидно, что конституенты нуля это те наборы, которые не являются наборами, соответствующими конституентам единицы, которые использованы в СДНФ. Таким образом, можно записать:</w:t>
      </w:r>
    </w:p>
    <w:p w:rsidR="00346265" w:rsidRPr="00346265" w:rsidRDefault="00346265" w:rsidP="00346265">
      <w:pPr>
        <w:spacing w:line="240" w:lineRule="auto"/>
        <w:ind w:left="-1276" w:firstLine="142"/>
        <w:rPr>
          <w:sz w:val="20"/>
          <w:szCs w:val="20"/>
        </w:rPr>
      </w:pPr>
      <w:r w:rsidRPr="00346265">
        <w:rPr>
          <w:noProof/>
          <w:sz w:val="20"/>
          <w:szCs w:val="20"/>
        </w:rPr>
        <w:drawing>
          <wp:inline distT="114300" distB="114300" distL="114300" distR="114300" wp14:anchorId="5CFCD927" wp14:editId="6B2399E3">
            <wp:extent cx="1419225" cy="238125"/>
            <wp:effectExtent l="0" t="0" r="0" b="0"/>
            <wp:docPr id="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7"/>
                    <a:srcRect/>
                    <a:stretch>
                      <a:fillRect/>
                    </a:stretch>
                  </pic:blipFill>
                  <pic:spPr>
                    <a:xfrm>
                      <a:off x="0" y="0"/>
                      <a:ext cx="1419225" cy="238125"/>
                    </a:xfrm>
                    <a:prstGeom prst="rect">
                      <a:avLst/>
                    </a:prstGeom>
                    <a:ln/>
                  </pic:spPr>
                </pic:pic>
              </a:graphicData>
            </a:graphic>
          </wp:inline>
        </w:drawing>
      </w:r>
    </w:p>
    <w:p w:rsidR="00346265" w:rsidRPr="00346265" w:rsidRDefault="00346265" w:rsidP="00346265">
      <w:pPr>
        <w:spacing w:line="240" w:lineRule="auto"/>
        <w:ind w:left="-1276" w:firstLine="142"/>
        <w:rPr>
          <w:sz w:val="20"/>
          <w:szCs w:val="20"/>
        </w:rPr>
      </w:pPr>
      <w:r w:rsidRPr="00346265">
        <w:rPr>
          <w:sz w:val="20"/>
          <w:szCs w:val="20"/>
        </w:rPr>
        <w:t>Эту запись можно интерпретировать как словесное описание функции: функция у равна нулю, если имеет место хотя бы одна из конституент нуля.</w:t>
      </w:r>
    </w:p>
    <w:p w:rsidR="00346265" w:rsidRPr="00346265" w:rsidRDefault="00346265" w:rsidP="00346265">
      <w:pPr>
        <w:spacing w:line="240" w:lineRule="auto"/>
        <w:ind w:left="-1276" w:firstLine="142"/>
        <w:rPr>
          <w:sz w:val="20"/>
          <w:szCs w:val="20"/>
        </w:rPr>
      </w:pPr>
      <w:r w:rsidRPr="00346265">
        <w:rPr>
          <w:sz w:val="20"/>
          <w:szCs w:val="20"/>
        </w:rPr>
        <w:t>В этой записи представлена дизъюнкция тех наборов, которые не использовались в записи функции y3. Возьмем отрицание правой и левой частей полученного уравнения и применим к правой части правило де Моргана.</w:t>
      </w:r>
    </w:p>
    <w:p w:rsidR="00346265" w:rsidRPr="00346265" w:rsidRDefault="00346265" w:rsidP="00346265">
      <w:pPr>
        <w:spacing w:line="240" w:lineRule="auto"/>
        <w:ind w:left="-1276" w:firstLine="142"/>
        <w:rPr>
          <w:sz w:val="20"/>
          <w:szCs w:val="20"/>
        </w:rPr>
      </w:pPr>
      <w:r w:rsidRPr="00346265">
        <w:rPr>
          <w:noProof/>
          <w:sz w:val="20"/>
          <w:szCs w:val="20"/>
        </w:rPr>
        <w:drawing>
          <wp:inline distT="114300" distB="114300" distL="114300" distR="114300" wp14:anchorId="4FD388CF" wp14:editId="0134440C">
            <wp:extent cx="2552700" cy="266700"/>
            <wp:effectExtent l="0" t="0" r="0" b="0"/>
            <wp:docPr id="40"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48"/>
                    <a:srcRect/>
                    <a:stretch>
                      <a:fillRect/>
                    </a:stretch>
                  </pic:blipFill>
                  <pic:spPr>
                    <a:xfrm>
                      <a:off x="0" y="0"/>
                      <a:ext cx="2552700" cy="266700"/>
                    </a:xfrm>
                    <a:prstGeom prst="rect">
                      <a:avLst/>
                    </a:prstGeom>
                    <a:ln/>
                  </pic:spPr>
                </pic:pic>
              </a:graphicData>
            </a:graphic>
          </wp:inline>
        </w:drawing>
      </w:r>
    </w:p>
    <w:p w:rsidR="00346265" w:rsidRPr="00346265" w:rsidRDefault="00346265" w:rsidP="00346265">
      <w:pPr>
        <w:spacing w:line="240" w:lineRule="auto"/>
        <w:ind w:left="-1276" w:firstLine="142"/>
        <w:rPr>
          <w:sz w:val="20"/>
          <w:szCs w:val="20"/>
        </w:rPr>
      </w:pPr>
      <w:r w:rsidRPr="00346265">
        <w:rPr>
          <w:sz w:val="20"/>
          <w:szCs w:val="20"/>
        </w:rPr>
        <w:t>Применим правило Де Моргана к отрицаниям конъюнкций, полученным в правой части:</w:t>
      </w:r>
    </w:p>
    <w:p w:rsidR="00346265" w:rsidRPr="00346265" w:rsidRDefault="00346265" w:rsidP="00346265">
      <w:pPr>
        <w:spacing w:line="240" w:lineRule="auto"/>
        <w:ind w:left="-1276" w:firstLine="142"/>
        <w:rPr>
          <w:sz w:val="20"/>
          <w:szCs w:val="20"/>
        </w:rPr>
      </w:pPr>
    </w:p>
    <w:p w:rsidR="00346265" w:rsidRPr="00346265" w:rsidRDefault="00346265" w:rsidP="00346265">
      <w:pPr>
        <w:spacing w:line="240" w:lineRule="auto"/>
        <w:ind w:left="-1276" w:firstLine="142"/>
        <w:rPr>
          <w:sz w:val="20"/>
          <w:szCs w:val="20"/>
        </w:rPr>
      </w:pPr>
      <w:r w:rsidRPr="00346265">
        <w:rPr>
          <w:noProof/>
          <w:sz w:val="20"/>
          <w:szCs w:val="20"/>
        </w:rPr>
        <w:drawing>
          <wp:inline distT="114300" distB="114300" distL="114300" distR="114300" wp14:anchorId="4D23217A" wp14:editId="57C82A19">
            <wp:extent cx="2333625" cy="266700"/>
            <wp:effectExtent l="0" t="0" r="0" b="0"/>
            <wp:docPr id="47"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49"/>
                    <a:srcRect/>
                    <a:stretch>
                      <a:fillRect/>
                    </a:stretch>
                  </pic:blipFill>
                  <pic:spPr>
                    <a:xfrm>
                      <a:off x="0" y="0"/>
                      <a:ext cx="2333625" cy="266700"/>
                    </a:xfrm>
                    <a:prstGeom prst="rect">
                      <a:avLst/>
                    </a:prstGeom>
                    <a:ln/>
                  </pic:spPr>
                </pic:pic>
              </a:graphicData>
            </a:graphic>
          </wp:inline>
        </w:drawing>
      </w:r>
      <w:r w:rsidRPr="00346265">
        <w:rPr>
          <w:sz w:val="20"/>
          <w:szCs w:val="20"/>
        </w:rPr>
        <w:t>.</w:t>
      </w:r>
    </w:p>
    <w:p w:rsidR="00346265" w:rsidRPr="00346265" w:rsidRDefault="00346265" w:rsidP="00346265">
      <w:pPr>
        <w:spacing w:line="240" w:lineRule="auto"/>
        <w:ind w:left="-1276" w:firstLine="142"/>
        <w:rPr>
          <w:sz w:val="20"/>
          <w:szCs w:val="20"/>
        </w:rPr>
      </w:pPr>
      <w:r w:rsidRPr="00346265">
        <w:rPr>
          <w:sz w:val="20"/>
          <w:szCs w:val="20"/>
        </w:rPr>
        <w:t>P.S. Правила Де Моргана:</w:t>
      </w:r>
    </w:p>
    <w:p w:rsidR="00346265" w:rsidRPr="00346265" w:rsidRDefault="00346265" w:rsidP="00346265">
      <w:pPr>
        <w:spacing w:line="240" w:lineRule="auto"/>
        <w:ind w:left="-1276" w:firstLine="142"/>
        <w:rPr>
          <w:sz w:val="20"/>
          <w:szCs w:val="20"/>
        </w:rPr>
      </w:pPr>
      <w:r w:rsidRPr="00346265">
        <w:rPr>
          <w:sz w:val="20"/>
          <w:szCs w:val="20"/>
        </w:rPr>
        <w:t xml:space="preserve">Отрицание суммы равно произведению отрицаний: </w:t>
      </w:r>
      <w:r w:rsidRPr="00346265">
        <w:rPr>
          <w:noProof/>
          <w:sz w:val="20"/>
          <w:szCs w:val="20"/>
        </w:rPr>
        <w:drawing>
          <wp:inline distT="114300" distB="114300" distL="114300" distR="114300" wp14:anchorId="3503F226" wp14:editId="736D7950">
            <wp:extent cx="923925" cy="190500"/>
            <wp:effectExtent l="0" t="0" r="0" b="0"/>
            <wp:docPr id="4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50"/>
                    <a:srcRect/>
                    <a:stretch>
                      <a:fillRect/>
                    </a:stretch>
                  </pic:blipFill>
                  <pic:spPr>
                    <a:xfrm>
                      <a:off x="0" y="0"/>
                      <a:ext cx="923925" cy="190500"/>
                    </a:xfrm>
                    <a:prstGeom prst="rect">
                      <a:avLst/>
                    </a:prstGeom>
                    <a:ln/>
                  </pic:spPr>
                </pic:pic>
              </a:graphicData>
            </a:graphic>
          </wp:inline>
        </w:drawing>
      </w:r>
    </w:p>
    <w:p w:rsidR="00346265" w:rsidRPr="00346265" w:rsidRDefault="00346265" w:rsidP="00346265">
      <w:pPr>
        <w:spacing w:line="240" w:lineRule="auto"/>
        <w:ind w:left="-1276" w:firstLine="142"/>
        <w:rPr>
          <w:sz w:val="20"/>
          <w:szCs w:val="20"/>
        </w:rPr>
      </w:pPr>
      <w:r w:rsidRPr="00346265">
        <w:rPr>
          <w:sz w:val="20"/>
          <w:szCs w:val="20"/>
        </w:rPr>
        <w:t xml:space="preserve">Отрицание произведения равно сумме отрицаний: </w:t>
      </w:r>
      <w:r w:rsidRPr="00346265">
        <w:rPr>
          <w:noProof/>
          <w:sz w:val="20"/>
          <w:szCs w:val="20"/>
        </w:rPr>
        <w:drawing>
          <wp:inline distT="114300" distB="114300" distL="114300" distR="114300" wp14:anchorId="49D3E647" wp14:editId="61360124">
            <wp:extent cx="1038225" cy="200025"/>
            <wp:effectExtent l="0" t="0" r="0" b="0"/>
            <wp:docPr id="109"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51"/>
                    <a:srcRect/>
                    <a:stretch>
                      <a:fillRect/>
                    </a:stretch>
                  </pic:blipFill>
                  <pic:spPr>
                    <a:xfrm>
                      <a:off x="0" y="0"/>
                      <a:ext cx="1038225" cy="200025"/>
                    </a:xfrm>
                    <a:prstGeom prst="rect">
                      <a:avLst/>
                    </a:prstGeom>
                    <a:ln/>
                  </pic:spPr>
                </pic:pic>
              </a:graphicData>
            </a:graphic>
          </wp:inline>
        </w:drawing>
      </w:r>
    </w:p>
    <w:p w:rsidR="00346265" w:rsidRPr="00346265" w:rsidRDefault="00346265" w:rsidP="00346265">
      <w:pPr>
        <w:spacing w:line="240" w:lineRule="auto"/>
        <w:ind w:left="-1276" w:firstLine="142"/>
        <w:rPr>
          <w:sz w:val="20"/>
          <w:szCs w:val="20"/>
        </w:rPr>
      </w:pPr>
    </w:p>
    <w:p w:rsidR="004175F7" w:rsidRPr="004175F7" w:rsidRDefault="00865189" w:rsidP="00921562">
      <w:pPr>
        <w:pStyle w:val="1"/>
        <w:rPr>
          <w:rFonts w:eastAsia="Times New Roman"/>
          <w:b/>
          <w:color w:val="auto"/>
          <w:sz w:val="20"/>
          <w:szCs w:val="20"/>
        </w:rPr>
      </w:pPr>
      <w:bookmarkStart w:id="21" w:name="_Toc534575149"/>
      <w:r>
        <w:rPr>
          <w:b/>
          <w:sz w:val="20"/>
          <w:szCs w:val="20"/>
        </w:rPr>
        <w:t>карн</w:t>
      </w:r>
      <w:r w:rsidR="00921562">
        <w:rPr>
          <w:b/>
          <w:sz w:val="20"/>
          <w:szCs w:val="20"/>
        </w:rPr>
        <w:t>29</w:t>
      </w:r>
      <w:r w:rsidR="004175F7">
        <w:rPr>
          <w:b/>
          <w:sz w:val="20"/>
          <w:szCs w:val="20"/>
        </w:rPr>
        <w:t xml:space="preserve">. </w:t>
      </w:r>
      <w:r w:rsidR="004175F7" w:rsidRPr="004175F7">
        <w:rPr>
          <w:b/>
          <w:sz w:val="20"/>
          <w:szCs w:val="20"/>
        </w:rPr>
        <w:t>Минимизация булевых функций. Основные понятия. Наиболее известные методы минимизации. Минимизация системы логических функций. Минимизация частично определенных функций</w:t>
      </w:r>
      <w:bookmarkEnd w:id="21"/>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Учитывая то, что одну и ту же логическую функцию можно представить различными выражениями, перед реализацией функции в виде логической схемой весьма важным является выбор из всех возможных выражений, соответствующих данной функции, самого простого. Решить эту проблему можно за счет использования процедуры мини</w:t>
      </w:r>
      <w:r w:rsidR="008F0EA0" w:rsidRPr="008F0EA0">
        <w:rPr>
          <w:rFonts w:eastAsia="Times New Roman"/>
          <w:color w:val="auto"/>
          <w:sz w:val="20"/>
          <w:szCs w:val="20"/>
        </w:rPr>
        <w:t xml:space="preserve">мизации логического выражения. </w:t>
      </w:r>
    </w:p>
    <w:p w:rsidR="0076683A" w:rsidRPr="00F660A0" w:rsidRDefault="0076683A" w:rsidP="008F0EA0">
      <w:pPr>
        <w:spacing w:line="240" w:lineRule="auto"/>
        <w:ind w:left="-1276" w:right="-143" w:firstLine="142"/>
        <w:rPr>
          <w:rFonts w:eastAsia="Times New Roman"/>
          <w:b/>
          <w:color w:val="auto"/>
          <w:sz w:val="20"/>
          <w:szCs w:val="20"/>
        </w:rPr>
      </w:pPr>
      <w:r w:rsidRPr="00F660A0">
        <w:rPr>
          <w:rFonts w:eastAsia="Times New Roman"/>
          <w:b/>
          <w:color w:val="auto"/>
          <w:sz w:val="20"/>
          <w:szCs w:val="20"/>
        </w:rPr>
        <w:t xml:space="preserve">Методы минимизации: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методом Квайна;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с использованием диаграмм Вейча (или карт Карно);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не полностью определенных </w:t>
      </w:r>
      <w:proofErr w:type="gramStart"/>
      <w:r w:rsidRPr="008F0EA0">
        <w:rPr>
          <w:rFonts w:eastAsia="Times New Roman"/>
          <w:color w:val="auto"/>
          <w:sz w:val="20"/>
          <w:szCs w:val="20"/>
        </w:rPr>
        <w:t>( частично</w:t>
      </w:r>
      <w:proofErr w:type="gramEnd"/>
      <w:r w:rsidRPr="008F0EA0">
        <w:rPr>
          <w:rFonts w:eastAsia="Times New Roman"/>
          <w:color w:val="auto"/>
          <w:sz w:val="20"/>
          <w:szCs w:val="20"/>
        </w:rPr>
        <w:t xml:space="preserve"> определенных) функций;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w:t>
      </w:r>
      <w:r w:rsidRPr="00F660A0">
        <w:rPr>
          <w:rFonts w:eastAsia="Times New Roman"/>
          <w:i/>
          <w:color w:val="auto"/>
          <w:sz w:val="20"/>
          <w:szCs w:val="20"/>
        </w:rPr>
        <w:t xml:space="preserve"> минимизация</w:t>
      </w:r>
      <w:r w:rsidRPr="008F0EA0">
        <w:rPr>
          <w:rFonts w:eastAsia="Times New Roman"/>
          <w:color w:val="auto"/>
          <w:sz w:val="20"/>
          <w:szCs w:val="20"/>
        </w:rPr>
        <w:t xml:space="preserve"> конъюнктивных нормальных форм;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методом кубического задания функций алгебры логики;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методом Квайна–Мак-Класски; </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с использованием алгоритма извлечения (Рота);</w:t>
      </w:r>
    </w:p>
    <w:p w:rsidR="0076683A" w:rsidRPr="008F0EA0" w:rsidRDefault="0076683A" w:rsidP="008F0EA0">
      <w:pPr>
        <w:spacing w:line="240" w:lineRule="auto"/>
        <w:ind w:left="-1276" w:right="-143" w:firstLine="142"/>
        <w:rPr>
          <w:rFonts w:eastAsia="Times New Roman"/>
          <w:color w:val="auto"/>
          <w:sz w:val="20"/>
          <w:szCs w:val="20"/>
        </w:rPr>
      </w:pPr>
      <w:r w:rsidRPr="008F0EA0">
        <w:rPr>
          <w:rFonts w:eastAsia="Times New Roman"/>
          <w:color w:val="auto"/>
          <w:sz w:val="20"/>
          <w:szCs w:val="20"/>
        </w:rPr>
        <w:t xml:space="preserve">- </w:t>
      </w:r>
      <w:r w:rsidRPr="00F660A0">
        <w:rPr>
          <w:rFonts w:eastAsia="Times New Roman"/>
          <w:i/>
          <w:color w:val="auto"/>
          <w:sz w:val="20"/>
          <w:szCs w:val="20"/>
        </w:rPr>
        <w:t>минимизация</w:t>
      </w:r>
      <w:r w:rsidRPr="008F0EA0">
        <w:rPr>
          <w:rFonts w:eastAsia="Times New Roman"/>
          <w:color w:val="auto"/>
          <w:sz w:val="20"/>
          <w:szCs w:val="20"/>
        </w:rPr>
        <w:t xml:space="preserve"> ФАЛ методом преобразования логических выражений.</w:t>
      </w:r>
    </w:p>
    <w:p w:rsidR="008F0EA0" w:rsidRPr="008F0EA0" w:rsidRDefault="008F0EA0" w:rsidP="008F0EA0">
      <w:pPr>
        <w:spacing w:line="240" w:lineRule="auto"/>
        <w:ind w:left="-1276" w:firstLine="142"/>
        <w:rPr>
          <w:sz w:val="20"/>
          <w:szCs w:val="20"/>
        </w:rPr>
      </w:pPr>
      <w:r w:rsidRPr="008F0EA0">
        <w:rPr>
          <w:sz w:val="20"/>
          <w:szCs w:val="20"/>
          <w:shd w:val="clear" w:color="auto" w:fill="FEFEFE"/>
        </w:rPr>
        <w:t>" При проэктировании цифровых автоматов широко используются методы минимизации булевых функций, позволяющие получать рекомендации для построения экономичных схем цифровых автоматов. Общая задача минммизации булевых функций может быть сформулирована следующим образом: найти аналитическое выражение заданой булевой функции в форме, содержащей минимально возможное число букв. Следует отметить, что в общей постановке данная задача пока не решена, однако достаточно хорошо исследована в классе дизъюнктивно - конъюнктивных форм.</w:t>
      </w:r>
      <w:r w:rsidRPr="008F0EA0">
        <w:rPr>
          <w:sz w:val="20"/>
          <w:szCs w:val="20"/>
        </w:rPr>
        <w:br/>
      </w:r>
    </w:p>
    <w:p w:rsidR="008F0EA0" w:rsidRPr="008F0EA0" w:rsidRDefault="008F0EA0" w:rsidP="008F0EA0">
      <w:pPr>
        <w:shd w:val="clear" w:color="auto" w:fill="FFEFD5"/>
        <w:spacing w:line="240" w:lineRule="auto"/>
        <w:ind w:left="-1276" w:firstLine="142"/>
        <w:rPr>
          <w:b/>
          <w:bCs/>
          <w:color w:val="000080"/>
          <w:sz w:val="20"/>
          <w:szCs w:val="20"/>
        </w:rPr>
      </w:pPr>
      <w:r w:rsidRPr="008F0EA0">
        <w:rPr>
          <w:b/>
          <w:bCs/>
          <w:color w:val="000080"/>
          <w:sz w:val="20"/>
          <w:szCs w:val="20"/>
        </w:rPr>
        <w:t>Определение.</w:t>
      </w:r>
      <w:r w:rsidRPr="008F0EA0">
        <w:rPr>
          <w:b/>
          <w:bCs/>
          <w:color w:val="000080"/>
          <w:sz w:val="20"/>
          <w:szCs w:val="20"/>
        </w:rPr>
        <w:br/>
        <w:t>Элементарной конъюнкцией называется конъюнкция конечного числа различных между собой булевых переменных, каждая из которых может иметь или не иметь отрицания.</w:t>
      </w:r>
    </w:p>
    <w:p w:rsidR="008F0EA0" w:rsidRPr="008F0EA0" w:rsidRDefault="008F0EA0" w:rsidP="008F0EA0">
      <w:pPr>
        <w:spacing w:line="240" w:lineRule="auto"/>
        <w:ind w:left="-1276" w:firstLine="142"/>
        <w:rPr>
          <w:sz w:val="20"/>
          <w:szCs w:val="20"/>
        </w:rPr>
      </w:pPr>
    </w:p>
    <w:p w:rsidR="008F0EA0" w:rsidRPr="008F0EA0" w:rsidRDefault="008F0EA0" w:rsidP="008F0EA0">
      <w:pPr>
        <w:shd w:val="clear" w:color="auto" w:fill="FFEFD5"/>
        <w:spacing w:line="240" w:lineRule="auto"/>
        <w:ind w:left="-1276" w:firstLine="142"/>
        <w:rPr>
          <w:b/>
          <w:bCs/>
          <w:color w:val="000080"/>
          <w:sz w:val="20"/>
          <w:szCs w:val="20"/>
        </w:rPr>
      </w:pPr>
      <w:r w:rsidRPr="008F0EA0">
        <w:rPr>
          <w:b/>
          <w:bCs/>
          <w:color w:val="000080"/>
          <w:sz w:val="20"/>
          <w:szCs w:val="20"/>
        </w:rPr>
        <w:t>Определение.</w:t>
      </w:r>
      <w:r w:rsidRPr="008F0EA0">
        <w:rPr>
          <w:b/>
          <w:bCs/>
          <w:color w:val="000080"/>
          <w:sz w:val="20"/>
          <w:szCs w:val="20"/>
        </w:rPr>
        <w:br/>
        <w:t>Дизъюнктивной нормальной формой (ДНФ) называется дизъюнкция элементарных конъюкций.</w:t>
      </w:r>
    </w:p>
    <w:p w:rsidR="008F0EA0" w:rsidRPr="008F0EA0" w:rsidRDefault="008F0EA0" w:rsidP="008F0EA0">
      <w:pPr>
        <w:spacing w:line="240" w:lineRule="auto"/>
        <w:ind w:left="-1276" w:firstLine="142"/>
        <w:rPr>
          <w:sz w:val="20"/>
          <w:szCs w:val="20"/>
        </w:rPr>
      </w:pPr>
    </w:p>
    <w:p w:rsidR="008F0EA0" w:rsidRPr="008F0EA0" w:rsidRDefault="008F0EA0" w:rsidP="008F0EA0">
      <w:pPr>
        <w:shd w:val="clear" w:color="auto" w:fill="FFEFD5"/>
        <w:spacing w:line="240" w:lineRule="auto"/>
        <w:ind w:left="-1276" w:firstLine="142"/>
        <w:rPr>
          <w:b/>
          <w:bCs/>
          <w:color w:val="000080"/>
          <w:sz w:val="20"/>
          <w:szCs w:val="20"/>
        </w:rPr>
      </w:pPr>
      <w:r w:rsidRPr="008F0EA0">
        <w:rPr>
          <w:b/>
          <w:bCs/>
          <w:color w:val="000080"/>
          <w:sz w:val="20"/>
          <w:szCs w:val="20"/>
        </w:rPr>
        <w:lastRenderedPageBreak/>
        <w:t>Определение.</w:t>
      </w:r>
      <w:r w:rsidRPr="008F0EA0">
        <w:rPr>
          <w:b/>
          <w:bCs/>
          <w:color w:val="000080"/>
          <w:sz w:val="20"/>
          <w:szCs w:val="20"/>
        </w:rPr>
        <w:br/>
        <w:t>Минимальной дизъюнктивной нормальной формой булевой функции называется ДНФ, содержащая наименьшее число букв (по отношению ко всем другим ДНФ, представляющим заданную булеву функцию).</w:t>
      </w:r>
    </w:p>
    <w:p w:rsidR="008F0EA0" w:rsidRPr="008F0EA0" w:rsidRDefault="008F0EA0" w:rsidP="008F0EA0">
      <w:pPr>
        <w:spacing w:line="240" w:lineRule="auto"/>
        <w:ind w:left="-1276" w:firstLine="142"/>
        <w:rPr>
          <w:sz w:val="20"/>
          <w:szCs w:val="20"/>
        </w:rPr>
      </w:pPr>
    </w:p>
    <w:p w:rsidR="008F0EA0" w:rsidRPr="008F0EA0" w:rsidRDefault="008F0EA0" w:rsidP="008F0EA0">
      <w:pPr>
        <w:shd w:val="clear" w:color="auto" w:fill="FFEFD5"/>
        <w:spacing w:line="240" w:lineRule="auto"/>
        <w:ind w:left="-1276" w:firstLine="142"/>
        <w:rPr>
          <w:b/>
          <w:bCs/>
          <w:color w:val="000080"/>
          <w:sz w:val="20"/>
          <w:szCs w:val="20"/>
        </w:rPr>
      </w:pPr>
      <w:r w:rsidRPr="008F0EA0">
        <w:rPr>
          <w:b/>
          <w:bCs/>
          <w:color w:val="000080"/>
          <w:sz w:val="20"/>
          <w:szCs w:val="20"/>
        </w:rPr>
        <w:t>Определение.</w:t>
      </w:r>
      <w:r w:rsidRPr="008F0EA0">
        <w:rPr>
          <w:b/>
          <w:bCs/>
          <w:color w:val="000080"/>
          <w:sz w:val="20"/>
          <w:szCs w:val="20"/>
        </w:rPr>
        <w:br/>
        <w:t>Булева функция g(x</w:t>
      </w:r>
      <w:proofErr w:type="gramStart"/>
      <w:r w:rsidRPr="008F0EA0">
        <w:rPr>
          <w:b/>
          <w:bCs/>
          <w:color w:val="000080"/>
          <w:sz w:val="20"/>
          <w:szCs w:val="20"/>
          <w:vertAlign w:val="subscript"/>
        </w:rPr>
        <w:t>1</w:t>
      </w:r>
      <w:r w:rsidRPr="008F0EA0">
        <w:rPr>
          <w:b/>
          <w:bCs/>
          <w:color w:val="000080"/>
          <w:sz w:val="20"/>
          <w:szCs w:val="20"/>
        </w:rPr>
        <w:t>,...</w:t>
      </w:r>
      <w:proofErr w:type="gramEnd"/>
      <w:r w:rsidRPr="008F0EA0">
        <w:rPr>
          <w:b/>
          <w:bCs/>
          <w:color w:val="000080"/>
          <w:sz w:val="20"/>
          <w:szCs w:val="20"/>
        </w:rPr>
        <w:t>,x</w:t>
      </w:r>
      <w:r w:rsidRPr="008F0EA0">
        <w:rPr>
          <w:b/>
          <w:bCs/>
          <w:color w:val="000080"/>
          <w:sz w:val="20"/>
          <w:szCs w:val="20"/>
          <w:vertAlign w:val="subscript"/>
        </w:rPr>
        <w:t>n</w:t>
      </w:r>
      <w:r w:rsidRPr="008F0EA0">
        <w:rPr>
          <w:b/>
          <w:bCs/>
          <w:color w:val="000080"/>
          <w:sz w:val="20"/>
          <w:szCs w:val="20"/>
        </w:rPr>
        <w:t>) называется импликантой булевой функции f(x</w:t>
      </w:r>
      <w:r w:rsidRPr="008F0EA0">
        <w:rPr>
          <w:b/>
          <w:bCs/>
          <w:color w:val="000080"/>
          <w:sz w:val="20"/>
          <w:szCs w:val="20"/>
          <w:vertAlign w:val="subscript"/>
        </w:rPr>
        <w:t>1</w:t>
      </w:r>
      <w:r w:rsidRPr="008F0EA0">
        <w:rPr>
          <w:b/>
          <w:bCs/>
          <w:color w:val="000080"/>
          <w:sz w:val="20"/>
          <w:szCs w:val="20"/>
        </w:rPr>
        <w:t>,...,x</w:t>
      </w:r>
      <w:r w:rsidRPr="008F0EA0">
        <w:rPr>
          <w:b/>
          <w:bCs/>
          <w:color w:val="000080"/>
          <w:sz w:val="20"/>
          <w:szCs w:val="20"/>
          <w:vertAlign w:val="subscript"/>
        </w:rPr>
        <w:t>n</w:t>
      </w:r>
      <w:r w:rsidRPr="008F0EA0">
        <w:rPr>
          <w:b/>
          <w:bCs/>
          <w:color w:val="000080"/>
          <w:sz w:val="20"/>
          <w:szCs w:val="20"/>
        </w:rPr>
        <w:t>), если для любого набора переменных, на котором g=1, справедливо f=1.</w:t>
      </w:r>
    </w:p>
    <w:p w:rsidR="008F0EA0" w:rsidRPr="008F0EA0" w:rsidRDefault="008F0EA0" w:rsidP="008F0EA0">
      <w:pPr>
        <w:spacing w:line="240" w:lineRule="auto"/>
        <w:rPr>
          <w:sz w:val="20"/>
          <w:szCs w:val="20"/>
        </w:rPr>
      </w:pPr>
    </w:p>
    <w:tbl>
      <w:tblPr>
        <w:tblW w:w="3000" w:type="pct"/>
        <w:jc w:val="center"/>
        <w:tblCellSpacing w:w="15" w:type="dxa"/>
        <w:tblBorders>
          <w:top w:val="single" w:sz="4" w:space="0" w:color="5E7AAA"/>
          <w:left w:val="single" w:sz="4" w:space="0" w:color="5E7AAA"/>
          <w:bottom w:val="single" w:sz="4" w:space="0" w:color="5E7AAA"/>
          <w:right w:val="single" w:sz="4" w:space="0" w:color="5E7AAA"/>
        </w:tblBorders>
        <w:shd w:val="clear" w:color="auto" w:fill="FFFFFF"/>
        <w:tblCellMar>
          <w:top w:w="15" w:type="dxa"/>
          <w:left w:w="15" w:type="dxa"/>
          <w:bottom w:w="15" w:type="dxa"/>
          <w:right w:w="15" w:type="dxa"/>
        </w:tblCellMar>
        <w:tblLook w:val="0000" w:firstRow="0" w:lastRow="0" w:firstColumn="0" w:lastColumn="0" w:noHBand="0" w:noVBand="0"/>
      </w:tblPr>
      <w:tblGrid>
        <w:gridCol w:w="2331"/>
        <w:gridCol w:w="332"/>
        <w:gridCol w:w="467"/>
        <w:gridCol w:w="467"/>
        <w:gridCol w:w="467"/>
        <w:gridCol w:w="467"/>
        <w:gridCol w:w="467"/>
        <w:gridCol w:w="467"/>
        <w:gridCol w:w="482"/>
      </w:tblGrid>
      <w:tr w:rsidR="008F0EA0" w:rsidRPr="008F0EA0" w:rsidTr="00C942E2">
        <w:trPr>
          <w:tblCellSpacing w:w="15" w:type="dxa"/>
          <w:jc w:val="center"/>
        </w:trPr>
        <w:tc>
          <w:tcPr>
            <w:tcW w:w="0" w:type="auto"/>
            <w:tcBorders>
              <w:top w:val="single" w:sz="4" w:space="0" w:color="B2B2B2"/>
              <w:left w:val="single" w:sz="4" w:space="0" w:color="B2B2B2"/>
              <w:bottom w:val="single" w:sz="4" w:space="0" w:color="B2B2B2"/>
              <w:right w:val="single" w:sz="4" w:space="0" w:color="B2B2B2"/>
            </w:tcBorders>
            <w:shd w:val="clear" w:color="auto" w:fill="FFFFCE"/>
            <w:vAlign w:val="center"/>
          </w:tcPr>
          <w:p w:rsidR="008F0EA0" w:rsidRPr="008F0EA0" w:rsidRDefault="008F0EA0" w:rsidP="008F0EA0">
            <w:pPr>
              <w:spacing w:line="240" w:lineRule="auto"/>
              <w:rPr>
                <w:b/>
                <w:bCs/>
                <w:color w:val="00009C"/>
                <w:sz w:val="20"/>
                <w:szCs w:val="20"/>
              </w:rPr>
            </w:pPr>
            <w:r w:rsidRPr="008F0EA0">
              <w:rPr>
                <w:b/>
                <w:bCs/>
                <w:color w:val="00009C"/>
                <w:sz w:val="20"/>
                <w:szCs w:val="20"/>
              </w:rPr>
              <w:t>Таблица 4.1</w:t>
            </w: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8F0EA0" w:rsidRPr="008F0EA0" w:rsidRDefault="008F0EA0" w:rsidP="008F0EA0">
            <w:pPr>
              <w:spacing w:line="240" w:lineRule="auto"/>
              <w:rPr>
                <w:sz w:val="20"/>
                <w:szCs w:val="20"/>
              </w:rPr>
            </w:pPr>
          </w:p>
        </w:tc>
      </w:tr>
      <w:tr w:rsidR="008F0EA0" w:rsidRPr="008F0EA0" w:rsidTr="00C942E2">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x</w:t>
            </w:r>
            <w:r w:rsidRPr="008F0EA0">
              <w:rPr>
                <w:color w:val="00009C"/>
                <w:sz w:val="20"/>
                <w:szCs w:val="20"/>
                <w:vertAlign w:val="subscript"/>
              </w:rPr>
              <w:t>3</w:t>
            </w:r>
            <w:r w:rsidRPr="008F0EA0">
              <w:rPr>
                <w:color w:val="00009C"/>
                <w:sz w:val="20"/>
                <w:szCs w:val="20"/>
              </w:rPr>
              <w:t>x</w:t>
            </w:r>
            <w:r w:rsidRPr="008F0EA0">
              <w:rPr>
                <w:color w:val="00009C"/>
                <w:sz w:val="20"/>
                <w:szCs w:val="20"/>
                <w:vertAlign w:val="subscript"/>
              </w:rPr>
              <w:t>2</w:t>
            </w:r>
            <w:r w:rsidRPr="008F0EA0">
              <w:rPr>
                <w:color w:val="00009C"/>
                <w:sz w:val="20"/>
                <w:szCs w:val="20"/>
              </w:rPr>
              <w:t>x</w:t>
            </w:r>
            <w:r w:rsidRPr="008F0EA0">
              <w:rPr>
                <w:color w:val="00009C"/>
                <w:sz w:val="20"/>
                <w:szCs w:val="20"/>
                <w:vertAlign w:val="subscript"/>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f</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2</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5</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6</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8F0EA0" w:rsidRPr="008F0EA0" w:rsidRDefault="008F0EA0" w:rsidP="008F0EA0">
            <w:pPr>
              <w:spacing w:line="240" w:lineRule="auto"/>
              <w:jc w:val="center"/>
              <w:rPr>
                <w:color w:val="00009C"/>
                <w:sz w:val="20"/>
                <w:szCs w:val="20"/>
              </w:rPr>
            </w:pPr>
            <w:r w:rsidRPr="008F0EA0">
              <w:rPr>
                <w:color w:val="00009C"/>
                <w:sz w:val="20"/>
                <w:szCs w:val="20"/>
              </w:rPr>
              <w:t>g</w:t>
            </w:r>
            <w:r w:rsidRPr="008F0EA0">
              <w:rPr>
                <w:color w:val="00009C"/>
                <w:sz w:val="20"/>
                <w:szCs w:val="20"/>
                <w:vertAlign w:val="subscript"/>
              </w:rPr>
              <w:t>7</w:t>
            </w:r>
          </w:p>
        </w:tc>
      </w:tr>
      <w:tr w:rsidR="008F0EA0" w:rsidRPr="008F0EA0" w:rsidTr="00C942E2">
        <w:trPr>
          <w:tblCellSpacing w:w="15" w:type="dxa"/>
          <w:jc w:val="center"/>
        </w:trPr>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000</w:t>
            </w:r>
            <w:r w:rsidRPr="008F0EA0">
              <w:rPr>
                <w:sz w:val="20"/>
                <w:szCs w:val="20"/>
              </w:rPr>
              <w:br/>
              <w:t>001</w:t>
            </w:r>
            <w:r w:rsidRPr="008F0EA0">
              <w:rPr>
                <w:sz w:val="20"/>
                <w:szCs w:val="20"/>
              </w:rPr>
              <w:br/>
              <w:t>010</w:t>
            </w:r>
            <w:r w:rsidRPr="008F0EA0">
              <w:rPr>
                <w:sz w:val="20"/>
                <w:szCs w:val="20"/>
              </w:rPr>
              <w:br/>
              <w:t>011</w:t>
            </w:r>
            <w:r w:rsidRPr="008F0EA0">
              <w:rPr>
                <w:sz w:val="20"/>
                <w:szCs w:val="20"/>
              </w:rPr>
              <w:br/>
              <w:t>100</w:t>
            </w:r>
            <w:r w:rsidRPr="008F0EA0">
              <w:rPr>
                <w:sz w:val="20"/>
                <w:szCs w:val="20"/>
              </w:rPr>
              <w:br/>
              <w:t>101</w:t>
            </w:r>
            <w:r w:rsidRPr="008F0EA0">
              <w:rPr>
                <w:sz w:val="20"/>
                <w:szCs w:val="20"/>
              </w:rPr>
              <w:br/>
              <w:t>110</w:t>
            </w:r>
            <w:r w:rsidRPr="008F0EA0">
              <w:rPr>
                <w:sz w:val="20"/>
                <w:szCs w:val="20"/>
              </w:rPr>
              <w:br/>
              <w:t>111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r w:rsidRPr="008F0EA0">
              <w:rPr>
                <w:sz w:val="20"/>
                <w:szCs w:val="20"/>
              </w:rPr>
              <w:br/>
              <w:t>0</w:t>
            </w:r>
            <w:r w:rsidRPr="008F0EA0">
              <w:rPr>
                <w:sz w:val="20"/>
                <w:szCs w:val="20"/>
              </w:rPr>
              <w:br/>
              <w:t>1</w:t>
            </w:r>
            <w:r w:rsidRPr="008F0EA0">
              <w:rPr>
                <w:sz w:val="20"/>
                <w:szCs w:val="20"/>
              </w:rPr>
              <w:br/>
              <w:t>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0</w:t>
            </w:r>
            <w:r w:rsidRPr="008F0EA0">
              <w:rPr>
                <w:sz w:val="20"/>
                <w:szCs w:val="20"/>
              </w:rPr>
              <w:br/>
              <w:t>1</w:t>
            </w:r>
            <w:r w:rsidRPr="008F0EA0">
              <w:rPr>
                <w:sz w:val="20"/>
                <w:szCs w:val="20"/>
              </w:rPr>
              <w:br/>
              <w:t>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r w:rsidRPr="008F0EA0">
              <w:rPr>
                <w:sz w:val="20"/>
                <w:szCs w:val="20"/>
              </w:rPr>
              <w:br/>
              <w:t>0</w:t>
            </w:r>
            <w:r w:rsidRPr="008F0EA0">
              <w:rPr>
                <w:sz w:val="20"/>
                <w:szCs w:val="20"/>
              </w:rPr>
              <w:br/>
              <w:t>0</w:t>
            </w:r>
            <w:r w:rsidRPr="008F0EA0">
              <w:rPr>
                <w:sz w:val="20"/>
                <w:szCs w:val="20"/>
              </w:rPr>
              <w:br/>
              <w:t>0</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r w:rsidRPr="008F0EA0">
              <w:rPr>
                <w:sz w:val="20"/>
                <w:szCs w:val="20"/>
              </w:rPr>
              <w:br/>
              <w:t>0</w:t>
            </w:r>
            <w:r w:rsidRPr="008F0EA0">
              <w:rPr>
                <w:sz w:val="20"/>
                <w:szCs w:val="20"/>
              </w:rPr>
              <w:br/>
              <w:t>0</w:t>
            </w:r>
            <w:r w:rsidRPr="008F0EA0">
              <w:rPr>
                <w:sz w:val="20"/>
                <w:szCs w:val="20"/>
              </w:rPr>
              <w:br/>
              <w:t>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r w:rsidRPr="008F0EA0">
              <w:rPr>
                <w:sz w:val="20"/>
                <w:szCs w:val="20"/>
              </w:rPr>
              <w:br/>
              <w:t>0</w:t>
            </w:r>
            <w:r w:rsidRPr="008F0EA0">
              <w:rPr>
                <w:sz w:val="20"/>
                <w:szCs w:val="20"/>
              </w:rPr>
              <w:br/>
              <w:t>1</w:t>
            </w:r>
            <w:r w:rsidRPr="008F0EA0">
              <w:rPr>
                <w:sz w:val="20"/>
                <w:szCs w:val="20"/>
              </w:rPr>
              <w:br/>
              <w:t>0</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8F0EA0" w:rsidRPr="008F0EA0" w:rsidRDefault="008F0EA0" w:rsidP="008F0EA0">
            <w:pPr>
              <w:spacing w:line="240" w:lineRule="auto"/>
              <w:jc w:val="center"/>
              <w:rPr>
                <w:sz w:val="20"/>
                <w:szCs w:val="20"/>
              </w:rPr>
            </w:pPr>
            <w:r w:rsidRPr="008F0EA0">
              <w:rPr>
                <w:sz w:val="20"/>
                <w:szCs w:val="20"/>
              </w:rPr>
              <w:t>0</w:t>
            </w:r>
            <w:r w:rsidRPr="008F0EA0">
              <w:rPr>
                <w:sz w:val="20"/>
                <w:szCs w:val="20"/>
              </w:rPr>
              <w:br/>
              <w:t>0</w:t>
            </w:r>
            <w:r w:rsidRPr="008F0EA0">
              <w:rPr>
                <w:sz w:val="20"/>
                <w:szCs w:val="20"/>
              </w:rPr>
              <w:br/>
              <w:t>0</w:t>
            </w:r>
            <w:r w:rsidRPr="008F0EA0">
              <w:rPr>
                <w:sz w:val="20"/>
                <w:szCs w:val="20"/>
              </w:rPr>
              <w:br/>
              <w:t>1</w:t>
            </w:r>
            <w:r w:rsidRPr="008F0EA0">
              <w:rPr>
                <w:sz w:val="20"/>
                <w:szCs w:val="20"/>
              </w:rPr>
              <w:br/>
              <w:t>0</w:t>
            </w:r>
            <w:r w:rsidRPr="008F0EA0">
              <w:rPr>
                <w:sz w:val="20"/>
                <w:szCs w:val="20"/>
              </w:rPr>
              <w:br/>
              <w:t>0</w:t>
            </w:r>
            <w:r w:rsidRPr="008F0EA0">
              <w:rPr>
                <w:sz w:val="20"/>
                <w:szCs w:val="20"/>
              </w:rPr>
              <w:br/>
              <w:t>1</w:t>
            </w:r>
            <w:r w:rsidRPr="008F0EA0">
              <w:rPr>
                <w:sz w:val="20"/>
                <w:szCs w:val="20"/>
              </w:rPr>
              <w:br/>
              <w:t>1</w:t>
            </w:r>
          </w:p>
        </w:tc>
      </w:tr>
    </w:tbl>
    <w:p w:rsidR="008F0EA0" w:rsidRPr="008F0EA0" w:rsidRDefault="008F0EA0" w:rsidP="008F0EA0">
      <w:pPr>
        <w:spacing w:line="240" w:lineRule="auto"/>
        <w:ind w:left="-1418" w:firstLine="284"/>
        <w:rPr>
          <w:sz w:val="20"/>
          <w:szCs w:val="20"/>
          <w:lang w:val="en-US"/>
        </w:rPr>
      </w:pPr>
      <w:r w:rsidRPr="008F0EA0">
        <w:rPr>
          <w:sz w:val="20"/>
          <w:szCs w:val="20"/>
          <w:lang w:val="en-US"/>
        </w:rPr>
        <w:br/>
      </w:r>
      <w:r w:rsidRPr="008F0EA0">
        <w:rPr>
          <w:sz w:val="20"/>
          <w:szCs w:val="20"/>
          <w:shd w:val="clear" w:color="auto" w:fill="FEFEFE"/>
          <w:lang w:val="en-US"/>
        </w:rPr>
        <w:t>f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 g</w:t>
      </w:r>
      <w:r w:rsidRPr="008F0EA0">
        <w:rPr>
          <w:sz w:val="20"/>
          <w:szCs w:val="20"/>
          <w:vertAlign w:val="subscript"/>
          <w:lang w:val="en-US"/>
        </w:rPr>
        <w:t>7</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1</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2</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3</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 (x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3</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4</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5</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 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w:t>
      </w:r>
      <w:r w:rsidRPr="008F0EA0">
        <w:rPr>
          <w:sz w:val="20"/>
          <w:szCs w:val="20"/>
          <w:lang w:val="en-US"/>
        </w:rPr>
        <w:br/>
      </w:r>
      <w:r w:rsidRPr="008F0EA0">
        <w:rPr>
          <w:sz w:val="20"/>
          <w:szCs w:val="20"/>
          <w:shd w:val="clear" w:color="auto" w:fill="FEFEFE"/>
          <w:lang w:val="en-US"/>
        </w:rPr>
        <w:t>g</w:t>
      </w:r>
      <w:r w:rsidRPr="008F0EA0">
        <w:rPr>
          <w:sz w:val="20"/>
          <w:szCs w:val="20"/>
          <w:vertAlign w:val="subscript"/>
          <w:lang w:val="en-US"/>
        </w:rPr>
        <w:t>6</w:t>
      </w:r>
      <w:r w:rsidRPr="008F0EA0">
        <w:rPr>
          <w:sz w:val="20"/>
          <w:szCs w:val="20"/>
          <w:shd w:val="clear" w:color="auto" w:fill="FEFEFE"/>
          <w:lang w:val="en-US"/>
        </w:rPr>
        <w:t> =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 v x</w:t>
      </w:r>
      <w:r w:rsidRPr="008F0EA0">
        <w:rPr>
          <w:sz w:val="20"/>
          <w:szCs w:val="20"/>
          <w:vertAlign w:val="subscript"/>
          <w:lang w:val="en-US"/>
        </w:rPr>
        <w:t>1</w:t>
      </w:r>
      <w:r w:rsidRPr="008F0EA0">
        <w:rPr>
          <w:sz w:val="20"/>
          <w:szCs w:val="20"/>
          <w:shd w:val="clear" w:color="auto" w:fill="FEFEFE"/>
          <w:lang w:val="en-US"/>
        </w:rPr>
        <w:t>x</w:t>
      </w:r>
      <w:r w:rsidRPr="008F0EA0">
        <w:rPr>
          <w:sz w:val="20"/>
          <w:szCs w:val="20"/>
          <w:vertAlign w:val="subscript"/>
          <w:lang w:val="en-US"/>
        </w:rPr>
        <w:t>2</w:t>
      </w:r>
      <w:r w:rsidRPr="008F0EA0">
        <w:rPr>
          <w:sz w:val="20"/>
          <w:szCs w:val="20"/>
          <w:shd w:val="clear" w:color="auto" w:fill="FEFEFE"/>
          <w:lang w:val="en-US"/>
        </w:rPr>
        <w:t>/x</w:t>
      </w:r>
      <w:r w:rsidRPr="008F0EA0">
        <w:rPr>
          <w:sz w:val="20"/>
          <w:szCs w:val="20"/>
          <w:vertAlign w:val="subscript"/>
          <w:lang w:val="en-US"/>
        </w:rPr>
        <w:t>3</w:t>
      </w:r>
      <w:r w:rsidRPr="008F0EA0">
        <w:rPr>
          <w:sz w:val="20"/>
          <w:szCs w:val="20"/>
          <w:shd w:val="clear" w:color="auto" w:fill="FEFEFE"/>
          <w:lang w:val="en-US"/>
        </w:rPr>
        <w:t>;</w:t>
      </w:r>
      <w:r w:rsidRPr="008F0EA0">
        <w:rPr>
          <w:sz w:val="20"/>
          <w:szCs w:val="20"/>
          <w:lang w:val="en-US"/>
        </w:rPr>
        <w:br/>
      </w:r>
    </w:p>
    <w:p w:rsidR="008F0EA0" w:rsidRPr="008F0EA0" w:rsidRDefault="008F0EA0" w:rsidP="008F0EA0">
      <w:pPr>
        <w:shd w:val="clear" w:color="auto" w:fill="FFEFD5"/>
        <w:spacing w:line="240" w:lineRule="auto"/>
        <w:ind w:left="-1418" w:firstLine="284"/>
        <w:rPr>
          <w:b/>
          <w:bCs/>
          <w:color w:val="000080"/>
          <w:sz w:val="20"/>
          <w:szCs w:val="20"/>
        </w:rPr>
      </w:pPr>
      <w:r w:rsidRPr="008F0EA0">
        <w:rPr>
          <w:b/>
          <w:bCs/>
          <w:color w:val="000080"/>
          <w:sz w:val="20"/>
          <w:szCs w:val="20"/>
        </w:rPr>
        <w:t>Определение.</w:t>
      </w:r>
      <w:r w:rsidRPr="008F0EA0">
        <w:rPr>
          <w:b/>
          <w:bCs/>
          <w:color w:val="000080"/>
          <w:sz w:val="20"/>
          <w:szCs w:val="20"/>
        </w:rPr>
        <w:br/>
        <w:t>Импликанта g булевой функции f, являющаяся элементарной конъюнкцией, называется простой, если никакая часть импликанты g не является импликантой функции f.</w:t>
      </w:r>
    </w:p>
    <w:p w:rsidR="008F0EA0" w:rsidRPr="008F0EA0" w:rsidRDefault="008F0EA0" w:rsidP="008F0EA0">
      <w:pPr>
        <w:spacing w:line="240" w:lineRule="auto"/>
        <w:ind w:left="-1418" w:firstLine="284"/>
        <w:rPr>
          <w:sz w:val="20"/>
          <w:szCs w:val="20"/>
        </w:rPr>
      </w:pPr>
      <w:r w:rsidRPr="008F0EA0">
        <w:rPr>
          <w:sz w:val="20"/>
          <w:szCs w:val="20"/>
        </w:rPr>
        <w:br/>
      </w:r>
      <w:r w:rsidRPr="008F0EA0">
        <w:rPr>
          <w:sz w:val="20"/>
          <w:szCs w:val="20"/>
          <w:shd w:val="clear" w:color="auto" w:fill="FEFEFE"/>
        </w:rPr>
        <w:t>Из примера видно, что импликанты g</w:t>
      </w:r>
      <w:r w:rsidRPr="008F0EA0">
        <w:rPr>
          <w:sz w:val="20"/>
          <w:szCs w:val="20"/>
          <w:vertAlign w:val="subscript"/>
        </w:rPr>
        <w:t>3</w:t>
      </w:r>
      <w:r w:rsidRPr="008F0EA0">
        <w:rPr>
          <w:sz w:val="20"/>
          <w:szCs w:val="20"/>
          <w:shd w:val="clear" w:color="auto" w:fill="FEFEFE"/>
        </w:rPr>
        <w:t> = x</w:t>
      </w:r>
      <w:r w:rsidRPr="008F0EA0">
        <w:rPr>
          <w:sz w:val="20"/>
          <w:szCs w:val="20"/>
          <w:vertAlign w:val="subscript"/>
        </w:rPr>
        <w:t>1</w:t>
      </w:r>
      <w:r w:rsidRPr="008F0EA0">
        <w:rPr>
          <w:sz w:val="20"/>
          <w:szCs w:val="20"/>
          <w:shd w:val="clear" w:color="auto" w:fill="FEFEFE"/>
        </w:rPr>
        <w:t>x</w:t>
      </w:r>
      <w:r w:rsidRPr="008F0EA0">
        <w:rPr>
          <w:sz w:val="20"/>
          <w:szCs w:val="20"/>
          <w:vertAlign w:val="subscript"/>
        </w:rPr>
        <w:t>2</w:t>
      </w:r>
      <w:r w:rsidRPr="008F0EA0">
        <w:rPr>
          <w:sz w:val="20"/>
          <w:szCs w:val="20"/>
          <w:shd w:val="clear" w:color="auto" w:fill="FEFEFE"/>
        </w:rPr>
        <w:t> и g</w:t>
      </w:r>
      <w:r w:rsidRPr="008F0EA0">
        <w:rPr>
          <w:sz w:val="20"/>
          <w:szCs w:val="20"/>
          <w:vertAlign w:val="subscript"/>
        </w:rPr>
        <w:t>5</w:t>
      </w:r>
      <w:r w:rsidRPr="008F0EA0">
        <w:rPr>
          <w:sz w:val="20"/>
          <w:szCs w:val="20"/>
          <w:shd w:val="clear" w:color="auto" w:fill="FEFEFE"/>
        </w:rPr>
        <w:t> = x</w:t>
      </w:r>
      <w:r w:rsidRPr="008F0EA0">
        <w:rPr>
          <w:sz w:val="20"/>
          <w:szCs w:val="20"/>
          <w:vertAlign w:val="subscript"/>
        </w:rPr>
        <w:t>2</w:t>
      </w:r>
      <w:r w:rsidRPr="008F0EA0">
        <w:rPr>
          <w:sz w:val="20"/>
          <w:szCs w:val="20"/>
          <w:shd w:val="clear" w:color="auto" w:fill="FEFEFE"/>
        </w:rPr>
        <w:t>x</w:t>
      </w:r>
      <w:r w:rsidRPr="008F0EA0">
        <w:rPr>
          <w:sz w:val="20"/>
          <w:szCs w:val="20"/>
          <w:vertAlign w:val="subscript"/>
        </w:rPr>
        <w:t>3</w:t>
      </w:r>
      <w:r w:rsidRPr="008F0EA0">
        <w:rPr>
          <w:sz w:val="20"/>
          <w:szCs w:val="20"/>
          <w:shd w:val="clear" w:color="auto" w:fill="FEFEFE"/>
        </w:rPr>
        <w:t> являются простыми импликантами функции f. Импликанты g</w:t>
      </w:r>
      <w:r w:rsidRPr="008F0EA0">
        <w:rPr>
          <w:sz w:val="20"/>
          <w:szCs w:val="20"/>
          <w:vertAlign w:val="subscript"/>
        </w:rPr>
        <w:t>1</w:t>
      </w:r>
      <w:r w:rsidRPr="008F0EA0">
        <w:rPr>
          <w:sz w:val="20"/>
          <w:szCs w:val="20"/>
          <w:shd w:val="clear" w:color="auto" w:fill="FEFEFE"/>
        </w:rPr>
        <w:t>, g</w:t>
      </w:r>
      <w:r w:rsidRPr="008F0EA0">
        <w:rPr>
          <w:sz w:val="20"/>
          <w:szCs w:val="20"/>
          <w:vertAlign w:val="subscript"/>
        </w:rPr>
        <w:t>2</w:t>
      </w:r>
      <w:r w:rsidRPr="008F0EA0">
        <w:rPr>
          <w:sz w:val="20"/>
          <w:szCs w:val="20"/>
          <w:shd w:val="clear" w:color="auto" w:fill="FEFEFE"/>
        </w:rPr>
        <w:t>, g</w:t>
      </w:r>
      <w:r w:rsidRPr="008F0EA0">
        <w:rPr>
          <w:sz w:val="20"/>
          <w:szCs w:val="20"/>
          <w:vertAlign w:val="subscript"/>
        </w:rPr>
        <w:t>4</w:t>
      </w:r>
      <w:r w:rsidRPr="008F0EA0">
        <w:rPr>
          <w:sz w:val="20"/>
          <w:szCs w:val="20"/>
          <w:shd w:val="clear" w:color="auto" w:fill="FEFEFE"/>
        </w:rPr>
        <w:t>, g</w:t>
      </w:r>
      <w:r w:rsidRPr="008F0EA0">
        <w:rPr>
          <w:sz w:val="20"/>
          <w:szCs w:val="20"/>
          <w:vertAlign w:val="subscript"/>
        </w:rPr>
        <w:t>6</w:t>
      </w:r>
      <w:r w:rsidRPr="008F0EA0">
        <w:rPr>
          <w:sz w:val="20"/>
          <w:szCs w:val="20"/>
          <w:shd w:val="clear" w:color="auto" w:fill="FEFEFE"/>
        </w:rPr>
        <w:t> не являются простыми, так как их части являются импликантами функции f, например g</w:t>
      </w:r>
      <w:r w:rsidRPr="008F0EA0">
        <w:rPr>
          <w:sz w:val="20"/>
          <w:szCs w:val="20"/>
          <w:vertAlign w:val="subscript"/>
        </w:rPr>
        <w:t>3</w:t>
      </w:r>
      <w:r w:rsidRPr="008F0EA0">
        <w:rPr>
          <w:sz w:val="20"/>
          <w:szCs w:val="20"/>
          <w:shd w:val="clear" w:color="auto" w:fill="FEFEFE"/>
        </w:rPr>
        <w:t>является частью g</w:t>
      </w:r>
      <w:r w:rsidRPr="008F0EA0">
        <w:rPr>
          <w:sz w:val="20"/>
          <w:szCs w:val="20"/>
          <w:vertAlign w:val="subscript"/>
        </w:rPr>
        <w:t>1</w:t>
      </w:r>
      <w:r w:rsidRPr="008F0EA0">
        <w:rPr>
          <w:sz w:val="20"/>
          <w:szCs w:val="20"/>
          <w:shd w:val="clear" w:color="auto" w:fill="FEFEFE"/>
        </w:rPr>
        <w:t>. Приведем без доказательства два утверждения, полезные при получении минимальной ДНФ.</w:t>
      </w:r>
    </w:p>
    <w:p w:rsidR="008F0EA0" w:rsidRPr="008F0EA0" w:rsidRDefault="008F0EA0" w:rsidP="008F0EA0">
      <w:pPr>
        <w:numPr>
          <w:ilvl w:val="0"/>
          <w:numId w:val="13"/>
        </w:numPr>
        <w:spacing w:line="240" w:lineRule="auto"/>
        <w:ind w:left="-1418" w:firstLine="284"/>
        <w:rPr>
          <w:color w:val="003366"/>
          <w:sz w:val="20"/>
          <w:szCs w:val="20"/>
        </w:rPr>
      </w:pPr>
      <w:r w:rsidRPr="008F0EA0">
        <w:rPr>
          <w:color w:val="003366"/>
          <w:sz w:val="20"/>
          <w:szCs w:val="20"/>
        </w:rPr>
        <w:t>Дизъюнкция любого числа импликант булевой функции f также является импликантой этой функции.</w:t>
      </w:r>
    </w:p>
    <w:p w:rsidR="008F0EA0" w:rsidRPr="008F0EA0" w:rsidRDefault="008F0EA0" w:rsidP="008F0EA0">
      <w:pPr>
        <w:numPr>
          <w:ilvl w:val="0"/>
          <w:numId w:val="13"/>
        </w:numPr>
        <w:spacing w:line="240" w:lineRule="auto"/>
        <w:ind w:left="-1418" w:firstLine="284"/>
        <w:rPr>
          <w:color w:val="003366"/>
          <w:sz w:val="20"/>
          <w:szCs w:val="20"/>
        </w:rPr>
      </w:pPr>
      <w:r w:rsidRPr="008F0EA0">
        <w:rPr>
          <w:color w:val="003366"/>
          <w:sz w:val="20"/>
          <w:szCs w:val="20"/>
        </w:rPr>
        <w:t>Любая булева функция f эквивалентна дизъюнкции всех своих простых импликант. Такая форма представления булевой функции называется сокращенной ДНФ.</w:t>
      </w:r>
    </w:p>
    <w:p w:rsidR="008F0EA0" w:rsidRPr="008F0EA0" w:rsidRDefault="008F0EA0" w:rsidP="008F0EA0">
      <w:pPr>
        <w:spacing w:line="240" w:lineRule="auto"/>
        <w:ind w:left="-1418" w:firstLine="284"/>
        <w:rPr>
          <w:sz w:val="20"/>
          <w:szCs w:val="20"/>
        </w:rPr>
      </w:pPr>
      <w:r w:rsidRPr="008F0EA0">
        <w:rPr>
          <w:sz w:val="20"/>
          <w:szCs w:val="20"/>
          <w:shd w:val="clear" w:color="auto" w:fill="FEFEFE"/>
        </w:rPr>
        <w:t>Перебор всех возможных импликант для булевой функции f из рассмотренного примера дает возможность убедиться, что простых импликант всего две: g</w:t>
      </w:r>
      <w:r w:rsidRPr="008F0EA0">
        <w:rPr>
          <w:sz w:val="20"/>
          <w:szCs w:val="20"/>
          <w:vertAlign w:val="subscript"/>
        </w:rPr>
        <w:t>3</w:t>
      </w:r>
      <w:r w:rsidRPr="008F0EA0">
        <w:rPr>
          <w:sz w:val="20"/>
          <w:szCs w:val="20"/>
          <w:shd w:val="clear" w:color="auto" w:fill="FEFEFE"/>
        </w:rPr>
        <w:t> и g</w:t>
      </w:r>
      <w:r w:rsidRPr="008F0EA0">
        <w:rPr>
          <w:sz w:val="20"/>
          <w:szCs w:val="20"/>
          <w:vertAlign w:val="subscript"/>
        </w:rPr>
        <w:t>5</w:t>
      </w:r>
      <w:r w:rsidRPr="008F0EA0">
        <w:rPr>
          <w:sz w:val="20"/>
          <w:szCs w:val="20"/>
          <w:shd w:val="clear" w:color="auto" w:fill="FEFEFE"/>
        </w:rPr>
        <w:t>. Следовательно, сокращенная ДНФ функции f имеет вид</w:t>
      </w:r>
    </w:p>
    <w:p w:rsidR="008F0EA0" w:rsidRPr="008F0EA0" w:rsidRDefault="008F0EA0" w:rsidP="008F0EA0">
      <w:pPr>
        <w:spacing w:line="240" w:lineRule="auto"/>
        <w:ind w:left="-1418" w:firstLine="284"/>
        <w:jc w:val="center"/>
        <w:rPr>
          <w:sz w:val="20"/>
          <w:szCs w:val="20"/>
        </w:rPr>
      </w:pPr>
      <w:r w:rsidRPr="008F0EA0">
        <w:rPr>
          <w:sz w:val="20"/>
          <w:szCs w:val="20"/>
        </w:rPr>
        <w:t>f = g</w:t>
      </w:r>
      <w:r w:rsidRPr="008F0EA0">
        <w:rPr>
          <w:sz w:val="20"/>
          <w:szCs w:val="20"/>
          <w:vertAlign w:val="subscript"/>
        </w:rPr>
        <w:t>3</w:t>
      </w:r>
      <w:r w:rsidRPr="008F0EA0">
        <w:rPr>
          <w:sz w:val="20"/>
          <w:szCs w:val="20"/>
        </w:rPr>
        <w:t> v g</w:t>
      </w:r>
      <w:r w:rsidRPr="008F0EA0">
        <w:rPr>
          <w:sz w:val="20"/>
          <w:szCs w:val="20"/>
          <w:vertAlign w:val="subscript"/>
        </w:rPr>
        <w:t>5</w:t>
      </w:r>
      <w:r w:rsidRPr="008F0EA0">
        <w:rPr>
          <w:sz w:val="20"/>
          <w:szCs w:val="20"/>
        </w:rPr>
        <w:t> = x</w:t>
      </w:r>
      <w:r w:rsidRPr="008F0EA0">
        <w:rPr>
          <w:sz w:val="20"/>
          <w:szCs w:val="20"/>
          <w:vertAlign w:val="subscript"/>
        </w:rPr>
        <w:t>1</w:t>
      </w:r>
      <w:r w:rsidRPr="008F0EA0">
        <w:rPr>
          <w:sz w:val="20"/>
          <w:szCs w:val="20"/>
        </w:rPr>
        <w:t>x</w:t>
      </w:r>
      <w:r w:rsidRPr="008F0EA0">
        <w:rPr>
          <w:sz w:val="20"/>
          <w:szCs w:val="20"/>
          <w:vertAlign w:val="subscript"/>
        </w:rPr>
        <w:t>2</w:t>
      </w:r>
      <w:r w:rsidRPr="008F0EA0">
        <w:rPr>
          <w:sz w:val="20"/>
          <w:szCs w:val="20"/>
        </w:rPr>
        <w:t> v x</w:t>
      </w:r>
      <w:r w:rsidRPr="008F0EA0">
        <w:rPr>
          <w:sz w:val="20"/>
          <w:szCs w:val="20"/>
          <w:vertAlign w:val="subscript"/>
        </w:rPr>
        <w:t>2</w:t>
      </w:r>
      <w:r w:rsidRPr="008F0EA0">
        <w:rPr>
          <w:sz w:val="20"/>
          <w:szCs w:val="20"/>
        </w:rPr>
        <w:t>x</w:t>
      </w:r>
      <w:r w:rsidRPr="008F0EA0">
        <w:rPr>
          <w:sz w:val="20"/>
          <w:szCs w:val="20"/>
          <w:vertAlign w:val="subscript"/>
        </w:rPr>
        <w:t>3</w:t>
      </w:r>
      <w:r w:rsidRPr="008F0EA0">
        <w:rPr>
          <w:sz w:val="20"/>
          <w:szCs w:val="20"/>
        </w:rPr>
        <w:t>.</w:t>
      </w:r>
    </w:p>
    <w:p w:rsidR="008F0EA0" w:rsidRPr="008F0EA0" w:rsidRDefault="008F0EA0" w:rsidP="008F0EA0">
      <w:pPr>
        <w:spacing w:line="240" w:lineRule="auto"/>
        <w:ind w:left="-1418" w:firstLine="284"/>
        <w:rPr>
          <w:sz w:val="20"/>
          <w:szCs w:val="20"/>
        </w:rPr>
      </w:pPr>
      <w:r w:rsidRPr="008F0EA0">
        <w:rPr>
          <w:sz w:val="20"/>
          <w:szCs w:val="20"/>
        </w:rPr>
        <w:br/>
      </w:r>
      <w:r w:rsidRPr="008F0EA0">
        <w:rPr>
          <w:sz w:val="20"/>
          <w:szCs w:val="20"/>
          <w:shd w:val="clear" w:color="auto" w:fill="FEFEFE"/>
        </w:rPr>
        <w:t>Как видно из табл. 4.1, импликанты g</w:t>
      </w:r>
      <w:r w:rsidRPr="008F0EA0">
        <w:rPr>
          <w:sz w:val="20"/>
          <w:szCs w:val="20"/>
          <w:vertAlign w:val="subscript"/>
        </w:rPr>
        <w:t>3</w:t>
      </w:r>
      <w:r w:rsidRPr="008F0EA0">
        <w:rPr>
          <w:sz w:val="20"/>
          <w:szCs w:val="20"/>
          <w:shd w:val="clear" w:color="auto" w:fill="FEFEFE"/>
        </w:rPr>
        <w:t>, g</w:t>
      </w:r>
      <w:r w:rsidRPr="008F0EA0">
        <w:rPr>
          <w:sz w:val="20"/>
          <w:szCs w:val="20"/>
          <w:vertAlign w:val="subscript"/>
        </w:rPr>
        <w:t>5</w:t>
      </w:r>
      <w:r w:rsidRPr="008F0EA0">
        <w:rPr>
          <w:sz w:val="20"/>
          <w:szCs w:val="20"/>
          <w:shd w:val="clear" w:color="auto" w:fill="FEFEFE"/>
        </w:rPr>
        <w:t> в совокупности покрывают своими единицами все единицы функции f. Получение сокращенных ДНФ является первым этапом отыскания минимальных форм булевых функций. Как уже отмечалось, в сокращенную ДНФ входят все простые импликанты булевой функции. Иногда из сокращенной ДНФ можно убрать одну или несколько простых импликант, не нарушая эквивалентности исходной функции. Такие простые импликанты назовем лишними. Исключение лишних простых импликант из сокращенных ДНФ - второй этап минимизации.</w:t>
      </w:r>
    </w:p>
    <w:p w:rsidR="008F0EA0" w:rsidRPr="008F0EA0" w:rsidRDefault="008F0EA0" w:rsidP="008F0EA0">
      <w:pPr>
        <w:shd w:val="clear" w:color="auto" w:fill="FFEFD5"/>
        <w:spacing w:line="240" w:lineRule="auto"/>
        <w:ind w:left="-1418" w:firstLine="284"/>
        <w:rPr>
          <w:b/>
          <w:bCs/>
          <w:color w:val="000080"/>
          <w:sz w:val="20"/>
          <w:szCs w:val="20"/>
        </w:rPr>
      </w:pPr>
      <w:r w:rsidRPr="008F0EA0">
        <w:rPr>
          <w:b/>
          <w:bCs/>
          <w:color w:val="000080"/>
          <w:sz w:val="20"/>
          <w:szCs w:val="20"/>
        </w:rPr>
        <w:t>Определение.</w:t>
      </w:r>
      <w:r w:rsidRPr="008F0EA0">
        <w:rPr>
          <w:b/>
          <w:bCs/>
          <w:color w:val="000080"/>
          <w:sz w:val="20"/>
          <w:szCs w:val="20"/>
        </w:rPr>
        <w:br/>
        <w:t>Сокращенная ДНФ булевой функции называется тупиковой, если в ней отсутствуют лишние простые импликанты.</w:t>
      </w:r>
    </w:p>
    <w:p w:rsidR="008F0EA0" w:rsidRPr="008F0EA0" w:rsidRDefault="008F0EA0" w:rsidP="008F0EA0">
      <w:pPr>
        <w:spacing w:line="240" w:lineRule="auto"/>
        <w:ind w:left="-1418"/>
        <w:rPr>
          <w:sz w:val="20"/>
          <w:szCs w:val="20"/>
        </w:rPr>
      </w:pPr>
      <w:r w:rsidRPr="008F0EA0">
        <w:rPr>
          <w:sz w:val="20"/>
          <w:szCs w:val="20"/>
        </w:rPr>
        <w:br/>
      </w:r>
      <w:r w:rsidRPr="008F0EA0">
        <w:rPr>
          <w:sz w:val="20"/>
          <w:szCs w:val="20"/>
          <w:shd w:val="clear" w:color="auto" w:fill="FEFEFE"/>
        </w:rPr>
        <w:t>Устранение лишних простых импликант из сокращенной ДНФ булевой функции не является однозначным процессом, т. е. булева функция может иметь несколько тупиковых ДНФ.</w:t>
      </w:r>
    </w:p>
    <w:p w:rsidR="008F0EA0" w:rsidRPr="008F0EA0" w:rsidRDefault="008F0EA0" w:rsidP="008F0EA0">
      <w:pPr>
        <w:shd w:val="clear" w:color="auto" w:fill="FFEFD5"/>
        <w:spacing w:line="240" w:lineRule="auto"/>
        <w:ind w:left="-1418" w:firstLine="284"/>
        <w:rPr>
          <w:b/>
          <w:bCs/>
          <w:color w:val="000080"/>
          <w:sz w:val="20"/>
          <w:szCs w:val="20"/>
        </w:rPr>
      </w:pPr>
      <w:r w:rsidRPr="008F0EA0">
        <w:rPr>
          <w:b/>
          <w:bCs/>
          <w:color w:val="000080"/>
          <w:sz w:val="20"/>
          <w:szCs w:val="20"/>
        </w:rPr>
        <w:t>Утверждение.</w:t>
      </w:r>
      <w:r w:rsidRPr="008F0EA0">
        <w:rPr>
          <w:b/>
          <w:bCs/>
          <w:color w:val="000080"/>
          <w:sz w:val="20"/>
          <w:szCs w:val="20"/>
        </w:rPr>
        <w:br/>
        <w:t>Тупиковые ДНФ булевой функции f, содержащие минимальное число букв, являются минимальными. Минимальных ДНФ тоже может быть несколько.</w:t>
      </w:r>
    </w:p>
    <w:p w:rsidR="004142AA" w:rsidRPr="004142AA" w:rsidRDefault="004142AA" w:rsidP="004142AA">
      <w:pPr>
        <w:pStyle w:val="4"/>
        <w:pBdr>
          <w:top w:val="threeDEmboss" w:sz="6" w:space="0" w:color="3163CE"/>
          <w:left w:val="threeDEmboss" w:sz="6" w:space="5" w:color="3163CE"/>
          <w:bottom w:val="threeDEmboss" w:sz="6" w:space="0" w:color="3163CE"/>
          <w:right w:val="threeDEmboss" w:sz="6" w:space="0" w:color="3163CE"/>
        </w:pBdr>
        <w:shd w:val="clear" w:color="auto" w:fill="E7E7E7"/>
        <w:spacing w:before="0" w:beforeAutospacing="0" w:after="0" w:afterAutospacing="0"/>
        <w:ind w:left="-1418" w:firstLine="142"/>
        <w:rPr>
          <w:rFonts w:ascii="Arial" w:hAnsi="Arial" w:cs="Arial"/>
          <w:color w:val="000080"/>
          <w:sz w:val="20"/>
          <w:szCs w:val="20"/>
        </w:rPr>
      </w:pPr>
      <w:r w:rsidRPr="004142AA">
        <w:rPr>
          <w:rFonts w:ascii="Arial" w:hAnsi="Arial" w:cs="Arial"/>
          <w:color w:val="000080"/>
          <w:sz w:val="20"/>
          <w:szCs w:val="20"/>
        </w:rPr>
        <w:t>Минимизация частично определенных булевых функций.</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 В реальных задачах очень часто бывает так, что значение булевой функции на некоторых наборах не определено и может доопределяться произвольно. В этом случае доопределение функции было бы целесообразно производить таким образом, чтобы ее минимальная нормальная форма имела наименьшее число букв из всех возможных вариантов доопределения. Рассмотрим простой пример. Функция задана диаграммой Вейча, представленной (табл. 4.7.1(a)).</w:t>
      </w:r>
    </w:p>
    <w:p w:rsidR="004142AA" w:rsidRPr="004142AA" w:rsidRDefault="004142AA" w:rsidP="004142AA">
      <w:pPr>
        <w:spacing w:line="240" w:lineRule="auto"/>
        <w:ind w:left="-1418" w:firstLine="142"/>
        <w:jc w:val="center"/>
        <w:rPr>
          <w:sz w:val="20"/>
          <w:szCs w:val="20"/>
        </w:rPr>
      </w:pPr>
      <w:r w:rsidRPr="004142AA">
        <w:rPr>
          <w:noProof/>
          <w:sz w:val="20"/>
          <w:szCs w:val="20"/>
        </w:rPr>
        <w:lastRenderedPageBreak/>
        <w:drawing>
          <wp:inline distT="0" distB="0" distL="0" distR="0">
            <wp:extent cx="2990850" cy="828675"/>
            <wp:effectExtent l="0" t="0" r="0" b="9525"/>
            <wp:docPr id="154" name="Рисунок 154" descr="http://ptca.narod.ru/lec/pic/4.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ptca.narod.ru/lec/pic/4.7.1.GIF"/>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2990850" cy="828675"/>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Доопределение функции на неопределенных наборах единицами (табл 4.7.1(b))</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2790825" cy="819150"/>
            <wp:effectExtent l="0" t="0" r="9525" b="0"/>
            <wp:docPr id="153" name="Рисунок 153" descr="http://ptca.narod.ru/lec/pic/4.7.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ptca.narod.ru/lec/pic/4.7.1b.GIF"/>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2790825" cy="819150"/>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или нулями (табл 4.7.1(c))</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2962275" cy="857250"/>
            <wp:effectExtent l="0" t="0" r="9525" b="0"/>
            <wp:docPr id="152" name="Рисунок 152" descr="http://ptca.narod.ru/lec/pic/4.7.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ptca.narod.ru/lec/pic/4.7.1c.GIF"/>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2962275" cy="857250"/>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 xml:space="preserve">приводит к разным минимальным </w:t>
      </w:r>
      <w:proofErr w:type="gramStart"/>
      <w:r w:rsidRPr="004142AA">
        <w:rPr>
          <w:sz w:val="20"/>
          <w:szCs w:val="20"/>
          <w:shd w:val="clear" w:color="auto" w:fill="FEFEFE"/>
        </w:rPr>
        <w:t>ДНФ Однако</w:t>
      </w:r>
      <w:proofErr w:type="gramEnd"/>
      <w:r w:rsidRPr="004142AA">
        <w:rPr>
          <w:sz w:val="20"/>
          <w:szCs w:val="20"/>
          <w:shd w:val="clear" w:color="auto" w:fill="FEFEFE"/>
        </w:rPr>
        <w:t xml:space="preserve"> более простая минимальная ДНФ получается, если произвести доопределение так, как это сделано на диаграмме Вейча (табл. 4.7.2)</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2857500" cy="838200"/>
            <wp:effectExtent l="0" t="0" r="0" b="0"/>
            <wp:docPr id="151" name="Рисунок 151" descr="http://ptca.narod.ru/lec/pic/4.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ptca.narod.ru/lec/pic/4.7.2.GIF"/>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Алгоритм поиска минимальной ДНФ частично определенной функции f можно представить следующим образом</w:t>
      </w:r>
    </w:p>
    <w:p w:rsidR="004142AA" w:rsidRPr="004142AA" w:rsidRDefault="004142AA" w:rsidP="004142AA">
      <w:pPr>
        <w:numPr>
          <w:ilvl w:val="0"/>
          <w:numId w:val="22"/>
        </w:numPr>
        <w:spacing w:line="240" w:lineRule="auto"/>
        <w:ind w:left="-1418" w:firstLine="142"/>
        <w:rPr>
          <w:color w:val="003366"/>
          <w:sz w:val="20"/>
          <w:szCs w:val="20"/>
        </w:rPr>
      </w:pPr>
      <w:r w:rsidRPr="004142AA">
        <w:rPr>
          <w:color w:val="003366"/>
          <w:sz w:val="20"/>
          <w:szCs w:val="20"/>
        </w:rPr>
        <w:t>Найти любым известным способом сокращенную ДНФ функции, получающейся доопределением единицами исходной функции f на всех неопределенных наборах.</w:t>
      </w:r>
    </w:p>
    <w:p w:rsidR="004142AA" w:rsidRPr="004142AA" w:rsidRDefault="004142AA" w:rsidP="004142AA">
      <w:pPr>
        <w:numPr>
          <w:ilvl w:val="0"/>
          <w:numId w:val="22"/>
        </w:numPr>
        <w:spacing w:line="240" w:lineRule="auto"/>
        <w:ind w:left="-1418" w:firstLine="142"/>
        <w:rPr>
          <w:color w:val="003366"/>
          <w:sz w:val="20"/>
          <w:szCs w:val="20"/>
        </w:rPr>
      </w:pPr>
      <w:r w:rsidRPr="004142AA">
        <w:rPr>
          <w:color w:val="003366"/>
          <w:sz w:val="20"/>
          <w:szCs w:val="20"/>
        </w:rPr>
        <w:t>Выбрать минимальную ДНФ по импликантной матрице, где в столбцах выписаны лишь те конституенты единицы функции f, которые соответствуют полностью определенным единичным наборам.</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Аналогичный алгоритм (с доопределением нулевыми наборами) может быть предложен для поиска КНФ При этом доопределение таблицы истинности функции f может быть произведено по разному для КНФ и ДНФ.</w:t>
      </w:r>
      <w:r w:rsidRPr="004142AA">
        <w:rPr>
          <w:sz w:val="20"/>
          <w:szCs w:val="20"/>
        </w:rPr>
        <w:br/>
      </w:r>
      <w:r w:rsidRPr="004142AA">
        <w:rPr>
          <w:sz w:val="20"/>
          <w:szCs w:val="20"/>
          <w:shd w:val="clear" w:color="auto" w:fill="FEFEFE"/>
        </w:rPr>
        <w:t>Заметим, что для решения рассматриваемой задачи практически достаточно тех навыков, которые были получены при минимизации полностью определенных булевых функций непосредственно по диаграмме Вейча. Приведем несколько примеров. В случаях, когда минимальных форм несколько, приводится одна из них.</w:t>
      </w:r>
      <w:r w:rsidRPr="004142AA">
        <w:rPr>
          <w:sz w:val="20"/>
          <w:szCs w:val="20"/>
        </w:rPr>
        <w:br/>
      </w:r>
      <w:r w:rsidRPr="004142AA">
        <w:rPr>
          <w:sz w:val="20"/>
          <w:szCs w:val="20"/>
          <w:shd w:val="clear" w:color="auto" w:fill="FEFEFE"/>
        </w:rPr>
        <w:t>Для функции, представленной табл. 4.7.3:</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3057525" cy="1181100"/>
            <wp:effectExtent l="0" t="0" r="9525" b="0"/>
            <wp:docPr id="150" name="Рисунок 150" descr="http://ptca.narod.ru/lec/pic/4.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ptca.narod.ru/lec/pic/4.7.3.GIF"/>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3057525" cy="1181100"/>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ДНФ: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3</w:t>
      </w:r>
      <w:r w:rsidRPr="004142AA">
        <w:rPr>
          <w:sz w:val="20"/>
          <w:szCs w:val="20"/>
          <w:shd w:val="clear" w:color="auto" w:fill="FEFEFE"/>
        </w:rPr>
        <w:t>/x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КНФ: (x</w:t>
      </w:r>
      <w:r w:rsidRPr="004142AA">
        <w:rPr>
          <w:sz w:val="20"/>
          <w:szCs w:val="20"/>
          <w:vertAlign w:val="subscript"/>
        </w:rPr>
        <w:t>1</w:t>
      </w:r>
      <w:r w:rsidRPr="004142AA">
        <w:rPr>
          <w:sz w:val="20"/>
          <w:szCs w:val="20"/>
          <w:shd w:val="clear" w:color="auto" w:fill="FEFEFE"/>
        </w:rPr>
        <w:t> v /x</w:t>
      </w:r>
      <w:proofErr w:type="gramStart"/>
      <w:r w:rsidRPr="004142AA">
        <w:rPr>
          <w:sz w:val="20"/>
          <w:szCs w:val="20"/>
          <w:vertAlign w:val="subscript"/>
        </w:rPr>
        <w:t>3</w:t>
      </w:r>
      <w:r w:rsidRPr="004142AA">
        <w:rPr>
          <w:sz w:val="20"/>
          <w:szCs w:val="20"/>
          <w:shd w:val="clear" w:color="auto" w:fill="FEFEFE"/>
        </w:rPr>
        <w:t>)(</w:t>
      </w:r>
      <w:proofErr w:type="gramEnd"/>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4</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v /x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Для функции, представленной табл. 4.7.4</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3124200" cy="1114425"/>
            <wp:effectExtent l="0" t="0" r="0" b="9525"/>
            <wp:docPr id="149" name="Рисунок 149" descr="http://ptca.narod.ru/lec/pic/4.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ptca.narod.ru/lec/pic/4.7.4.GIF"/>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3124200" cy="1114425"/>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ДНФ: 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2</w:t>
      </w:r>
      <w:r w:rsidRPr="004142AA">
        <w:rPr>
          <w:sz w:val="20"/>
          <w:szCs w:val="20"/>
          <w:shd w:val="clear" w:color="auto" w:fill="FEFEFE"/>
        </w:rPr>
        <w:t>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КНФ: (x</w:t>
      </w:r>
      <w:r w:rsidRPr="004142AA">
        <w:rPr>
          <w:sz w:val="20"/>
          <w:szCs w:val="20"/>
          <w:vertAlign w:val="subscript"/>
        </w:rPr>
        <w:t>2</w:t>
      </w:r>
      <w:r w:rsidRPr="004142AA">
        <w:rPr>
          <w:sz w:val="20"/>
          <w:szCs w:val="20"/>
          <w:shd w:val="clear" w:color="auto" w:fill="FEFEFE"/>
        </w:rPr>
        <w:t> v x</w:t>
      </w:r>
      <w:proofErr w:type="gramStart"/>
      <w:r w:rsidRPr="004142AA">
        <w:rPr>
          <w:sz w:val="20"/>
          <w:szCs w:val="20"/>
          <w:vertAlign w:val="subscript"/>
        </w:rPr>
        <w:t>3</w:t>
      </w:r>
      <w:r w:rsidRPr="004142AA">
        <w:rPr>
          <w:sz w:val="20"/>
          <w:szCs w:val="20"/>
          <w:shd w:val="clear" w:color="auto" w:fill="FEFEFE"/>
        </w:rPr>
        <w:t>)(</w:t>
      </w:r>
      <w:proofErr w:type="gramEnd"/>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Для функции, представленной табл. 4.7.5:</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2905125" cy="1114425"/>
            <wp:effectExtent l="0" t="0" r="9525" b="9525"/>
            <wp:docPr id="148" name="Рисунок 148" descr="http://ptca.narod.ru/lec/pic/4.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ptca.narod.ru/lec/pic/4.7.5.GIF"/>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2905125" cy="1114425"/>
                    </a:xfrm>
                    <a:prstGeom prst="rect">
                      <a:avLst/>
                    </a:prstGeom>
                    <a:noFill/>
                    <a:ln>
                      <a:noFill/>
                    </a:ln>
                  </pic:spPr>
                </pic:pic>
              </a:graphicData>
            </a:graphic>
          </wp:inline>
        </w:drawing>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lastRenderedPageBreak/>
        <w:t>ДНФ: x</w:t>
      </w:r>
      <w:r w:rsidRPr="004142AA">
        <w:rPr>
          <w:sz w:val="20"/>
          <w:szCs w:val="20"/>
          <w:vertAlign w:val="subscript"/>
        </w:rPr>
        <w:t>1</w:t>
      </w:r>
      <w:r w:rsidRPr="004142AA">
        <w:rPr>
          <w:sz w:val="20"/>
          <w:szCs w:val="20"/>
          <w:shd w:val="clear" w:color="auto" w:fill="FEFEFE"/>
        </w:rPr>
        <w:t>/x</w:t>
      </w:r>
      <w:r w:rsidRPr="004142AA">
        <w:rPr>
          <w:sz w:val="20"/>
          <w:szCs w:val="20"/>
          <w:vertAlign w:val="subscript"/>
        </w:rPr>
        <w:t>4</w:t>
      </w:r>
      <w:r w:rsidRPr="004142AA">
        <w:rPr>
          <w:sz w:val="20"/>
          <w:szCs w:val="20"/>
          <w:shd w:val="clear" w:color="auto" w:fill="FEFEFE"/>
        </w:rPr>
        <w:t>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КНФ: (/x</w:t>
      </w:r>
      <w:r w:rsidRPr="004142AA">
        <w:rPr>
          <w:sz w:val="20"/>
          <w:szCs w:val="20"/>
          <w:vertAlign w:val="subscript"/>
        </w:rPr>
        <w:t>1</w:t>
      </w:r>
      <w:r w:rsidRPr="004142AA">
        <w:rPr>
          <w:sz w:val="20"/>
          <w:szCs w:val="20"/>
          <w:shd w:val="clear" w:color="auto" w:fill="FEFEFE"/>
        </w:rPr>
        <w:t> v /x</w:t>
      </w:r>
      <w:proofErr w:type="gramStart"/>
      <w:r w:rsidRPr="004142AA">
        <w:rPr>
          <w:sz w:val="20"/>
          <w:szCs w:val="20"/>
          <w:vertAlign w:val="subscript"/>
        </w:rPr>
        <w:t>4</w:t>
      </w:r>
      <w:r w:rsidRPr="004142AA">
        <w:rPr>
          <w:sz w:val="20"/>
          <w:szCs w:val="20"/>
          <w:shd w:val="clear" w:color="auto" w:fill="FEFEFE"/>
        </w:rPr>
        <w:t>)(</w:t>
      </w:r>
      <w:proofErr w:type="gramEnd"/>
      <w:r w:rsidRPr="004142AA">
        <w:rPr>
          <w:sz w:val="20"/>
          <w:szCs w:val="20"/>
          <w:shd w:val="clear" w:color="auto" w:fill="FEFEFE"/>
        </w:rPr>
        <w:t>x</w:t>
      </w:r>
      <w:r w:rsidRPr="004142AA">
        <w:rPr>
          <w:sz w:val="20"/>
          <w:szCs w:val="20"/>
          <w:vertAlign w:val="subscript"/>
        </w:rPr>
        <w:t>1</w:t>
      </w:r>
      <w:r w:rsidRPr="004142AA">
        <w:rPr>
          <w:sz w:val="20"/>
          <w:szCs w:val="20"/>
          <w:shd w:val="clear" w:color="auto" w:fill="FEFEFE"/>
        </w:rPr>
        <w:t> v x</w:t>
      </w:r>
      <w:r w:rsidRPr="004142AA">
        <w:rPr>
          <w:sz w:val="20"/>
          <w:szCs w:val="20"/>
          <w:vertAlign w:val="subscript"/>
        </w:rPr>
        <w:t>2</w:t>
      </w:r>
      <w:r w:rsidRPr="004142AA">
        <w:rPr>
          <w:sz w:val="20"/>
          <w:szCs w:val="20"/>
          <w:shd w:val="clear" w:color="auto" w:fill="FEFEFE"/>
        </w:rPr>
        <w:t>)(x</w:t>
      </w:r>
      <w:r w:rsidRPr="004142AA">
        <w:rPr>
          <w:sz w:val="20"/>
          <w:szCs w:val="20"/>
          <w:vertAlign w:val="subscript"/>
        </w:rPr>
        <w:t>1</w:t>
      </w:r>
      <w:r w:rsidRPr="004142AA">
        <w:rPr>
          <w:sz w:val="20"/>
          <w:szCs w:val="20"/>
          <w:shd w:val="clear" w:color="auto" w:fill="FEFEFE"/>
        </w:rPr>
        <w:t> v x</w:t>
      </w:r>
      <w:r w:rsidRPr="004142AA">
        <w:rPr>
          <w:sz w:val="20"/>
          <w:szCs w:val="20"/>
          <w:vertAlign w:val="subscript"/>
        </w:rPr>
        <w:t>4</w:t>
      </w:r>
      <w:r w:rsidRPr="004142AA">
        <w:rPr>
          <w:sz w:val="20"/>
          <w:szCs w:val="20"/>
          <w:shd w:val="clear" w:color="auto" w:fill="FEFEFE"/>
        </w:rPr>
        <w:t>).</w:t>
      </w:r>
      <w:r w:rsidRPr="004142AA">
        <w:rPr>
          <w:sz w:val="20"/>
          <w:szCs w:val="20"/>
        </w:rPr>
        <w:br/>
      </w:r>
      <w:r w:rsidRPr="004142AA">
        <w:rPr>
          <w:sz w:val="20"/>
          <w:szCs w:val="20"/>
          <w:shd w:val="clear" w:color="auto" w:fill="FEFEFE"/>
        </w:rPr>
        <w:t>Для функции, представленной табл. 4.7.6:</w:t>
      </w:r>
    </w:p>
    <w:p w:rsidR="004142AA" w:rsidRPr="004142AA" w:rsidRDefault="004142AA" w:rsidP="004142AA">
      <w:pPr>
        <w:spacing w:line="240" w:lineRule="auto"/>
        <w:ind w:left="-1418" w:firstLine="142"/>
        <w:jc w:val="center"/>
        <w:rPr>
          <w:sz w:val="20"/>
          <w:szCs w:val="20"/>
        </w:rPr>
      </w:pPr>
      <w:r w:rsidRPr="004142AA">
        <w:rPr>
          <w:noProof/>
          <w:sz w:val="20"/>
          <w:szCs w:val="20"/>
        </w:rPr>
        <w:drawing>
          <wp:inline distT="0" distB="0" distL="0" distR="0">
            <wp:extent cx="3076575" cy="1162050"/>
            <wp:effectExtent l="0" t="0" r="9525" b="0"/>
            <wp:docPr id="147" name="Рисунок 147" descr="http://ptca.narod.ru/lec/pic/4.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ptca.narod.ru/lec/pic/4.7.6.GIF"/>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3076575" cy="1162050"/>
                    </a:xfrm>
                    <a:prstGeom prst="rect">
                      <a:avLst/>
                    </a:prstGeom>
                    <a:noFill/>
                    <a:ln>
                      <a:noFill/>
                    </a:ln>
                  </pic:spPr>
                </pic:pic>
              </a:graphicData>
            </a:graphic>
          </wp:inline>
        </w:drawing>
      </w:r>
    </w:p>
    <w:p w:rsidR="004142AA" w:rsidRPr="004142AA" w:rsidRDefault="004142AA" w:rsidP="004142AA">
      <w:pPr>
        <w:spacing w:line="240" w:lineRule="auto"/>
        <w:ind w:left="-1418" w:firstLine="142"/>
        <w:rPr>
          <w:sz w:val="20"/>
          <w:szCs w:val="20"/>
          <w:shd w:val="clear" w:color="auto" w:fill="FEFEFE"/>
        </w:rPr>
      </w:pPr>
      <w:r w:rsidRPr="004142AA">
        <w:rPr>
          <w:sz w:val="20"/>
          <w:szCs w:val="20"/>
          <w:shd w:val="clear" w:color="auto" w:fill="FEFEFE"/>
        </w:rPr>
        <w:t>ДНФ: 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4</w:t>
      </w:r>
      <w:r w:rsidRPr="004142AA">
        <w:rPr>
          <w:sz w:val="20"/>
          <w:szCs w:val="20"/>
          <w:shd w:val="clear" w:color="auto" w:fill="FEFEFE"/>
        </w:rPr>
        <w:t>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w:t>
      </w:r>
      <w:r w:rsidRPr="004142AA">
        <w:rPr>
          <w:sz w:val="20"/>
          <w:szCs w:val="20"/>
        </w:rPr>
        <w:br/>
      </w:r>
      <w:r w:rsidRPr="004142AA">
        <w:rPr>
          <w:sz w:val="20"/>
          <w:szCs w:val="20"/>
          <w:shd w:val="clear" w:color="auto" w:fill="FEFEFE"/>
        </w:rPr>
        <w:t>КНФ: (x</w:t>
      </w:r>
      <w:r w:rsidRPr="004142AA">
        <w:rPr>
          <w:sz w:val="20"/>
          <w:szCs w:val="20"/>
          <w:vertAlign w:val="subscript"/>
        </w:rPr>
        <w:t>1</w:t>
      </w:r>
      <w:r w:rsidRPr="004142AA">
        <w:rPr>
          <w:sz w:val="20"/>
          <w:szCs w:val="20"/>
          <w:shd w:val="clear" w:color="auto" w:fill="FEFEFE"/>
        </w:rPr>
        <w:t> v /x</w:t>
      </w:r>
      <w:proofErr w:type="gramStart"/>
      <w:r w:rsidRPr="004142AA">
        <w:rPr>
          <w:sz w:val="20"/>
          <w:szCs w:val="20"/>
          <w:vertAlign w:val="subscript"/>
        </w:rPr>
        <w:t>3</w:t>
      </w:r>
      <w:r w:rsidRPr="004142AA">
        <w:rPr>
          <w:sz w:val="20"/>
          <w:szCs w:val="20"/>
          <w:shd w:val="clear" w:color="auto" w:fill="FEFEFE"/>
        </w:rPr>
        <w:t>)(</w:t>
      </w:r>
      <w:proofErr w:type="gramEnd"/>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v /x</w:t>
      </w:r>
      <w:r w:rsidRPr="004142AA">
        <w:rPr>
          <w:sz w:val="20"/>
          <w:szCs w:val="20"/>
          <w:vertAlign w:val="subscript"/>
        </w:rPr>
        <w:t>3</w:t>
      </w:r>
      <w:r w:rsidRPr="004142AA">
        <w:rPr>
          <w:sz w:val="20"/>
          <w:szCs w:val="20"/>
          <w:shd w:val="clear" w:color="auto" w:fill="FEFEFE"/>
        </w:rPr>
        <w:t> v x</w:t>
      </w:r>
      <w:r w:rsidRPr="004142AA">
        <w:rPr>
          <w:sz w:val="20"/>
          <w:szCs w:val="20"/>
          <w:vertAlign w:val="subscript"/>
        </w:rPr>
        <w:t>4</w:t>
      </w:r>
      <w:r w:rsidRPr="004142AA">
        <w:rPr>
          <w:sz w:val="20"/>
          <w:szCs w:val="20"/>
          <w:shd w:val="clear" w:color="auto" w:fill="FEFEFE"/>
        </w:rPr>
        <w:t>)."</w:t>
      </w:r>
    </w:p>
    <w:p w:rsidR="004142AA" w:rsidRPr="004142AA" w:rsidRDefault="004142AA" w:rsidP="004142AA">
      <w:pPr>
        <w:pStyle w:val="4"/>
        <w:pBdr>
          <w:top w:val="threeDEmboss" w:sz="6" w:space="0" w:color="3163CE"/>
          <w:left w:val="threeDEmboss" w:sz="6" w:space="5" w:color="3163CE"/>
          <w:bottom w:val="threeDEmboss" w:sz="6" w:space="0" w:color="3163CE"/>
          <w:right w:val="threeDEmboss" w:sz="6" w:space="0" w:color="3163CE"/>
        </w:pBdr>
        <w:shd w:val="clear" w:color="auto" w:fill="E7E7E7"/>
        <w:spacing w:before="0" w:beforeAutospacing="0" w:after="0" w:afterAutospacing="0"/>
        <w:ind w:left="-1418" w:firstLine="142"/>
        <w:rPr>
          <w:rFonts w:ascii="Arial" w:hAnsi="Arial" w:cs="Arial"/>
          <w:color w:val="000080"/>
          <w:sz w:val="20"/>
          <w:szCs w:val="20"/>
          <w:lang w:val="be-BY"/>
        </w:rPr>
      </w:pPr>
      <w:r w:rsidRPr="004142AA">
        <w:rPr>
          <w:rFonts w:ascii="Arial" w:hAnsi="Arial" w:cs="Arial"/>
          <w:color w:val="000080"/>
          <w:sz w:val="20"/>
          <w:szCs w:val="20"/>
        </w:rPr>
        <w:t>Минимизация систем булевых функций.</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"На практике очень часто приходится реализовывать совокупности булевых функций. Если произвести минимизацию булевых функций, входящих в систему, независимо друг от друга, то общая схема будет состоять из изолированных подсхем. Ее можно иногда упростить за счет объединения участков подсхем, реализующих одинаковые члены, входящие в несколько булевых функций системы. Задача минимизации систем булевых функций хорошо исследова на в классе функционально полных систем: "дизъюнкция", "конъюнк ция", "отрицание". Рассмотрим один из наиболее распространенных методов минимизации. Пусть задана система полностью определенных булевых функций, представленных в дизъюнктивной нормальной форме, например:</w:t>
      </w:r>
    </w:p>
    <w:p w:rsidR="004142AA" w:rsidRPr="004142AA" w:rsidRDefault="004142AA" w:rsidP="004142AA">
      <w:pPr>
        <w:spacing w:line="240" w:lineRule="auto"/>
        <w:ind w:left="-1418" w:firstLine="142"/>
        <w:jc w:val="center"/>
        <w:rPr>
          <w:sz w:val="20"/>
          <w:szCs w:val="20"/>
          <w:lang w:val="en-US"/>
        </w:rPr>
      </w:pPr>
      <w:r w:rsidRPr="004142AA">
        <w:rPr>
          <w:sz w:val="20"/>
          <w:szCs w:val="20"/>
          <w:lang w:val="en-US"/>
        </w:rPr>
        <w:t>f</w:t>
      </w:r>
      <w:r w:rsidRPr="004142AA">
        <w:rPr>
          <w:sz w:val="20"/>
          <w:szCs w:val="20"/>
          <w:vertAlign w:val="subscript"/>
          <w:lang w:val="en-US"/>
        </w:rPr>
        <w:t>1</w:t>
      </w:r>
      <w:r w:rsidRPr="004142AA">
        <w:rPr>
          <w:sz w:val="20"/>
          <w:szCs w:val="20"/>
          <w:lang w:val="en-US"/>
        </w:rPr>
        <w:t>(x</w:t>
      </w:r>
      <w:proofErr w:type="gramStart"/>
      <w:r w:rsidRPr="004142AA">
        <w:rPr>
          <w:sz w:val="20"/>
          <w:szCs w:val="20"/>
          <w:vertAlign w:val="subscript"/>
          <w:lang w:val="en-US"/>
        </w:rPr>
        <w:t>1</w:t>
      </w:r>
      <w:r w:rsidRPr="004142AA">
        <w:rPr>
          <w:sz w:val="20"/>
          <w:szCs w:val="20"/>
          <w:lang w:val="en-US"/>
        </w:rPr>
        <w:t>,x</w:t>
      </w:r>
      <w:proofErr w:type="gramEnd"/>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3</w:t>
      </w:r>
      <w:r w:rsidRPr="004142AA">
        <w:rPr>
          <w:sz w:val="20"/>
          <w:szCs w:val="20"/>
          <w:lang w:val="en-US"/>
        </w:rPr>
        <w:t>;</w:t>
      </w:r>
      <w:r w:rsidRPr="004142AA">
        <w:rPr>
          <w:sz w:val="20"/>
          <w:szCs w:val="20"/>
          <w:lang w:val="en-US"/>
        </w:rPr>
        <w:br/>
        <w:t>f</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w:t>
      </w:r>
      <w:r w:rsidRPr="004142AA">
        <w:rPr>
          <w:sz w:val="20"/>
          <w:szCs w:val="20"/>
          <w:lang w:val="en-US"/>
        </w:rPr>
        <w:br/>
        <w:t>f</w:t>
      </w:r>
      <w:r w:rsidRPr="004142AA">
        <w:rPr>
          <w:sz w:val="20"/>
          <w:szCs w:val="20"/>
          <w:vertAlign w:val="subscript"/>
          <w:lang w:val="en-US"/>
        </w:rPr>
        <w:t>3</w:t>
      </w:r>
      <w:r w:rsidRPr="004142AA">
        <w:rPr>
          <w:sz w:val="20"/>
          <w:szCs w:val="20"/>
          <w:lang w:val="en-US"/>
        </w:rPr>
        <w:t>(x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Все различные элементарные конъюнкции системы функций объединим в множество А, которое назовем полным множеством элементарных конъюнкций cистемы функций. В нашем случае А = {x</w:t>
      </w:r>
      <w:r w:rsidRPr="004142AA">
        <w:rPr>
          <w:sz w:val="20"/>
          <w:szCs w:val="20"/>
          <w:vertAlign w:val="subscript"/>
        </w:rPr>
        <w:t>1</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/x</w:t>
      </w:r>
      <w:r w:rsidRPr="004142AA">
        <w:rPr>
          <w:sz w:val="20"/>
          <w:szCs w:val="20"/>
          <w:vertAlign w:val="subscript"/>
        </w:rPr>
        <w:t>1</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 Сумма рангов (число букв) элементарных конъюнкций множества А является удобным критерием оценки сложности заданной системы булевых функций.</w:t>
      </w:r>
      <w:r w:rsidRPr="004142AA">
        <w:rPr>
          <w:sz w:val="20"/>
          <w:szCs w:val="20"/>
        </w:rPr>
        <w:br/>
      </w:r>
    </w:p>
    <w:p w:rsidR="004142AA" w:rsidRPr="004142AA" w:rsidRDefault="004142AA" w:rsidP="004142AA">
      <w:pPr>
        <w:shd w:val="clear" w:color="auto" w:fill="FFEFD5"/>
        <w:spacing w:line="240" w:lineRule="auto"/>
        <w:ind w:left="-1418" w:firstLine="142"/>
        <w:rPr>
          <w:b/>
          <w:bCs/>
          <w:color w:val="000080"/>
          <w:sz w:val="20"/>
          <w:szCs w:val="20"/>
        </w:rPr>
      </w:pPr>
      <w:r w:rsidRPr="004142AA">
        <w:rPr>
          <w:b/>
          <w:bCs/>
          <w:color w:val="000080"/>
          <w:sz w:val="20"/>
          <w:szCs w:val="20"/>
        </w:rPr>
        <w:t>Определение.</w:t>
      </w:r>
      <w:r w:rsidRPr="004142AA">
        <w:rPr>
          <w:b/>
          <w:bCs/>
          <w:color w:val="000080"/>
          <w:sz w:val="20"/>
          <w:szCs w:val="20"/>
        </w:rPr>
        <w:br/>
        <w:t>Система дизъюнктивных нормальных форм булевых функций называется минимальной, если ее полное множество элементарных конъюнкций содержит минимальное количество букв, а каждая дизъюнктивная нормальная форма булевой функции системы включает минимальное число элементарных конъюнкций наименьшего ранга. При этом дизъюнктивная нормальная форма представления булевой функции в минимальной системе в общем случае не совпадает с ее минимальной дизъюнктивной нормальной формой.</w:t>
      </w:r>
    </w:p>
    <w:p w:rsidR="004142AA" w:rsidRPr="004142AA" w:rsidRDefault="004142AA" w:rsidP="004142AA">
      <w:pPr>
        <w:spacing w:line="240" w:lineRule="auto"/>
        <w:ind w:left="-1418" w:firstLine="142"/>
        <w:rPr>
          <w:color w:val="auto"/>
          <w:sz w:val="20"/>
          <w:szCs w:val="20"/>
        </w:rPr>
      </w:pPr>
      <w:r w:rsidRPr="004142AA">
        <w:rPr>
          <w:sz w:val="20"/>
          <w:szCs w:val="20"/>
        </w:rPr>
        <w:br/>
      </w:r>
      <w:r w:rsidRPr="004142AA">
        <w:rPr>
          <w:sz w:val="20"/>
          <w:szCs w:val="20"/>
          <w:shd w:val="clear" w:color="auto" w:fill="FEFEFE"/>
        </w:rPr>
        <w:t>Минимизация систем полностью определенных булевых функций может производиться по алгоритму, аналогичному алгоритму метода Квайна с небольшими отличиями. Алгоритм минимизации следующий.</w:t>
      </w:r>
    </w:p>
    <w:p w:rsidR="004142AA" w:rsidRPr="004142AA" w:rsidRDefault="004142AA" w:rsidP="004142AA">
      <w:pPr>
        <w:numPr>
          <w:ilvl w:val="0"/>
          <w:numId w:val="23"/>
        </w:numPr>
        <w:spacing w:line="240" w:lineRule="auto"/>
        <w:ind w:left="-1418" w:firstLine="142"/>
        <w:rPr>
          <w:color w:val="003366"/>
          <w:sz w:val="20"/>
          <w:szCs w:val="20"/>
        </w:rPr>
      </w:pPr>
      <w:r w:rsidRPr="004142AA">
        <w:rPr>
          <w:color w:val="003366"/>
          <w:sz w:val="20"/>
          <w:szCs w:val="20"/>
        </w:rPr>
        <w:t>Построить полное множество А элементарных конъюнкций минимизируемой системы функций, считая, что вначале каждая из функций системы представлена в СДНФ. Каждой конституенте единицы множества А присвоить признак, содержащий номера функций системы, в которые входит рассматриваемая конституента.</w:t>
      </w:r>
    </w:p>
    <w:p w:rsidR="004142AA" w:rsidRPr="004142AA" w:rsidRDefault="004142AA" w:rsidP="004142AA">
      <w:pPr>
        <w:numPr>
          <w:ilvl w:val="0"/>
          <w:numId w:val="23"/>
        </w:numPr>
        <w:spacing w:line="240" w:lineRule="auto"/>
        <w:ind w:left="-1418" w:firstLine="142"/>
        <w:rPr>
          <w:color w:val="003366"/>
          <w:sz w:val="20"/>
          <w:szCs w:val="20"/>
        </w:rPr>
      </w:pPr>
      <w:r w:rsidRPr="004142AA">
        <w:rPr>
          <w:color w:val="003366"/>
          <w:sz w:val="20"/>
          <w:szCs w:val="20"/>
        </w:rPr>
        <w:t>Произвести минимизацию СДНФ функции f, конституентами единицы которой являются все элементы множества A. При выполнении склеивания двух конституент единицы каждой вновь образуемой элементарной конъюнкции присвоить признак, состоящий из номеров функций, общих для двух склеиваемых конституент единицы (см. примеры). Последнее справедливо и для двух склеиваемых элементарных конъюнкций с признаками. Если признаки склеиваемых конституент единицы не содержат общих номеров, то склеивание не производится. Поглощение производится только для элементарных конъюнкций с одинаковыми признаками. Полученные в результате склеивания и поглощения конъюнкции называются простыми импликантами системы функций.</w:t>
      </w:r>
    </w:p>
    <w:p w:rsidR="004142AA" w:rsidRPr="004142AA" w:rsidRDefault="004142AA" w:rsidP="004142AA">
      <w:pPr>
        <w:numPr>
          <w:ilvl w:val="0"/>
          <w:numId w:val="23"/>
        </w:numPr>
        <w:spacing w:line="240" w:lineRule="auto"/>
        <w:ind w:left="-1418" w:firstLine="142"/>
        <w:rPr>
          <w:color w:val="003366"/>
          <w:sz w:val="20"/>
          <w:szCs w:val="20"/>
        </w:rPr>
      </w:pPr>
      <w:r w:rsidRPr="004142AA">
        <w:rPr>
          <w:color w:val="003366"/>
          <w:sz w:val="20"/>
          <w:szCs w:val="20"/>
        </w:rPr>
        <w:t xml:space="preserve">Построить импликантную матрицу функции f, аналогичную мат- риае Квайна с той разницей, что для каждой конституенты единицы выделяется столько столбцов, сколько различных номеров функций </w:t>
      </w:r>
      <w:proofErr w:type="gramStart"/>
      <w:r w:rsidRPr="004142AA">
        <w:rPr>
          <w:color w:val="003366"/>
          <w:sz w:val="20"/>
          <w:szCs w:val="20"/>
        </w:rPr>
        <w:t>со- держит</w:t>
      </w:r>
      <w:proofErr w:type="gramEnd"/>
      <w:r w:rsidRPr="004142AA">
        <w:rPr>
          <w:color w:val="003366"/>
          <w:sz w:val="20"/>
          <w:szCs w:val="20"/>
        </w:rPr>
        <w:t xml:space="preserve"> ее признак. Покрытие матрицы импликантами производится аналогично методу Квайна.</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Пусть система булевых функций задана таблицей истинности (табл. 5.1). Найдем минимальную ДНФ системы булевых функций. </w:t>
      </w:r>
      <w:r w:rsidRPr="004142AA">
        <w:rPr>
          <w:sz w:val="20"/>
          <w:szCs w:val="20"/>
        </w:rPr>
        <w:br/>
      </w:r>
    </w:p>
    <w:tbl>
      <w:tblPr>
        <w:tblW w:w="2000" w:type="pct"/>
        <w:jc w:val="center"/>
        <w:tblCellSpacing w:w="15" w:type="dxa"/>
        <w:tblBorders>
          <w:top w:val="single" w:sz="4" w:space="0" w:color="5E7AAA"/>
          <w:left w:val="single" w:sz="4" w:space="0" w:color="5E7AAA"/>
          <w:bottom w:val="single" w:sz="4" w:space="0" w:color="5E7AAA"/>
          <w:right w:val="single" w:sz="4" w:space="0" w:color="5E7AAA"/>
        </w:tblBorders>
        <w:shd w:val="clear" w:color="auto" w:fill="FFFFFF"/>
        <w:tblLook w:val="04A0" w:firstRow="1" w:lastRow="0" w:firstColumn="1" w:lastColumn="0" w:noHBand="0" w:noVBand="1"/>
      </w:tblPr>
      <w:tblGrid>
        <w:gridCol w:w="3024"/>
        <w:gridCol w:w="463"/>
        <w:gridCol w:w="478"/>
      </w:tblGrid>
      <w:tr w:rsidR="004142AA" w:rsidRPr="004142AA" w:rsidTr="004142AA">
        <w:trPr>
          <w:tblCellSpacing w:w="15" w:type="dxa"/>
          <w:jc w:val="center"/>
        </w:trPr>
        <w:tc>
          <w:tcPr>
            <w:tcW w:w="0" w:type="auto"/>
            <w:tcBorders>
              <w:top w:val="single" w:sz="4" w:space="0" w:color="B2B2B2"/>
              <w:left w:val="single" w:sz="4" w:space="0" w:color="B2B2B2"/>
              <w:bottom w:val="single" w:sz="4" w:space="0" w:color="B2B2B2"/>
              <w:right w:val="single" w:sz="4" w:space="0" w:color="B2B2B2"/>
            </w:tcBorders>
            <w:shd w:val="clear" w:color="auto" w:fill="FFFFCE"/>
            <w:tcMar>
              <w:top w:w="15" w:type="dxa"/>
              <w:left w:w="15" w:type="dxa"/>
              <w:bottom w:w="15" w:type="dxa"/>
              <w:right w:w="15" w:type="dxa"/>
            </w:tcMar>
            <w:vAlign w:val="center"/>
            <w:hideMark/>
          </w:tcPr>
          <w:p w:rsidR="004142AA" w:rsidRPr="004142AA" w:rsidRDefault="004142AA" w:rsidP="004142AA">
            <w:pPr>
              <w:spacing w:line="240" w:lineRule="auto"/>
              <w:rPr>
                <w:b/>
                <w:bCs/>
                <w:color w:val="00009C"/>
                <w:sz w:val="20"/>
                <w:szCs w:val="20"/>
              </w:rPr>
            </w:pPr>
            <w:r w:rsidRPr="004142AA">
              <w:rPr>
                <w:b/>
                <w:bCs/>
                <w:color w:val="00009C"/>
                <w:sz w:val="20"/>
                <w:szCs w:val="20"/>
              </w:rPr>
              <w:t>Таблица 5.1</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rPr>
                <w:color w:val="auto"/>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rPr>
                <w:sz w:val="20"/>
                <w:szCs w:val="20"/>
              </w:rPr>
            </w:pP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f</w:t>
            </w:r>
            <w:r w:rsidRPr="004142AA">
              <w:rPr>
                <w:color w:val="00009C"/>
                <w:sz w:val="20"/>
                <w:szCs w:val="20"/>
                <w:vertAlign w:val="subscript"/>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f</w:t>
            </w:r>
            <w:r w:rsidRPr="004142AA">
              <w:rPr>
                <w:color w:val="00009C"/>
                <w:sz w:val="20"/>
                <w:szCs w:val="20"/>
                <w:vertAlign w:val="subscript"/>
              </w:rPr>
              <w:t>2</w:t>
            </w:r>
          </w:p>
        </w:tc>
      </w:tr>
      <w:tr w:rsidR="004142AA" w:rsidRPr="004142AA" w:rsidTr="004142AA">
        <w:trPr>
          <w:tblCellSpacing w:w="15" w:type="dxa"/>
          <w:jc w:val="center"/>
        </w:trPr>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color w:val="auto"/>
                <w:sz w:val="20"/>
                <w:szCs w:val="20"/>
              </w:rPr>
            </w:pPr>
            <w:r w:rsidRPr="004142AA">
              <w:rPr>
                <w:sz w:val="20"/>
                <w:szCs w:val="20"/>
              </w:rPr>
              <w:t>000</w:t>
            </w:r>
            <w:r w:rsidRPr="004142AA">
              <w:rPr>
                <w:sz w:val="20"/>
                <w:szCs w:val="20"/>
              </w:rPr>
              <w:br/>
              <w:t>001</w:t>
            </w:r>
            <w:r w:rsidRPr="004142AA">
              <w:rPr>
                <w:sz w:val="20"/>
                <w:szCs w:val="20"/>
              </w:rPr>
              <w:br/>
              <w:t>010</w:t>
            </w:r>
            <w:r w:rsidRPr="004142AA">
              <w:rPr>
                <w:sz w:val="20"/>
                <w:szCs w:val="20"/>
              </w:rPr>
              <w:br/>
              <w:t>011</w:t>
            </w:r>
            <w:r w:rsidRPr="004142AA">
              <w:rPr>
                <w:sz w:val="20"/>
                <w:szCs w:val="20"/>
              </w:rPr>
              <w:br/>
              <w:t>100</w:t>
            </w:r>
            <w:r w:rsidRPr="004142AA">
              <w:rPr>
                <w:sz w:val="20"/>
                <w:szCs w:val="20"/>
              </w:rPr>
              <w:br/>
              <w:t>101</w:t>
            </w:r>
            <w:r w:rsidRPr="004142AA">
              <w:rPr>
                <w:sz w:val="20"/>
                <w:szCs w:val="20"/>
              </w:rPr>
              <w:br/>
              <w:t>110</w:t>
            </w:r>
            <w:r w:rsidRPr="004142AA">
              <w:rPr>
                <w:sz w:val="20"/>
                <w:szCs w:val="20"/>
              </w:rPr>
              <w:br/>
              <w:t>111</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1</w:t>
            </w:r>
            <w:r w:rsidRPr="004142AA">
              <w:rPr>
                <w:sz w:val="20"/>
                <w:szCs w:val="20"/>
              </w:rPr>
              <w:br/>
              <w:t>0</w:t>
            </w:r>
            <w:r w:rsidRPr="004142AA">
              <w:rPr>
                <w:sz w:val="20"/>
                <w:szCs w:val="20"/>
              </w:rPr>
              <w:br/>
              <w:t>0</w:t>
            </w:r>
            <w:r w:rsidRPr="004142AA">
              <w:rPr>
                <w:sz w:val="20"/>
                <w:szCs w:val="20"/>
              </w:rPr>
              <w:br/>
              <w:t>0</w:t>
            </w:r>
            <w:r w:rsidRPr="004142AA">
              <w:rPr>
                <w:sz w:val="20"/>
                <w:szCs w:val="20"/>
              </w:rPr>
              <w:br/>
              <w:t>0</w:t>
            </w:r>
            <w:r w:rsidRPr="004142AA">
              <w:rPr>
                <w:sz w:val="20"/>
                <w:szCs w:val="20"/>
              </w:rPr>
              <w:br/>
              <w:t>1</w:t>
            </w:r>
            <w:r w:rsidRPr="004142AA">
              <w:rPr>
                <w:sz w:val="20"/>
                <w:szCs w:val="20"/>
              </w:rPr>
              <w:br/>
              <w:t>1</w:t>
            </w:r>
            <w:r w:rsidRPr="004142AA">
              <w:rPr>
                <w:sz w:val="20"/>
                <w:szCs w:val="20"/>
              </w:rPr>
              <w:br/>
              <w:t>1</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1</w:t>
            </w:r>
            <w:r w:rsidRPr="004142AA">
              <w:rPr>
                <w:sz w:val="20"/>
                <w:szCs w:val="20"/>
              </w:rPr>
              <w:br/>
              <w:t>0</w:t>
            </w:r>
            <w:r w:rsidRPr="004142AA">
              <w:rPr>
                <w:sz w:val="20"/>
                <w:szCs w:val="20"/>
              </w:rPr>
              <w:br/>
              <w:t>1</w:t>
            </w:r>
            <w:r w:rsidRPr="004142AA">
              <w:rPr>
                <w:sz w:val="20"/>
                <w:szCs w:val="20"/>
              </w:rPr>
              <w:br/>
              <w:t>1</w:t>
            </w:r>
            <w:r w:rsidRPr="004142AA">
              <w:rPr>
                <w:sz w:val="20"/>
                <w:szCs w:val="20"/>
              </w:rPr>
              <w:br/>
              <w:t>0</w:t>
            </w:r>
            <w:r w:rsidRPr="004142AA">
              <w:rPr>
                <w:sz w:val="20"/>
                <w:szCs w:val="20"/>
              </w:rPr>
              <w:br/>
              <w:t>1</w:t>
            </w:r>
            <w:r w:rsidRPr="004142AA">
              <w:rPr>
                <w:sz w:val="20"/>
                <w:szCs w:val="20"/>
              </w:rPr>
              <w:br/>
              <w:t>0</w:t>
            </w:r>
            <w:r w:rsidRPr="004142AA">
              <w:rPr>
                <w:sz w:val="20"/>
                <w:szCs w:val="20"/>
              </w:rPr>
              <w:br/>
              <w:t>0</w:t>
            </w:r>
          </w:p>
        </w:tc>
      </w:tr>
    </w:tbl>
    <w:p w:rsidR="004142AA" w:rsidRPr="004142AA" w:rsidRDefault="004142AA" w:rsidP="004142AA">
      <w:pPr>
        <w:spacing w:line="240" w:lineRule="auto"/>
        <w:ind w:left="-1418" w:firstLine="142"/>
        <w:rPr>
          <w:sz w:val="20"/>
          <w:szCs w:val="20"/>
          <w:lang w:val="be-BY" w:eastAsia="be-BY"/>
        </w:rPr>
      </w:pPr>
      <w:r w:rsidRPr="004142AA">
        <w:rPr>
          <w:sz w:val="20"/>
          <w:szCs w:val="20"/>
        </w:rPr>
        <w:br/>
      </w:r>
      <w:r w:rsidRPr="004142AA">
        <w:rPr>
          <w:sz w:val="20"/>
          <w:szCs w:val="20"/>
          <w:shd w:val="clear" w:color="auto" w:fill="FEFEFE"/>
        </w:rPr>
        <w:t>Представим каждую из функций системы в СДНФ:</w:t>
      </w:r>
    </w:p>
    <w:p w:rsidR="004142AA" w:rsidRPr="004142AA" w:rsidRDefault="004142AA" w:rsidP="004142AA">
      <w:pPr>
        <w:spacing w:line="240" w:lineRule="auto"/>
        <w:ind w:left="-1418" w:firstLine="142"/>
        <w:jc w:val="center"/>
        <w:rPr>
          <w:sz w:val="20"/>
          <w:szCs w:val="20"/>
          <w:lang w:val="en-US"/>
        </w:rPr>
      </w:pPr>
      <w:r w:rsidRPr="004142AA">
        <w:rPr>
          <w:sz w:val="20"/>
          <w:szCs w:val="20"/>
          <w:lang w:val="en-US"/>
        </w:rPr>
        <w:lastRenderedPageBreak/>
        <w:t>f</w:t>
      </w:r>
      <w:r w:rsidRPr="004142AA">
        <w:rPr>
          <w:sz w:val="20"/>
          <w:szCs w:val="20"/>
          <w:vertAlign w:val="subscript"/>
          <w:lang w:val="en-US"/>
        </w:rPr>
        <w:t>1</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w:t>
      </w:r>
      <w:r w:rsidRPr="004142AA">
        <w:rPr>
          <w:sz w:val="20"/>
          <w:szCs w:val="20"/>
          <w:lang w:val="en-US"/>
        </w:rPr>
        <w:br/>
        <w:t>f</w:t>
      </w:r>
      <w:r w:rsidRPr="004142AA">
        <w:rPr>
          <w:sz w:val="20"/>
          <w:szCs w:val="20"/>
          <w:vertAlign w:val="subscript"/>
          <w:lang w:val="en-US"/>
        </w:rPr>
        <w:t>2</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1.   Построим полное множество А элемейтарных конъюнкций полученной системы, приписывая каждой конституенте единицы признак вхождения в функции f</w:t>
      </w:r>
      <w:r w:rsidRPr="004142AA">
        <w:rPr>
          <w:sz w:val="20"/>
          <w:szCs w:val="20"/>
          <w:vertAlign w:val="subscript"/>
        </w:rPr>
        <w:t>1</w:t>
      </w:r>
      <w:r w:rsidRPr="004142AA">
        <w:rPr>
          <w:sz w:val="20"/>
          <w:szCs w:val="20"/>
          <w:shd w:val="clear" w:color="auto" w:fill="FEFEFE"/>
        </w:rPr>
        <w:t> и f</w:t>
      </w:r>
      <w:r w:rsidRPr="004142AA">
        <w:rPr>
          <w:sz w:val="20"/>
          <w:szCs w:val="20"/>
          <w:vertAlign w:val="subscript"/>
        </w:rPr>
        <w:t>2</w:t>
      </w:r>
      <w:r w:rsidRPr="004142AA">
        <w:rPr>
          <w:sz w:val="20"/>
          <w:szCs w:val="20"/>
          <w:shd w:val="clear" w:color="auto" w:fill="FEFEFE"/>
        </w:rPr>
        <w:t>:</w:t>
      </w:r>
    </w:p>
    <w:p w:rsidR="004142AA" w:rsidRPr="004142AA" w:rsidRDefault="004142AA" w:rsidP="004142AA">
      <w:pPr>
        <w:spacing w:line="240" w:lineRule="auto"/>
        <w:ind w:left="-1418" w:firstLine="142"/>
        <w:jc w:val="center"/>
        <w:rPr>
          <w:sz w:val="20"/>
          <w:szCs w:val="20"/>
          <w:lang w:val="en-US"/>
        </w:rPr>
      </w:pPr>
      <w:r w:rsidRPr="004142AA">
        <w:rPr>
          <w:sz w:val="20"/>
          <w:szCs w:val="20"/>
          <w:lang w:val="en-US"/>
        </w:rPr>
        <w:t>A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(1,2);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(2);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(2);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(1,2);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(1);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(1)}.</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2.   Построим СДНФ функции ф:</w:t>
      </w:r>
    </w:p>
    <w:p w:rsidR="004142AA" w:rsidRPr="004142AA" w:rsidRDefault="004142AA" w:rsidP="004142AA">
      <w:pPr>
        <w:spacing w:line="240" w:lineRule="auto"/>
        <w:ind w:left="-1418" w:firstLine="142"/>
        <w:jc w:val="center"/>
        <w:rPr>
          <w:sz w:val="20"/>
          <w:szCs w:val="20"/>
        </w:rPr>
      </w:pPr>
      <w:r w:rsidRPr="004142AA">
        <w:rPr>
          <w:sz w:val="20"/>
          <w:szCs w:val="20"/>
        </w:rPr>
        <w:t>ф =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Для удобства выполнения склеивания пронумеруем каждую конституенту единицы из СДНФ функции ф и выполним все склеивания:</w:t>
      </w:r>
      <w:r w:rsidRPr="004142AA">
        <w:rPr>
          <w:sz w:val="20"/>
          <w:szCs w:val="20"/>
        </w:rPr>
        <w:br/>
      </w:r>
    </w:p>
    <w:tbl>
      <w:tblPr>
        <w:tblW w:w="4850" w:type="pct"/>
        <w:jc w:val="center"/>
        <w:tblCellSpacing w:w="15" w:type="dxa"/>
        <w:tblBorders>
          <w:top w:val="single" w:sz="4" w:space="0" w:color="5E7AAA"/>
          <w:left w:val="single" w:sz="4" w:space="0" w:color="5E7AAA"/>
          <w:bottom w:val="single" w:sz="4" w:space="0" w:color="5E7AAA"/>
          <w:right w:val="single" w:sz="4" w:space="0" w:color="5E7AAA"/>
        </w:tblBorders>
        <w:shd w:val="clear" w:color="auto" w:fill="FFFFFF"/>
        <w:tblLook w:val="04A0" w:firstRow="1" w:lastRow="0" w:firstColumn="1" w:lastColumn="0" w:noHBand="0" w:noVBand="1"/>
      </w:tblPr>
      <w:tblGrid>
        <w:gridCol w:w="574"/>
        <w:gridCol w:w="1805"/>
        <w:gridCol w:w="1502"/>
        <w:gridCol w:w="1426"/>
        <w:gridCol w:w="1654"/>
        <w:gridCol w:w="1426"/>
        <w:gridCol w:w="1228"/>
      </w:tblGrid>
      <w:tr w:rsidR="004142AA" w:rsidRPr="004142AA" w:rsidTr="004142AA">
        <w:trPr>
          <w:tblCellSpacing w:w="15" w:type="dxa"/>
          <w:jc w:val="center"/>
        </w:trPr>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ф =</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(2) v</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(2) v</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 v</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w:t>
            </w:r>
          </w:p>
        </w:tc>
      </w:tr>
      <w:tr w:rsidR="004142AA" w:rsidRPr="004142AA" w:rsidTr="004142AA">
        <w:trPr>
          <w:tblCellSpacing w:w="15" w:type="dxa"/>
          <w:jc w:val="center"/>
        </w:trPr>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1</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2</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3</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4</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5</w:t>
            </w:r>
          </w:p>
        </w:tc>
        <w:tc>
          <w:tcPr>
            <w:tcW w:w="0" w:type="auto"/>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hideMark/>
          </w:tcPr>
          <w:p w:rsidR="004142AA" w:rsidRPr="004142AA" w:rsidRDefault="004142AA" w:rsidP="004142AA">
            <w:pPr>
              <w:spacing w:line="240" w:lineRule="auto"/>
              <w:jc w:val="center"/>
              <w:rPr>
                <w:sz w:val="20"/>
                <w:szCs w:val="20"/>
              </w:rPr>
            </w:pPr>
            <w:r w:rsidRPr="004142AA">
              <w:rPr>
                <w:sz w:val="20"/>
                <w:szCs w:val="20"/>
              </w:rPr>
              <w:t>6</w:t>
            </w:r>
          </w:p>
        </w:tc>
      </w:tr>
    </w:tbl>
    <w:p w:rsidR="004142AA" w:rsidRPr="004142AA" w:rsidRDefault="004142AA" w:rsidP="004142AA">
      <w:pPr>
        <w:spacing w:line="240" w:lineRule="auto"/>
        <w:ind w:left="-1418" w:firstLine="142"/>
        <w:rPr>
          <w:sz w:val="20"/>
          <w:szCs w:val="20"/>
          <w:lang w:val="be-BY" w:eastAsia="be-BY"/>
        </w:rPr>
      </w:pPr>
      <w:r w:rsidRPr="004142AA">
        <w:rPr>
          <w:sz w:val="20"/>
          <w:szCs w:val="20"/>
        </w:rPr>
        <w:br/>
      </w:r>
      <w:r w:rsidRPr="004142AA">
        <w:rPr>
          <w:sz w:val="20"/>
          <w:szCs w:val="20"/>
          <w:shd w:val="clear" w:color="auto" w:fill="FEFEFE"/>
        </w:rPr>
        <w:t>1 - 2: /x</w:t>
      </w:r>
      <w:r w:rsidRPr="004142AA">
        <w:rPr>
          <w:sz w:val="20"/>
          <w:szCs w:val="20"/>
          <w:vertAlign w:val="subscript"/>
        </w:rPr>
        <w:t>1</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(2)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(2)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(1,2);</w:t>
      </w:r>
      <w:r w:rsidRPr="004142AA">
        <w:rPr>
          <w:sz w:val="20"/>
          <w:szCs w:val="20"/>
        </w:rPr>
        <w:br/>
      </w:r>
      <w:r w:rsidRPr="004142AA">
        <w:rPr>
          <w:sz w:val="20"/>
          <w:szCs w:val="20"/>
          <w:shd w:val="clear" w:color="auto" w:fill="FEFEFE"/>
        </w:rPr>
        <w:t>2 - 3: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(2)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(2)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(2);</w:t>
      </w:r>
      <w:r w:rsidRPr="004142AA">
        <w:rPr>
          <w:sz w:val="20"/>
          <w:szCs w:val="20"/>
        </w:rPr>
        <w:br/>
      </w:r>
      <w:r w:rsidRPr="004142AA">
        <w:rPr>
          <w:sz w:val="20"/>
          <w:szCs w:val="20"/>
          <w:shd w:val="clear" w:color="auto" w:fill="FEFEFE"/>
        </w:rPr>
        <w:t>4 - 6: x</w:t>
      </w:r>
      <w:r w:rsidRPr="004142AA">
        <w:rPr>
          <w:sz w:val="20"/>
          <w:szCs w:val="20"/>
          <w:vertAlign w:val="subscript"/>
        </w:rPr>
        <w:t>1</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(1,2)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w:t>
      </w:r>
      <w:r w:rsidRPr="004142AA">
        <w:rPr>
          <w:sz w:val="20"/>
          <w:szCs w:val="20"/>
        </w:rPr>
        <w:br/>
      </w:r>
      <w:r w:rsidRPr="004142AA">
        <w:rPr>
          <w:sz w:val="20"/>
          <w:szCs w:val="20"/>
          <w:shd w:val="clear" w:color="auto" w:fill="FEFEFE"/>
        </w:rPr>
        <w:t>5 - 6: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(1)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 v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w:t>
      </w:r>
      <w:r w:rsidRPr="004142AA">
        <w:rPr>
          <w:sz w:val="20"/>
          <w:szCs w:val="20"/>
        </w:rPr>
        <w:br/>
      </w:r>
      <w:r w:rsidRPr="004142AA">
        <w:rPr>
          <w:sz w:val="20"/>
          <w:szCs w:val="20"/>
          <w:shd w:val="clear" w:color="auto" w:fill="FEFEFE"/>
        </w:rPr>
        <w:t>После проведения всех поглощений, с учетом признака каждой конъюнкции, получим:</w:t>
      </w:r>
    </w:p>
    <w:p w:rsidR="004142AA" w:rsidRPr="004142AA" w:rsidRDefault="004142AA" w:rsidP="004142AA">
      <w:pPr>
        <w:spacing w:line="240" w:lineRule="auto"/>
        <w:ind w:left="-1418" w:firstLine="142"/>
        <w:jc w:val="center"/>
        <w:rPr>
          <w:sz w:val="20"/>
          <w:szCs w:val="20"/>
        </w:rPr>
      </w:pPr>
      <w:r w:rsidRPr="004142AA">
        <w:rPr>
          <w:sz w:val="20"/>
          <w:szCs w:val="20"/>
        </w:rPr>
        <w:t>ф = /x</w:t>
      </w:r>
      <w:r w:rsidRPr="004142AA">
        <w:rPr>
          <w:sz w:val="20"/>
          <w:szCs w:val="20"/>
          <w:vertAlign w:val="subscript"/>
        </w:rPr>
        <w:t>1</w:t>
      </w:r>
      <w:r w:rsidRPr="004142AA">
        <w:rPr>
          <w:sz w:val="20"/>
          <w:szCs w:val="20"/>
        </w:rPr>
        <w:t>/x</w:t>
      </w:r>
      <w:r w:rsidRPr="004142AA">
        <w:rPr>
          <w:sz w:val="20"/>
          <w:szCs w:val="20"/>
          <w:vertAlign w:val="subscript"/>
        </w:rPr>
        <w:t>3</w:t>
      </w:r>
      <w:r w:rsidRPr="004142AA">
        <w:rPr>
          <w:sz w:val="20"/>
          <w:szCs w:val="20"/>
        </w:rPr>
        <w:t>(2) v x</w:t>
      </w:r>
      <w:r w:rsidRPr="004142AA">
        <w:rPr>
          <w:sz w:val="20"/>
          <w:szCs w:val="20"/>
          <w:vertAlign w:val="subscript"/>
        </w:rPr>
        <w:t>1</w:t>
      </w:r>
      <w:r w:rsidRPr="004142AA">
        <w:rPr>
          <w:sz w:val="20"/>
          <w:szCs w:val="20"/>
        </w:rPr>
        <w:t>x</w:t>
      </w:r>
      <w:r w:rsidRPr="004142AA">
        <w:rPr>
          <w:sz w:val="20"/>
          <w:szCs w:val="20"/>
          <w:vertAlign w:val="subscript"/>
        </w:rPr>
        <w:t>3</w:t>
      </w:r>
      <w:r w:rsidRPr="004142AA">
        <w:rPr>
          <w:sz w:val="20"/>
          <w:szCs w:val="20"/>
        </w:rPr>
        <w:t>(1)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(1)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Дальнейшие склеивания и поглощения невозможны. Получены простые импликанты минимизируемой системы булевых функций.</w:t>
      </w:r>
      <w:r w:rsidRPr="004142AA">
        <w:rPr>
          <w:sz w:val="20"/>
          <w:szCs w:val="20"/>
        </w:rPr>
        <w:br/>
      </w:r>
      <w:r w:rsidRPr="004142AA">
        <w:rPr>
          <w:sz w:val="20"/>
          <w:szCs w:val="20"/>
          <w:shd w:val="clear" w:color="auto" w:fill="FEFEFE"/>
        </w:rPr>
        <w:t>3.   Строим импликантную матрицу (табл. 5.2). Столбцы матрицы помечаем конституентами единицы из СДНФ функции ф. Для каждой конституенты единицы отводим столько столбцов матрицы, сколько различных номеров функций содержит признак конституенты. Строки матрицы помечаем простыми импликантами системы булевых функций. Заполнение матрицы аналогично методу Квайна. Ядром функции ф, очевидно, являются простые импликанты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(1,2);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(2);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x</w:t>
      </w:r>
      <w:r w:rsidRPr="004142AA">
        <w:rPr>
          <w:sz w:val="20"/>
          <w:szCs w:val="20"/>
          <w:vertAlign w:val="subscript"/>
        </w:rPr>
        <w:t>3</w:t>
      </w:r>
      <w:r w:rsidRPr="004142AA">
        <w:rPr>
          <w:sz w:val="20"/>
          <w:szCs w:val="20"/>
          <w:shd w:val="clear" w:color="auto" w:fill="FEFEFE"/>
        </w:rPr>
        <w:t>(1,2); x</w:t>
      </w:r>
      <w:r w:rsidRPr="004142AA">
        <w:rPr>
          <w:sz w:val="20"/>
          <w:szCs w:val="20"/>
          <w:vertAlign w:val="subscript"/>
        </w:rPr>
        <w:t>1</w:t>
      </w:r>
      <w:r w:rsidRPr="004142AA">
        <w:rPr>
          <w:sz w:val="20"/>
          <w:szCs w:val="20"/>
          <w:shd w:val="clear" w:color="auto" w:fill="FEFEFE"/>
        </w:rPr>
        <w:t>x</w:t>
      </w:r>
      <w:r w:rsidRPr="004142AA">
        <w:rPr>
          <w:sz w:val="20"/>
          <w:szCs w:val="20"/>
          <w:vertAlign w:val="subscript"/>
        </w:rPr>
        <w:t>2</w:t>
      </w:r>
      <w:r w:rsidRPr="004142AA">
        <w:rPr>
          <w:sz w:val="20"/>
          <w:szCs w:val="20"/>
          <w:shd w:val="clear" w:color="auto" w:fill="FEFEFE"/>
        </w:rPr>
        <w:t>(1), где для соответствующих конституент единицы функции ф имеется единственная отметка на пересечении столбца и строки импли-кантной матрицы. Выделенное ядро покрывает все конституенты единицы из СДНФ функции ф. </w:t>
      </w:r>
      <w:r w:rsidRPr="004142AA">
        <w:rPr>
          <w:sz w:val="20"/>
          <w:szCs w:val="20"/>
        </w:rPr>
        <w:br/>
      </w:r>
    </w:p>
    <w:tbl>
      <w:tblPr>
        <w:tblW w:w="4750" w:type="pct"/>
        <w:jc w:val="center"/>
        <w:tblCellSpacing w:w="15" w:type="dxa"/>
        <w:tblBorders>
          <w:top w:val="single" w:sz="4" w:space="0" w:color="5E7AAA"/>
          <w:left w:val="single" w:sz="4" w:space="0" w:color="5E7AAA"/>
          <w:bottom w:val="single" w:sz="4" w:space="0" w:color="5E7AAA"/>
          <w:right w:val="single" w:sz="4" w:space="0" w:color="5E7AAA"/>
        </w:tblBorders>
        <w:shd w:val="clear" w:color="auto" w:fill="FFFFFF"/>
        <w:tblLook w:val="04A0" w:firstRow="1" w:lastRow="0" w:firstColumn="1" w:lastColumn="0" w:noHBand="0" w:noVBand="1"/>
      </w:tblPr>
      <w:tblGrid>
        <w:gridCol w:w="2272"/>
        <w:gridCol w:w="670"/>
        <w:gridCol w:w="670"/>
        <w:gridCol w:w="1264"/>
        <w:gridCol w:w="1162"/>
        <w:gridCol w:w="570"/>
        <w:gridCol w:w="570"/>
        <w:gridCol w:w="1061"/>
        <w:gridCol w:w="1177"/>
      </w:tblGrid>
      <w:tr w:rsidR="004142AA" w:rsidRPr="004142AA" w:rsidTr="004142AA">
        <w:trPr>
          <w:tblCellSpacing w:w="15" w:type="dxa"/>
          <w:jc w:val="center"/>
        </w:trPr>
        <w:tc>
          <w:tcPr>
            <w:tcW w:w="0" w:type="auto"/>
            <w:tcBorders>
              <w:top w:val="single" w:sz="4" w:space="0" w:color="B2B2B2"/>
              <w:left w:val="single" w:sz="4" w:space="0" w:color="B2B2B2"/>
              <w:bottom w:val="single" w:sz="4" w:space="0" w:color="B2B2B2"/>
              <w:right w:val="single" w:sz="4" w:space="0" w:color="B2B2B2"/>
            </w:tcBorders>
            <w:shd w:val="clear" w:color="auto" w:fill="FFFFCE"/>
            <w:tcMar>
              <w:top w:w="15" w:type="dxa"/>
              <w:left w:w="15" w:type="dxa"/>
              <w:bottom w:w="15" w:type="dxa"/>
              <w:right w:w="15" w:type="dxa"/>
            </w:tcMar>
            <w:vAlign w:val="center"/>
            <w:hideMark/>
          </w:tcPr>
          <w:p w:rsidR="004142AA" w:rsidRPr="004142AA" w:rsidRDefault="004142AA" w:rsidP="004142AA">
            <w:pPr>
              <w:spacing w:line="240" w:lineRule="auto"/>
              <w:rPr>
                <w:b/>
                <w:bCs/>
                <w:color w:val="00009C"/>
                <w:sz w:val="20"/>
                <w:szCs w:val="20"/>
              </w:rPr>
            </w:pPr>
            <w:r w:rsidRPr="004142AA">
              <w:rPr>
                <w:b/>
                <w:bCs/>
                <w:color w:val="00009C"/>
                <w:sz w:val="20"/>
                <w:szCs w:val="20"/>
              </w:rPr>
              <w:t>Таблица 5.2</w:t>
            </w:r>
          </w:p>
        </w:tc>
        <w:tc>
          <w:tcPr>
            <w:tcW w:w="0" w:type="auto"/>
            <w:gridSpan w:val="8"/>
            <w:tcBorders>
              <w:top w:val="single" w:sz="4" w:space="0" w:color="FFFFFF"/>
              <w:left w:val="single" w:sz="4" w:space="0" w:color="FFFFFF"/>
              <w:bottom w:val="single" w:sz="4" w:space="0" w:color="FFFFFF"/>
              <w:right w:val="single" w:sz="4" w:space="0" w:color="FFFFFF"/>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rPr>
                <w:color w:val="auto"/>
                <w:sz w:val="20"/>
                <w:szCs w:val="20"/>
              </w:rPr>
            </w:pPr>
          </w:p>
        </w:tc>
      </w:tr>
      <w:tr w:rsidR="004142AA" w:rsidRPr="004142AA" w:rsidTr="004142AA">
        <w:trPr>
          <w:tblCellSpacing w:w="15" w:type="dxa"/>
          <w:jc w:val="center"/>
        </w:trPr>
        <w:tc>
          <w:tcPr>
            <w:tcW w:w="0" w:type="auto"/>
            <w:vMerge w:val="restart"/>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Простые</w:t>
            </w:r>
            <w:r w:rsidRPr="004142AA">
              <w:rPr>
                <w:color w:val="00009C"/>
                <w:sz w:val="20"/>
                <w:szCs w:val="20"/>
              </w:rPr>
              <w:br/>
              <w:t>импликанты</w:t>
            </w:r>
            <w:r w:rsidRPr="004142AA">
              <w:rPr>
                <w:color w:val="00009C"/>
                <w:sz w:val="20"/>
                <w:szCs w:val="20"/>
              </w:rPr>
              <w:br/>
              <w:t>системы</w:t>
            </w:r>
            <w:r w:rsidRPr="004142AA">
              <w:rPr>
                <w:color w:val="00009C"/>
                <w:sz w:val="20"/>
                <w:szCs w:val="20"/>
              </w:rPr>
              <w:br/>
              <w:t>функций</w:t>
            </w:r>
          </w:p>
        </w:tc>
        <w:tc>
          <w:tcPr>
            <w:tcW w:w="0" w:type="auto"/>
            <w:gridSpan w:val="8"/>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Конституенты единици функции Ф</w:t>
            </w:r>
          </w:p>
        </w:tc>
      </w:tr>
      <w:tr w:rsidR="004142AA" w:rsidRPr="004142AA" w:rsidTr="004142AA">
        <w:trPr>
          <w:tblCellSpacing w:w="15" w:type="dxa"/>
          <w:jc w:val="center"/>
        </w:trPr>
        <w:tc>
          <w:tcPr>
            <w:tcW w:w="0" w:type="auto"/>
            <w:vMerge/>
            <w:tcBorders>
              <w:top w:val="single" w:sz="4" w:space="0" w:color="00639C"/>
              <w:left w:val="single" w:sz="4" w:space="0" w:color="00639C"/>
              <w:bottom w:val="single" w:sz="4" w:space="0" w:color="00639C"/>
              <w:right w:val="single" w:sz="4" w:space="0" w:color="00639C"/>
            </w:tcBorders>
            <w:shd w:val="clear" w:color="auto" w:fill="FFFFFF"/>
            <w:vAlign w:val="center"/>
            <w:hideMark/>
          </w:tcPr>
          <w:p w:rsidR="004142AA" w:rsidRPr="004142AA" w:rsidRDefault="004142AA" w:rsidP="004142AA">
            <w:pPr>
              <w:spacing w:line="240" w:lineRule="auto"/>
              <w:rPr>
                <w:color w:val="00009C"/>
                <w:sz w:val="20"/>
                <w:szCs w:val="20"/>
                <w:lang w:val="be-BY" w:eastAsia="be-BY"/>
              </w:rPr>
            </w:pPr>
          </w:p>
        </w:tc>
        <w:tc>
          <w:tcPr>
            <w:tcW w:w="0" w:type="auto"/>
            <w:gridSpan w:val="2"/>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gridSpan w:val="2"/>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p>
        </w:tc>
      </w:tr>
      <w:tr w:rsidR="004142AA" w:rsidRPr="004142AA" w:rsidTr="004142AA">
        <w:trPr>
          <w:tblCellSpacing w:w="15" w:type="dxa"/>
          <w:jc w:val="center"/>
        </w:trPr>
        <w:tc>
          <w:tcPr>
            <w:tcW w:w="0" w:type="auto"/>
            <w:vMerge/>
            <w:tcBorders>
              <w:top w:val="single" w:sz="4" w:space="0" w:color="00639C"/>
              <w:left w:val="single" w:sz="4" w:space="0" w:color="00639C"/>
              <w:bottom w:val="single" w:sz="4" w:space="0" w:color="00639C"/>
              <w:right w:val="single" w:sz="4" w:space="0" w:color="00639C"/>
            </w:tcBorders>
            <w:shd w:val="clear" w:color="auto" w:fill="FFFFFF"/>
            <w:vAlign w:val="center"/>
            <w:hideMark/>
          </w:tcPr>
          <w:p w:rsidR="004142AA" w:rsidRPr="004142AA" w:rsidRDefault="004142AA" w:rsidP="004142AA">
            <w:pPr>
              <w:spacing w:line="240" w:lineRule="auto"/>
              <w:rPr>
                <w:color w:val="00009C"/>
                <w:sz w:val="20"/>
                <w:szCs w:val="20"/>
                <w:lang w:val="be-BY" w:eastAsia="be-BY"/>
              </w:rPr>
            </w:pP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2</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2</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2</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2</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1</w:t>
            </w: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3</w:t>
            </w:r>
            <w:r w:rsidRPr="004142AA">
              <w:rPr>
                <w:color w:val="00009C"/>
                <w:sz w:val="20"/>
                <w:szCs w:val="20"/>
              </w:rPr>
              <w:t> (2)</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3</w:t>
            </w:r>
            <w:r w:rsidRPr="004142AA">
              <w:rPr>
                <w:color w:val="00009C"/>
                <w:sz w:val="20"/>
                <w:szCs w:val="20"/>
              </w:rPr>
              <w:t> (1)</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 (2)</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 (1)</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r w:rsidRPr="004142AA">
              <w:rPr>
                <w:color w:val="00009C"/>
                <w:sz w:val="20"/>
                <w:szCs w:val="20"/>
              </w:rPr>
              <w:t> (1,2)</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r>
      <w:tr w:rsidR="004142AA" w:rsidRPr="004142AA" w:rsidTr="004142AA">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tcMar>
              <w:top w:w="15" w:type="dxa"/>
              <w:left w:w="15" w:type="dxa"/>
              <w:bottom w:w="15" w:type="dxa"/>
              <w:right w:w="15" w:type="dxa"/>
            </w:tcMar>
            <w:vAlign w:val="center"/>
            <w:hideMark/>
          </w:tcPr>
          <w:p w:rsidR="004142AA" w:rsidRPr="004142AA" w:rsidRDefault="004142AA" w:rsidP="004142AA">
            <w:pPr>
              <w:spacing w:line="240" w:lineRule="auto"/>
              <w:jc w:val="center"/>
              <w:rPr>
                <w:color w:val="00009C"/>
                <w:sz w:val="20"/>
                <w:szCs w:val="20"/>
              </w:rPr>
            </w:pPr>
            <w:r w:rsidRPr="004142AA">
              <w:rPr>
                <w:color w:val="00009C"/>
                <w:sz w:val="20"/>
                <w:szCs w:val="20"/>
              </w:rPr>
              <w:t>/x</w:t>
            </w:r>
            <w:r w:rsidRPr="004142AA">
              <w:rPr>
                <w:color w:val="00009C"/>
                <w:sz w:val="20"/>
                <w:szCs w:val="20"/>
                <w:vertAlign w:val="subscript"/>
              </w:rPr>
              <w:t>1</w:t>
            </w:r>
            <w:r w:rsidRPr="004142AA">
              <w:rPr>
                <w:color w:val="00009C"/>
                <w:sz w:val="20"/>
                <w:szCs w:val="20"/>
              </w:rPr>
              <w:t>/x</w:t>
            </w:r>
            <w:r w:rsidRPr="004142AA">
              <w:rPr>
                <w:color w:val="00009C"/>
                <w:sz w:val="20"/>
                <w:szCs w:val="20"/>
                <w:vertAlign w:val="subscript"/>
              </w:rPr>
              <w:t>2</w:t>
            </w:r>
            <w:r w:rsidRPr="004142AA">
              <w:rPr>
                <w:color w:val="00009C"/>
                <w:sz w:val="20"/>
                <w:szCs w:val="20"/>
              </w:rPr>
              <w:t>/x</w:t>
            </w:r>
            <w:r w:rsidRPr="004142AA">
              <w:rPr>
                <w:color w:val="00009C"/>
                <w:sz w:val="20"/>
                <w:szCs w:val="20"/>
                <w:vertAlign w:val="subscript"/>
              </w:rPr>
              <w:t>3</w:t>
            </w:r>
            <w:r w:rsidRPr="004142AA">
              <w:rPr>
                <w:color w:val="00009C"/>
                <w:sz w:val="20"/>
                <w:szCs w:val="20"/>
              </w:rPr>
              <w:t> (1,2)</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tcMar>
              <w:top w:w="15" w:type="dxa"/>
              <w:left w:w="15" w:type="dxa"/>
              <w:bottom w:w="15" w:type="dxa"/>
              <w:right w:w="15" w:type="dxa"/>
            </w:tcMar>
            <w:vAlign w:val="center"/>
            <w:hideMark/>
          </w:tcPr>
          <w:p w:rsidR="004142AA" w:rsidRPr="004142AA" w:rsidRDefault="004142AA" w:rsidP="004142AA">
            <w:pPr>
              <w:spacing w:line="240" w:lineRule="auto"/>
              <w:jc w:val="center"/>
              <w:rPr>
                <w:b/>
                <w:bCs/>
                <w:color w:val="00009C"/>
                <w:sz w:val="20"/>
                <w:szCs w:val="20"/>
              </w:rPr>
            </w:pPr>
            <w:r w:rsidRPr="004142AA">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color w:val="auto"/>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tcMar>
              <w:top w:w="15" w:type="dxa"/>
              <w:left w:w="15" w:type="dxa"/>
              <w:bottom w:w="15" w:type="dxa"/>
              <w:right w:w="15" w:type="dxa"/>
            </w:tcMar>
            <w:vAlign w:val="center"/>
          </w:tcPr>
          <w:p w:rsidR="004142AA" w:rsidRPr="004142AA" w:rsidRDefault="004142AA" w:rsidP="004142AA">
            <w:pPr>
              <w:spacing w:line="240" w:lineRule="auto"/>
              <w:jc w:val="center"/>
              <w:rPr>
                <w:sz w:val="20"/>
                <w:szCs w:val="20"/>
              </w:rPr>
            </w:pPr>
          </w:p>
        </w:tc>
      </w:tr>
    </w:tbl>
    <w:p w:rsidR="004142AA" w:rsidRPr="004142AA" w:rsidRDefault="004142AA" w:rsidP="004142AA">
      <w:pPr>
        <w:spacing w:line="240" w:lineRule="auto"/>
        <w:ind w:left="-1418" w:firstLine="142"/>
        <w:rPr>
          <w:sz w:val="20"/>
          <w:szCs w:val="20"/>
          <w:lang w:val="be-BY" w:eastAsia="be-BY"/>
        </w:rPr>
      </w:pPr>
      <w:r w:rsidRPr="004142AA">
        <w:rPr>
          <w:sz w:val="20"/>
          <w:szCs w:val="20"/>
        </w:rPr>
        <w:br/>
      </w:r>
      <w:r w:rsidRPr="004142AA">
        <w:rPr>
          <w:sz w:val="20"/>
          <w:szCs w:val="20"/>
          <w:shd w:val="clear" w:color="auto" w:fill="FEFEFE"/>
        </w:rPr>
        <w:t>В соответствии с этим имеем:</w:t>
      </w:r>
    </w:p>
    <w:p w:rsidR="004142AA" w:rsidRPr="004142AA" w:rsidRDefault="004142AA" w:rsidP="004142AA">
      <w:pPr>
        <w:spacing w:line="240" w:lineRule="auto"/>
        <w:ind w:left="-1418" w:firstLine="142"/>
        <w:jc w:val="center"/>
        <w:rPr>
          <w:sz w:val="20"/>
          <w:szCs w:val="20"/>
        </w:rPr>
      </w:pPr>
      <w:r w:rsidRPr="004142AA">
        <w:rPr>
          <w:sz w:val="20"/>
          <w:szCs w:val="20"/>
        </w:rPr>
        <w:t>ф =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x</w:t>
      </w:r>
      <w:r w:rsidRPr="004142AA">
        <w:rPr>
          <w:sz w:val="20"/>
          <w:szCs w:val="20"/>
          <w:vertAlign w:val="subscript"/>
        </w:rPr>
        <w:t>3</w:t>
      </w:r>
      <w:r w:rsidRPr="004142AA">
        <w:rPr>
          <w:sz w:val="20"/>
          <w:szCs w:val="20"/>
        </w:rPr>
        <w:t>(1,2)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(2) v x</w:t>
      </w:r>
      <w:r w:rsidRPr="004142AA">
        <w:rPr>
          <w:sz w:val="20"/>
          <w:szCs w:val="20"/>
          <w:vertAlign w:val="subscript"/>
        </w:rPr>
        <w:t>1</w:t>
      </w:r>
      <w:r w:rsidRPr="004142AA">
        <w:rPr>
          <w:sz w:val="20"/>
          <w:szCs w:val="20"/>
        </w:rPr>
        <w:t>x</w:t>
      </w:r>
      <w:r w:rsidRPr="004142AA">
        <w:rPr>
          <w:sz w:val="20"/>
          <w:szCs w:val="20"/>
          <w:vertAlign w:val="subscript"/>
        </w:rPr>
        <w:t>2</w:t>
      </w:r>
      <w:r w:rsidRPr="004142AA">
        <w:rPr>
          <w:sz w:val="20"/>
          <w:szCs w:val="20"/>
        </w:rPr>
        <w:t>(1).</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Выделив для функции f</w:t>
      </w:r>
      <w:r w:rsidRPr="004142AA">
        <w:rPr>
          <w:sz w:val="20"/>
          <w:szCs w:val="20"/>
          <w:vertAlign w:val="subscript"/>
        </w:rPr>
        <w:t>i</w:t>
      </w:r>
      <w:r w:rsidRPr="004142AA">
        <w:rPr>
          <w:sz w:val="20"/>
          <w:szCs w:val="20"/>
          <w:shd w:val="clear" w:color="auto" w:fill="FEFEFE"/>
        </w:rPr>
        <w:t> импликанты с признаком, включающим </w:t>
      </w:r>
      <w:r w:rsidRPr="004142AA">
        <w:rPr>
          <w:i/>
          <w:iCs/>
          <w:sz w:val="20"/>
          <w:szCs w:val="20"/>
        </w:rPr>
        <w:t>i</w:t>
      </w:r>
      <w:r w:rsidRPr="004142AA">
        <w:rPr>
          <w:sz w:val="20"/>
          <w:szCs w:val="20"/>
          <w:shd w:val="clear" w:color="auto" w:fill="FEFEFE"/>
        </w:rPr>
        <w:t>, получим следующую минимальную дизъюнктивную нормальную форму системы функций:</w:t>
      </w:r>
    </w:p>
    <w:p w:rsidR="004142AA" w:rsidRPr="004142AA" w:rsidRDefault="004142AA" w:rsidP="004142AA">
      <w:pPr>
        <w:spacing w:line="240" w:lineRule="auto"/>
        <w:ind w:left="-1418" w:firstLine="142"/>
        <w:jc w:val="center"/>
        <w:rPr>
          <w:sz w:val="20"/>
          <w:szCs w:val="20"/>
          <w:lang w:val="en-US"/>
        </w:rPr>
      </w:pPr>
      <w:r w:rsidRPr="004142AA">
        <w:rPr>
          <w:sz w:val="20"/>
          <w:szCs w:val="20"/>
          <w:lang w:val="en-US"/>
        </w:rPr>
        <w:t>f</w:t>
      </w:r>
      <w:r w:rsidRPr="004142AA">
        <w:rPr>
          <w:sz w:val="20"/>
          <w:szCs w:val="20"/>
          <w:vertAlign w:val="subscript"/>
          <w:lang w:val="en-US"/>
        </w:rPr>
        <w:t>1</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w:t>
      </w:r>
      <w:r w:rsidRPr="004142AA">
        <w:rPr>
          <w:sz w:val="20"/>
          <w:szCs w:val="20"/>
          <w:lang w:val="en-US"/>
        </w:rPr>
        <w:br/>
        <w:t>f</w:t>
      </w:r>
      <w:r w:rsidRPr="004142AA">
        <w:rPr>
          <w:sz w:val="20"/>
          <w:szCs w:val="20"/>
          <w:vertAlign w:val="subscript"/>
          <w:lang w:val="en-US"/>
        </w:rPr>
        <w:t>2</w:t>
      </w:r>
      <w:r w:rsidRPr="004142AA">
        <w:rPr>
          <w:sz w:val="20"/>
          <w:szCs w:val="20"/>
          <w:lang w:val="en-US"/>
        </w:rPr>
        <w:t> =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x</w:t>
      </w:r>
      <w:r w:rsidRPr="004142AA">
        <w:rPr>
          <w:sz w:val="20"/>
          <w:szCs w:val="20"/>
          <w:vertAlign w:val="subscript"/>
          <w:lang w:val="en-US"/>
        </w:rPr>
        <w:t>3</w:t>
      </w:r>
      <w:r w:rsidRPr="004142AA">
        <w:rPr>
          <w:sz w:val="20"/>
          <w:szCs w:val="20"/>
          <w:lang w:val="en-US"/>
        </w:rPr>
        <w:t> v /x</w:t>
      </w:r>
      <w:r w:rsidRPr="004142AA">
        <w:rPr>
          <w:sz w:val="20"/>
          <w:szCs w:val="20"/>
          <w:vertAlign w:val="subscript"/>
          <w:lang w:val="en-US"/>
        </w:rPr>
        <w:t>1</w:t>
      </w:r>
      <w:r w:rsidRPr="004142AA">
        <w:rPr>
          <w:sz w:val="20"/>
          <w:szCs w:val="20"/>
          <w:lang w:val="en-US"/>
        </w:rPr>
        <w:t>x</w:t>
      </w:r>
      <w:r w:rsidRPr="004142AA">
        <w:rPr>
          <w:sz w:val="20"/>
          <w:szCs w:val="20"/>
          <w:vertAlign w:val="subscript"/>
          <w:lang w:val="en-US"/>
        </w:rPr>
        <w:t>2</w:t>
      </w:r>
      <w:r w:rsidRPr="004142AA">
        <w:rPr>
          <w:sz w:val="20"/>
          <w:szCs w:val="20"/>
          <w:lang w:val="en-US"/>
        </w:rPr>
        <w:t>.</w:t>
      </w:r>
    </w:p>
    <w:p w:rsidR="004142AA" w:rsidRPr="004142AA" w:rsidRDefault="004142AA" w:rsidP="004142AA">
      <w:pPr>
        <w:spacing w:line="240" w:lineRule="auto"/>
        <w:ind w:left="-1418" w:firstLine="142"/>
        <w:rPr>
          <w:color w:val="auto"/>
          <w:sz w:val="20"/>
          <w:szCs w:val="20"/>
        </w:rPr>
      </w:pPr>
      <w:r w:rsidRPr="004142AA">
        <w:rPr>
          <w:sz w:val="20"/>
          <w:szCs w:val="20"/>
          <w:shd w:val="clear" w:color="auto" w:fill="FEFEFE"/>
        </w:rPr>
        <w:t>К недостаткам изложенного метода следует отнести большую трудоемкость проведения операций склеивания и поглощения с признаками." </w:t>
      </w:r>
    </w:p>
    <w:p w:rsidR="00921562" w:rsidRDefault="008F0EA0" w:rsidP="00921562">
      <w:pPr>
        <w:spacing w:line="240" w:lineRule="auto"/>
        <w:ind w:left="-1418" w:right="-143" w:firstLine="142"/>
        <w:rPr>
          <w:b/>
          <w:sz w:val="20"/>
          <w:szCs w:val="20"/>
        </w:rPr>
      </w:pPr>
      <w:r w:rsidRPr="008F0EA0">
        <w:rPr>
          <w:sz w:val="20"/>
          <w:szCs w:val="20"/>
        </w:rPr>
        <w:br/>
      </w:r>
    </w:p>
    <w:p w:rsidR="004175F7" w:rsidRPr="00921562" w:rsidRDefault="00921562" w:rsidP="00921562">
      <w:pPr>
        <w:pStyle w:val="1"/>
        <w:rPr>
          <w:rFonts w:ascii="Arial" w:hAnsi="Arial" w:cs="Arial"/>
          <w:b/>
          <w:sz w:val="20"/>
          <w:szCs w:val="20"/>
          <w:shd w:val="clear" w:color="auto" w:fill="FEFEFE"/>
        </w:rPr>
      </w:pPr>
      <w:bookmarkStart w:id="22" w:name="_Toc534575150"/>
      <w:r w:rsidRPr="00921562">
        <w:rPr>
          <w:rFonts w:ascii="Arial" w:hAnsi="Arial" w:cs="Arial"/>
          <w:b/>
          <w:sz w:val="20"/>
          <w:szCs w:val="20"/>
        </w:rPr>
        <w:t>30</w:t>
      </w:r>
      <w:r w:rsidR="004175F7" w:rsidRPr="00921562">
        <w:rPr>
          <w:rFonts w:ascii="Arial" w:hAnsi="Arial" w:cs="Arial"/>
          <w:b/>
          <w:sz w:val="20"/>
          <w:szCs w:val="20"/>
        </w:rPr>
        <w:t>. Минимизация логических выражений методом Квайна</w:t>
      </w:r>
      <w:bookmarkEnd w:id="22"/>
    </w:p>
    <w:p w:rsidR="00F660A0" w:rsidRPr="00F660A0" w:rsidRDefault="00F660A0" w:rsidP="00921562">
      <w:pPr>
        <w:spacing w:line="240" w:lineRule="auto"/>
        <w:rPr>
          <w:color w:val="003366"/>
          <w:sz w:val="20"/>
          <w:szCs w:val="20"/>
        </w:rPr>
      </w:pPr>
      <w:r>
        <w:rPr>
          <w:sz w:val="20"/>
          <w:szCs w:val="20"/>
          <w:shd w:val="clear" w:color="auto" w:fill="FEFEFE"/>
        </w:rPr>
        <w:t>"Мето</w:t>
      </w:r>
      <w:r w:rsidRPr="00F660A0">
        <w:rPr>
          <w:sz w:val="20"/>
          <w:szCs w:val="20"/>
          <w:shd w:val="clear" w:color="auto" w:fill="FEFEFE"/>
        </w:rPr>
        <w:t>д Квайна основывается на применении двух основных соотношений.</w:t>
      </w:r>
      <w:r w:rsidRPr="00F660A0">
        <w:rPr>
          <w:sz w:val="20"/>
          <w:szCs w:val="20"/>
        </w:rPr>
        <w:br/>
      </w:r>
      <w:r w:rsidRPr="00F660A0">
        <w:rPr>
          <w:color w:val="003366"/>
          <w:sz w:val="20"/>
          <w:szCs w:val="20"/>
        </w:rPr>
        <w:t>Соот</w:t>
      </w:r>
      <w:r w:rsidR="00921562">
        <w:rPr>
          <w:color w:val="003366"/>
          <w:sz w:val="20"/>
          <w:szCs w:val="20"/>
        </w:rPr>
        <w:t xml:space="preserve">ношение склеивания </w:t>
      </w:r>
      <w:r w:rsidRPr="00F660A0">
        <w:rPr>
          <w:color w:val="003366"/>
          <w:sz w:val="20"/>
          <w:szCs w:val="20"/>
        </w:rPr>
        <w:t>Ах V А/х = Ах V А/х V А,</w:t>
      </w:r>
    </w:p>
    <w:p w:rsidR="00F660A0" w:rsidRPr="00F660A0" w:rsidRDefault="00F660A0" w:rsidP="00F660A0">
      <w:pPr>
        <w:spacing w:line="240" w:lineRule="auto"/>
        <w:ind w:left="-1418" w:firstLine="142"/>
        <w:rPr>
          <w:color w:val="003366"/>
          <w:sz w:val="20"/>
          <w:szCs w:val="20"/>
        </w:rPr>
      </w:pPr>
      <w:r w:rsidRPr="00F660A0">
        <w:rPr>
          <w:color w:val="003366"/>
          <w:sz w:val="20"/>
          <w:szCs w:val="20"/>
        </w:rPr>
        <w:t>где А - любое элементарное произведение.</w:t>
      </w:r>
    </w:p>
    <w:p w:rsidR="00F660A0" w:rsidRPr="00921562" w:rsidRDefault="00F660A0" w:rsidP="00921562">
      <w:pPr>
        <w:numPr>
          <w:ilvl w:val="0"/>
          <w:numId w:val="14"/>
        </w:numPr>
        <w:spacing w:line="240" w:lineRule="auto"/>
        <w:ind w:left="-1418" w:firstLine="142"/>
        <w:rPr>
          <w:color w:val="003366"/>
          <w:sz w:val="20"/>
          <w:szCs w:val="20"/>
        </w:rPr>
      </w:pPr>
      <w:r w:rsidRPr="00F660A0">
        <w:rPr>
          <w:color w:val="003366"/>
          <w:sz w:val="20"/>
          <w:szCs w:val="20"/>
        </w:rPr>
        <w:t>Соотношение поглощения</w:t>
      </w:r>
      <w:r w:rsidR="00921562">
        <w:rPr>
          <w:color w:val="003366"/>
          <w:sz w:val="20"/>
          <w:szCs w:val="20"/>
        </w:rPr>
        <w:t xml:space="preserve"> </w:t>
      </w:r>
      <w:r w:rsidRPr="00921562">
        <w:rPr>
          <w:color w:val="003366"/>
          <w:sz w:val="20"/>
          <w:szCs w:val="20"/>
        </w:rPr>
        <w:t xml:space="preserve">А~х V А = </w:t>
      </w:r>
      <w:proofErr w:type="gramStart"/>
      <w:r w:rsidRPr="00921562">
        <w:rPr>
          <w:color w:val="003366"/>
          <w:sz w:val="20"/>
          <w:szCs w:val="20"/>
        </w:rPr>
        <w:t>А,   </w:t>
      </w:r>
      <w:proofErr w:type="gramEnd"/>
      <w:r w:rsidRPr="00921562">
        <w:rPr>
          <w:color w:val="003366"/>
          <w:sz w:val="20"/>
          <w:szCs w:val="20"/>
        </w:rPr>
        <w:t>~х E {х; /x}.</w:t>
      </w:r>
    </w:p>
    <w:p w:rsidR="00F660A0" w:rsidRPr="00F660A0" w:rsidRDefault="00F660A0" w:rsidP="00F660A0">
      <w:pPr>
        <w:spacing w:line="240" w:lineRule="auto"/>
        <w:ind w:left="-1418" w:firstLine="142"/>
        <w:rPr>
          <w:sz w:val="20"/>
          <w:szCs w:val="20"/>
        </w:rPr>
      </w:pPr>
      <w:r w:rsidRPr="00F660A0">
        <w:rPr>
          <w:sz w:val="20"/>
          <w:szCs w:val="20"/>
          <w:shd w:val="clear" w:color="auto" w:fill="FEFEFE"/>
        </w:rPr>
        <w:t>Справедливость обоих соотношений легко проверяется. Суть метода заключается в последовательном выполнении всех возможных склеиваний и затем всех поглощений, что приводит к сокращенной ДНФ. Метод применим к совершенной ДНФ. Из соотношения поглощения следует, что произвольное элементарное произведение поглощается любой его частью.</w:t>
      </w:r>
      <w:r w:rsidRPr="00F660A0">
        <w:rPr>
          <w:sz w:val="20"/>
          <w:szCs w:val="20"/>
        </w:rPr>
        <w:br/>
      </w:r>
      <w:r w:rsidRPr="00F660A0">
        <w:rPr>
          <w:sz w:val="20"/>
          <w:szCs w:val="20"/>
          <w:shd w:val="clear" w:color="auto" w:fill="FEFEFE"/>
        </w:rPr>
        <w:t>Для доказательства достаточно показать, что произвольная простая импликанта р = x</w:t>
      </w:r>
      <w:r w:rsidRPr="00F660A0">
        <w:rPr>
          <w:sz w:val="20"/>
          <w:szCs w:val="20"/>
          <w:vertAlign w:val="subscript"/>
        </w:rPr>
        <w:t>i1</w:t>
      </w:r>
      <w:r w:rsidRPr="00F660A0">
        <w:rPr>
          <w:sz w:val="20"/>
          <w:szCs w:val="20"/>
          <w:shd w:val="clear" w:color="auto" w:fill="FEFEFE"/>
        </w:rPr>
        <w:t>x</w:t>
      </w:r>
      <w:r w:rsidRPr="00F660A0">
        <w:rPr>
          <w:sz w:val="20"/>
          <w:szCs w:val="20"/>
          <w:vertAlign w:val="subscript"/>
        </w:rPr>
        <w:t>i2</w:t>
      </w:r>
      <w:r w:rsidRPr="00F660A0">
        <w:rPr>
          <w:sz w:val="20"/>
          <w:szCs w:val="20"/>
          <w:shd w:val="clear" w:color="auto" w:fill="FEFEFE"/>
        </w:rPr>
        <w:t> ... x</w:t>
      </w:r>
      <w:r w:rsidRPr="00F660A0">
        <w:rPr>
          <w:sz w:val="20"/>
          <w:szCs w:val="20"/>
          <w:vertAlign w:val="subscript"/>
        </w:rPr>
        <w:t>in</w:t>
      </w:r>
      <w:r w:rsidRPr="00F660A0">
        <w:rPr>
          <w:sz w:val="20"/>
          <w:szCs w:val="20"/>
          <w:shd w:val="clear" w:color="auto" w:fill="FEFEFE"/>
        </w:rPr>
        <w:t> может быть получена. В самом деле, применяя к р операцию развертывания (обратную операции склеивания):</w:t>
      </w:r>
    </w:p>
    <w:p w:rsidR="00F660A0" w:rsidRPr="00F660A0" w:rsidRDefault="00F660A0" w:rsidP="00F660A0">
      <w:pPr>
        <w:spacing w:line="240" w:lineRule="auto"/>
        <w:ind w:left="-1418" w:firstLine="142"/>
        <w:jc w:val="center"/>
        <w:rPr>
          <w:sz w:val="20"/>
          <w:szCs w:val="20"/>
        </w:rPr>
      </w:pPr>
      <w:r w:rsidRPr="00F660A0">
        <w:rPr>
          <w:sz w:val="20"/>
          <w:szCs w:val="20"/>
        </w:rPr>
        <w:t>A = A (x v /x) = Ax v A/x</w:t>
      </w:r>
    </w:p>
    <w:p w:rsidR="00F660A0" w:rsidRPr="00F660A0" w:rsidRDefault="00F660A0" w:rsidP="00F660A0">
      <w:pPr>
        <w:spacing w:line="240" w:lineRule="auto"/>
        <w:ind w:left="-1418" w:firstLine="142"/>
        <w:rPr>
          <w:sz w:val="20"/>
          <w:szCs w:val="20"/>
        </w:rPr>
      </w:pPr>
      <w:r w:rsidRPr="00F660A0">
        <w:rPr>
          <w:sz w:val="20"/>
          <w:szCs w:val="20"/>
          <w:shd w:val="clear" w:color="auto" w:fill="FEFEFE"/>
        </w:rPr>
        <w:t>по всем недостающим переменным x</w:t>
      </w:r>
      <w:r w:rsidRPr="00F660A0">
        <w:rPr>
          <w:sz w:val="20"/>
          <w:szCs w:val="20"/>
          <w:vertAlign w:val="subscript"/>
        </w:rPr>
        <w:t>i^(k+l)</w:t>
      </w:r>
      <w:r w:rsidRPr="00F660A0">
        <w:rPr>
          <w:sz w:val="20"/>
          <w:szCs w:val="20"/>
          <w:shd w:val="clear" w:color="auto" w:fill="FEFEFE"/>
        </w:rPr>
        <w:t>, ..., X</w:t>
      </w:r>
      <w:r w:rsidRPr="00F660A0">
        <w:rPr>
          <w:sz w:val="20"/>
          <w:szCs w:val="20"/>
          <w:vertAlign w:val="subscript"/>
        </w:rPr>
        <w:t>i^n</w:t>
      </w:r>
      <w:r w:rsidRPr="00F660A0">
        <w:rPr>
          <w:sz w:val="20"/>
          <w:szCs w:val="20"/>
          <w:shd w:val="clear" w:color="auto" w:fill="FEFEFE"/>
        </w:rPr>
        <w:t xml:space="preserve"> исходной функции f, получаем совокупность S конституент единицы. При склеивании всех конституент из S получим импликанту р. Последнее очевидно, поскольку операция склеивания </w:t>
      </w:r>
      <w:r w:rsidRPr="00F660A0">
        <w:rPr>
          <w:sz w:val="20"/>
          <w:szCs w:val="20"/>
          <w:shd w:val="clear" w:color="auto" w:fill="FEFEFE"/>
        </w:rPr>
        <w:lastRenderedPageBreak/>
        <w:t>обратна операции развертывания. Множество S конституент обязательно присутствует в совершенной ДНФ функции f поскольку р - ее импликанта.</w:t>
      </w:r>
    </w:p>
    <w:tbl>
      <w:tblPr>
        <w:tblW w:w="1500" w:type="pct"/>
        <w:jc w:val="center"/>
        <w:tblCellSpacing w:w="15" w:type="dxa"/>
        <w:tblBorders>
          <w:top w:val="single" w:sz="4" w:space="0" w:color="5E7AAA"/>
          <w:left w:val="single" w:sz="4" w:space="0" w:color="5E7AAA"/>
          <w:bottom w:val="single" w:sz="4" w:space="0" w:color="5E7AAA"/>
          <w:right w:val="single" w:sz="4" w:space="0" w:color="5E7AAA"/>
        </w:tblBorders>
        <w:shd w:val="clear" w:color="auto" w:fill="FFFFFF"/>
        <w:tblCellMar>
          <w:top w:w="15" w:type="dxa"/>
          <w:left w:w="15" w:type="dxa"/>
          <w:bottom w:w="15" w:type="dxa"/>
          <w:right w:w="15" w:type="dxa"/>
        </w:tblCellMar>
        <w:tblLook w:val="0000" w:firstRow="0" w:lastRow="0" w:firstColumn="0" w:lastColumn="0" w:noHBand="0" w:noVBand="0"/>
      </w:tblPr>
      <w:tblGrid>
        <w:gridCol w:w="2379"/>
        <w:gridCol w:w="595"/>
      </w:tblGrid>
      <w:tr w:rsidR="00F660A0" w:rsidRPr="00F660A0" w:rsidTr="00C942E2">
        <w:trPr>
          <w:tblCellSpacing w:w="15" w:type="dxa"/>
          <w:jc w:val="center"/>
        </w:trPr>
        <w:tc>
          <w:tcPr>
            <w:tcW w:w="0" w:type="auto"/>
            <w:tcBorders>
              <w:top w:val="single" w:sz="4" w:space="0" w:color="B2B2B2"/>
              <w:left w:val="single" w:sz="4" w:space="0" w:color="B2B2B2"/>
              <w:bottom w:val="single" w:sz="4" w:space="0" w:color="B2B2B2"/>
              <w:right w:val="single" w:sz="4" w:space="0" w:color="B2B2B2"/>
            </w:tcBorders>
            <w:shd w:val="clear" w:color="auto" w:fill="FFFFCE"/>
            <w:vAlign w:val="center"/>
          </w:tcPr>
          <w:p w:rsidR="00F660A0" w:rsidRPr="00F660A0" w:rsidRDefault="00F660A0" w:rsidP="00F660A0">
            <w:pPr>
              <w:spacing w:line="240" w:lineRule="auto"/>
              <w:rPr>
                <w:b/>
                <w:bCs/>
                <w:color w:val="00009C"/>
                <w:sz w:val="20"/>
                <w:szCs w:val="20"/>
              </w:rPr>
            </w:pPr>
            <w:r w:rsidRPr="00F660A0">
              <w:rPr>
                <w:b/>
                <w:bCs/>
                <w:color w:val="00009C"/>
                <w:sz w:val="20"/>
                <w:szCs w:val="20"/>
              </w:rPr>
              <w:t>Таблица 4.1.1</w:t>
            </w:r>
          </w:p>
        </w:tc>
        <w:tc>
          <w:tcPr>
            <w:tcW w:w="0" w:type="auto"/>
            <w:tcBorders>
              <w:top w:val="single" w:sz="4" w:space="0" w:color="FFFFFF"/>
              <w:left w:val="single" w:sz="4" w:space="0" w:color="FFFFFF"/>
              <w:bottom w:val="single" w:sz="4" w:space="0" w:color="FFFFFF"/>
              <w:right w:val="single" w:sz="4" w:space="0" w:color="FFFFFF"/>
            </w:tcBorders>
            <w:shd w:val="clear" w:color="auto" w:fill="FFFFFF"/>
            <w:vAlign w:val="center"/>
          </w:tcPr>
          <w:p w:rsidR="00F660A0" w:rsidRPr="00F660A0" w:rsidRDefault="00F660A0" w:rsidP="00F660A0">
            <w:pPr>
              <w:spacing w:line="240" w:lineRule="auto"/>
              <w:rPr>
                <w:sz w:val="20"/>
                <w:szCs w:val="20"/>
              </w:rPr>
            </w:pPr>
          </w:p>
        </w:tc>
      </w:tr>
      <w:tr w:rsidR="00F660A0" w:rsidRPr="00F660A0" w:rsidTr="00C942E2">
        <w:trPr>
          <w:tblCellSpacing w:w="15"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jc w:val="center"/>
              <w:rPr>
                <w:color w:val="00009C"/>
                <w:sz w:val="20"/>
                <w:szCs w:val="20"/>
              </w:rPr>
            </w:pPr>
            <w:r w:rsidRPr="00F660A0">
              <w:rPr>
                <w:color w:val="00009C"/>
                <w:sz w:val="20"/>
                <w:szCs w:val="20"/>
              </w:rPr>
              <w:t>x</w:t>
            </w:r>
            <w:r w:rsidRPr="00F660A0">
              <w:rPr>
                <w:color w:val="00009C"/>
                <w:sz w:val="20"/>
                <w:szCs w:val="20"/>
                <w:vertAlign w:val="subscript"/>
              </w:rPr>
              <w:t>4</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1</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jc w:val="center"/>
              <w:rPr>
                <w:color w:val="00009C"/>
                <w:sz w:val="20"/>
                <w:szCs w:val="20"/>
              </w:rPr>
            </w:pPr>
            <w:r w:rsidRPr="00F660A0">
              <w:rPr>
                <w:color w:val="00009C"/>
                <w:sz w:val="20"/>
                <w:szCs w:val="20"/>
              </w:rPr>
              <w:t>  f  </w:t>
            </w:r>
          </w:p>
        </w:tc>
      </w:tr>
      <w:tr w:rsidR="00F660A0" w:rsidRPr="00F660A0" w:rsidTr="00C942E2">
        <w:trPr>
          <w:tblCellSpacing w:w="15" w:type="dxa"/>
          <w:jc w:val="center"/>
        </w:trPr>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jc w:val="center"/>
              <w:rPr>
                <w:sz w:val="20"/>
                <w:szCs w:val="20"/>
              </w:rPr>
            </w:pPr>
            <w:r w:rsidRPr="00F660A0">
              <w:rPr>
                <w:sz w:val="20"/>
                <w:szCs w:val="20"/>
              </w:rPr>
              <w:t>0000</w:t>
            </w:r>
            <w:r w:rsidRPr="00F660A0">
              <w:rPr>
                <w:sz w:val="20"/>
                <w:szCs w:val="20"/>
              </w:rPr>
              <w:br/>
              <w:t>0001</w:t>
            </w:r>
            <w:r w:rsidRPr="00F660A0">
              <w:rPr>
                <w:sz w:val="20"/>
                <w:szCs w:val="20"/>
              </w:rPr>
              <w:br/>
              <w:t>0010</w:t>
            </w:r>
            <w:r w:rsidRPr="00F660A0">
              <w:rPr>
                <w:sz w:val="20"/>
                <w:szCs w:val="20"/>
              </w:rPr>
              <w:br/>
              <w:t>0011</w:t>
            </w:r>
            <w:r w:rsidRPr="00F660A0">
              <w:rPr>
                <w:sz w:val="20"/>
                <w:szCs w:val="20"/>
              </w:rPr>
              <w:br/>
              <w:t>0100</w:t>
            </w:r>
            <w:r w:rsidRPr="00F660A0">
              <w:rPr>
                <w:sz w:val="20"/>
                <w:szCs w:val="20"/>
              </w:rPr>
              <w:br/>
              <w:t>0101</w:t>
            </w:r>
            <w:r w:rsidRPr="00F660A0">
              <w:rPr>
                <w:sz w:val="20"/>
                <w:szCs w:val="20"/>
              </w:rPr>
              <w:br/>
              <w:t>0110</w:t>
            </w:r>
            <w:r w:rsidRPr="00F660A0">
              <w:rPr>
                <w:sz w:val="20"/>
                <w:szCs w:val="20"/>
              </w:rPr>
              <w:br/>
              <w:t>0111</w:t>
            </w:r>
            <w:r w:rsidRPr="00F660A0">
              <w:rPr>
                <w:sz w:val="20"/>
                <w:szCs w:val="20"/>
              </w:rPr>
              <w:br/>
              <w:t>1000</w:t>
            </w:r>
            <w:r w:rsidRPr="00F660A0">
              <w:rPr>
                <w:sz w:val="20"/>
                <w:szCs w:val="20"/>
              </w:rPr>
              <w:br/>
              <w:t>1001</w:t>
            </w:r>
            <w:r w:rsidRPr="00F660A0">
              <w:rPr>
                <w:sz w:val="20"/>
                <w:szCs w:val="20"/>
              </w:rPr>
              <w:br/>
              <w:t>1010</w:t>
            </w:r>
            <w:r w:rsidRPr="00F660A0">
              <w:rPr>
                <w:sz w:val="20"/>
                <w:szCs w:val="20"/>
              </w:rPr>
              <w:br/>
              <w:t>1011</w:t>
            </w:r>
            <w:r w:rsidRPr="00F660A0">
              <w:rPr>
                <w:sz w:val="20"/>
                <w:szCs w:val="20"/>
              </w:rPr>
              <w:br/>
              <w:t>1100</w:t>
            </w:r>
            <w:r w:rsidRPr="00F660A0">
              <w:rPr>
                <w:sz w:val="20"/>
                <w:szCs w:val="20"/>
              </w:rPr>
              <w:br/>
              <w:t>1101</w:t>
            </w:r>
            <w:r w:rsidRPr="00F660A0">
              <w:rPr>
                <w:sz w:val="20"/>
                <w:szCs w:val="20"/>
              </w:rPr>
              <w:br/>
              <w:t>1110</w:t>
            </w:r>
            <w:r w:rsidRPr="00F660A0">
              <w:rPr>
                <w:sz w:val="20"/>
                <w:szCs w:val="20"/>
              </w:rPr>
              <w:br/>
              <w:t>1111</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jc w:val="center"/>
              <w:rPr>
                <w:sz w:val="20"/>
                <w:szCs w:val="20"/>
              </w:rPr>
            </w:pPr>
            <w:r w:rsidRPr="00F660A0">
              <w:rPr>
                <w:sz w:val="20"/>
                <w:szCs w:val="20"/>
              </w:rPr>
              <w:t>0</w:t>
            </w:r>
            <w:r w:rsidRPr="00F660A0">
              <w:rPr>
                <w:sz w:val="20"/>
                <w:szCs w:val="20"/>
              </w:rPr>
              <w:br/>
              <w:t>1</w:t>
            </w:r>
            <w:r w:rsidRPr="00F660A0">
              <w:rPr>
                <w:sz w:val="20"/>
                <w:szCs w:val="20"/>
              </w:rPr>
              <w:br/>
              <w:t>0</w:t>
            </w:r>
            <w:r w:rsidRPr="00F660A0">
              <w:rPr>
                <w:sz w:val="20"/>
                <w:szCs w:val="20"/>
              </w:rPr>
              <w:br/>
              <w:t>1</w:t>
            </w:r>
            <w:r w:rsidRPr="00F660A0">
              <w:rPr>
                <w:sz w:val="20"/>
                <w:szCs w:val="20"/>
              </w:rPr>
              <w:br/>
              <w:t>0</w:t>
            </w:r>
            <w:r w:rsidRPr="00F660A0">
              <w:rPr>
                <w:sz w:val="20"/>
                <w:szCs w:val="20"/>
              </w:rPr>
              <w:br/>
              <w:t>1</w:t>
            </w:r>
            <w:r w:rsidRPr="00F660A0">
              <w:rPr>
                <w:sz w:val="20"/>
                <w:szCs w:val="20"/>
              </w:rPr>
              <w:br/>
              <w:t>0</w:t>
            </w:r>
            <w:r w:rsidRPr="00F660A0">
              <w:rPr>
                <w:sz w:val="20"/>
                <w:szCs w:val="20"/>
              </w:rPr>
              <w:br/>
              <w:t>1</w:t>
            </w:r>
            <w:r w:rsidRPr="00F660A0">
              <w:rPr>
                <w:sz w:val="20"/>
                <w:szCs w:val="20"/>
              </w:rPr>
              <w:br/>
              <w:t>0</w:t>
            </w:r>
            <w:r w:rsidRPr="00F660A0">
              <w:rPr>
                <w:sz w:val="20"/>
                <w:szCs w:val="20"/>
              </w:rPr>
              <w:br/>
              <w:t>0</w:t>
            </w:r>
            <w:r w:rsidRPr="00F660A0">
              <w:rPr>
                <w:sz w:val="20"/>
                <w:szCs w:val="20"/>
              </w:rPr>
              <w:br/>
              <w:t>0</w:t>
            </w:r>
            <w:r w:rsidRPr="00F660A0">
              <w:rPr>
                <w:sz w:val="20"/>
                <w:szCs w:val="20"/>
              </w:rPr>
              <w:br/>
              <w:t>0</w:t>
            </w:r>
            <w:r w:rsidRPr="00F660A0">
              <w:rPr>
                <w:sz w:val="20"/>
                <w:szCs w:val="20"/>
              </w:rPr>
              <w:br/>
              <w:t>0</w:t>
            </w:r>
            <w:r w:rsidRPr="00F660A0">
              <w:rPr>
                <w:sz w:val="20"/>
                <w:szCs w:val="20"/>
              </w:rPr>
              <w:br/>
              <w:t>0</w:t>
            </w:r>
            <w:r w:rsidRPr="00F660A0">
              <w:rPr>
                <w:sz w:val="20"/>
                <w:szCs w:val="20"/>
              </w:rPr>
              <w:br/>
              <w:t>1</w:t>
            </w:r>
            <w:r w:rsidRPr="00F660A0">
              <w:rPr>
                <w:sz w:val="20"/>
                <w:szCs w:val="20"/>
              </w:rPr>
              <w:br/>
              <w:t>1</w:t>
            </w:r>
          </w:p>
        </w:tc>
      </w:tr>
    </w:tbl>
    <w:p w:rsidR="00F660A0" w:rsidRPr="00F660A0" w:rsidRDefault="00F660A0" w:rsidP="00F660A0">
      <w:pPr>
        <w:spacing w:line="240" w:lineRule="auto"/>
        <w:ind w:left="-1418" w:hanging="142"/>
        <w:rPr>
          <w:sz w:val="20"/>
          <w:szCs w:val="20"/>
        </w:rPr>
      </w:pPr>
      <w:r w:rsidRPr="00F660A0">
        <w:rPr>
          <w:b/>
          <w:bCs/>
          <w:sz w:val="20"/>
          <w:szCs w:val="20"/>
        </w:rPr>
        <w:t>Пример.</w:t>
      </w:r>
      <w:r w:rsidRPr="00F660A0">
        <w:rPr>
          <w:sz w:val="20"/>
          <w:szCs w:val="20"/>
          <w:shd w:val="clear" w:color="auto" w:fill="FEFEFE"/>
        </w:rPr>
        <w:t> Пусть имеется булева функция, заданная таблицей истинности (табл. 9.1.1). Ее СДНФ имеет вид</w:t>
      </w:r>
    </w:p>
    <w:p w:rsidR="00F660A0" w:rsidRPr="00CF2456" w:rsidRDefault="00F660A0" w:rsidP="00F660A0">
      <w:pPr>
        <w:spacing w:line="240" w:lineRule="auto"/>
        <w:ind w:left="-1418" w:hanging="142"/>
        <w:jc w:val="center"/>
        <w:rPr>
          <w:sz w:val="20"/>
          <w:szCs w:val="20"/>
        </w:rPr>
      </w:pPr>
      <w:r w:rsidRPr="006E5CB5">
        <w:rPr>
          <w:sz w:val="20"/>
          <w:szCs w:val="20"/>
          <w:lang w:val="en-US"/>
        </w:rPr>
        <w:t>f</w:t>
      </w:r>
      <w:r w:rsidRPr="00CF2456">
        <w:rPr>
          <w:sz w:val="20"/>
          <w:szCs w:val="20"/>
        </w:rPr>
        <w:t xml:space="preserve"> = /</w:t>
      </w:r>
      <w:r w:rsidRPr="006E5CB5">
        <w:rPr>
          <w:sz w:val="20"/>
          <w:szCs w:val="20"/>
          <w:lang w:val="en-US"/>
        </w:rPr>
        <w:t>x</w:t>
      </w:r>
      <w:r w:rsidRPr="00CF2456">
        <w:rPr>
          <w:sz w:val="20"/>
          <w:szCs w:val="20"/>
          <w:vertAlign w:val="subscript"/>
        </w:rPr>
        <w:t>1</w:t>
      </w:r>
      <w:r w:rsidRPr="00CF2456">
        <w:rPr>
          <w:sz w:val="20"/>
          <w:szCs w:val="20"/>
        </w:rPr>
        <w:t>/</w:t>
      </w:r>
      <w:r w:rsidRPr="006E5CB5">
        <w:rPr>
          <w:sz w:val="20"/>
          <w:szCs w:val="20"/>
          <w:lang w:val="en-US"/>
        </w:rPr>
        <w:t>x</w:t>
      </w:r>
      <w:r w:rsidRPr="00CF2456">
        <w:rPr>
          <w:sz w:val="20"/>
          <w:szCs w:val="20"/>
          <w:vertAlign w:val="subscript"/>
        </w:rPr>
        <w:t>2</w:t>
      </w:r>
      <w:r w:rsidRPr="00CF2456">
        <w:rPr>
          <w:sz w:val="20"/>
          <w:szCs w:val="20"/>
        </w:rPr>
        <w:t>/</w:t>
      </w:r>
      <w:r w:rsidRPr="006E5CB5">
        <w:rPr>
          <w:sz w:val="20"/>
          <w:szCs w:val="20"/>
          <w:lang w:val="en-US"/>
        </w:rPr>
        <w:t>x</w:t>
      </w:r>
      <w:r w:rsidRPr="00CF2456">
        <w:rPr>
          <w:sz w:val="20"/>
          <w:szCs w:val="20"/>
          <w:vertAlign w:val="subscript"/>
        </w:rPr>
        <w:t>3</w:t>
      </w:r>
      <w:r w:rsidRPr="006E5CB5">
        <w:rPr>
          <w:sz w:val="20"/>
          <w:szCs w:val="20"/>
          <w:lang w:val="en-US"/>
        </w:rPr>
        <w:t>x</w:t>
      </w:r>
      <w:r w:rsidRPr="00CF2456">
        <w:rPr>
          <w:sz w:val="20"/>
          <w:szCs w:val="20"/>
          <w:vertAlign w:val="subscript"/>
        </w:rPr>
        <w:t>4</w:t>
      </w:r>
      <w:r w:rsidRPr="006E5CB5">
        <w:rPr>
          <w:sz w:val="20"/>
          <w:szCs w:val="20"/>
          <w:lang w:val="en-US"/>
        </w:rPr>
        <w:t> v</w:t>
      </w:r>
      <w:r w:rsidRPr="00CF2456">
        <w:rPr>
          <w:sz w:val="20"/>
          <w:szCs w:val="20"/>
        </w:rPr>
        <w:t xml:space="preserve"> /</w:t>
      </w:r>
      <w:r w:rsidRPr="006E5CB5">
        <w:rPr>
          <w:sz w:val="20"/>
          <w:szCs w:val="20"/>
          <w:lang w:val="en-US"/>
        </w:rPr>
        <w:t>x</w:t>
      </w:r>
      <w:r w:rsidRPr="00CF2456">
        <w:rPr>
          <w:sz w:val="20"/>
          <w:szCs w:val="20"/>
          <w:vertAlign w:val="subscript"/>
        </w:rPr>
        <w:t>1</w:t>
      </w:r>
      <w:r w:rsidRPr="00CF2456">
        <w:rPr>
          <w:sz w:val="20"/>
          <w:szCs w:val="20"/>
        </w:rPr>
        <w:t>/</w:t>
      </w:r>
      <w:r w:rsidRPr="006E5CB5">
        <w:rPr>
          <w:sz w:val="20"/>
          <w:szCs w:val="20"/>
          <w:lang w:val="en-US"/>
        </w:rPr>
        <w:t>x</w:t>
      </w:r>
      <w:r w:rsidRPr="00CF2456">
        <w:rPr>
          <w:sz w:val="20"/>
          <w:szCs w:val="20"/>
          <w:vertAlign w:val="subscript"/>
        </w:rPr>
        <w:t>2</w:t>
      </w:r>
      <w:r w:rsidRPr="006E5CB5">
        <w:rPr>
          <w:sz w:val="20"/>
          <w:szCs w:val="20"/>
          <w:lang w:val="en-US"/>
        </w:rPr>
        <w:t>x</w:t>
      </w:r>
      <w:r w:rsidRPr="00CF2456">
        <w:rPr>
          <w:sz w:val="20"/>
          <w:szCs w:val="20"/>
          <w:vertAlign w:val="subscript"/>
        </w:rPr>
        <w:t>3</w:t>
      </w:r>
      <w:r w:rsidRPr="006E5CB5">
        <w:rPr>
          <w:sz w:val="20"/>
          <w:szCs w:val="20"/>
          <w:lang w:val="en-US"/>
        </w:rPr>
        <w:t>x</w:t>
      </w:r>
      <w:r w:rsidRPr="00CF2456">
        <w:rPr>
          <w:sz w:val="20"/>
          <w:szCs w:val="20"/>
          <w:vertAlign w:val="subscript"/>
        </w:rPr>
        <w:t>4</w:t>
      </w:r>
      <w:r w:rsidRPr="006E5CB5">
        <w:rPr>
          <w:sz w:val="20"/>
          <w:szCs w:val="20"/>
          <w:lang w:val="en-US"/>
        </w:rPr>
        <w:t> v</w:t>
      </w:r>
      <w:r w:rsidRPr="00CF2456">
        <w:rPr>
          <w:sz w:val="20"/>
          <w:szCs w:val="20"/>
        </w:rPr>
        <w:t xml:space="preserve"> /</w:t>
      </w:r>
      <w:r w:rsidRPr="006E5CB5">
        <w:rPr>
          <w:sz w:val="20"/>
          <w:szCs w:val="20"/>
          <w:lang w:val="en-US"/>
        </w:rPr>
        <w:t>x</w:t>
      </w:r>
      <w:r w:rsidRPr="00CF2456">
        <w:rPr>
          <w:sz w:val="20"/>
          <w:szCs w:val="20"/>
          <w:vertAlign w:val="subscript"/>
        </w:rPr>
        <w:t>1</w:t>
      </w:r>
      <w:r w:rsidRPr="006E5CB5">
        <w:rPr>
          <w:sz w:val="20"/>
          <w:szCs w:val="20"/>
          <w:lang w:val="en-US"/>
        </w:rPr>
        <w:t>x</w:t>
      </w:r>
      <w:r w:rsidRPr="00CF2456">
        <w:rPr>
          <w:sz w:val="20"/>
          <w:szCs w:val="20"/>
          <w:vertAlign w:val="subscript"/>
        </w:rPr>
        <w:t>2</w:t>
      </w:r>
      <w:r w:rsidRPr="00CF2456">
        <w:rPr>
          <w:sz w:val="20"/>
          <w:szCs w:val="20"/>
        </w:rPr>
        <w:t>/</w:t>
      </w:r>
      <w:r w:rsidRPr="006E5CB5">
        <w:rPr>
          <w:sz w:val="20"/>
          <w:szCs w:val="20"/>
          <w:lang w:val="en-US"/>
        </w:rPr>
        <w:t>x</w:t>
      </w:r>
      <w:r w:rsidRPr="00CF2456">
        <w:rPr>
          <w:sz w:val="20"/>
          <w:szCs w:val="20"/>
          <w:vertAlign w:val="subscript"/>
        </w:rPr>
        <w:t>3</w:t>
      </w:r>
      <w:r w:rsidRPr="006E5CB5">
        <w:rPr>
          <w:sz w:val="20"/>
          <w:szCs w:val="20"/>
          <w:lang w:val="en-US"/>
        </w:rPr>
        <w:t>x</w:t>
      </w:r>
      <w:r w:rsidRPr="00CF2456">
        <w:rPr>
          <w:sz w:val="20"/>
          <w:szCs w:val="20"/>
          <w:vertAlign w:val="subscript"/>
        </w:rPr>
        <w:t>4</w:t>
      </w:r>
      <w:r w:rsidRPr="006E5CB5">
        <w:rPr>
          <w:sz w:val="20"/>
          <w:szCs w:val="20"/>
          <w:lang w:val="en-US"/>
        </w:rPr>
        <w:t> v</w:t>
      </w:r>
      <w:r w:rsidRPr="00CF2456">
        <w:rPr>
          <w:sz w:val="20"/>
          <w:szCs w:val="20"/>
        </w:rPr>
        <w:t xml:space="preserve"> /</w:t>
      </w:r>
      <w:r w:rsidRPr="006E5CB5">
        <w:rPr>
          <w:sz w:val="20"/>
          <w:szCs w:val="20"/>
          <w:lang w:val="en-US"/>
        </w:rPr>
        <w:t>x</w:t>
      </w:r>
      <w:r w:rsidRPr="00CF2456">
        <w:rPr>
          <w:sz w:val="20"/>
          <w:szCs w:val="20"/>
          <w:vertAlign w:val="subscript"/>
        </w:rPr>
        <w:t>1</w:t>
      </w:r>
      <w:r w:rsidRPr="006E5CB5">
        <w:rPr>
          <w:sz w:val="20"/>
          <w:szCs w:val="20"/>
          <w:lang w:val="en-US"/>
        </w:rPr>
        <w:t>x</w:t>
      </w:r>
      <w:r w:rsidRPr="00CF2456">
        <w:rPr>
          <w:sz w:val="20"/>
          <w:szCs w:val="20"/>
          <w:vertAlign w:val="subscript"/>
        </w:rPr>
        <w:t>2</w:t>
      </w:r>
      <w:r w:rsidRPr="006E5CB5">
        <w:rPr>
          <w:sz w:val="20"/>
          <w:szCs w:val="20"/>
          <w:lang w:val="en-US"/>
        </w:rPr>
        <w:t>x</w:t>
      </w:r>
      <w:r w:rsidRPr="00CF2456">
        <w:rPr>
          <w:sz w:val="20"/>
          <w:szCs w:val="20"/>
          <w:vertAlign w:val="subscript"/>
        </w:rPr>
        <w:t>3</w:t>
      </w:r>
      <w:r w:rsidRPr="006E5CB5">
        <w:rPr>
          <w:sz w:val="20"/>
          <w:szCs w:val="20"/>
          <w:lang w:val="en-US"/>
        </w:rPr>
        <w:t>x</w:t>
      </w:r>
      <w:r w:rsidRPr="00CF2456">
        <w:rPr>
          <w:sz w:val="20"/>
          <w:szCs w:val="20"/>
          <w:vertAlign w:val="subscript"/>
        </w:rPr>
        <w:t>4</w:t>
      </w:r>
      <w:r w:rsidRPr="006E5CB5">
        <w:rPr>
          <w:sz w:val="20"/>
          <w:szCs w:val="20"/>
          <w:lang w:val="en-US"/>
        </w:rPr>
        <w:t> v</w:t>
      </w:r>
      <w:r w:rsidRPr="00CF2456">
        <w:rPr>
          <w:sz w:val="20"/>
          <w:szCs w:val="20"/>
        </w:rPr>
        <w:t xml:space="preserve"> </w:t>
      </w:r>
      <w:r w:rsidRPr="006E5CB5">
        <w:rPr>
          <w:sz w:val="20"/>
          <w:szCs w:val="20"/>
          <w:lang w:val="en-US"/>
        </w:rPr>
        <w:t>x</w:t>
      </w:r>
      <w:r w:rsidRPr="00CF2456">
        <w:rPr>
          <w:sz w:val="20"/>
          <w:szCs w:val="20"/>
          <w:vertAlign w:val="subscript"/>
        </w:rPr>
        <w:t>1</w:t>
      </w:r>
      <w:r w:rsidRPr="006E5CB5">
        <w:rPr>
          <w:sz w:val="20"/>
          <w:szCs w:val="20"/>
          <w:lang w:val="en-US"/>
        </w:rPr>
        <w:t>x</w:t>
      </w:r>
      <w:r w:rsidRPr="00CF2456">
        <w:rPr>
          <w:sz w:val="20"/>
          <w:szCs w:val="20"/>
          <w:vertAlign w:val="subscript"/>
        </w:rPr>
        <w:t>2</w:t>
      </w:r>
      <w:r w:rsidRPr="006E5CB5">
        <w:rPr>
          <w:sz w:val="20"/>
          <w:szCs w:val="20"/>
          <w:lang w:val="en-US"/>
        </w:rPr>
        <w:t>x</w:t>
      </w:r>
      <w:r w:rsidRPr="00CF2456">
        <w:rPr>
          <w:sz w:val="20"/>
          <w:szCs w:val="20"/>
          <w:vertAlign w:val="subscript"/>
        </w:rPr>
        <w:t>3</w:t>
      </w:r>
      <w:r w:rsidRPr="00CF2456">
        <w:rPr>
          <w:sz w:val="20"/>
          <w:szCs w:val="20"/>
        </w:rPr>
        <w:t>/</w:t>
      </w:r>
      <w:r w:rsidRPr="006E5CB5">
        <w:rPr>
          <w:sz w:val="20"/>
          <w:szCs w:val="20"/>
          <w:lang w:val="en-US"/>
        </w:rPr>
        <w:t>x</w:t>
      </w:r>
      <w:r w:rsidRPr="00CF2456">
        <w:rPr>
          <w:sz w:val="20"/>
          <w:szCs w:val="20"/>
          <w:vertAlign w:val="subscript"/>
        </w:rPr>
        <w:t>4</w:t>
      </w:r>
      <w:r w:rsidRPr="006E5CB5">
        <w:rPr>
          <w:sz w:val="20"/>
          <w:szCs w:val="20"/>
          <w:lang w:val="en-US"/>
        </w:rPr>
        <w:t> v</w:t>
      </w:r>
      <w:r w:rsidRPr="00CF2456">
        <w:rPr>
          <w:sz w:val="20"/>
          <w:szCs w:val="20"/>
        </w:rPr>
        <w:t xml:space="preserve"> </w:t>
      </w:r>
      <w:r w:rsidRPr="006E5CB5">
        <w:rPr>
          <w:sz w:val="20"/>
          <w:szCs w:val="20"/>
          <w:lang w:val="en-US"/>
        </w:rPr>
        <w:t>x</w:t>
      </w:r>
      <w:r w:rsidRPr="00CF2456">
        <w:rPr>
          <w:sz w:val="20"/>
          <w:szCs w:val="20"/>
          <w:vertAlign w:val="subscript"/>
        </w:rPr>
        <w:t>1</w:t>
      </w:r>
      <w:r w:rsidRPr="006E5CB5">
        <w:rPr>
          <w:sz w:val="20"/>
          <w:szCs w:val="20"/>
          <w:lang w:val="en-US"/>
        </w:rPr>
        <w:t>x</w:t>
      </w:r>
      <w:r w:rsidRPr="00CF2456">
        <w:rPr>
          <w:sz w:val="20"/>
          <w:szCs w:val="20"/>
          <w:vertAlign w:val="subscript"/>
        </w:rPr>
        <w:t>2</w:t>
      </w:r>
      <w:r w:rsidRPr="006E5CB5">
        <w:rPr>
          <w:sz w:val="20"/>
          <w:szCs w:val="20"/>
          <w:lang w:val="en-US"/>
        </w:rPr>
        <w:t>x</w:t>
      </w:r>
      <w:r w:rsidRPr="00CF2456">
        <w:rPr>
          <w:sz w:val="20"/>
          <w:szCs w:val="20"/>
          <w:vertAlign w:val="subscript"/>
        </w:rPr>
        <w:t>3</w:t>
      </w:r>
      <w:r w:rsidRPr="006E5CB5">
        <w:rPr>
          <w:sz w:val="20"/>
          <w:szCs w:val="20"/>
          <w:lang w:val="en-US"/>
        </w:rPr>
        <w:t>x</w:t>
      </w:r>
      <w:r w:rsidRPr="00CF2456">
        <w:rPr>
          <w:sz w:val="20"/>
          <w:szCs w:val="20"/>
          <w:vertAlign w:val="subscript"/>
        </w:rPr>
        <w:t>4</w:t>
      </w:r>
      <w:r w:rsidRPr="00CF2456">
        <w:rPr>
          <w:sz w:val="20"/>
          <w:szCs w:val="20"/>
        </w:rPr>
        <w:t>.</w:t>
      </w:r>
    </w:p>
    <w:p w:rsidR="00F660A0" w:rsidRPr="00F660A0" w:rsidRDefault="00F660A0" w:rsidP="00F660A0">
      <w:pPr>
        <w:spacing w:line="240" w:lineRule="auto"/>
        <w:ind w:left="-1418" w:hanging="142"/>
        <w:rPr>
          <w:sz w:val="20"/>
          <w:szCs w:val="20"/>
        </w:rPr>
      </w:pPr>
      <w:r w:rsidRPr="00CF2456">
        <w:rPr>
          <w:sz w:val="20"/>
          <w:szCs w:val="20"/>
        </w:rPr>
        <w:br/>
      </w:r>
      <w:r w:rsidRPr="00F660A0">
        <w:rPr>
          <w:sz w:val="20"/>
          <w:szCs w:val="20"/>
          <w:shd w:val="clear" w:color="auto" w:fill="FEFEFE"/>
        </w:rPr>
        <w:t>Для удобства изложения пометим каждую конституенту единицы из СДНФ функции f каким-либо десятичным номером (произвольно). Выполняем склеивания. Конституента 1 склеивается только с конституентой 2 (по переменной x</w:t>
      </w:r>
      <w:r w:rsidRPr="00F660A0">
        <w:rPr>
          <w:sz w:val="20"/>
          <w:szCs w:val="20"/>
          <w:vertAlign w:val="subscript"/>
        </w:rPr>
        <w:t>3</w:t>
      </w:r>
      <w:r w:rsidRPr="00F660A0">
        <w:rPr>
          <w:sz w:val="20"/>
          <w:szCs w:val="20"/>
          <w:shd w:val="clear" w:color="auto" w:fill="FEFEFE"/>
        </w:rPr>
        <w:t>) и с конституентой 3 (по переменной х</w:t>
      </w:r>
      <w:r w:rsidRPr="00F660A0">
        <w:rPr>
          <w:sz w:val="20"/>
          <w:szCs w:val="20"/>
          <w:vertAlign w:val="subscript"/>
        </w:rPr>
        <w:t>2</w:t>
      </w:r>
      <w:r w:rsidRPr="00F660A0">
        <w:rPr>
          <w:sz w:val="20"/>
          <w:szCs w:val="20"/>
          <w:shd w:val="clear" w:color="auto" w:fill="FEFEFE"/>
        </w:rPr>
        <w:t>), конституента 2 с конституентой 4 и т. д. В результате получаем</w:t>
      </w:r>
    </w:p>
    <w:p w:rsidR="00F660A0" w:rsidRPr="00F660A0" w:rsidRDefault="00F660A0" w:rsidP="006E5CB5">
      <w:pPr>
        <w:spacing w:line="240" w:lineRule="auto"/>
        <w:ind w:left="-1418" w:hanging="142"/>
        <w:jc w:val="center"/>
        <w:rPr>
          <w:sz w:val="20"/>
          <w:szCs w:val="20"/>
        </w:rPr>
      </w:pPr>
      <w:r w:rsidRPr="00F660A0">
        <w:rPr>
          <w:sz w:val="20"/>
          <w:szCs w:val="20"/>
        </w:rPr>
        <w:t>1 - 2: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w:t>
      </w:r>
      <w:r w:rsidRPr="00F660A0">
        <w:rPr>
          <w:sz w:val="20"/>
          <w:szCs w:val="20"/>
        </w:rPr>
        <w:br/>
        <w:t>1 - 3: /x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w:t>
      </w:r>
      <w:r w:rsidRPr="00F660A0">
        <w:rPr>
          <w:sz w:val="20"/>
          <w:szCs w:val="20"/>
        </w:rPr>
        <w:br/>
        <w:t>2 - 4: /x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w:t>
      </w:r>
      <w:r w:rsidRPr="00F660A0">
        <w:rPr>
          <w:sz w:val="20"/>
          <w:szCs w:val="20"/>
        </w:rPr>
        <w:br/>
        <w:t>3 - 4: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w:t>
      </w:r>
      <w:r w:rsidRPr="00F660A0">
        <w:rPr>
          <w:sz w:val="20"/>
          <w:szCs w:val="20"/>
        </w:rPr>
        <w:br/>
        <w:t>4 - 6: x</w:t>
      </w:r>
      <w:r w:rsidRPr="00F660A0">
        <w:rPr>
          <w:sz w:val="20"/>
          <w:szCs w:val="20"/>
          <w:vertAlign w:val="subscript"/>
        </w:rPr>
        <w:t>2</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w:t>
      </w:r>
      <w:r w:rsidRPr="00F660A0">
        <w:rPr>
          <w:sz w:val="20"/>
          <w:szCs w:val="20"/>
        </w:rPr>
        <w:br/>
        <w:t>5 - 6: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3</w:t>
      </w:r>
      <w:r w:rsidRPr="00F660A0">
        <w:rPr>
          <w:sz w:val="20"/>
          <w:szCs w:val="20"/>
        </w:rPr>
        <w:t>.</w:t>
      </w:r>
      <w:r w:rsidRPr="00F660A0">
        <w:rPr>
          <w:sz w:val="20"/>
          <w:szCs w:val="20"/>
        </w:rPr>
        <w:br/>
      </w:r>
      <w:r w:rsidRPr="00F660A0">
        <w:rPr>
          <w:sz w:val="20"/>
          <w:szCs w:val="20"/>
          <w:shd w:val="clear" w:color="auto" w:fill="FEFEFE"/>
        </w:rPr>
        <w:t>Заметим, что результатом склеивания является всегда элементарное произведение, представляющее собой общую часть склеиваемых конституент Далее производим склеивания получаемых элементарных произведений.</w:t>
      </w:r>
      <w:r w:rsidRPr="00F660A0">
        <w:rPr>
          <w:sz w:val="20"/>
          <w:szCs w:val="20"/>
        </w:rPr>
        <w:br/>
      </w:r>
      <w:r w:rsidRPr="00F660A0">
        <w:rPr>
          <w:sz w:val="20"/>
          <w:szCs w:val="20"/>
          <w:shd w:val="clear" w:color="auto" w:fill="FEFEFE"/>
        </w:rPr>
        <w:t>Склеиваются только те произведения, которые содержат одинаковые переменные. Имеет место два случая склеивания:</w:t>
      </w:r>
    </w:p>
    <w:p w:rsidR="00F660A0" w:rsidRPr="00F660A0" w:rsidRDefault="00F660A0" w:rsidP="00F660A0">
      <w:pPr>
        <w:spacing w:line="240" w:lineRule="auto"/>
        <w:ind w:left="-1418" w:hanging="142"/>
        <w:jc w:val="center"/>
        <w:rPr>
          <w:sz w:val="20"/>
          <w:szCs w:val="20"/>
        </w:rPr>
      </w:pPr>
      <w:r w:rsidRPr="00F660A0">
        <w:rPr>
          <w:sz w:val="20"/>
          <w:szCs w:val="20"/>
        </w:rPr>
        <w:t>/x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 =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4</w:t>
      </w:r>
      <w:r w:rsidRPr="00F660A0">
        <w:rPr>
          <w:sz w:val="20"/>
          <w:szCs w:val="20"/>
        </w:rPr>
        <w:t>;</w:t>
      </w:r>
      <w:r w:rsidRPr="00F660A0">
        <w:rPr>
          <w:sz w:val="20"/>
          <w:szCs w:val="20"/>
        </w:rPr>
        <w:br/>
        <w:t>/x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 = /x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4</w:t>
      </w:r>
      <w:r w:rsidRPr="00F660A0">
        <w:rPr>
          <w:sz w:val="20"/>
          <w:szCs w:val="20"/>
        </w:rPr>
        <w:t>,</w:t>
      </w:r>
    </w:p>
    <w:p w:rsidR="00F660A0" w:rsidRPr="00F660A0" w:rsidRDefault="00F660A0" w:rsidP="00F660A0">
      <w:pPr>
        <w:spacing w:line="240" w:lineRule="auto"/>
        <w:ind w:left="-1418" w:hanging="142"/>
        <w:rPr>
          <w:sz w:val="20"/>
          <w:szCs w:val="20"/>
        </w:rPr>
      </w:pPr>
      <w:r w:rsidRPr="00F660A0">
        <w:rPr>
          <w:sz w:val="20"/>
          <w:szCs w:val="20"/>
        </w:rPr>
        <w:br/>
      </w:r>
      <w:r w:rsidRPr="00F660A0">
        <w:rPr>
          <w:sz w:val="20"/>
          <w:szCs w:val="20"/>
          <w:shd w:val="clear" w:color="auto" w:fill="FEFEFE"/>
        </w:rPr>
        <w:t>с появлением одного и того же элементарного произведения /x</w:t>
      </w:r>
      <w:r w:rsidRPr="00F660A0">
        <w:rPr>
          <w:sz w:val="20"/>
          <w:szCs w:val="20"/>
          <w:vertAlign w:val="subscript"/>
        </w:rPr>
        <w:t>1</w:t>
      </w:r>
      <w:r w:rsidRPr="00F660A0">
        <w:rPr>
          <w:sz w:val="20"/>
          <w:szCs w:val="20"/>
          <w:shd w:val="clear" w:color="auto" w:fill="FEFEFE"/>
        </w:rPr>
        <w:t>x</w:t>
      </w:r>
      <w:r w:rsidRPr="00F660A0">
        <w:rPr>
          <w:sz w:val="20"/>
          <w:szCs w:val="20"/>
          <w:vertAlign w:val="subscript"/>
        </w:rPr>
        <w:t>4</w:t>
      </w:r>
      <w:r w:rsidRPr="00F660A0">
        <w:rPr>
          <w:sz w:val="20"/>
          <w:szCs w:val="20"/>
          <w:shd w:val="clear" w:color="auto" w:fill="FEFEFE"/>
        </w:rPr>
        <w:t>. Дальнейшие склеивания невозможны. Произведя поглощения (из полученной ДНФ вычеркиваем все поглощаемые элементарные произведения), получим сокращенную ДНФ:</w:t>
      </w:r>
    </w:p>
    <w:p w:rsidR="00F660A0" w:rsidRPr="00F660A0" w:rsidRDefault="00F660A0" w:rsidP="00F660A0">
      <w:pPr>
        <w:spacing w:line="240" w:lineRule="auto"/>
        <w:ind w:left="-1418" w:hanging="142"/>
        <w:jc w:val="center"/>
        <w:rPr>
          <w:sz w:val="20"/>
          <w:szCs w:val="20"/>
        </w:rPr>
      </w:pP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3</w:t>
      </w:r>
      <w:r w:rsidRPr="00F660A0">
        <w:rPr>
          <w:sz w:val="20"/>
          <w:szCs w:val="20"/>
        </w:rPr>
        <w:t>x</w:t>
      </w:r>
      <w:r w:rsidRPr="00F660A0">
        <w:rPr>
          <w:sz w:val="20"/>
          <w:szCs w:val="20"/>
          <w:vertAlign w:val="subscript"/>
        </w:rPr>
        <w:t>4</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3</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4</w:t>
      </w:r>
      <w:r w:rsidRPr="00F660A0">
        <w:rPr>
          <w:sz w:val="20"/>
          <w:szCs w:val="20"/>
        </w:rPr>
        <w:t>.</w:t>
      </w:r>
    </w:p>
    <w:p w:rsidR="00453871" w:rsidRDefault="00F660A0" w:rsidP="00F660A0">
      <w:pPr>
        <w:spacing w:line="240" w:lineRule="auto"/>
        <w:ind w:left="-1418" w:hanging="142"/>
        <w:rPr>
          <w:sz w:val="20"/>
          <w:szCs w:val="20"/>
          <w:shd w:val="clear" w:color="auto" w:fill="FEFEFE"/>
        </w:rPr>
      </w:pPr>
      <w:r w:rsidRPr="00F660A0">
        <w:rPr>
          <w:sz w:val="20"/>
          <w:szCs w:val="20"/>
          <w:shd w:val="clear" w:color="auto" w:fill="FEFEFE"/>
        </w:rPr>
        <w:t>Переходим ко второму этапу. Для получения минимальной ДНФ необходимо убрать из сокращенной ДНФ все лишние простые импликанты. Это делается с помощью специальной импликантной матрицы Квайна. Строки такой матрицы отмечаются простыми импликантами булевой функции, т. е. членами сокращенной ДНФ, а столбцы - конституентами единицы, т. е. членами СДНФ булевой функции.</w:t>
      </w:r>
    </w:p>
    <w:p w:rsidR="00F660A0" w:rsidRPr="00F660A0" w:rsidRDefault="00F660A0" w:rsidP="00F660A0">
      <w:pPr>
        <w:spacing w:line="240" w:lineRule="auto"/>
        <w:ind w:left="-1418" w:hanging="142"/>
        <w:rPr>
          <w:sz w:val="20"/>
          <w:szCs w:val="20"/>
        </w:rPr>
      </w:pPr>
      <w:r w:rsidRPr="00F660A0">
        <w:rPr>
          <w:sz w:val="20"/>
          <w:szCs w:val="20"/>
        </w:rPr>
        <w:br/>
      </w:r>
      <w:r w:rsidRPr="00F660A0">
        <w:rPr>
          <w:b/>
          <w:bCs/>
          <w:sz w:val="20"/>
          <w:szCs w:val="20"/>
        </w:rPr>
        <w:t>Пример </w:t>
      </w:r>
      <w:r w:rsidRPr="00F660A0">
        <w:rPr>
          <w:sz w:val="20"/>
          <w:szCs w:val="20"/>
          <w:shd w:val="clear" w:color="auto" w:fill="FEFEFE"/>
        </w:rPr>
        <w:t>(продолжение). Импликантная матрица имеет вид (табл. 4.1.2).</w:t>
      </w:r>
      <w:r w:rsidRPr="00F660A0">
        <w:rPr>
          <w:sz w:val="20"/>
          <w:szCs w:val="20"/>
        </w:rPr>
        <w:br/>
      </w:r>
    </w:p>
    <w:tbl>
      <w:tblPr>
        <w:tblW w:w="0" w:type="auto"/>
        <w:jc w:val="center"/>
        <w:tblCellSpacing w:w="12" w:type="dxa"/>
        <w:tblBorders>
          <w:top w:val="single" w:sz="4" w:space="0" w:color="5E7AAA"/>
          <w:left w:val="single" w:sz="4" w:space="0" w:color="5E7AAA"/>
          <w:bottom w:val="single" w:sz="4" w:space="0" w:color="5E7AAA"/>
          <w:right w:val="single" w:sz="4" w:space="0" w:color="5E7AAA"/>
        </w:tblBorders>
        <w:shd w:val="clear" w:color="auto" w:fill="FFFFFF"/>
        <w:tblCellMar>
          <w:top w:w="24" w:type="dxa"/>
          <w:left w:w="24" w:type="dxa"/>
          <w:bottom w:w="24" w:type="dxa"/>
          <w:right w:w="24" w:type="dxa"/>
        </w:tblCellMar>
        <w:tblLook w:val="0000" w:firstRow="0" w:lastRow="0" w:firstColumn="0" w:lastColumn="0" w:noHBand="0" w:noVBand="0"/>
      </w:tblPr>
      <w:tblGrid>
        <w:gridCol w:w="1446"/>
        <w:gridCol w:w="948"/>
        <w:gridCol w:w="893"/>
        <w:gridCol w:w="893"/>
        <w:gridCol w:w="837"/>
        <w:gridCol w:w="837"/>
        <w:gridCol w:w="794"/>
      </w:tblGrid>
      <w:tr w:rsidR="00F660A0" w:rsidRPr="00F660A0" w:rsidTr="00C942E2">
        <w:trPr>
          <w:tblCellSpacing w:w="12" w:type="dxa"/>
          <w:jc w:val="center"/>
        </w:trPr>
        <w:tc>
          <w:tcPr>
            <w:tcW w:w="0" w:type="auto"/>
            <w:tcBorders>
              <w:top w:val="single" w:sz="4" w:space="0" w:color="B2B2B2"/>
              <w:left w:val="single" w:sz="4" w:space="0" w:color="B2B2B2"/>
              <w:bottom w:val="single" w:sz="4" w:space="0" w:color="B2B2B2"/>
              <w:right w:val="single" w:sz="4" w:space="0" w:color="B2B2B2"/>
            </w:tcBorders>
            <w:shd w:val="clear" w:color="auto" w:fill="FFFFCE"/>
            <w:vAlign w:val="center"/>
          </w:tcPr>
          <w:p w:rsidR="00F660A0" w:rsidRPr="00F660A0" w:rsidRDefault="00F660A0" w:rsidP="00F660A0">
            <w:pPr>
              <w:spacing w:line="240" w:lineRule="auto"/>
              <w:rPr>
                <w:b/>
                <w:bCs/>
                <w:color w:val="00009C"/>
                <w:sz w:val="20"/>
                <w:szCs w:val="20"/>
              </w:rPr>
            </w:pPr>
            <w:r w:rsidRPr="00F660A0">
              <w:rPr>
                <w:b/>
                <w:bCs/>
                <w:color w:val="00009C"/>
                <w:sz w:val="20"/>
                <w:szCs w:val="20"/>
              </w:rPr>
              <w:t>Таблица 4.1.2</w:t>
            </w:r>
          </w:p>
        </w:tc>
        <w:tc>
          <w:tcPr>
            <w:tcW w:w="0" w:type="auto"/>
            <w:gridSpan w:val="6"/>
            <w:tcBorders>
              <w:top w:val="single" w:sz="4" w:space="0" w:color="FFFFFF"/>
              <w:left w:val="single" w:sz="4" w:space="0" w:color="FFFFFF"/>
              <w:bottom w:val="single" w:sz="4" w:space="0" w:color="FFFFFF"/>
              <w:right w:val="single" w:sz="4" w:space="0" w:color="FFFFFF"/>
            </w:tcBorders>
            <w:shd w:val="clear" w:color="auto" w:fill="FFFFFF"/>
            <w:vAlign w:val="center"/>
          </w:tcPr>
          <w:p w:rsidR="00F660A0" w:rsidRPr="00F660A0" w:rsidRDefault="00F660A0" w:rsidP="00F660A0">
            <w:pPr>
              <w:spacing w:line="240" w:lineRule="auto"/>
              <w:rPr>
                <w:sz w:val="20"/>
                <w:szCs w:val="20"/>
              </w:rPr>
            </w:pPr>
          </w:p>
        </w:tc>
      </w:tr>
      <w:tr w:rsidR="00F660A0" w:rsidRPr="00F660A0" w:rsidTr="00C942E2">
        <w:trPr>
          <w:tblCellSpacing w:w="12" w:type="dxa"/>
          <w:jc w:val="center"/>
        </w:trPr>
        <w:tc>
          <w:tcPr>
            <w:tcW w:w="0" w:type="auto"/>
            <w:vMerge w:val="restart"/>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jc w:val="center"/>
              <w:rPr>
                <w:color w:val="00009C"/>
                <w:sz w:val="20"/>
                <w:szCs w:val="20"/>
              </w:rPr>
            </w:pPr>
            <w:r w:rsidRPr="00F660A0">
              <w:rPr>
                <w:color w:val="00009C"/>
                <w:sz w:val="20"/>
                <w:szCs w:val="20"/>
              </w:rPr>
              <w:t>Простые</w:t>
            </w:r>
            <w:r w:rsidRPr="00F660A0">
              <w:rPr>
                <w:color w:val="00009C"/>
                <w:sz w:val="20"/>
                <w:szCs w:val="20"/>
              </w:rPr>
              <w:br/>
              <w:t>импликанты</w:t>
            </w:r>
          </w:p>
        </w:tc>
        <w:tc>
          <w:tcPr>
            <w:tcW w:w="0" w:type="auto"/>
            <w:gridSpan w:val="6"/>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jc w:val="center"/>
              <w:rPr>
                <w:color w:val="00009C"/>
                <w:sz w:val="20"/>
                <w:szCs w:val="20"/>
              </w:rPr>
            </w:pPr>
            <w:r w:rsidRPr="00F660A0">
              <w:rPr>
                <w:color w:val="00009C"/>
                <w:sz w:val="20"/>
                <w:szCs w:val="20"/>
              </w:rPr>
              <w:t>Конституенты единицы</w:t>
            </w:r>
          </w:p>
        </w:tc>
      </w:tr>
      <w:tr w:rsidR="00F660A0" w:rsidRPr="00F660A0" w:rsidTr="00C942E2">
        <w:trPr>
          <w:tblCellSpacing w:w="12" w:type="dxa"/>
          <w:jc w:val="center"/>
        </w:trPr>
        <w:tc>
          <w:tcPr>
            <w:tcW w:w="0" w:type="auto"/>
            <w:vMerge/>
            <w:tcBorders>
              <w:top w:val="single" w:sz="4" w:space="0" w:color="00639C"/>
              <w:left w:val="single" w:sz="4" w:space="0" w:color="00639C"/>
              <w:bottom w:val="single" w:sz="4" w:space="0" w:color="00639C"/>
              <w:right w:val="single" w:sz="4" w:space="0" w:color="00639C"/>
            </w:tcBorders>
            <w:shd w:val="clear" w:color="auto" w:fill="FFFFFF"/>
            <w:vAlign w:val="center"/>
          </w:tcPr>
          <w:p w:rsidR="00F660A0" w:rsidRPr="00F660A0" w:rsidRDefault="00F660A0" w:rsidP="00F660A0">
            <w:pPr>
              <w:spacing w:line="240" w:lineRule="auto"/>
              <w:rPr>
                <w:color w:val="00009C"/>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r>
      <w:tr w:rsidR="00F660A0" w:rsidRPr="00F660A0" w:rsidTr="00C942E2">
        <w:trPr>
          <w:tblCellSpacing w:w="12"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4</w:t>
            </w: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r>
      <w:tr w:rsidR="00F660A0" w:rsidRPr="00F660A0" w:rsidTr="00C942E2">
        <w:trPr>
          <w:tblCellSpacing w:w="12"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r w:rsidRPr="00F660A0">
              <w:rPr>
                <w:color w:val="00009C"/>
                <w:sz w:val="20"/>
                <w:szCs w:val="20"/>
              </w:rPr>
              <w:t>x</w:t>
            </w:r>
            <w:r w:rsidRPr="00F660A0">
              <w:rPr>
                <w:color w:val="00009C"/>
                <w:sz w:val="20"/>
                <w:szCs w:val="20"/>
                <w:vertAlign w:val="subscript"/>
              </w:rPr>
              <w:t>4</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X</w:t>
            </w:r>
          </w:p>
        </w:tc>
      </w:tr>
      <w:tr w:rsidR="00F660A0" w:rsidRPr="00F660A0" w:rsidTr="00C942E2">
        <w:trPr>
          <w:tblCellSpacing w:w="12" w:type="dxa"/>
          <w:jc w:val="center"/>
        </w:trPr>
        <w:tc>
          <w:tcPr>
            <w:tcW w:w="0" w:type="auto"/>
            <w:tcBorders>
              <w:top w:val="single" w:sz="4" w:space="0" w:color="00639C"/>
              <w:left w:val="single" w:sz="4" w:space="0" w:color="00639C"/>
              <w:bottom w:val="single" w:sz="4" w:space="0" w:color="00639C"/>
              <w:right w:val="single" w:sz="4" w:space="0" w:color="00639C"/>
            </w:tcBorders>
            <w:shd w:val="clear" w:color="auto" w:fill="EEEEEE"/>
            <w:vAlign w:val="center"/>
          </w:tcPr>
          <w:p w:rsidR="00F660A0" w:rsidRPr="00F660A0" w:rsidRDefault="00F660A0" w:rsidP="00F660A0">
            <w:pPr>
              <w:spacing w:line="240" w:lineRule="auto"/>
              <w:rPr>
                <w:color w:val="00009C"/>
                <w:sz w:val="20"/>
                <w:szCs w:val="20"/>
              </w:rPr>
            </w:pPr>
            <w:r w:rsidRPr="00F660A0">
              <w:rPr>
                <w:color w:val="00009C"/>
                <w:sz w:val="20"/>
                <w:szCs w:val="20"/>
              </w:rPr>
              <w:t>x</w:t>
            </w:r>
            <w:r w:rsidRPr="00F660A0">
              <w:rPr>
                <w:color w:val="00009C"/>
                <w:sz w:val="20"/>
                <w:szCs w:val="20"/>
                <w:vertAlign w:val="subscript"/>
              </w:rPr>
              <w:t>1</w:t>
            </w:r>
            <w:r w:rsidRPr="00F660A0">
              <w:rPr>
                <w:color w:val="00009C"/>
                <w:sz w:val="20"/>
                <w:szCs w:val="20"/>
              </w:rPr>
              <w:t>x</w:t>
            </w:r>
            <w:r w:rsidRPr="00F660A0">
              <w:rPr>
                <w:color w:val="00009C"/>
                <w:sz w:val="20"/>
                <w:szCs w:val="20"/>
                <w:vertAlign w:val="subscript"/>
              </w:rPr>
              <w:t>2</w:t>
            </w:r>
            <w:r w:rsidRPr="00F660A0">
              <w:rPr>
                <w:color w:val="00009C"/>
                <w:sz w:val="20"/>
                <w:szCs w:val="20"/>
              </w:rPr>
              <w:t>x</w:t>
            </w:r>
            <w:r w:rsidRPr="00F660A0">
              <w:rPr>
                <w:color w:val="00009C"/>
                <w:sz w:val="20"/>
                <w:szCs w:val="20"/>
                <w:vertAlign w:val="subscript"/>
              </w:rPr>
              <w:t>3</w:t>
            </w: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5E7AAA"/>
              <w:left w:val="single" w:sz="4" w:space="0" w:color="5E7AAA"/>
              <w:bottom w:val="single" w:sz="4" w:space="0" w:color="5E7AAA"/>
              <w:right w:val="single" w:sz="4" w:space="0" w:color="5E7AAA"/>
            </w:tcBorders>
            <w:shd w:val="clear" w:color="auto" w:fill="FFFFFF"/>
            <w:vAlign w:val="center"/>
          </w:tcPr>
          <w:p w:rsidR="00F660A0" w:rsidRPr="00F660A0" w:rsidRDefault="00F660A0" w:rsidP="00F660A0">
            <w:pPr>
              <w:spacing w:line="240" w:lineRule="auto"/>
              <w:rPr>
                <w:sz w:val="20"/>
                <w:szCs w:val="20"/>
              </w:rPr>
            </w:pP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Х</w:t>
            </w:r>
          </w:p>
        </w:tc>
        <w:tc>
          <w:tcPr>
            <w:tcW w:w="0" w:type="auto"/>
            <w:tcBorders>
              <w:top w:val="single" w:sz="4" w:space="0" w:color="00639C"/>
              <w:left w:val="single" w:sz="4" w:space="0" w:color="00639C"/>
              <w:bottom w:val="single" w:sz="4" w:space="0" w:color="00639C"/>
              <w:right w:val="single" w:sz="4" w:space="0" w:color="00639C"/>
            </w:tcBorders>
            <w:shd w:val="clear" w:color="auto" w:fill="FFEFD5"/>
            <w:vAlign w:val="center"/>
          </w:tcPr>
          <w:p w:rsidR="00F660A0" w:rsidRPr="00F660A0" w:rsidRDefault="00F660A0" w:rsidP="00F660A0">
            <w:pPr>
              <w:spacing w:line="240" w:lineRule="auto"/>
              <w:jc w:val="center"/>
              <w:rPr>
                <w:b/>
                <w:bCs/>
                <w:color w:val="00009C"/>
                <w:sz w:val="20"/>
                <w:szCs w:val="20"/>
              </w:rPr>
            </w:pPr>
            <w:r w:rsidRPr="00F660A0">
              <w:rPr>
                <w:b/>
                <w:bCs/>
                <w:color w:val="00009C"/>
                <w:sz w:val="20"/>
                <w:szCs w:val="20"/>
              </w:rPr>
              <w:t>Х</w:t>
            </w:r>
          </w:p>
        </w:tc>
      </w:tr>
    </w:tbl>
    <w:p w:rsidR="00F660A0" w:rsidRPr="00F660A0" w:rsidRDefault="00F660A0" w:rsidP="00F660A0">
      <w:pPr>
        <w:spacing w:line="240" w:lineRule="auto"/>
        <w:ind w:left="-1418" w:firstLine="284"/>
        <w:rPr>
          <w:sz w:val="20"/>
          <w:szCs w:val="20"/>
        </w:rPr>
      </w:pPr>
      <w:r w:rsidRPr="00F660A0">
        <w:rPr>
          <w:sz w:val="20"/>
          <w:szCs w:val="20"/>
          <w:shd w:val="clear" w:color="auto" w:fill="FEFEFE"/>
        </w:rPr>
        <w:t>Как уже отмечалось, простая импликанта поглощает некоторую конституенту единицы, если является ее собственной частью. Соответствующая клетка импликантной матрицы на пересечении строки (с рассматриваемой простой импликантой) и столбца (с конституентой единицы) отмечается крестиком (табл. 9.1.2). Минимальные ДНФ строятся по импликантной матрице следующим образом:</w:t>
      </w:r>
    </w:p>
    <w:p w:rsidR="00F660A0" w:rsidRPr="00F660A0" w:rsidRDefault="00F660A0" w:rsidP="00F660A0">
      <w:pPr>
        <w:numPr>
          <w:ilvl w:val="0"/>
          <w:numId w:val="15"/>
        </w:numPr>
        <w:spacing w:line="240" w:lineRule="auto"/>
        <w:ind w:left="-1418" w:firstLine="284"/>
        <w:rPr>
          <w:color w:val="003366"/>
          <w:sz w:val="20"/>
          <w:szCs w:val="20"/>
        </w:rPr>
      </w:pPr>
      <w:r w:rsidRPr="00F660A0">
        <w:rPr>
          <w:color w:val="003366"/>
          <w:sz w:val="20"/>
          <w:szCs w:val="20"/>
        </w:rPr>
        <w:t>ищутся столбцы импликантной матрицы, имеющие только один крестик. Соответствующие этим крестикам простые импликанты называются базисными и составляют так называемое ядро булевой функции. Ядро обязательно входит в минимальную ДНФ.</w:t>
      </w:r>
    </w:p>
    <w:p w:rsidR="00F660A0" w:rsidRPr="00F660A0" w:rsidRDefault="00F660A0" w:rsidP="00C942E2">
      <w:pPr>
        <w:numPr>
          <w:ilvl w:val="0"/>
          <w:numId w:val="15"/>
        </w:numPr>
        <w:spacing w:line="240" w:lineRule="auto"/>
        <w:ind w:left="-1418" w:firstLine="284"/>
        <w:rPr>
          <w:color w:val="003366"/>
          <w:sz w:val="20"/>
          <w:szCs w:val="20"/>
        </w:rPr>
      </w:pPr>
      <w:r w:rsidRPr="00F660A0">
        <w:rPr>
          <w:color w:val="003366"/>
          <w:sz w:val="20"/>
          <w:szCs w:val="20"/>
        </w:rPr>
        <w:t>рассматриваются различные варианты выбора совокупности простых импликант, которые накроют крестиками остальные столбцы импликантной матрицы, и выбираются варианты с минимальным суммарным числом букв в такой совокупности импликант.</w:t>
      </w:r>
    </w:p>
    <w:p w:rsidR="00F660A0" w:rsidRPr="00F660A0" w:rsidRDefault="00F660A0" w:rsidP="00C942E2">
      <w:pPr>
        <w:spacing w:line="240" w:lineRule="auto"/>
        <w:ind w:left="-1418" w:firstLine="284"/>
        <w:rPr>
          <w:sz w:val="20"/>
          <w:szCs w:val="20"/>
        </w:rPr>
      </w:pPr>
      <w:r w:rsidRPr="00F660A0">
        <w:rPr>
          <w:b/>
          <w:bCs/>
          <w:sz w:val="20"/>
          <w:szCs w:val="20"/>
        </w:rPr>
        <w:lastRenderedPageBreak/>
        <w:t>Пример</w:t>
      </w:r>
      <w:r w:rsidRPr="00F660A0">
        <w:rPr>
          <w:sz w:val="20"/>
          <w:szCs w:val="20"/>
          <w:shd w:val="clear" w:color="auto" w:fill="FEFEFE"/>
        </w:rPr>
        <w:t> (продолжение). Ядром нашей функции являются импликанты x</w:t>
      </w:r>
      <w:r w:rsidRPr="00F660A0">
        <w:rPr>
          <w:sz w:val="20"/>
          <w:szCs w:val="20"/>
          <w:vertAlign w:val="subscript"/>
        </w:rPr>
        <w:t>1</w:t>
      </w:r>
      <w:r w:rsidRPr="00F660A0">
        <w:rPr>
          <w:sz w:val="20"/>
          <w:szCs w:val="20"/>
          <w:shd w:val="clear" w:color="auto" w:fill="FEFEFE"/>
        </w:rPr>
        <w:t>x</w:t>
      </w:r>
      <w:r w:rsidRPr="00F660A0">
        <w:rPr>
          <w:sz w:val="20"/>
          <w:szCs w:val="20"/>
          <w:vertAlign w:val="subscript"/>
        </w:rPr>
        <w:t>2</w:t>
      </w:r>
      <w:r w:rsidRPr="00F660A0">
        <w:rPr>
          <w:sz w:val="20"/>
          <w:szCs w:val="20"/>
          <w:shd w:val="clear" w:color="auto" w:fill="FEFEFE"/>
        </w:rPr>
        <w:t>x</w:t>
      </w:r>
      <w:r w:rsidRPr="00F660A0">
        <w:rPr>
          <w:sz w:val="20"/>
          <w:szCs w:val="20"/>
          <w:vertAlign w:val="subscript"/>
        </w:rPr>
        <w:t>3</w:t>
      </w:r>
      <w:r w:rsidRPr="00F660A0">
        <w:rPr>
          <w:sz w:val="20"/>
          <w:szCs w:val="20"/>
          <w:shd w:val="clear" w:color="auto" w:fill="FEFEFE"/>
        </w:rPr>
        <w:t>; /x</w:t>
      </w:r>
      <w:r w:rsidRPr="00F660A0">
        <w:rPr>
          <w:sz w:val="20"/>
          <w:szCs w:val="20"/>
          <w:vertAlign w:val="subscript"/>
        </w:rPr>
        <w:t>1</w:t>
      </w:r>
      <w:r w:rsidRPr="00F660A0">
        <w:rPr>
          <w:sz w:val="20"/>
          <w:szCs w:val="20"/>
          <w:shd w:val="clear" w:color="auto" w:fill="FEFEFE"/>
        </w:rPr>
        <w:t>x</w:t>
      </w:r>
      <w:r w:rsidRPr="00F660A0">
        <w:rPr>
          <w:sz w:val="20"/>
          <w:szCs w:val="20"/>
          <w:vertAlign w:val="subscript"/>
        </w:rPr>
        <w:t>4</w:t>
      </w:r>
      <w:r w:rsidRPr="00F660A0">
        <w:rPr>
          <w:sz w:val="20"/>
          <w:szCs w:val="20"/>
          <w:shd w:val="clear" w:color="auto" w:fill="FEFEFE"/>
        </w:rPr>
        <w:t>. Импликанта x</w:t>
      </w:r>
      <w:r w:rsidRPr="00F660A0">
        <w:rPr>
          <w:sz w:val="20"/>
          <w:szCs w:val="20"/>
          <w:vertAlign w:val="subscript"/>
        </w:rPr>
        <w:t>2</w:t>
      </w:r>
      <w:r w:rsidRPr="00F660A0">
        <w:rPr>
          <w:sz w:val="20"/>
          <w:szCs w:val="20"/>
          <w:shd w:val="clear" w:color="auto" w:fill="FEFEFE"/>
        </w:rPr>
        <w:t>x</w:t>
      </w:r>
      <w:r w:rsidRPr="00F660A0">
        <w:rPr>
          <w:sz w:val="20"/>
          <w:szCs w:val="20"/>
          <w:vertAlign w:val="subscript"/>
        </w:rPr>
        <w:t>3</w:t>
      </w:r>
      <w:r w:rsidRPr="00F660A0">
        <w:rPr>
          <w:sz w:val="20"/>
          <w:szCs w:val="20"/>
          <w:shd w:val="clear" w:color="auto" w:fill="FEFEFE"/>
        </w:rPr>
        <w:t>x</w:t>
      </w:r>
      <w:r w:rsidRPr="00F660A0">
        <w:rPr>
          <w:sz w:val="20"/>
          <w:szCs w:val="20"/>
          <w:vertAlign w:val="subscript"/>
        </w:rPr>
        <w:t>4</w:t>
      </w:r>
      <w:r w:rsidRPr="00F660A0">
        <w:rPr>
          <w:sz w:val="20"/>
          <w:szCs w:val="20"/>
          <w:shd w:val="clear" w:color="auto" w:fill="FEFEFE"/>
        </w:rPr>
        <w:t> - лишняя, так как ядро накрывает все столбцы импликантной матрицы. Поэтому функция имеет единственную тупиковую и минимальную ДНФ:</w:t>
      </w:r>
    </w:p>
    <w:p w:rsidR="00F660A0" w:rsidRPr="00F660A0" w:rsidRDefault="00F660A0" w:rsidP="00C942E2">
      <w:pPr>
        <w:spacing w:line="240" w:lineRule="auto"/>
        <w:ind w:left="-1418" w:firstLine="284"/>
        <w:jc w:val="center"/>
        <w:rPr>
          <w:sz w:val="20"/>
          <w:szCs w:val="20"/>
        </w:rPr>
      </w:pPr>
      <w:r w:rsidRPr="00F660A0">
        <w:rPr>
          <w:sz w:val="20"/>
          <w:szCs w:val="20"/>
        </w:rPr>
        <w:t>f = x</w:t>
      </w:r>
      <w:r w:rsidRPr="00F660A0">
        <w:rPr>
          <w:sz w:val="20"/>
          <w:szCs w:val="20"/>
          <w:vertAlign w:val="subscript"/>
        </w:rPr>
        <w:t>1</w:t>
      </w:r>
      <w:r w:rsidRPr="00F660A0">
        <w:rPr>
          <w:sz w:val="20"/>
          <w:szCs w:val="20"/>
        </w:rPr>
        <w:t>x</w:t>
      </w:r>
      <w:r w:rsidRPr="00F660A0">
        <w:rPr>
          <w:sz w:val="20"/>
          <w:szCs w:val="20"/>
          <w:vertAlign w:val="subscript"/>
        </w:rPr>
        <w:t>2</w:t>
      </w:r>
      <w:r w:rsidRPr="00F660A0">
        <w:rPr>
          <w:sz w:val="20"/>
          <w:szCs w:val="20"/>
        </w:rPr>
        <w:t>x</w:t>
      </w:r>
      <w:r w:rsidRPr="00F660A0">
        <w:rPr>
          <w:sz w:val="20"/>
          <w:szCs w:val="20"/>
          <w:vertAlign w:val="subscript"/>
        </w:rPr>
        <w:t>3</w:t>
      </w:r>
      <w:r w:rsidRPr="00F660A0">
        <w:rPr>
          <w:sz w:val="20"/>
          <w:szCs w:val="20"/>
        </w:rPr>
        <w:t> v /x</w:t>
      </w:r>
      <w:r w:rsidRPr="00F660A0">
        <w:rPr>
          <w:sz w:val="20"/>
          <w:szCs w:val="20"/>
          <w:vertAlign w:val="subscript"/>
        </w:rPr>
        <w:t>1</w:t>
      </w:r>
      <w:r w:rsidRPr="00F660A0">
        <w:rPr>
          <w:sz w:val="20"/>
          <w:szCs w:val="20"/>
        </w:rPr>
        <w:t>x</w:t>
      </w:r>
      <w:r w:rsidRPr="00F660A0">
        <w:rPr>
          <w:sz w:val="20"/>
          <w:szCs w:val="20"/>
          <w:vertAlign w:val="subscript"/>
        </w:rPr>
        <w:t>4</w:t>
      </w:r>
    </w:p>
    <w:p w:rsidR="00F660A0" w:rsidRPr="00F660A0" w:rsidRDefault="00F660A0" w:rsidP="00C942E2">
      <w:pPr>
        <w:spacing w:line="240" w:lineRule="auto"/>
        <w:ind w:left="-1418" w:firstLine="284"/>
        <w:rPr>
          <w:sz w:val="20"/>
          <w:szCs w:val="20"/>
        </w:rPr>
      </w:pPr>
      <w:r w:rsidRPr="00F660A0">
        <w:rPr>
          <w:sz w:val="20"/>
          <w:szCs w:val="20"/>
          <w:shd w:val="clear" w:color="auto" w:fill="FEFEFE"/>
        </w:rPr>
        <w:t>Следует отметить, что число N крестиков в одной строке всегда является степенью 2. Более того, читатель может легко убедиться в том, что</w:t>
      </w:r>
    </w:p>
    <w:p w:rsidR="00C942E2" w:rsidRPr="006E5CB5" w:rsidRDefault="00F660A0" w:rsidP="006E5CB5">
      <w:pPr>
        <w:spacing w:line="240" w:lineRule="auto"/>
        <w:ind w:left="-1418" w:firstLine="284"/>
        <w:jc w:val="center"/>
        <w:rPr>
          <w:sz w:val="20"/>
          <w:szCs w:val="20"/>
        </w:rPr>
      </w:pPr>
      <w:r w:rsidRPr="00F660A0">
        <w:rPr>
          <w:sz w:val="20"/>
          <w:szCs w:val="20"/>
        </w:rPr>
        <w:t>N = 2</w:t>
      </w:r>
      <w:r w:rsidRPr="00F660A0">
        <w:rPr>
          <w:sz w:val="20"/>
          <w:szCs w:val="20"/>
          <w:vertAlign w:val="superscript"/>
        </w:rPr>
        <w:t>n-k</w:t>
      </w:r>
      <w:r w:rsidRPr="00F660A0">
        <w:rPr>
          <w:sz w:val="20"/>
          <w:szCs w:val="20"/>
        </w:rPr>
        <w:br/>
      </w:r>
      <w:r w:rsidRPr="00F660A0">
        <w:rPr>
          <w:sz w:val="20"/>
          <w:szCs w:val="20"/>
          <w:shd w:val="clear" w:color="auto" w:fill="FEFEFE"/>
        </w:rPr>
        <w:t>где k - число букв, содержащихся в простой импликанте.</w:t>
      </w:r>
      <w:r w:rsidRPr="00F660A0">
        <w:rPr>
          <w:sz w:val="20"/>
          <w:szCs w:val="20"/>
        </w:rPr>
        <w:br/>
      </w:r>
      <w:r w:rsidRPr="00F660A0">
        <w:rPr>
          <w:sz w:val="20"/>
          <w:szCs w:val="20"/>
          <w:shd w:val="clear" w:color="auto" w:fill="FEFEFE"/>
        </w:rPr>
        <w:t xml:space="preserve">Заметим также, </w:t>
      </w:r>
      <w:proofErr w:type="gramStart"/>
      <w:r w:rsidRPr="00F660A0">
        <w:rPr>
          <w:sz w:val="20"/>
          <w:szCs w:val="20"/>
          <w:shd w:val="clear" w:color="auto" w:fill="FEFEFE"/>
        </w:rPr>
        <w:t>что</w:t>
      </w:r>
      <w:proofErr w:type="gramEnd"/>
      <w:r w:rsidRPr="00F660A0">
        <w:rPr>
          <w:sz w:val="20"/>
          <w:szCs w:val="20"/>
          <w:shd w:val="clear" w:color="auto" w:fill="FEFEFE"/>
        </w:rPr>
        <w:t xml:space="preserve"> используя различные соотношения, можно расширить область применения метода Квайна за пределы совершенной ДНФ."</w:t>
      </w:r>
      <w:r w:rsidRPr="00F660A0">
        <w:rPr>
          <w:sz w:val="20"/>
          <w:szCs w:val="20"/>
        </w:rPr>
        <w:br/>
      </w:r>
      <w:r w:rsidR="00C942E2" w:rsidRPr="00C942E2">
        <w:rPr>
          <w:color w:val="222222"/>
          <w:sz w:val="20"/>
          <w:szCs w:val="20"/>
        </w:rPr>
        <w:t>Применение этих операций продемонстрировано в таблице:</w:t>
      </w:r>
    </w:p>
    <w:tbl>
      <w:tblPr>
        <w:tblW w:w="0" w:type="auto"/>
        <w:jc w:val="center"/>
        <w:tblBorders>
          <w:top w:val="single" w:sz="4" w:space="0" w:color="A2A9B1"/>
          <w:left w:val="single" w:sz="4" w:space="0" w:color="A2A9B1"/>
          <w:bottom w:val="single" w:sz="4" w:space="0" w:color="A2A9B1"/>
          <w:right w:val="single" w:sz="4" w:space="0" w:color="A2A9B1"/>
        </w:tblBorders>
        <w:shd w:val="clear" w:color="auto" w:fill="F8F9FA"/>
        <w:tblLook w:val="04A0" w:firstRow="1" w:lastRow="0" w:firstColumn="1" w:lastColumn="0" w:noHBand="0" w:noVBand="1"/>
      </w:tblPr>
      <w:tblGrid>
        <w:gridCol w:w="365"/>
        <w:gridCol w:w="365"/>
        <w:gridCol w:w="365"/>
        <w:gridCol w:w="304"/>
      </w:tblGrid>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rPr>
                <w:b/>
                <w:bCs/>
                <w:color w:val="222222"/>
                <w:sz w:val="20"/>
                <w:szCs w:val="20"/>
              </w:rPr>
            </w:pPr>
            <w:r w:rsidRPr="00C942E2">
              <w:rPr>
                <w:sz w:val="20"/>
                <w:szCs w:val="20"/>
              </w:rPr>
              <w:t>x</w:t>
            </w:r>
            <w:r w:rsidRPr="00C942E2">
              <w:rPr>
                <w:sz w:val="20"/>
                <w:szCs w:val="20"/>
                <w:vertAlign w:val="subscript"/>
              </w:rPr>
              <w:t>1</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rPr>
                <w:b/>
                <w:bCs/>
                <w:color w:val="222222"/>
                <w:sz w:val="20"/>
                <w:szCs w:val="20"/>
              </w:rPr>
            </w:pPr>
            <w:r w:rsidRPr="00C942E2">
              <w:rPr>
                <w:sz w:val="20"/>
                <w:szCs w:val="20"/>
              </w:rPr>
              <w:t>x</w:t>
            </w:r>
            <w:r w:rsidRPr="00C942E2">
              <w:rPr>
                <w:sz w:val="20"/>
                <w:szCs w:val="20"/>
                <w:vertAlign w:val="subscript"/>
                <w:lang w:val="en-US"/>
              </w:rPr>
              <w:t>2</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rPr>
                <w:b/>
                <w:bCs/>
                <w:color w:val="222222"/>
                <w:sz w:val="20"/>
                <w:szCs w:val="20"/>
                <w:lang w:val="en-US"/>
              </w:rPr>
            </w:pPr>
            <w:r w:rsidRPr="00C942E2">
              <w:rPr>
                <w:sz w:val="20"/>
                <w:szCs w:val="20"/>
              </w:rPr>
              <w:t>x</w:t>
            </w:r>
            <w:r w:rsidRPr="00C942E2">
              <w:rPr>
                <w:sz w:val="20"/>
                <w:szCs w:val="20"/>
                <w:vertAlign w:val="subscript"/>
                <w:lang w:val="en-US"/>
              </w:rPr>
              <w:t>3</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rPr>
                <w:b/>
                <w:bCs/>
                <w:color w:val="222222"/>
                <w:sz w:val="20"/>
                <w:szCs w:val="20"/>
                <w:lang w:val="en-US"/>
              </w:rPr>
            </w:pPr>
            <w:r w:rsidRPr="00C942E2">
              <w:rPr>
                <w:b/>
                <w:bCs/>
                <w:color w:val="222222"/>
                <w:sz w:val="20"/>
                <w:szCs w:val="20"/>
                <w:lang w:val="en-US"/>
              </w:rPr>
              <w:t>f</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lang w:val="be-BY"/>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r w:rsidR="00C942E2" w:rsidRPr="00C942E2" w:rsidTr="00C942E2">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bl>
    <w:p w:rsidR="00C942E2" w:rsidRPr="00C942E2" w:rsidRDefault="000A21FB" w:rsidP="00C942E2">
      <w:pPr>
        <w:pStyle w:val="a3"/>
        <w:shd w:val="clear" w:color="auto" w:fill="FFFFFF"/>
        <w:spacing w:before="0" w:beforeAutospacing="0" w:after="0" w:afterAutospacing="0"/>
        <w:ind w:left="-1418" w:firstLine="142"/>
        <w:rPr>
          <w:rFonts w:ascii="Arial" w:hAnsi="Arial" w:cs="Arial"/>
          <w:color w:val="222222"/>
          <w:sz w:val="20"/>
          <w:szCs w:val="20"/>
        </w:rPr>
      </w:pPr>
      <w:hyperlink r:id="rId68" w:tooltip="СДНФ" w:history="1">
        <w:r w:rsidR="00C942E2" w:rsidRPr="00C942E2">
          <w:rPr>
            <w:rStyle w:val="a5"/>
            <w:rFonts w:ascii="Arial" w:hAnsi="Arial" w:cs="Arial"/>
            <w:color w:val="0B0080"/>
            <w:sz w:val="20"/>
            <w:szCs w:val="20"/>
          </w:rPr>
          <w:t>СДНФ</w:t>
        </w:r>
      </w:hyperlink>
      <w:r w:rsidR="00C942E2" w:rsidRPr="00C942E2">
        <w:rPr>
          <w:rFonts w:ascii="Arial" w:hAnsi="Arial" w:cs="Arial"/>
          <w:color w:val="222222"/>
          <w:sz w:val="20"/>
          <w:szCs w:val="20"/>
        </w:rPr>
        <w:t> выглядит так:</w: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Результат операции склеивания нужен для преобразования функции на втором этапе (поглощения)</w:t>
      </w:r>
    </w:p>
    <w:p w:rsidR="00C942E2" w:rsidRPr="00C942E2" w:rsidRDefault="00C942E2" w:rsidP="00C942E2">
      <w:pPr>
        <w:shd w:val="clear" w:color="auto" w:fill="FFFFFF"/>
        <w:spacing w:line="240" w:lineRule="auto"/>
        <w:ind w:left="-1418" w:firstLine="142"/>
        <w:jc w:val="center"/>
        <w:rPr>
          <w:rStyle w:val="mwe-math-mathml-inlinemwe-math-mathml-a11y"/>
          <w:vanish/>
          <w:sz w:val="20"/>
          <w:szCs w:val="20"/>
          <w:lang w:val="en-US"/>
        </w:rPr>
      </w:pPr>
      <w:r w:rsidRPr="00C942E2">
        <w:rPr>
          <w:noProof/>
          <w:vanish/>
          <w:color w:val="222222"/>
          <w:sz w:val="20"/>
          <w:szCs w:val="20"/>
        </w:rPr>
        <w:drawing>
          <wp:inline distT="0" distB="0" distL="0" distR="0">
            <wp:extent cx="5762625" cy="2762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76225"/>
                    </a:xfrm>
                    <a:prstGeom prst="rect">
                      <a:avLst/>
                    </a:prstGeom>
                    <a:noFill/>
                    <a:ln>
                      <a:noFill/>
                    </a:ln>
                  </pic:spPr>
                </pic:pic>
              </a:graphicData>
            </a:graphic>
          </wp:inline>
        </w:drawing>
      </w:r>
    </w:p>
    <w:p w:rsidR="00C942E2" w:rsidRPr="00C942E2" w:rsidRDefault="00C942E2" w:rsidP="00C942E2">
      <w:pPr>
        <w:shd w:val="clear" w:color="auto" w:fill="FFFFFF"/>
        <w:spacing w:line="240" w:lineRule="auto"/>
        <w:ind w:left="-1418" w:firstLine="142"/>
        <w:jc w:val="center"/>
        <w:rPr>
          <w:sz w:val="20"/>
          <w:szCs w:val="20"/>
        </w:rPr>
      </w:pPr>
      <w:r w:rsidRPr="00C942E2">
        <w:rPr>
          <w:noProof/>
          <w:color w:val="222222"/>
          <w:sz w:val="20"/>
          <w:szCs w:val="20"/>
        </w:rPr>
        <w:drawing>
          <wp:inline distT="0" distB="0" distL="0" distR="0">
            <wp:extent cx="3686175" cy="2952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6175" cy="295275"/>
                    </a:xfrm>
                    <a:prstGeom prst="rect">
                      <a:avLst/>
                    </a:prstGeom>
                    <a:noFill/>
                    <a:ln>
                      <a:noFill/>
                    </a:ln>
                  </pic:spPr>
                </pic:pic>
              </a:graphicData>
            </a:graphic>
          </wp:inline>
        </w:drawing>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Членами результата склеивания являются</w:t>
      </w:r>
    </w:p>
    <w:p w:rsidR="00C942E2" w:rsidRPr="00C942E2" w:rsidRDefault="00C942E2" w:rsidP="00C942E2">
      <w:pPr>
        <w:shd w:val="clear" w:color="auto" w:fill="FFFFFF"/>
        <w:spacing w:line="240" w:lineRule="auto"/>
        <w:ind w:left="-1418" w:firstLine="142"/>
        <w:jc w:val="center"/>
        <w:rPr>
          <w:color w:val="222222"/>
          <w:sz w:val="20"/>
          <w:szCs w:val="20"/>
        </w:rPr>
      </w:pPr>
      <w:r w:rsidRPr="00C942E2">
        <w:rPr>
          <w:noProof/>
          <w:color w:val="222222"/>
          <w:sz w:val="20"/>
          <w:szCs w:val="20"/>
        </w:rPr>
        <w:drawing>
          <wp:inline distT="0" distB="0" distL="0" distR="0">
            <wp:extent cx="4448175" cy="3905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175" cy="390525"/>
                    </a:xfrm>
                    <a:prstGeom prst="rect">
                      <a:avLst/>
                    </a:prstGeom>
                    <a:noFill/>
                    <a:ln>
                      <a:noFill/>
                    </a:ln>
                  </pic:spPr>
                </pic:pic>
              </a:graphicData>
            </a:graphic>
          </wp:inline>
        </w:drawing>
      </w:r>
      <w:r w:rsidRPr="00C942E2">
        <w:rPr>
          <w:noProof/>
          <w:color w:val="222222"/>
          <w:sz w:val="20"/>
          <w:szCs w:val="20"/>
        </w:rPr>
        <mc:AlternateContent>
          <mc:Choice Requires="wps">
            <w:drawing>
              <wp:inline distT="0" distB="0" distL="0" distR="0">
                <wp:extent cx="304800" cy="304800"/>
                <wp:effectExtent l="0" t="0" r="0" b="0"/>
                <wp:docPr id="74" name="Прямоугольник 74" descr="&#10;x_2 \cdot \overline{x_3}&#10;\vee x_1 \cdot \overline{x_2}&#10;\vee x_1 \cdot \overline{x_3}&#10;\vee x_1 \cdot x_3&#10;\vee x_1 \cdot x_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03BEF" id="Прямоугольник 74" o:spid="_x0000_s1026" alt="&#10;x_2 \cdot \overline{x_3}&#10;\vee x_1 \cdot \overline{x_2}&#10;\vee x_1 \cdot \overline{x_3}&#10;\vee x_1 \cdot x_3&#10;\vee x_1 \cdot x_2&#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2Eh23FQMAAGc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Член </w:t>
      </w:r>
      <w:r w:rsidRPr="00C942E2">
        <w:rPr>
          <w:rFonts w:ascii="Arial" w:hAnsi="Arial" w:cs="Arial"/>
          <w:noProof/>
          <w:color w:val="222222"/>
          <w:sz w:val="20"/>
          <w:szCs w:val="20"/>
        </w:rPr>
        <w:drawing>
          <wp:inline distT="0" distB="0" distL="0" distR="0">
            <wp:extent cx="704850" cy="3048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4850" cy="304800"/>
                    </a:xfrm>
                    <a:prstGeom prst="rect">
                      <a:avLst/>
                    </a:prstGeom>
                    <a:noFill/>
                    <a:ln>
                      <a:noFill/>
                    </a:ln>
                  </pic:spPr>
                </pic:pic>
              </a:graphicData>
            </a:graphic>
          </wp:inline>
        </w:drawing>
      </w:r>
      <w:r w:rsidRPr="00C942E2">
        <w:rPr>
          <w:rFonts w:ascii="Arial" w:hAnsi="Arial" w:cs="Arial"/>
          <w:color w:val="222222"/>
          <w:sz w:val="20"/>
          <w:szCs w:val="20"/>
        </w:rPr>
        <w:t xml:space="preserve"> поглощает те члены исходного выражения, которые содержат </w:t>
      </w:r>
      <w:r w:rsidRPr="00C942E2">
        <w:rPr>
          <w:rFonts w:ascii="Arial" w:hAnsi="Arial" w:cs="Arial"/>
          <w:noProof/>
          <w:color w:val="222222"/>
          <w:sz w:val="20"/>
          <w:szCs w:val="20"/>
        </w:rPr>
        <w:drawing>
          <wp:inline distT="0" distB="0" distL="0" distR="0">
            <wp:extent cx="704850" cy="3048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4850" cy="304800"/>
                    </a:xfrm>
                    <a:prstGeom prst="rect">
                      <a:avLst/>
                    </a:prstGeom>
                    <a:noFill/>
                    <a:ln>
                      <a:noFill/>
                    </a:ln>
                  </pic:spPr>
                </pic:pic>
              </a:graphicData>
            </a:graphic>
          </wp:inline>
        </w:drawing>
      </w:r>
      <w:r w:rsidRPr="00C942E2">
        <w:rPr>
          <w:rFonts w:ascii="Arial" w:hAnsi="Arial" w:cs="Arial"/>
          <w:color w:val="222222"/>
          <w:sz w:val="20"/>
          <w:szCs w:val="20"/>
        </w:rPr>
        <w:t xml:space="preserve">, то есть первый и четвёртый. Эти члены вычёркиваются. Член </w:t>
      </w:r>
      <w:r w:rsidRPr="00C942E2">
        <w:rPr>
          <w:rFonts w:ascii="Arial" w:hAnsi="Arial" w:cs="Arial"/>
          <w:noProof/>
          <w:color w:val="222222"/>
          <w:sz w:val="20"/>
          <w:szCs w:val="20"/>
        </w:rPr>
        <w:drawing>
          <wp:inline distT="0" distB="0" distL="0" distR="0">
            <wp:extent cx="695325" cy="3333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r w:rsidRPr="00C942E2">
        <w:rPr>
          <w:rFonts w:ascii="Arial" w:hAnsi="Arial" w:cs="Arial"/>
          <w:color w:val="222222"/>
          <w:sz w:val="20"/>
          <w:szCs w:val="20"/>
        </w:rPr>
        <w:t xml:space="preserve">поглощает второй и третий, а член </w:t>
      </w:r>
      <w:r w:rsidRPr="00C942E2">
        <w:rPr>
          <w:rFonts w:ascii="Arial" w:hAnsi="Arial" w:cs="Arial"/>
          <w:noProof/>
          <w:color w:val="222222"/>
          <w:sz w:val="20"/>
          <w:szCs w:val="20"/>
        </w:rPr>
        <w:drawing>
          <wp:inline distT="0" distB="0" distL="0" distR="0">
            <wp:extent cx="666750" cy="2952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 cy="295275"/>
                    </a:xfrm>
                    <a:prstGeom prst="rect">
                      <a:avLst/>
                    </a:prstGeom>
                    <a:noFill/>
                    <a:ln>
                      <a:noFill/>
                    </a:ln>
                  </pic:spPr>
                </pic:pic>
              </a:graphicData>
            </a:graphic>
          </wp:inline>
        </w:drawing>
      </w:r>
      <w:r w:rsidRPr="00C942E2">
        <w:rPr>
          <w:rFonts w:ascii="Arial" w:hAnsi="Arial" w:cs="Arial"/>
          <w:color w:val="222222"/>
          <w:sz w:val="20"/>
          <w:szCs w:val="20"/>
        </w:rPr>
        <w:t xml:space="preserve"> — пятый член исходного выражения.</w: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Повторение обеих операций приводит к следующему выражению:</w:t>
      </w:r>
    </w:p>
    <w:p w:rsidR="00C942E2" w:rsidRPr="00C942E2" w:rsidRDefault="00C942E2" w:rsidP="00C942E2">
      <w:pPr>
        <w:shd w:val="clear" w:color="auto" w:fill="FFFFFF"/>
        <w:spacing w:line="240" w:lineRule="auto"/>
        <w:ind w:left="-1418" w:firstLine="142"/>
        <w:jc w:val="center"/>
        <w:rPr>
          <w:color w:val="222222"/>
          <w:sz w:val="20"/>
          <w:szCs w:val="20"/>
        </w:rPr>
      </w:pPr>
      <w:r w:rsidRPr="00C942E2">
        <w:rPr>
          <w:noProof/>
          <w:color w:val="222222"/>
          <w:sz w:val="20"/>
          <w:szCs w:val="20"/>
        </w:rPr>
        <w:drawing>
          <wp:inline distT="0" distB="0" distL="0" distR="0">
            <wp:extent cx="5753100" cy="3810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81000"/>
                    </a:xfrm>
                    <a:prstGeom prst="rect">
                      <a:avLst/>
                    </a:prstGeom>
                    <a:noFill/>
                    <a:ln>
                      <a:noFill/>
                    </a:ln>
                  </pic:spPr>
                </pic:pic>
              </a:graphicData>
            </a:graphic>
          </wp:inline>
        </w:drawing>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 xml:space="preserve">Здесь склеивается пара членов </w:t>
      </w:r>
      <w:r w:rsidRPr="00C942E2">
        <w:rPr>
          <w:rFonts w:ascii="Arial" w:hAnsi="Arial" w:cs="Arial"/>
          <w:noProof/>
          <w:color w:val="222222"/>
          <w:sz w:val="20"/>
          <w:szCs w:val="20"/>
        </w:rPr>
        <w:drawing>
          <wp:inline distT="0" distB="0" distL="0" distR="0">
            <wp:extent cx="733425" cy="2857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3425" cy="285750"/>
                    </a:xfrm>
                    <a:prstGeom prst="rect">
                      <a:avLst/>
                    </a:prstGeom>
                    <a:noFill/>
                    <a:ln>
                      <a:noFill/>
                    </a:ln>
                  </pic:spPr>
                </pic:pic>
              </a:graphicData>
            </a:graphic>
          </wp:inline>
        </w:drawing>
      </w:r>
      <w:r w:rsidRPr="00C942E2">
        <w:rPr>
          <w:rFonts w:ascii="Arial" w:hAnsi="Arial" w:cs="Arial"/>
          <w:color w:val="222222"/>
          <w:sz w:val="20"/>
          <w:szCs w:val="20"/>
        </w:rPr>
        <w:t xml:space="preserve"> и </w:t>
      </w:r>
      <w:r w:rsidRPr="00C942E2">
        <w:rPr>
          <w:rFonts w:ascii="Arial" w:hAnsi="Arial" w:cs="Arial"/>
          <w:noProof/>
          <w:color w:val="222222"/>
          <w:sz w:val="20"/>
          <w:szCs w:val="20"/>
        </w:rPr>
        <w:drawing>
          <wp:inline distT="0" distB="0" distL="0" distR="0">
            <wp:extent cx="704850" cy="2381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04850" cy="238125"/>
                    </a:xfrm>
                    <a:prstGeom prst="rect">
                      <a:avLst/>
                    </a:prstGeom>
                    <a:noFill/>
                    <a:ln>
                      <a:noFill/>
                    </a:ln>
                  </pic:spPr>
                </pic:pic>
              </a:graphicData>
            </a:graphic>
          </wp:inline>
        </w:drawing>
      </w:r>
      <w:r w:rsidRPr="00C942E2">
        <w:rPr>
          <w:rFonts w:ascii="Arial" w:hAnsi="Arial" w:cs="Arial"/>
          <w:color w:val="222222"/>
          <w:sz w:val="20"/>
          <w:szCs w:val="20"/>
        </w:rPr>
        <w:t xml:space="preserve"> (склеивание пары членов </w:t>
      </w:r>
      <w:r w:rsidRPr="00C942E2">
        <w:rPr>
          <w:rFonts w:ascii="Arial" w:hAnsi="Arial" w:cs="Arial"/>
          <w:noProof/>
          <w:color w:val="222222"/>
          <w:sz w:val="20"/>
          <w:szCs w:val="20"/>
        </w:rPr>
        <w:drawing>
          <wp:inline distT="0" distB="0" distL="0" distR="0">
            <wp:extent cx="657225" cy="2190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7225" cy="219075"/>
                    </a:xfrm>
                    <a:prstGeom prst="rect">
                      <a:avLst/>
                    </a:prstGeom>
                    <a:noFill/>
                    <a:ln>
                      <a:noFill/>
                    </a:ln>
                  </pic:spPr>
                </pic:pic>
              </a:graphicData>
            </a:graphic>
          </wp:inline>
        </w:drawing>
      </w:r>
      <w:r w:rsidRPr="00C942E2">
        <w:rPr>
          <w:rFonts w:ascii="Arial" w:hAnsi="Arial" w:cs="Arial"/>
          <w:color w:val="222222"/>
          <w:sz w:val="20"/>
          <w:szCs w:val="20"/>
        </w:rPr>
        <w:t xml:space="preserve"> и </w:t>
      </w:r>
      <w:r w:rsidRPr="00C942E2">
        <w:rPr>
          <w:rFonts w:ascii="Arial" w:hAnsi="Arial" w:cs="Arial"/>
          <w:noProof/>
          <w:color w:val="222222"/>
          <w:sz w:val="20"/>
          <w:szCs w:val="20"/>
        </w:rPr>
        <w:drawing>
          <wp:inline distT="0" distB="0" distL="0" distR="0">
            <wp:extent cx="657225" cy="2571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Pr="00C942E2">
        <w:rPr>
          <w:rFonts w:ascii="Arial" w:hAnsi="Arial" w:cs="Arial"/>
          <w:color w:val="222222"/>
          <w:sz w:val="20"/>
          <w:szCs w:val="20"/>
        </w:rPr>
        <w:t xml:space="preserve"> приводит к тому же результату), результат склеивания </w:t>
      </w:r>
      <w:r w:rsidRPr="00C942E2">
        <w:rPr>
          <w:rFonts w:ascii="Arial" w:hAnsi="Arial" w:cs="Arial"/>
          <w:noProof/>
          <w:color w:val="222222"/>
          <w:sz w:val="20"/>
          <w:szCs w:val="20"/>
        </w:rPr>
        <w:drawing>
          <wp:inline distT="0" distB="0" distL="0" distR="0">
            <wp:extent cx="228600" cy="2190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C942E2">
        <w:rPr>
          <w:rFonts w:ascii="Arial" w:hAnsi="Arial" w:cs="Arial"/>
          <w:color w:val="222222"/>
          <w:sz w:val="20"/>
          <w:szCs w:val="20"/>
        </w:rPr>
        <w:t xml:space="preserve"> поглощает 2-, 3-, 4-, 5-й члены выражения. Дальнейшее проведение операций склеивания и поглощения оказывается невозможным, сокращённая форма выражения заданной функции (в данном случае она совпадает с минимальной формой)</w:t>
      </w:r>
    </w:p>
    <w:p w:rsidR="00C942E2" w:rsidRPr="00C942E2" w:rsidRDefault="00C942E2" w:rsidP="00C942E2">
      <w:pPr>
        <w:shd w:val="clear" w:color="auto" w:fill="FFFFFF"/>
        <w:spacing w:line="240" w:lineRule="auto"/>
        <w:ind w:left="-1418" w:firstLine="142"/>
        <w:jc w:val="center"/>
        <w:rPr>
          <w:color w:val="222222"/>
          <w:sz w:val="20"/>
          <w:szCs w:val="20"/>
        </w:rPr>
      </w:pPr>
      <w:r w:rsidRPr="00C942E2">
        <w:rPr>
          <w:noProof/>
          <w:vanish/>
          <w:color w:val="222222"/>
          <w:sz w:val="20"/>
          <w:szCs w:val="20"/>
        </w:rPr>
        <w:drawing>
          <wp:inline distT="0" distB="0" distL="0" distR="0">
            <wp:extent cx="2819400" cy="2952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9400" cy="295275"/>
                    </a:xfrm>
                    <a:prstGeom prst="rect">
                      <a:avLst/>
                    </a:prstGeom>
                    <a:noFill/>
                    <a:ln>
                      <a:noFill/>
                    </a:ln>
                  </pic:spPr>
                </pic:pic>
              </a:graphicData>
            </a:graphic>
          </wp:inline>
        </w:drawing>
      </w:r>
    </w:p>
    <w:p w:rsidR="00C942E2" w:rsidRPr="00C942E2" w:rsidRDefault="00C942E2" w:rsidP="00C942E2">
      <w:pPr>
        <w:shd w:val="clear" w:color="auto" w:fill="F8F9FA"/>
        <w:spacing w:line="240" w:lineRule="auto"/>
        <w:ind w:left="-1418" w:firstLine="142"/>
        <w:rPr>
          <w:color w:val="222222"/>
          <w:sz w:val="20"/>
          <w:szCs w:val="20"/>
        </w:rPr>
      </w:pPr>
      <w:r w:rsidRPr="00C942E2">
        <w:rPr>
          <w:color w:val="222222"/>
          <w:sz w:val="20"/>
          <w:szCs w:val="20"/>
        </w:rPr>
        <w:t>Структурная схема функции</w: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lang w:val="en-US"/>
        </w:rPr>
      </w:pPr>
      <w:r w:rsidRPr="00C942E2">
        <w:rPr>
          <w:rFonts w:ascii="Arial" w:hAnsi="Arial" w:cs="Arial"/>
          <w:color w:val="222222"/>
          <w:sz w:val="20"/>
          <w:szCs w:val="20"/>
        </w:rPr>
        <w:t xml:space="preserve">Члены сокращённой формы (в нашем случае это </w:t>
      </w:r>
      <w:r w:rsidRPr="00C942E2">
        <w:rPr>
          <w:rFonts w:ascii="Arial" w:hAnsi="Arial" w:cs="Arial"/>
          <w:noProof/>
          <w:color w:val="222222"/>
          <w:sz w:val="20"/>
          <w:szCs w:val="20"/>
        </w:rPr>
        <w:drawing>
          <wp:inline distT="0" distB="0" distL="0" distR="0">
            <wp:extent cx="762000" cy="2857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 cy="285750"/>
                    </a:xfrm>
                    <a:prstGeom prst="rect">
                      <a:avLst/>
                    </a:prstGeom>
                    <a:noFill/>
                    <a:ln>
                      <a:noFill/>
                    </a:ln>
                  </pic:spPr>
                </pic:pic>
              </a:graphicData>
            </a:graphic>
          </wp:inline>
        </w:drawing>
      </w:r>
      <w:r w:rsidRPr="00C942E2">
        <w:rPr>
          <w:rFonts w:ascii="Arial" w:hAnsi="Arial" w:cs="Arial"/>
          <w:color w:val="222222"/>
          <w:sz w:val="20"/>
          <w:szCs w:val="20"/>
        </w:rPr>
        <w:t xml:space="preserve"> и  </w:t>
      </w:r>
      <w:r w:rsidRPr="00C942E2">
        <w:rPr>
          <w:rFonts w:ascii="Arial" w:hAnsi="Arial" w:cs="Arial"/>
          <w:noProof/>
          <w:color w:val="222222"/>
          <w:sz w:val="20"/>
          <w:szCs w:val="20"/>
        </w:rPr>
        <w:drawing>
          <wp:inline distT="0" distB="0" distL="0" distR="0">
            <wp:extent cx="323850" cy="3143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r w:rsidRPr="00C942E2">
        <w:rPr>
          <w:rFonts w:ascii="Arial" w:hAnsi="Arial" w:cs="Arial"/>
          <w:color w:val="222222"/>
          <w:sz w:val="20"/>
          <w:szCs w:val="20"/>
        </w:rPr>
        <w:t xml:space="preserve"> называются </w:t>
      </w:r>
      <w:r w:rsidRPr="00C942E2">
        <w:rPr>
          <w:rFonts w:ascii="Arial" w:hAnsi="Arial" w:cs="Arial"/>
          <w:i/>
          <w:iCs/>
          <w:color w:val="222222"/>
          <w:sz w:val="20"/>
          <w:szCs w:val="20"/>
        </w:rPr>
        <w:t>простыми импликантами</w:t>
      </w:r>
      <w:r w:rsidRPr="00C942E2">
        <w:rPr>
          <w:rFonts w:ascii="Arial" w:hAnsi="Arial" w:cs="Arial"/>
          <w:color w:val="222222"/>
          <w:sz w:val="20"/>
          <w:szCs w:val="20"/>
        </w:rPr>
        <w:t> функции. В итоге, мы получили наиболее простое выражение, если сравнивать его с начальной версией — </w:t>
      </w:r>
      <w:hyperlink r:id="rId83" w:tooltip="СДНФ" w:history="1">
        <w:r w:rsidRPr="00C942E2">
          <w:rPr>
            <w:rStyle w:val="a5"/>
            <w:rFonts w:ascii="Arial" w:hAnsi="Arial" w:cs="Arial"/>
            <w:color w:val="0B0080"/>
            <w:sz w:val="20"/>
            <w:szCs w:val="20"/>
          </w:rPr>
          <w:t>СДНФ</w:t>
        </w:r>
      </w:hyperlink>
      <w:r w:rsidRPr="00C942E2">
        <w:rPr>
          <w:rFonts w:ascii="Arial" w:hAnsi="Arial" w:cs="Arial"/>
          <w:color w:val="222222"/>
          <w:sz w:val="20"/>
          <w:szCs w:val="20"/>
        </w:rPr>
        <w:t>. Структурная схема такого элемента показана на рисунке справа.</w:t>
      </w:r>
    </w:p>
    <w:p w:rsidR="00C942E2" w:rsidRPr="00C942E2" w:rsidRDefault="00C942E2" w:rsidP="00C942E2">
      <w:pPr>
        <w:spacing w:line="240" w:lineRule="auto"/>
        <w:ind w:left="-1418" w:firstLine="142"/>
        <w:rPr>
          <w:sz w:val="20"/>
          <w:szCs w:val="20"/>
          <w:shd w:val="clear" w:color="auto" w:fill="FEFEFE"/>
        </w:rPr>
      </w:pP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lang w:val="en-US"/>
        </w:rPr>
      </w:pPr>
      <w:r w:rsidRPr="00C942E2">
        <w:rPr>
          <w:rFonts w:ascii="Arial" w:hAnsi="Arial" w:cs="Arial"/>
          <w:noProof/>
          <w:color w:val="222222"/>
          <w:sz w:val="20"/>
          <w:szCs w:val="20"/>
        </w:rPr>
        <w:drawing>
          <wp:inline distT="0" distB="0" distL="0" distR="0">
            <wp:extent cx="4056207" cy="1440815"/>
            <wp:effectExtent l="0" t="0" r="190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74510" cy="1447316"/>
                    </a:xfrm>
                    <a:prstGeom prst="rect">
                      <a:avLst/>
                    </a:prstGeom>
                    <a:noFill/>
                    <a:ln>
                      <a:noFill/>
                    </a:ln>
                  </pic:spPr>
                </pic:pic>
              </a:graphicData>
            </a:graphic>
          </wp:inline>
        </w:drawing>
      </w:r>
    </w:p>
    <w:p w:rsidR="00C942E2" w:rsidRPr="00C942E2" w:rsidRDefault="00C942E2" w:rsidP="006E5CB5">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shd w:val="clear" w:color="auto" w:fill="F8F9FA"/>
        </w:rPr>
        <w:t>Структурная схема функции</w:t>
      </w:r>
    </w:p>
    <w:p w:rsidR="00C942E2" w:rsidRPr="00C942E2" w:rsidRDefault="00C942E2" w:rsidP="00C942E2">
      <w:pPr>
        <w:pStyle w:val="2"/>
        <w:pBdr>
          <w:bottom w:val="single" w:sz="4" w:space="0" w:color="A2A9B1"/>
        </w:pBdr>
        <w:shd w:val="clear" w:color="auto" w:fill="FFFFFF"/>
        <w:spacing w:before="0" w:line="240" w:lineRule="auto"/>
        <w:ind w:left="-1418" w:firstLine="142"/>
        <w:rPr>
          <w:rFonts w:ascii="Arial" w:hAnsi="Arial" w:cs="Arial"/>
          <w:color w:val="000000"/>
          <w:sz w:val="20"/>
          <w:szCs w:val="20"/>
          <w:lang w:val="be-BY"/>
        </w:rPr>
      </w:pPr>
      <w:bookmarkStart w:id="23" w:name="_Toc534575151"/>
      <w:r w:rsidRPr="00C942E2">
        <w:rPr>
          <w:rStyle w:val="mw-headline"/>
          <w:rFonts w:ascii="Arial" w:hAnsi="Arial" w:cs="Arial"/>
          <w:b/>
          <w:bCs/>
          <w:color w:val="000000"/>
          <w:sz w:val="20"/>
          <w:szCs w:val="20"/>
        </w:rPr>
        <w:t>Второй этап (табличный) (получение минимальной формы)</w:t>
      </w:r>
      <w:bookmarkEnd w:id="23"/>
      <w:r w:rsidRPr="00C942E2">
        <w:rPr>
          <w:rStyle w:val="mw-headline"/>
          <w:rFonts w:ascii="Arial" w:hAnsi="Arial" w:cs="Arial"/>
          <w:b/>
          <w:bCs/>
          <w:color w:val="000000"/>
          <w:sz w:val="20"/>
          <w:szCs w:val="20"/>
        </w:rPr>
        <w:t xml:space="preserve"> </w: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lang w:val="en-US"/>
        </w:rPr>
      </w:pPr>
      <w:r w:rsidRPr="00C942E2">
        <w:rPr>
          <w:rFonts w:ascii="Arial" w:hAnsi="Arial" w:cs="Arial"/>
          <w:color w:val="222222"/>
          <w:sz w:val="20"/>
          <w:szCs w:val="20"/>
        </w:rPr>
        <w:t>Как и на первом этапе, в полученном равенстве могут содержаться члены, устранение которых никаким образом не повлияет на конечный результат. Следующий этап минимизации — удаление таких переменных. Таблица, представленная ниже, содержит значения истинности функции. По ней будет собрана следующая </w:t>
      </w:r>
      <w:hyperlink r:id="rId85" w:tooltip="СДНФ" w:history="1">
        <w:r w:rsidRPr="00C942E2">
          <w:rPr>
            <w:rStyle w:val="a5"/>
            <w:rFonts w:ascii="Arial" w:hAnsi="Arial" w:cs="Arial"/>
            <w:color w:val="0B0080"/>
            <w:sz w:val="20"/>
            <w:szCs w:val="20"/>
          </w:rPr>
          <w:t>СДНФ</w:t>
        </w:r>
      </w:hyperlink>
      <w:r w:rsidRPr="00C942E2">
        <w:rPr>
          <w:rFonts w:ascii="Arial" w:hAnsi="Arial" w:cs="Arial"/>
          <w:color w:val="222222"/>
          <w:sz w:val="20"/>
          <w:szCs w:val="20"/>
        </w:rPr>
        <w:t>.</w:t>
      </w:r>
    </w:p>
    <w:tbl>
      <w:tblPr>
        <w:tblW w:w="0" w:type="auto"/>
        <w:jc w:val="center"/>
        <w:tblBorders>
          <w:top w:val="single" w:sz="4" w:space="0" w:color="A2A9B1"/>
          <w:left w:val="single" w:sz="4" w:space="0" w:color="A2A9B1"/>
          <w:bottom w:val="single" w:sz="4" w:space="0" w:color="A2A9B1"/>
          <w:right w:val="single" w:sz="4" w:space="0" w:color="A2A9B1"/>
        </w:tblBorders>
        <w:shd w:val="clear" w:color="auto" w:fill="F8F9FA"/>
        <w:tblLayout w:type="fixed"/>
        <w:tblLook w:val="04A0" w:firstRow="1" w:lastRow="0" w:firstColumn="1" w:lastColumn="0" w:noHBand="0" w:noVBand="1"/>
      </w:tblPr>
      <w:tblGrid>
        <w:gridCol w:w="476"/>
        <w:gridCol w:w="476"/>
        <w:gridCol w:w="476"/>
        <w:gridCol w:w="476"/>
        <w:gridCol w:w="476"/>
        <w:gridCol w:w="476"/>
        <w:gridCol w:w="476"/>
        <w:gridCol w:w="476"/>
        <w:gridCol w:w="476"/>
        <w:gridCol w:w="476"/>
        <w:gridCol w:w="476"/>
        <w:gridCol w:w="476"/>
      </w:tblGrid>
      <w:tr w:rsidR="00C942E2" w:rsidRPr="00C942E2" w:rsidTr="00C942E2">
        <w:trPr>
          <w:jc w:val="center"/>
        </w:trPr>
        <w:tc>
          <w:tcPr>
            <w:tcW w:w="476" w:type="dxa"/>
            <w:tcBorders>
              <w:top w:val="nil"/>
              <w:left w:val="nil"/>
              <w:bottom w:val="nil"/>
              <w:right w:val="nil"/>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jc w:val="center"/>
              <w:rPr>
                <w:b/>
                <w:bCs/>
                <w:color w:val="222222"/>
                <w:sz w:val="20"/>
                <w:szCs w:val="20"/>
                <w:lang w:val="en-US"/>
              </w:rPr>
            </w:pPr>
            <w:r w:rsidRPr="00C942E2">
              <w:rPr>
                <w:b/>
                <w:bCs/>
                <w:color w:val="222222"/>
                <w:sz w:val="20"/>
                <w:szCs w:val="20"/>
                <w:lang w:val="en-US"/>
              </w:rPr>
              <w:lastRenderedPageBreak/>
              <w:t>x</w:t>
            </w:r>
            <w:r w:rsidRPr="00C942E2">
              <w:rPr>
                <w:b/>
                <w:bCs/>
                <w:color w:val="222222"/>
                <w:sz w:val="20"/>
                <w:szCs w:val="20"/>
                <w:vertAlign w:val="subscript"/>
                <w:lang w:val="en-US"/>
              </w:rPr>
              <w:t>1</w:t>
            </w:r>
          </w:p>
        </w:tc>
        <w:tc>
          <w:tcPr>
            <w:tcW w:w="476" w:type="dxa"/>
            <w:tcBorders>
              <w:top w:val="nil"/>
              <w:left w:val="nil"/>
              <w:bottom w:val="nil"/>
              <w:right w:val="nil"/>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jc w:val="center"/>
              <w:rPr>
                <w:b/>
                <w:bCs/>
                <w:color w:val="222222"/>
                <w:sz w:val="20"/>
                <w:szCs w:val="20"/>
                <w:lang w:val="be-BY"/>
              </w:rPr>
            </w:pPr>
            <w:r w:rsidRPr="00C942E2">
              <w:rPr>
                <w:b/>
                <w:bCs/>
                <w:color w:val="222222"/>
                <w:sz w:val="20"/>
                <w:szCs w:val="20"/>
                <w:lang w:val="en-US"/>
              </w:rPr>
              <w:t>x</w:t>
            </w:r>
            <w:r w:rsidRPr="00C942E2">
              <w:rPr>
                <w:b/>
                <w:bCs/>
                <w:color w:val="222222"/>
                <w:sz w:val="20"/>
                <w:szCs w:val="20"/>
                <w:vertAlign w:val="subscript"/>
                <w:lang w:val="en-US"/>
              </w:rPr>
              <w:t>2</w:t>
            </w:r>
          </w:p>
        </w:tc>
        <w:tc>
          <w:tcPr>
            <w:tcW w:w="476" w:type="dxa"/>
            <w:tcBorders>
              <w:top w:val="nil"/>
              <w:left w:val="nil"/>
              <w:bottom w:val="nil"/>
              <w:right w:val="nil"/>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jc w:val="center"/>
              <w:rPr>
                <w:b/>
                <w:bCs/>
                <w:color w:val="222222"/>
                <w:sz w:val="20"/>
                <w:szCs w:val="20"/>
              </w:rPr>
            </w:pPr>
            <w:r w:rsidRPr="00C942E2">
              <w:rPr>
                <w:b/>
                <w:bCs/>
                <w:color w:val="222222"/>
                <w:sz w:val="20"/>
                <w:szCs w:val="20"/>
                <w:lang w:val="en-US"/>
              </w:rPr>
              <w:t>x</w:t>
            </w:r>
            <w:r w:rsidRPr="00C942E2">
              <w:rPr>
                <w:b/>
                <w:bCs/>
                <w:color w:val="222222"/>
                <w:sz w:val="20"/>
                <w:szCs w:val="20"/>
                <w:vertAlign w:val="subscript"/>
                <w:lang w:val="en-US"/>
              </w:rPr>
              <w:t>3</w:t>
            </w:r>
          </w:p>
        </w:tc>
        <w:tc>
          <w:tcPr>
            <w:tcW w:w="476" w:type="dxa"/>
            <w:tcBorders>
              <w:top w:val="nil"/>
              <w:left w:val="nil"/>
              <w:bottom w:val="nil"/>
              <w:right w:val="nil"/>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jc w:val="center"/>
              <w:rPr>
                <w:b/>
                <w:bCs/>
                <w:color w:val="222222"/>
                <w:sz w:val="20"/>
                <w:szCs w:val="20"/>
              </w:rPr>
            </w:pPr>
            <w:r w:rsidRPr="00C942E2">
              <w:rPr>
                <w:b/>
                <w:bCs/>
                <w:color w:val="222222"/>
                <w:sz w:val="20"/>
                <w:szCs w:val="20"/>
                <w:lang w:val="en-US"/>
              </w:rPr>
              <w:t>x</w:t>
            </w:r>
            <w:r w:rsidRPr="00C942E2">
              <w:rPr>
                <w:b/>
                <w:bCs/>
                <w:color w:val="222222"/>
                <w:sz w:val="20"/>
                <w:szCs w:val="20"/>
                <w:vertAlign w:val="subscript"/>
                <w:lang w:val="en-US"/>
              </w:rPr>
              <w:t>4</w:t>
            </w:r>
          </w:p>
        </w:tc>
        <w:tc>
          <w:tcPr>
            <w:tcW w:w="476" w:type="dxa"/>
            <w:tcBorders>
              <w:top w:val="nil"/>
              <w:left w:val="nil"/>
              <w:bottom w:val="nil"/>
              <w:right w:val="nil"/>
            </w:tcBorders>
            <w:shd w:val="clear" w:color="auto" w:fill="EAECF0"/>
            <w:tcMar>
              <w:top w:w="48" w:type="dxa"/>
              <w:left w:w="96" w:type="dxa"/>
              <w:bottom w:w="48" w:type="dxa"/>
              <w:right w:w="96" w:type="dxa"/>
            </w:tcMar>
            <w:vAlign w:val="center"/>
            <w:hideMark/>
          </w:tcPr>
          <w:p w:rsidR="00C942E2" w:rsidRPr="00C942E2" w:rsidRDefault="00C942E2" w:rsidP="00C942E2">
            <w:pPr>
              <w:spacing w:line="240" w:lineRule="auto"/>
              <w:jc w:val="center"/>
              <w:rPr>
                <w:b/>
                <w:bCs/>
                <w:color w:val="222222"/>
                <w:sz w:val="20"/>
                <w:szCs w:val="20"/>
                <w:lang w:val="en-US"/>
              </w:rPr>
            </w:pPr>
            <w:r w:rsidRPr="00C942E2">
              <w:rPr>
                <w:b/>
                <w:bCs/>
                <w:color w:val="222222"/>
                <w:sz w:val="20"/>
                <w:szCs w:val="20"/>
                <w:lang w:val="en-US"/>
              </w:rPr>
              <w:t>f</w:t>
            </w:r>
          </w:p>
        </w:tc>
        <w:tc>
          <w:tcPr>
            <w:tcW w:w="476" w:type="dxa"/>
            <w:tcBorders>
              <w:top w:val="single" w:sz="4" w:space="0" w:color="A2A9B1"/>
              <w:left w:val="nil"/>
              <w:bottom w:val="single" w:sz="4" w:space="0" w:color="A2A9B1"/>
              <w:right w:val="single" w:sz="4" w:space="0" w:color="A2A9B1"/>
            </w:tcBorders>
            <w:shd w:val="clear" w:color="auto" w:fill="EAECF0"/>
            <w:tcMar>
              <w:top w:w="15" w:type="dxa"/>
              <w:left w:w="15" w:type="dxa"/>
              <w:bottom w:w="15" w:type="dxa"/>
              <w:right w:w="15" w:type="dxa"/>
            </w:tcMar>
          </w:tcPr>
          <w:p w:rsidR="00C942E2" w:rsidRPr="00C942E2" w:rsidRDefault="00C942E2" w:rsidP="00C942E2">
            <w:pPr>
              <w:spacing w:line="240" w:lineRule="auto"/>
              <w:jc w:val="center"/>
              <w:rPr>
                <w:b/>
                <w:bCs/>
                <w:color w:val="222222"/>
                <w:sz w:val="20"/>
                <w:szCs w:val="20"/>
                <w:lang w:val="en-US"/>
              </w:rPr>
            </w:pPr>
          </w:p>
        </w:tc>
        <w:tc>
          <w:tcPr>
            <w:tcW w:w="476" w:type="dxa"/>
            <w:tcBorders>
              <w:top w:val="single" w:sz="4" w:space="0" w:color="A2A9B1"/>
              <w:left w:val="single" w:sz="4" w:space="0" w:color="A2A9B1"/>
              <w:bottom w:val="single" w:sz="4" w:space="0" w:color="A2A9B1"/>
              <w:right w:val="nil"/>
            </w:tcBorders>
            <w:shd w:val="clear" w:color="auto" w:fill="EAECF0"/>
            <w:tcMar>
              <w:top w:w="15" w:type="dxa"/>
              <w:left w:w="15" w:type="dxa"/>
              <w:bottom w:w="15" w:type="dxa"/>
              <w:right w:w="15" w:type="dxa"/>
            </w:tcMar>
          </w:tcPr>
          <w:p w:rsidR="00C942E2" w:rsidRPr="00C942E2" w:rsidRDefault="00C942E2" w:rsidP="00C942E2">
            <w:pPr>
              <w:spacing w:line="240" w:lineRule="auto"/>
              <w:jc w:val="center"/>
              <w:rPr>
                <w:b/>
                <w:bCs/>
                <w:color w:val="222222"/>
                <w:sz w:val="20"/>
                <w:szCs w:val="20"/>
                <w:lang w:val="en-US"/>
              </w:rPr>
            </w:pPr>
          </w:p>
        </w:tc>
        <w:tc>
          <w:tcPr>
            <w:tcW w:w="476" w:type="dxa"/>
            <w:tcBorders>
              <w:top w:val="nil"/>
              <w:left w:val="nil"/>
              <w:bottom w:val="nil"/>
              <w:right w:val="nil"/>
            </w:tcBorders>
            <w:shd w:val="clear" w:color="auto" w:fill="EAECF0"/>
            <w:tcMar>
              <w:top w:w="15" w:type="dxa"/>
              <w:left w:w="15" w:type="dxa"/>
              <w:bottom w:w="15" w:type="dxa"/>
              <w:right w:w="15" w:type="dxa"/>
            </w:tcMar>
            <w:vAlign w:val="center"/>
            <w:hideMark/>
          </w:tcPr>
          <w:p w:rsidR="00C942E2" w:rsidRPr="00C942E2" w:rsidRDefault="00C942E2" w:rsidP="00C942E2">
            <w:pPr>
              <w:spacing w:line="240" w:lineRule="auto"/>
              <w:jc w:val="center"/>
              <w:rPr>
                <w:b/>
                <w:bCs/>
                <w:color w:val="222222"/>
                <w:sz w:val="20"/>
                <w:szCs w:val="20"/>
                <w:lang w:val="en-US"/>
              </w:rPr>
            </w:pPr>
            <w:r w:rsidRPr="00C942E2">
              <w:rPr>
                <w:b/>
                <w:bCs/>
                <w:color w:val="222222"/>
                <w:sz w:val="20"/>
                <w:szCs w:val="20"/>
                <w:lang w:val="en-US"/>
              </w:rPr>
              <w:t>x</w:t>
            </w:r>
            <w:r w:rsidRPr="00C942E2">
              <w:rPr>
                <w:b/>
                <w:bCs/>
                <w:color w:val="222222"/>
                <w:sz w:val="20"/>
                <w:szCs w:val="20"/>
                <w:vertAlign w:val="subscript"/>
                <w:lang w:val="en-US"/>
              </w:rPr>
              <w:t>1</w:t>
            </w:r>
          </w:p>
        </w:tc>
        <w:tc>
          <w:tcPr>
            <w:tcW w:w="476" w:type="dxa"/>
            <w:tcBorders>
              <w:top w:val="nil"/>
              <w:left w:val="nil"/>
              <w:bottom w:val="nil"/>
              <w:right w:val="nil"/>
            </w:tcBorders>
            <w:shd w:val="clear" w:color="auto" w:fill="EAECF0"/>
            <w:tcMar>
              <w:top w:w="15" w:type="dxa"/>
              <w:left w:w="15" w:type="dxa"/>
              <w:bottom w:w="15" w:type="dxa"/>
              <w:right w:w="15" w:type="dxa"/>
            </w:tcMar>
            <w:vAlign w:val="center"/>
            <w:hideMark/>
          </w:tcPr>
          <w:p w:rsidR="00C942E2" w:rsidRPr="00C942E2" w:rsidRDefault="00C942E2" w:rsidP="00C942E2">
            <w:pPr>
              <w:spacing w:line="240" w:lineRule="auto"/>
              <w:jc w:val="center"/>
              <w:rPr>
                <w:b/>
                <w:bCs/>
                <w:color w:val="222222"/>
                <w:sz w:val="20"/>
                <w:szCs w:val="20"/>
                <w:lang w:val="be-BY"/>
              </w:rPr>
            </w:pPr>
            <w:r w:rsidRPr="00C942E2">
              <w:rPr>
                <w:b/>
                <w:bCs/>
                <w:color w:val="222222"/>
                <w:sz w:val="20"/>
                <w:szCs w:val="20"/>
                <w:lang w:val="en-US"/>
              </w:rPr>
              <w:t>x</w:t>
            </w:r>
            <w:r w:rsidRPr="00C942E2">
              <w:rPr>
                <w:b/>
                <w:bCs/>
                <w:color w:val="222222"/>
                <w:sz w:val="20"/>
                <w:szCs w:val="20"/>
                <w:vertAlign w:val="subscript"/>
                <w:lang w:val="en-US"/>
              </w:rPr>
              <w:t>2</w:t>
            </w:r>
          </w:p>
        </w:tc>
        <w:tc>
          <w:tcPr>
            <w:tcW w:w="476" w:type="dxa"/>
            <w:tcBorders>
              <w:top w:val="nil"/>
              <w:left w:val="nil"/>
              <w:bottom w:val="nil"/>
              <w:right w:val="nil"/>
            </w:tcBorders>
            <w:shd w:val="clear" w:color="auto" w:fill="EAECF0"/>
            <w:tcMar>
              <w:top w:w="15" w:type="dxa"/>
              <w:left w:w="15" w:type="dxa"/>
              <w:bottom w:w="15" w:type="dxa"/>
              <w:right w:w="15" w:type="dxa"/>
            </w:tcMar>
            <w:vAlign w:val="center"/>
            <w:hideMark/>
          </w:tcPr>
          <w:p w:rsidR="00C942E2" w:rsidRPr="00C942E2" w:rsidRDefault="00C942E2" w:rsidP="00C942E2">
            <w:pPr>
              <w:spacing w:line="240" w:lineRule="auto"/>
              <w:jc w:val="center"/>
              <w:rPr>
                <w:b/>
                <w:bCs/>
                <w:color w:val="222222"/>
                <w:sz w:val="20"/>
                <w:szCs w:val="20"/>
              </w:rPr>
            </w:pPr>
            <w:r w:rsidRPr="00C942E2">
              <w:rPr>
                <w:b/>
                <w:bCs/>
                <w:color w:val="222222"/>
                <w:sz w:val="20"/>
                <w:szCs w:val="20"/>
                <w:lang w:val="en-US"/>
              </w:rPr>
              <w:t>x</w:t>
            </w:r>
            <w:r w:rsidRPr="00C942E2">
              <w:rPr>
                <w:b/>
                <w:bCs/>
                <w:color w:val="222222"/>
                <w:sz w:val="20"/>
                <w:szCs w:val="20"/>
                <w:vertAlign w:val="subscript"/>
                <w:lang w:val="en-US"/>
              </w:rPr>
              <w:t>3</w:t>
            </w:r>
          </w:p>
        </w:tc>
        <w:tc>
          <w:tcPr>
            <w:tcW w:w="476" w:type="dxa"/>
            <w:tcBorders>
              <w:top w:val="nil"/>
              <w:left w:val="nil"/>
              <w:bottom w:val="nil"/>
              <w:right w:val="nil"/>
            </w:tcBorders>
            <w:shd w:val="clear" w:color="auto" w:fill="EAECF0"/>
            <w:tcMar>
              <w:top w:w="15" w:type="dxa"/>
              <w:left w:w="15" w:type="dxa"/>
              <w:bottom w:w="15" w:type="dxa"/>
              <w:right w:w="15" w:type="dxa"/>
            </w:tcMar>
            <w:vAlign w:val="center"/>
            <w:hideMark/>
          </w:tcPr>
          <w:p w:rsidR="00C942E2" w:rsidRPr="00C942E2" w:rsidRDefault="00C942E2" w:rsidP="00C942E2">
            <w:pPr>
              <w:spacing w:line="240" w:lineRule="auto"/>
              <w:jc w:val="center"/>
              <w:rPr>
                <w:b/>
                <w:bCs/>
                <w:color w:val="222222"/>
                <w:sz w:val="20"/>
                <w:szCs w:val="20"/>
              </w:rPr>
            </w:pPr>
            <w:r w:rsidRPr="00C942E2">
              <w:rPr>
                <w:b/>
                <w:bCs/>
                <w:color w:val="222222"/>
                <w:sz w:val="20"/>
                <w:szCs w:val="20"/>
                <w:lang w:val="en-US"/>
              </w:rPr>
              <w:t>x</w:t>
            </w:r>
            <w:r w:rsidRPr="00C942E2">
              <w:rPr>
                <w:b/>
                <w:bCs/>
                <w:color w:val="222222"/>
                <w:sz w:val="20"/>
                <w:szCs w:val="20"/>
                <w:vertAlign w:val="subscript"/>
                <w:lang w:val="en-US"/>
              </w:rPr>
              <w:t>4</w:t>
            </w:r>
          </w:p>
        </w:tc>
        <w:tc>
          <w:tcPr>
            <w:tcW w:w="476" w:type="dxa"/>
            <w:tcBorders>
              <w:top w:val="single" w:sz="4" w:space="0" w:color="A2A9B1"/>
              <w:left w:val="nil"/>
              <w:bottom w:val="single" w:sz="4" w:space="0" w:color="A2A9B1"/>
              <w:right w:val="single" w:sz="4" w:space="0" w:color="A2A9B1"/>
            </w:tcBorders>
            <w:shd w:val="clear" w:color="auto" w:fill="EAECF0"/>
            <w:tcMar>
              <w:top w:w="15" w:type="dxa"/>
              <w:left w:w="15" w:type="dxa"/>
              <w:bottom w:w="15" w:type="dxa"/>
              <w:right w:w="15" w:type="dxa"/>
            </w:tcMar>
            <w:vAlign w:val="center"/>
            <w:hideMark/>
          </w:tcPr>
          <w:p w:rsidR="00C942E2" w:rsidRPr="00C942E2" w:rsidRDefault="00C942E2" w:rsidP="00C942E2">
            <w:pPr>
              <w:spacing w:line="240" w:lineRule="auto"/>
              <w:jc w:val="center"/>
              <w:rPr>
                <w:b/>
                <w:bCs/>
                <w:color w:val="222222"/>
                <w:sz w:val="20"/>
                <w:szCs w:val="20"/>
                <w:lang w:val="en-US"/>
              </w:rPr>
            </w:pPr>
            <w:r w:rsidRPr="00C942E2">
              <w:rPr>
                <w:b/>
                <w:bCs/>
                <w:color w:val="222222"/>
                <w:sz w:val="20"/>
                <w:szCs w:val="20"/>
                <w:lang w:val="en-US"/>
              </w:rPr>
              <w:t>f</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lang w:val="be-BY"/>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r w:rsidR="00C942E2" w:rsidRPr="00C942E2" w:rsidTr="00C942E2">
        <w:trPr>
          <w:jc w:val="center"/>
        </w:trPr>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48" w:type="dxa"/>
              <w:left w:w="96" w:type="dxa"/>
              <w:bottom w:w="48" w:type="dxa"/>
              <w:right w:w="96"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0</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single" w:sz="4" w:space="0" w:color="A2A9B1"/>
              <w:left w:val="single" w:sz="4" w:space="0" w:color="A2A9B1"/>
              <w:bottom w:val="single" w:sz="4" w:space="0" w:color="A2A9B1"/>
              <w:right w:val="nil"/>
            </w:tcBorders>
            <w:shd w:val="clear" w:color="auto" w:fill="F8F9FA"/>
            <w:tcMar>
              <w:top w:w="15" w:type="dxa"/>
              <w:left w:w="15" w:type="dxa"/>
              <w:bottom w:w="15" w:type="dxa"/>
              <w:right w:w="15" w:type="dxa"/>
            </w:tcMar>
          </w:tcPr>
          <w:p w:rsidR="00C942E2" w:rsidRPr="00C942E2" w:rsidRDefault="00C942E2" w:rsidP="00C942E2">
            <w:pPr>
              <w:spacing w:line="240" w:lineRule="auto"/>
              <w:jc w:val="center"/>
              <w:rPr>
                <w:color w:val="222222"/>
                <w:sz w:val="20"/>
                <w:szCs w:val="20"/>
              </w:rPr>
            </w:pP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nil"/>
              <w:left w:val="nil"/>
              <w:bottom w:val="nil"/>
              <w:right w:val="nil"/>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c>
          <w:tcPr>
            <w:tcW w:w="476" w:type="dxa"/>
            <w:tcBorders>
              <w:top w:val="single" w:sz="4" w:space="0" w:color="A2A9B1"/>
              <w:left w:val="nil"/>
              <w:bottom w:val="single" w:sz="4" w:space="0" w:color="A2A9B1"/>
              <w:right w:val="single" w:sz="4" w:space="0" w:color="A2A9B1"/>
            </w:tcBorders>
            <w:shd w:val="clear" w:color="auto" w:fill="F8F9FA"/>
            <w:tcMar>
              <w:top w:w="15" w:type="dxa"/>
              <w:left w:w="15" w:type="dxa"/>
              <w:bottom w:w="15" w:type="dxa"/>
              <w:right w:w="15" w:type="dxa"/>
            </w:tcMar>
            <w:vAlign w:val="center"/>
            <w:hideMark/>
          </w:tcPr>
          <w:p w:rsidR="00C942E2" w:rsidRPr="00C942E2" w:rsidRDefault="00C942E2" w:rsidP="00C942E2">
            <w:pPr>
              <w:spacing w:line="240" w:lineRule="auto"/>
              <w:jc w:val="center"/>
              <w:rPr>
                <w:color w:val="222222"/>
                <w:sz w:val="20"/>
                <w:szCs w:val="20"/>
              </w:rPr>
            </w:pPr>
            <w:r w:rsidRPr="00C942E2">
              <w:rPr>
                <w:color w:val="222222"/>
                <w:sz w:val="20"/>
                <w:szCs w:val="20"/>
              </w:rPr>
              <w:t>1</w:t>
            </w:r>
          </w:p>
        </w:tc>
      </w:tr>
    </w:tbl>
    <w:p w:rsidR="00C942E2" w:rsidRPr="00C942E2" w:rsidRDefault="000A21FB" w:rsidP="00C942E2">
      <w:pPr>
        <w:pStyle w:val="a3"/>
        <w:shd w:val="clear" w:color="auto" w:fill="FFFFFF"/>
        <w:spacing w:before="0" w:beforeAutospacing="0" w:after="0" w:afterAutospacing="0"/>
        <w:ind w:left="-1418" w:firstLine="142"/>
        <w:rPr>
          <w:rFonts w:ascii="Arial" w:hAnsi="Arial" w:cs="Arial"/>
          <w:color w:val="222222"/>
          <w:sz w:val="20"/>
          <w:szCs w:val="20"/>
        </w:rPr>
      </w:pPr>
      <w:hyperlink r:id="rId86" w:tooltip="СДНФ" w:history="1">
        <w:r w:rsidR="00C942E2" w:rsidRPr="00C942E2">
          <w:rPr>
            <w:rStyle w:val="a5"/>
            <w:rFonts w:ascii="Arial" w:hAnsi="Arial" w:cs="Arial"/>
            <w:color w:val="0B0080"/>
            <w:sz w:val="20"/>
            <w:szCs w:val="20"/>
          </w:rPr>
          <w:t>СДНФ</w:t>
        </w:r>
      </w:hyperlink>
      <w:r w:rsidR="00C942E2" w:rsidRPr="00C942E2">
        <w:rPr>
          <w:rFonts w:ascii="Arial" w:hAnsi="Arial" w:cs="Arial"/>
          <w:color w:val="222222"/>
          <w:sz w:val="20"/>
          <w:szCs w:val="20"/>
        </w:rPr>
        <w:t>, собранная по этой таблице выглядит следующим образом:</w:t>
      </w:r>
    </w:p>
    <w:p w:rsidR="00C942E2" w:rsidRPr="00C942E2" w:rsidRDefault="00C942E2" w:rsidP="00C942E2">
      <w:pPr>
        <w:shd w:val="clear" w:color="auto" w:fill="FFFFFF"/>
        <w:spacing w:line="240" w:lineRule="auto"/>
        <w:ind w:left="-1418" w:firstLine="142"/>
        <w:jc w:val="center"/>
        <w:rPr>
          <w:rStyle w:val="mwe-math-mathml-inlinemwe-math-mathml-a11y"/>
          <w:vanish/>
          <w:sz w:val="20"/>
          <w:szCs w:val="20"/>
          <w:lang w:val="en-US"/>
        </w:rPr>
      </w:pPr>
      <w:r w:rsidRPr="00C942E2">
        <w:rPr>
          <w:noProof/>
          <w:vanish/>
          <w:color w:val="222222"/>
          <w:sz w:val="20"/>
          <w:szCs w:val="20"/>
        </w:rPr>
        <w:drawing>
          <wp:inline distT="0" distB="0" distL="0" distR="0">
            <wp:extent cx="5505450" cy="266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05450" cy="266700"/>
                    </a:xfrm>
                    <a:prstGeom prst="rect">
                      <a:avLst/>
                    </a:prstGeom>
                    <a:noFill/>
                    <a:ln>
                      <a:noFill/>
                    </a:ln>
                  </pic:spPr>
                </pic:pic>
              </a:graphicData>
            </a:graphic>
          </wp:inline>
        </w:drawing>
      </w:r>
    </w:p>
    <w:p w:rsidR="00C942E2" w:rsidRPr="00C942E2" w:rsidRDefault="00C942E2" w:rsidP="00C942E2">
      <w:pPr>
        <w:shd w:val="clear" w:color="auto" w:fill="FFFFFF"/>
        <w:spacing w:line="240" w:lineRule="auto"/>
        <w:ind w:left="-1418" w:firstLine="142"/>
        <w:jc w:val="center"/>
        <w:rPr>
          <w:sz w:val="20"/>
          <w:szCs w:val="20"/>
        </w:rPr>
      </w:pPr>
      <w:r w:rsidRPr="00C942E2">
        <w:rPr>
          <w:noProof/>
          <w:color w:val="222222"/>
          <w:sz w:val="20"/>
          <w:szCs w:val="20"/>
        </w:rPr>
        <w:drawing>
          <wp:inline distT="0" distB="0" distL="0" distR="0">
            <wp:extent cx="4953000" cy="3524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53000" cy="352425"/>
                    </a:xfrm>
                    <a:prstGeom prst="rect">
                      <a:avLst/>
                    </a:prstGeom>
                    <a:noFill/>
                    <a:ln>
                      <a:noFill/>
                    </a:ln>
                  </pic:spPr>
                </pic:pic>
              </a:graphicData>
            </a:graphic>
          </wp:inline>
        </w:drawing>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Конечное выражение достигается за счёт повторного использования операций склеивания и поглощения:</w:t>
      </w:r>
    </w:p>
    <w:p w:rsidR="00C942E2" w:rsidRPr="00C942E2" w:rsidRDefault="00C942E2" w:rsidP="00C942E2">
      <w:pPr>
        <w:shd w:val="clear" w:color="auto" w:fill="FFFFFF"/>
        <w:spacing w:line="240" w:lineRule="auto"/>
        <w:ind w:left="-1418" w:firstLine="142"/>
        <w:jc w:val="center"/>
        <w:rPr>
          <w:color w:val="222222"/>
          <w:sz w:val="20"/>
          <w:szCs w:val="20"/>
        </w:rPr>
      </w:pPr>
      <w:r w:rsidRPr="00C942E2">
        <w:rPr>
          <w:noProof/>
          <w:vanish/>
          <w:color w:val="222222"/>
          <w:sz w:val="20"/>
          <w:szCs w:val="20"/>
        </w:rPr>
        <w:drawing>
          <wp:inline distT="0" distB="0" distL="0" distR="0">
            <wp:extent cx="5762625" cy="3238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2625" cy="323850"/>
                    </a:xfrm>
                    <a:prstGeom prst="rect">
                      <a:avLst/>
                    </a:prstGeom>
                    <a:noFill/>
                    <a:ln>
                      <a:noFill/>
                    </a:ln>
                  </pic:spPr>
                </pic:pic>
              </a:graphicData>
            </a:graphic>
          </wp:inline>
        </w:drawing>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Члены этого выражения являются </w:t>
      </w:r>
      <w:r w:rsidRPr="00C942E2">
        <w:rPr>
          <w:rFonts w:ascii="Arial" w:hAnsi="Arial" w:cs="Arial"/>
          <w:b/>
          <w:bCs/>
          <w:color w:val="222222"/>
          <w:sz w:val="20"/>
          <w:szCs w:val="20"/>
        </w:rPr>
        <w:t>простыми импликантами</w:t>
      </w:r>
      <w:r w:rsidRPr="00C942E2">
        <w:rPr>
          <w:rFonts w:ascii="Arial" w:hAnsi="Arial" w:cs="Arial"/>
          <w:color w:val="222222"/>
          <w:sz w:val="20"/>
          <w:szCs w:val="20"/>
        </w:rPr>
        <w:t> выражения. Переход от сокращённой формы к минимальной осуществляется с помощью импликантной </w:t>
      </w:r>
      <w:hyperlink r:id="rId90" w:tooltip="Матрица (математика)" w:history="1">
        <w:r w:rsidRPr="00C942E2">
          <w:rPr>
            <w:rStyle w:val="a5"/>
            <w:rFonts w:ascii="Arial" w:hAnsi="Arial" w:cs="Arial"/>
            <w:color w:val="0B0080"/>
            <w:sz w:val="20"/>
            <w:szCs w:val="20"/>
          </w:rPr>
          <w:t>матрицы</w:t>
        </w:r>
      </w:hyperlink>
      <w:r w:rsidRPr="00C942E2">
        <w:rPr>
          <w:rFonts w:ascii="Arial" w:hAnsi="Arial" w:cs="Arial"/>
          <w:color w:val="222222"/>
          <w:sz w:val="20"/>
          <w:szCs w:val="20"/>
        </w:rPr>
        <w:t>.</w:t>
      </w:r>
    </w:p>
    <w:p w:rsidR="00C942E2" w:rsidRPr="006E5CB5" w:rsidRDefault="00C942E2" w:rsidP="00C942E2">
      <w:pPr>
        <w:pStyle w:val="3"/>
        <w:shd w:val="clear" w:color="auto" w:fill="FFFFFF"/>
        <w:spacing w:before="0" w:line="240" w:lineRule="auto"/>
        <w:ind w:left="-1418" w:firstLine="142"/>
        <w:rPr>
          <w:rFonts w:ascii="Arial" w:hAnsi="Arial" w:cs="Arial"/>
          <w:i/>
          <w:color w:val="000000"/>
          <w:sz w:val="20"/>
          <w:szCs w:val="20"/>
        </w:rPr>
      </w:pPr>
      <w:bookmarkStart w:id="24" w:name="_Toc534575152"/>
      <w:r w:rsidRPr="006E5CB5">
        <w:rPr>
          <w:rStyle w:val="mw-headline"/>
          <w:rFonts w:ascii="Arial" w:hAnsi="Arial" w:cs="Arial"/>
          <w:i/>
          <w:color w:val="000000"/>
          <w:sz w:val="20"/>
          <w:szCs w:val="20"/>
        </w:rPr>
        <w:t>Импликантная матрица</w:t>
      </w:r>
      <w:bookmarkEnd w:id="24"/>
      <w:r w:rsidRPr="006E5CB5">
        <w:rPr>
          <w:rStyle w:val="mw-headline"/>
          <w:rFonts w:ascii="Arial" w:hAnsi="Arial" w:cs="Arial"/>
          <w:i/>
          <w:color w:val="000000"/>
          <w:sz w:val="20"/>
          <w:szCs w:val="20"/>
        </w:rPr>
        <w:t xml:space="preserve"> </w:t>
      </w:r>
    </w:p>
    <w:p w:rsidR="00C942E2" w:rsidRPr="00C942E2" w:rsidRDefault="00C942E2" w:rsidP="00C942E2">
      <w:pPr>
        <w:pStyle w:val="a3"/>
        <w:shd w:val="clear" w:color="auto" w:fill="FFFFFF"/>
        <w:spacing w:before="0" w:beforeAutospacing="0" w:after="0" w:afterAutospacing="0"/>
        <w:ind w:left="-1418" w:firstLine="142"/>
        <w:rPr>
          <w:rFonts w:ascii="Arial" w:hAnsi="Arial" w:cs="Arial"/>
          <w:color w:val="222222"/>
          <w:sz w:val="20"/>
          <w:szCs w:val="20"/>
        </w:rPr>
      </w:pPr>
      <w:r w:rsidRPr="00C942E2">
        <w:rPr>
          <w:rFonts w:ascii="Arial" w:hAnsi="Arial" w:cs="Arial"/>
          <w:color w:val="222222"/>
          <w:sz w:val="20"/>
          <w:szCs w:val="20"/>
        </w:rPr>
        <w:t>Члены </w:t>
      </w:r>
      <w:hyperlink r:id="rId91" w:tooltip="СДНФ" w:history="1">
        <w:r w:rsidRPr="00C942E2">
          <w:rPr>
            <w:rStyle w:val="a5"/>
            <w:rFonts w:ascii="Arial" w:hAnsi="Arial" w:cs="Arial"/>
            <w:color w:val="0B0080"/>
            <w:sz w:val="20"/>
            <w:szCs w:val="20"/>
          </w:rPr>
          <w:t>СДНФ</w:t>
        </w:r>
      </w:hyperlink>
      <w:r w:rsidRPr="00C942E2">
        <w:rPr>
          <w:rFonts w:ascii="Arial" w:hAnsi="Arial" w:cs="Arial"/>
          <w:color w:val="222222"/>
          <w:sz w:val="20"/>
          <w:szCs w:val="20"/>
        </w:rPr>
        <w:t> заданной функции вписываются в столбцы, а в строки — простые импликанты, то есть члены сокращённой формы. Отмечаются столбцы членов </w:t>
      </w:r>
      <w:hyperlink r:id="rId92" w:tooltip="СДНФ" w:history="1">
        <w:r w:rsidRPr="00C942E2">
          <w:rPr>
            <w:rStyle w:val="a5"/>
            <w:rFonts w:ascii="Arial" w:hAnsi="Arial" w:cs="Arial"/>
            <w:color w:val="0B0080"/>
            <w:sz w:val="20"/>
            <w:szCs w:val="20"/>
          </w:rPr>
          <w:t>СДНФ</w:t>
        </w:r>
      </w:hyperlink>
      <w:r w:rsidRPr="00C942E2">
        <w:rPr>
          <w:rFonts w:ascii="Arial" w:hAnsi="Arial" w:cs="Arial"/>
          <w:color w:val="222222"/>
          <w:sz w:val="20"/>
          <w:szCs w:val="20"/>
        </w:rPr>
        <w:t xml:space="preserve">, которые поглощаются отдельными простыми импликантами. В следующей таблице простая импликанта  </w:t>
      </w:r>
      <w:r w:rsidRPr="00C942E2">
        <w:rPr>
          <w:rFonts w:ascii="Arial" w:hAnsi="Arial" w:cs="Arial"/>
          <w:noProof/>
          <w:color w:val="222222"/>
          <w:sz w:val="20"/>
          <w:szCs w:val="20"/>
        </w:rPr>
        <w:drawing>
          <wp:inline distT="0" distB="0" distL="0" distR="0">
            <wp:extent cx="1323975" cy="304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3975" cy="304800"/>
                    </a:xfrm>
                    <a:prstGeom prst="rect">
                      <a:avLst/>
                    </a:prstGeom>
                    <a:noFill/>
                    <a:ln>
                      <a:noFill/>
                    </a:ln>
                  </pic:spPr>
                </pic:pic>
              </a:graphicData>
            </a:graphic>
          </wp:inline>
        </w:drawing>
      </w:r>
      <w:r w:rsidRPr="00C942E2">
        <w:rPr>
          <w:rFonts w:ascii="Arial" w:hAnsi="Arial" w:cs="Arial"/>
          <w:color w:val="222222"/>
          <w:sz w:val="20"/>
          <w:szCs w:val="20"/>
        </w:rPr>
        <w:t xml:space="preserve"> поглощает члены </w:t>
      </w:r>
      <w:r w:rsidRPr="00C942E2">
        <w:rPr>
          <w:rFonts w:ascii="Arial" w:hAnsi="Arial" w:cs="Arial"/>
          <w:noProof/>
          <w:color w:val="222222"/>
          <w:sz w:val="20"/>
          <w:szCs w:val="20"/>
        </w:rPr>
        <w:drawing>
          <wp:inline distT="0" distB="0" distL="0" distR="0">
            <wp:extent cx="3876675" cy="32385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6675" cy="323850"/>
                    </a:xfrm>
                    <a:prstGeom prst="rect">
                      <a:avLst/>
                    </a:prstGeom>
                    <a:noFill/>
                    <a:ln>
                      <a:noFill/>
                    </a:ln>
                  </pic:spPr>
                </pic:pic>
              </a:graphicData>
            </a:graphic>
          </wp:inline>
        </w:drawing>
      </w:r>
      <w:r w:rsidRPr="00C942E2">
        <w:rPr>
          <w:rFonts w:ascii="Arial" w:hAnsi="Arial" w:cs="Arial"/>
          <w:color w:val="222222"/>
          <w:sz w:val="20"/>
          <w:szCs w:val="20"/>
        </w:rPr>
        <w:t xml:space="preserve"> (в первом и во втором столбцах поставлены крестики).</w:t>
      </w:r>
    </w:p>
    <w:p w:rsidR="00C942E2" w:rsidRPr="00C942E2" w:rsidRDefault="00C942E2" w:rsidP="00C942E2">
      <w:pPr>
        <w:pStyle w:val="a3"/>
        <w:shd w:val="clear" w:color="auto" w:fill="FFFFFF"/>
        <w:spacing w:before="0" w:beforeAutospacing="0" w:after="0" w:afterAutospacing="0"/>
        <w:rPr>
          <w:rFonts w:ascii="Arial" w:hAnsi="Arial" w:cs="Arial"/>
          <w:color w:val="222222"/>
          <w:sz w:val="20"/>
          <w:szCs w:val="20"/>
        </w:rPr>
      </w:pPr>
      <w:r w:rsidRPr="00C942E2">
        <w:rPr>
          <w:rFonts w:ascii="Arial" w:hAnsi="Arial" w:cs="Arial"/>
          <w:noProof/>
          <w:color w:val="222222"/>
          <w:sz w:val="20"/>
          <w:szCs w:val="20"/>
        </w:rPr>
        <w:drawing>
          <wp:inline distT="0" distB="0" distL="0" distR="0">
            <wp:extent cx="5762625" cy="12763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62625" cy="1276350"/>
                    </a:xfrm>
                    <a:prstGeom prst="rect">
                      <a:avLst/>
                    </a:prstGeom>
                    <a:noFill/>
                    <a:ln>
                      <a:noFill/>
                    </a:ln>
                  </pic:spPr>
                </pic:pic>
              </a:graphicData>
            </a:graphic>
          </wp:inline>
        </w:drawing>
      </w:r>
    </w:p>
    <w:p w:rsidR="00C942E2" w:rsidRPr="00C942E2" w:rsidRDefault="00C942E2" w:rsidP="00C942E2">
      <w:pPr>
        <w:pStyle w:val="a3"/>
        <w:shd w:val="clear" w:color="auto" w:fill="FFFFFF"/>
        <w:spacing w:before="0" w:beforeAutospacing="0" w:after="0" w:afterAutospacing="0"/>
        <w:ind w:left="-1276" w:firstLine="142"/>
        <w:rPr>
          <w:rFonts w:ascii="Arial" w:hAnsi="Arial" w:cs="Arial"/>
          <w:color w:val="222222"/>
          <w:sz w:val="20"/>
          <w:szCs w:val="20"/>
        </w:rPr>
      </w:pPr>
      <w:r w:rsidRPr="00C942E2">
        <w:rPr>
          <w:rFonts w:ascii="Arial" w:hAnsi="Arial" w:cs="Arial"/>
          <w:color w:val="222222"/>
          <w:sz w:val="20"/>
          <w:szCs w:val="20"/>
        </w:rPr>
        <w:t>Вторая импликанта поглощает первый и третий члены </w:t>
      </w:r>
      <w:hyperlink r:id="rId96" w:tooltip="СДНФ" w:history="1">
        <w:r w:rsidRPr="00C942E2">
          <w:rPr>
            <w:rStyle w:val="a5"/>
            <w:rFonts w:ascii="Arial" w:hAnsi="Arial" w:cs="Arial"/>
            <w:color w:val="0B0080"/>
            <w:sz w:val="20"/>
            <w:szCs w:val="20"/>
          </w:rPr>
          <w:t>СДНФ</w:t>
        </w:r>
      </w:hyperlink>
      <w:r w:rsidRPr="00C942E2">
        <w:rPr>
          <w:rFonts w:ascii="Arial" w:hAnsi="Arial" w:cs="Arial"/>
          <w:color w:val="222222"/>
          <w:sz w:val="20"/>
          <w:szCs w:val="20"/>
        </w:rPr>
        <w:t> (указано крестиками) и т. д. Импликанты, не подлежащие исключению, образуют </w:t>
      </w:r>
      <w:r w:rsidRPr="00C942E2">
        <w:rPr>
          <w:rFonts w:ascii="Arial" w:hAnsi="Arial" w:cs="Arial"/>
          <w:i/>
          <w:iCs/>
          <w:color w:val="222222"/>
          <w:sz w:val="20"/>
          <w:szCs w:val="20"/>
        </w:rPr>
        <w:t>ядро</w:t>
      </w:r>
      <w:r w:rsidRPr="00C942E2">
        <w:rPr>
          <w:rFonts w:ascii="Arial" w:hAnsi="Arial" w:cs="Arial"/>
          <w:color w:val="222222"/>
          <w:sz w:val="20"/>
          <w:szCs w:val="20"/>
        </w:rPr>
        <w:t>. Такие импликанты определяются по вышеуказанной матрице. Для каждой из них имеется хотя бы один столбец, перекрываемый только этой импликантой.</w:t>
      </w:r>
    </w:p>
    <w:p w:rsidR="00C942E2" w:rsidRPr="00C942E2" w:rsidRDefault="00C942E2" w:rsidP="00C942E2">
      <w:pPr>
        <w:pStyle w:val="a3"/>
        <w:shd w:val="clear" w:color="auto" w:fill="FFFFFF"/>
        <w:spacing w:before="0" w:beforeAutospacing="0" w:after="0" w:afterAutospacing="0"/>
        <w:ind w:left="-1276" w:firstLine="142"/>
        <w:jc w:val="center"/>
        <w:rPr>
          <w:rFonts w:ascii="Arial" w:hAnsi="Arial" w:cs="Arial"/>
          <w:color w:val="222222"/>
          <w:sz w:val="20"/>
          <w:szCs w:val="20"/>
          <w:lang w:val="en-US"/>
        </w:rPr>
      </w:pPr>
      <w:r w:rsidRPr="00C942E2">
        <w:rPr>
          <w:rFonts w:ascii="Arial" w:hAnsi="Arial" w:cs="Arial"/>
          <w:noProof/>
          <w:color w:val="222222"/>
          <w:sz w:val="20"/>
          <w:szCs w:val="20"/>
        </w:rPr>
        <w:drawing>
          <wp:inline distT="0" distB="0" distL="0" distR="0">
            <wp:extent cx="3153089" cy="3000375"/>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75020" cy="3021244"/>
                    </a:xfrm>
                    <a:prstGeom prst="rect">
                      <a:avLst/>
                    </a:prstGeom>
                    <a:noFill/>
                    <a:ln>
                      <a:noFill/>
                    </a:ln>
                  </pic:spPr>
                </pic:pic>
              </a:graphicData>
            </a:graphic>
          </wp:inline>
        </w:drawing>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rPr>
      </w:pPr>
      <w:r w:rsidRPr="00C942E2">
        <w:rPr>
          <w:rFonts w:ascii="Arial" w:hAnsi="Arial" w:cs="Arial"/>
          <w:color w:val="222222"/>
          <w:sz w:val="20"/>
          <w:szCs w:val="20"/>
        </w:rPr>
        <w:t xml:space="preserve">В нашем примере ядро составляют импликанты </w:t>
      </w:r>
      <w:r w:rsidRPr="00C942E2">
        <w:rPr>
          <w:rFonts w:ascii="Arial" w:hAnsi="Arial" w:cs="Arial"/>
          <w:noProof/>
          <w:color w:val="222222"/>
          <w:sz w:val="20"/>
          <w:szCs w:val="20"/>
        </w:rPr>
        <w:drawing>
          <wp:inline distT="0" distB="0" distL="0" distR="0">
            <wp:extent cx="1200150" cy="247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00150" cy="247650"/>
                    </a:xfrm>
                    <a:prstGeom prst="rect">
                      <a:avLst/>
                    </a:prstGeom>
                    <a:noFill/>
                    <a:ln>
                      <a:noFill/>
                    </a:ln>
                  </pic:spPr>
                </pic:pic>
              </a:graphicData>
            </a:graphic>
          </wp:inline>
        </w:drawing>
      </w:r>
      <w:r w:rsidRPr="00C942E2">
        <w:rPr>
          <w:rFonts w:ascii="Arial" w:hAnsi="Arial" w:cs="Arial"/>
          <w:color w:val="222222"/>
          <w:sz w:val="20"/>
          <w:szCs w:val="20"/>
        </w:rPr>
        <w:t xml:space="preserve"> и </w:t>
      </w:r>
      <w:r w:rsidRPr="00C942E2">
        <w:rPr>
          <w:rFonts w:ascii="Arial" w:hAnsi="Arial" w:cs="Arial"/>
          <w:noProof/>
          <w:color w:val="222222"/>
          <w:sz w:val="20"/>
          <w:szCs w:val="20"/>
        </w:rPr>
        <w:drawing>
          <wp:inline distT="0" distB="0" distL="0" distR="0">
            <wp:extent cx="1114425" cy="2190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14425" cy="219075"/>
                    </a:xfrm>
                    <a:prstGeom prst="rect">
                      <a:avLst/>
                    </a:prstGeom>
                    <a:noFill/>
                    <a:ln>
                      <a:noFill/>
                    </a:ln>
                  </pic:spPr>
                </pic:pic>
              </a:graphicData>
            </a:graphic>
          </wp:inline>
        </w:drawing>
      </w:r>
      <w:r w:rsidRPr="00C942E2">
        <w:rPr>
          <w:rFonts w:ascii="Arial" w:hAnsi="Arial" w:cs="Arial"/>
          <w:color w:val="222222"/>
          <w:sz w:val="20"/>
          <w:szCs w:val="20"/>
        </w:rPr>
        <w:t xml:space="preserve"> (ими перекрываются второй и шестой столбцы). Исключение из сокращённой формы одновременно всех импликант, не входящих в ядро, невозможно, так как исключение одной из импликант может превратить другую в уже нелишний член. </w:t>
      </w:r>
      <w:r w:rsidRPr="00C942E2">
        <w:rPr>
          <w:rFonts w:ascii="Arial" w:hAnsi="Arial" w:cs="Arial"/>
          <w:color w:val="222222"/>
          <w:sz w:val="20"/>
          <w:szCs w:val="20"/>
        </w:rPr>
        <w:br/>
        <w:t xml:space="preserve">Для получения минимальной формы достаточно выбрать из импликантов, не входящих в ядро, такое минимальное их число с минимальным количеством букв в каждом из этих импликант, которое обеспечит перекрытие всех столбцов, не перекрытых членами ядра. В рассматриваемом примере необходимо импликантами, не входящими в ядро, перекрыть третий и четвёртый столбцы матрицы. Это может быть достигнуто различными способами, но так как необходимо </w:t>
      </w:r>
      <w:r w:rsidRPr="00C942E2">
        <w:rPr>
          <w:rFonts w:ascii="Arial" w:hAnsi="Arial" w:cs="Arial"/>
          <w:color w:val="222222"/>
          <w:sz w:val="20"/>
          <w:szCs w:val="20"/>
        </w:rPr>
        <w:lastRenderedPageBreak/>
        <w:t xml:space="preserve">выбирать минимальное число импликант, то, очевидно, для перекрытия этих столбцов следует выбрать импликанту </w:t>
      </w:r>
      <w:r w:rsidRPr="00C942E2">
        <w:rPr>
          <w:rFonts w:ascii="Arial" w:hAnsi="Arial" w:cs="Arial"/>
          <w:noProof/>
          <w:color w:val="222222"/>
          <w:sz w:val="20"/>
          <w:szCs w:val="20"/>
        </w:rPr>
        <w:drawing>
          <wp:inline distT="0" distB="0" distL="0" distR="0">
            <wp:extent cx="1123950" cy="2667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rsidRPr="00C942E2">
        <w:rPr>
          <w:rFonts w:ascii="Arial" w:hAnsi="Arial" w:cs="Arial"/>
          <w:color w:val="222222"/>
          <w:sz w:val="20"/>
          <w:szCs w:val="20"/>
        </w:rPr>
        <w:t>.</w:t>
      </w:r>
    </w:p>
    <w:p w:rsidR="00C942E2" w:rsidRPr="00C942E2" w:rsidRDefault="000A21FB" w:rsidP="006E5CB5">
      <w:pPr>
        <w:pStyle w:val="a3"/>
        <w:shd w:val="clear" w:color="auto" w:fill="FFFFFF"/>
        <w:spacing w:before="0" w:beforeAutospacing="0" w:after="0" w:afterAutospacing="0"/>
        <w:ind w:left="-1418" w:right="-284" w:firstLine="142"/>
        <w:rPr>
          <w:rFonts w:ascii="Arial" w:hAnsi="Arial" w:cs="Arial"/>
          <w:color w:val="222222"/>
          <w:sz w:val="20"/>
          <w:szCs w:val="20"/>
        </w:rPr>
      </w:pPr>
      <w:hyperlink r:id="rId101" w:tooltip="Минимальная дизъюнктивная нормальная форма (страница отсутствует)" w:history="1">
        <w:r w:rsidR="00C942E2" w:rsidRPr="00C942E2">
          <w:rPr>
            <w:rStyle w:val="a5"/>
            <w:rFonts w:ascii="Arial" w:hAnsi="Arial" w:cs="Arial"/>
            <w:color w:val="A55858"/>
            <w:sz w:val="20"/>
            <w:szCs w:val="20"/>
          </w:rPr>
          <w:t>Минимальная дизъюнктивная нормальная форма</w:t>
        </w:r>
      </w:hyperlink>
      <w:r w:rsidR="00C942E2" w:rsidRPr="00C942E2">
        <w:rPr>
          <w:rFonts w:ascii="Arial" w:hAnsi="Arial" w:cs="Arial"/>
          <w:color w:val="222222"/>
          <w:sz w:val="20"/>
          <w:szCs w:val="20"/>
        </w:rPr>
        <w:t> (МДНФ) заданной функции:</w:t>
      </w:r>
    </w:p>
    <w:p w:rsidR="00C942E2" w:rsidRPr="00C942E2" w:rsidRDefault="00C942E2" w:rsidP="006E5CB5">
      <w:pPr>
        <w:shd w:val="clear" w:color="auto" w:fill="F8F9FA"/>
        <w:spacing w:line="240" w:lineRule="auto"/>
        <w:ind w:left="-1418" w:right="-284" w:firstLine="142"/>
        <w:rPr>
          <w:color w:val="222222"/>
          <w:sz w:val="20"/>
          <w:szCs w:val="20"/>
        </w:rPr>
      </w:pPr>
      <w:r w:rsidRPr="00C942E2">
        <w:rPr>
          <w:color w:val="222222"/>
          <w:sz w:val="20"/>
          <w:szCs w:val="20"/>
        </w:rPr>
        <w:t>Структурная схема, соответствующая выражению в МДНФ (второй этап) при минимизации функции методом Квайна</w:t>
      </w:r>
    </w:p>
    <w:p w:rsidR="00C942E2" w:rsidRPr="00C942E2" w:rsidRDefault="00C942E2" w:rsidP="006E5CB5">
      <w:pPr>
        <w:shd w:val="clear" w:color="auto" w:fill="FFFFFF"/>
        <w:spacing w:line="240" w:lineRule="auto"/>
        <w:ind w:left="-1418" w:right="-284" w:firstLine="142"/>
        <w:jc w:val="center"/>
        <w:rPr>
          <w:color w:val="222222"/>
          <w:sz w:val="20"/>
          <w:szCs w:val="20"/>
        </w:rPr>
      </w:pPr>
      <w:r w:rsidRPr="00C942E2">
        <w:rPr>
          <w:noProof/>
          <w:vanish/>
          <w:color w:val="222222"/>
          <w:sz w:val="20"/>
          <w:szCs w:val="20"/>
        </w:rPr>
        <w:drawing>
          <wp:inline distT="0" distB="0" distL="0" distR="0">
            <wp:extent cx="5505450" cy="2952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05450" cy="295275"/>
                    </a:xfrm>
                    <a:prstGeom prst="rect">
                      <a:avLst/>
                    </a:prstGeom>
                    <a:noFill/>
                    <a:ln>
                      <a:noFill/>
                    </a:ln>
                  </pic:spPr>
                </pic:pic>
              </a:graphicData>
            </a:graphic>
          </wp:inline>
        </w:drawing>
      </w:r>
      <w:r w:rsidRPr="00C942E2">
        <w:rPr>
          <w:b/>
          <w:bCs/>
          <w:color w:val="222222"/>
          <w:sz w:val="20"/>
          <w:szCs w:val="20"/>
        </w:rPr>
        <w:t xml:space="preserve">  (а)</w:t>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rPr>
      </w:pPr>
      <w:r w:rsidRPr="00C942E2">
        <w:rPr>
          <w:rFonts w:ascii="Arial" w:hAnsi="Arial" w:cs="Arial"/>
          <w:color w:val="222222"/>
          <w:sz w:val="20"/>
          <w:szCs w:val="20"/>
        </w:rPr>
        <w:t xml:space="preserve">Структурная схема, соответствующая этому выражению приведена на рисунке слева. Переход от сокращённой схемы к МДНФ был осуществлён путём исключения лишних членов — импликант </w:t>
      </w:r>
      <w:r w:rsidRPr="00C942E2">
        <w:rPr>
          <w:rFonts w:ascii="Arial" w:hAnsi="Arial" w:cs="Arial"/>
          <w:noProof/>
          <w:color w:val="222222"/>
          <w:sz w:val="20"/>
          <w:szCs w:val="20"/>
        </w:rPr>
        <w:drawing>
          <wp:inline distT="0" distB="0" distL="0" distR="0">
            <wp:extent cx="962025" cy="2476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62025" cy="247650"/>
                    </a:xfrm>
                    <a:prstGeom prst="rect">
                      <a:avLst/>
                    </a:prstGeom>
                    <a:noFill/>
                    <a:ln>
                      <a:noFill/>
                    </a:ln>
                  </pic:spPr>
                </pic:pic>
              </a:graphicData>
            </a:graphic>
          </wp:inline>
        </w:drawing>
      </w:r>
      <w:r w:rsidRPr="00C942E2">
        <w:rPr>
          <w:rFonts w:ascii="Arial" w:hAnsi="Arial" w:cs="Arial"/>
          <w:color w:val="222222"/>
          <w:sz w:val="20"/>
          <w:szCs w:val="20"/>
        </w:rPr>
        <w:t xml:space="preserve">и </w:t>
      </w:r>
      <w:r w:rsidRPr="00C942E2">
        <w:rPr>
          <w:rFonts w:ascii="Arial" w:hAnsi="Arial" w:cs="Arial"/>
          <w:noProof/>
          <w:color w:val="222222"/>
          <w:sz w:val="20"/>
          <w:szCs w:val="20"/>
        </w:rPr>
        <w:drawing>
          <wp:inline distT="0" distB="0" distL="0" distR="0">
            <wp:extent cx="1000125" cy="2381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00125" cy="238125"/>
                    </a:xfrm>
                    <a:prstGeom prst="rect">
                      <a:avLst/>
                    </a:prstGeom>
                    <a:noFill/>
                    <a:ln>
                      <a:noFill/>
                    </a:ln>
                  </pic:spPr>
                </pic:pic>
              </a:graphicData>
            </a:graphic>
          </wp:inline>
        </w:drawing>
      </w:r>
      <w:r w:rsidRPr="00C942E2">
        <w:rPr>
          <w:rFonts w:ascii="Arial" w:hAnsi="Arial" w:cs="Arial"/>
          <w:color w:val="222222"/>
          <w:sz w:val="20"/>
          <w:szCs w:val="20"/>
        </w:rPr>
        <w:t>. Покажем допустимость подобного исключения членов из логического выражения.</w:t>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rPr>
      </w:pPr>
      <w:r w:rsidRPr="00C942E2">
        <w:rPr>
          <w:rFonts w:ascii="Arial" w:hAnsi="Arial" w:cs="Arial"/>
          <w:color w:val="222222"/>
          <w:sz w:val="20"/>
          <w:szCs w:val="20"/>
        </w:rPr>
        <w:t xml:space="preserve">Импликанты </w:t>
      </w:r>
      <w:r w:rsidRPr="00C942E2">
        <w:rPr>
          <w:rFonts w:ascii="Arial" w:hAnsi="Arial" w:cs="Arial"/>
          <w:noProof/>
          <w:color w:val="222222"/>
          <w:sz w:val="20"/>
          <w:szCs w:val="20"/>
        </w:rPr>
        <w:drawing>
          <wp:inline distT="0" distB="0" distL="0" distR="0">
            <wp:extent cx="1162050" cy="304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r w:rsidRPr="00C942E2">
        <w:rPr>
          <w:rFonts w:ascii="Arial" w:hAnsi="Arial" w:cs="Arial"/>
          <w:color w:val="222222"/>
          <w:sz w:val="20"/>
          <w:szCs w:val="20"/>
        </w:rPr>
        <w:t xml:space="preserve"> и </w:t>
      </w:r>
      <w:r w:rsidRPr="00C942E2">
        <w:rPr>
          <w:rFonts w:ascii="Arial" w:hAnsi="Arial" w:cs="Arial"/>
          <w:noProof/>
          <w:color w:val="222222"/>
          <w:sz w:val="20"/>
          <w:szCs w:val="20"/>
        </w:rPr>
        <w:drawing>
          <wp:inline distT="0" distB="0" distL="0" distR="0">
            <wp:extent cx="1143000" cy="2667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w:r w:rsidRPr="00C942E2">
        <w:rPr>
          <w:rFonts w:ascii="Arial" w:hAnsi="Arial" w:cs="Arial"/>
          <w:color w:val="222222"/>
          <w:sz w:val="20"/>
          <w:szCs w:val="20"/>
        </w:rPr>
        <w:t xml:space="preserve"> становятся равными </w:t>
      </w:r>
      <w:r w:rsidRPr="00C942E2">
        <w:rPr>
          <w:rFonts w:ascii="Arial" w:hAnsi="Arial" w:cs="Arial"/>
          <w:i/>
          <w:iCs/>
          <w:color w:val="222222"/>
          <w:sz w:val="20"/>
          <w:szCs w:val="20"/>
        </w:rPr>
        <w:t>лог. 1</w:t>
      </w:r>
      <w:r w:rsidRPr="00C942E2">
        <w:rPr>
          <w:rFonts w:ascii="Arial" w:hAnsi="Arial" w:cs="Arial"/>
          <w:color w:val="222222"/>
          <w:sz w:val="20"/>
          <w:szCs w:val="20"/>
        </w:rPr>
        <w:t xml:space="preserve"> соответственно при следующих наборах значений аргументов: </w:t>
      </w:r>
      <w:r w:rsidRPr="00C942E2">
        <w:rPr>
          <w:rFonts w:ascii="Arial" w:hAnsi="Arial" w:cs="Arial"/>
          <w:noProof/>
          <w:color w:val="222222"/>
          <w:sz w:val="20"/>
          <w:szCs w:val="20"/>
        </w:rPr>
        <w:drawing>
          <wp:inline distT="0" distB="0" distL="0" distR="0">
            <wp:extent cx="1952625" cy="2095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52625" cy="209550"/>
                    </a:xfrm>
                    <a:prstGeom prst="rect">
                      <a:avLst/>
                    </a:prstGeom>
                    <a:noFill/>
                    <a:ln>
                      <a:noFill/>
                    </a:ln>
                  </pic:spPr>
                </pic:pic>
              </a:graphicData>
            </a:graphic>
          </wp:inline>
        </w:drawing>
      </w:r>
      <w:r w:rsidRPr="00C942E2">
        <w:rPr>
          <w:rFonts w:ascii="Arial" w:hAnsi="Arial" w:cs="Arial"/>
          <w:noProof/>
          <w:color w:val="222222"/>
          <w:sz w:val="20"/>
          <w:szCs w:val="20"/>
        </w:rPr>
        <mc:AlternateContent>
          <mc:Choice Requires="wps">
            <w:drawing>
              <wp:inline distT="0" distB="0" distL="0" distR="0">
                <wp:extent cx="304800" cy="304800"/>
                <wp:effectExtent l="0" t="0" r="0" b="0"/>
                <wp:docPr id="32" name="Прямоугольник 32" descr="x_4 =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DDF89" id="Прямоугольник 32" o:spid="_x0000_s1026" alt="x_4 =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hIfAt4gIAANo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C942E2">
        <w:rPr>
          <w:rFonts w:ascii="Arial" w:hAnsi="Arial" w:cs="Arial"/>
          <w:color w:val="222222"/>
          <w:sz w:val="20"/>
          <w:szCs w:val="20"/>
        </w:rPr>
        <w:t> и </w:t>
      </w:r>
      <w:r w:rsidRPr="00C942E2">
        <w:rPr>
          <w:rFonts w:ascii="Arial" w:hAnsi="Arial" w:cs="Arial"/>
          <w:noProof/>
          <w:color w:val="222222"/>
          <w:sz w:val="20"/>
          <w:szCs w:val="20"/>
        </w:rPr>
        <w:drawing>
          <wp:inline distT="0" distB="0" distL="0" distR="0">
            <wp:extent cx="2190750" cy="2571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0750" cy="257175"/>
                    </a:xfrm>
                    <a:prstGeom prst="rect">
                      <a:avLst/>
                    </a:prstGeom>
                    <a:noFill/>
                    <a:ln>
                      <a:noFill/>
                    </a:ln>
                  </pic:spPr>
                </pic:pic>
              </a:graphicData>
            </a:graphic>
          </wp:inline>
        </w:drawing>
      </w:r>
      <w:r w:rsidRPr="00C942E2">
        <w:rPr>
          <w:rFonts w:ascii="Arial" w:hAnsi="Arial" w:cs="Arial"/>
          <w:color w:val="222222"/>
          <w:sz w:val="20"/>
          <w:szCs w:val="20"/>
        </w:rPr>
        <w:t>.</w:t>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rPr>
      </w:pPr>
      <w:r w:rsidRPr="00C942E2">
        <w:rPr>
          <w:rFonts w:ascii="Arial" w:hAnsi="Arial" w:cs="Arial"/>
          <w:color w:val="222222"/>
          <w:sz w:val="20"/>
          <w:szCs w:val="20"/>
        </w:rPr>
        <w:t xml:space="preserve">Роль этих импликант в выражении сокращённой формы функции заключается лишь в том, чтобы на приведённых наборах значений аргументов присваивать функции </w:t>
      </w:r>
      <w:r w:rsidRPr="00C942E2">
        <w:rPr>
          <w:rFonts w:ascii="Arial" w:hAnsi="Arial" w:cs="Arial"/>
          <w:noProof/>
          <w:color w:val="222222"/>
          <w:sz w:val="20"/>
          <w:szCs w:val="20"/>
        </w:rPr>
        <w:drawing>
          <wp:inline distT="0" distB="0" distL="0" distR="0">
            <wp:extent cx="1638300" cy="304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38300" cy="304800"/>
                    </a:xfrm>
                    <a:prstGeom prst="rect">
                      <a:avLst/>
                    </a:prstGeom>
                    <a:noFill/>
                    <a:ln>
                      <a:noFill/>
                    </a:ln>
                  </pic:spPr>
                </pic:pic>
              </a:graphicData>
            </a:graphic>
          </wp:inline>
        </w:drawing>
      </w:r>
      <w:r w:rsidRPr="00C942E2">
        <w:rPr>
          <w:rFonts w:ascii="Arial" w:hAnsi="Arial" w:cs="Arial"/>
          <w:noProof/>
          <w:color w:val="222222"/>
          <w:sz w:val="20"/>
          <w:szCs w:val="20"/>
        </w:rPr>
        <mc:AlternateContent>
          <mc:Choice Requires="wps">
            <w:drawing>
              <wp:inline distT="0" distB="0" distL="0" distR="0">
                <wp:extent cx="304800" cy="304800"/>
                <wp:effectExtent l="0" t="0" r="0" b="0"/>
                <wp:docPr id="28" name="Прямоугольник 28" descr="f(x_{1},x_{2},x_{3},x_{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AFF6A" id="Прямоугольник 28" o:spid="_x0000_s1026" alt="f(x_{1},x_{2},x_{3},x_{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2yV8XzAgAA7QUA&#10;AA4AAAAAAAAAAAAAAAAALgIAAGRycy9lMm9Eb2MueG1sUEsBAi0AFAAGAAgAAAAhAEyg6SzYAAAA&#10;AwEAAA8AAAAAAAAAAAAAAAAATQUAAGRycy9kb3ducmV2LnhtbFBLBQYAAAAABAAEAPMAAABSBgAA&#10;AAA=&#10;" filled="f" stroked="f">
                <o:lock v:ext="edit" aspectratio="t"/>
                <w10:anchorlock/>
              </v:rect>
            </w:pict>
          </mc:Fallback>
        </mc:AlternateContent>
      </w:r>
      <w:r w:rsidRPr="00C942E2">
        <w:rPr>
          <w:rFonts w:ascii="Arial" w:hAnsi="Arial" w:cs="Arial"/>
          <w:color w:val="222222"/>
          <w:sz w:val="20"/>
          <w:szCs w:val="20"/>
        </w:rPr>
        <w:t> значение 1. Однако при этих наборах функция равна 1 из-за остальных импликант выражения. Действительно, подставляя набор значений, указанных выше в формулу </w:t>
      </w:r>
      <w:r w:rsidRPr="00C942E2">
        <w:rPr>
          <w:rFonts w:ascii="Arial" w:hAnsi="Arial" w:cs="Arial"/>
          <w:b/>
          <w:bCs/>
          <w:color w:val="222222"/>
          <w:sz w:val="20"/>
          <w:szCs w:val="20"/>
        </w:rPr>
        <w:t>(а)</w:t>
      </w:r>
      <w:r w:rsidRPr="00C942E2">
        <w:rPr>
          <w:rFonts w:ascii="Arial" w:hAnsi="Arial" w:cs="Arial"/>
          <w:color w:val="222222"/>
          <w:sz w:val="20"/>
          <w:szCs w:val="20"/>
        </w:rPr>
        <w:t>, получаем:</w:t>
      </w:r>
    </w:p>
    <w:p w:rsidR="00C942E2" w:rsidRPr="00C942E2" w:rsidRDefault="00C942E2" w:rsidP="006E5CB5">
      <w:pPr>
        <w:numPr>
          <w:ilvl w:val="0"/>
          <w:numId w:val="16"/>
        </w:numPr>
        <w:shd w:val="clear" w:color="auto" w:fill="FFFFFF"/>
        <w:spacing w:line="240" w:lineRule="auto"/>
        <w:ind w:left="-1418" w:right="-284" w:firstLine="142"/>
        <w:rPr>
          <w:color w:val="222222"/>
          <w:sz w:val="20"/>
          <w:szCs w:val="20"/>
        </w:rPr>
      </w:pPr>
      <w:r w:rsidRPr="00C942E2">
        <w:rPr>
          <w:color w:val="222222"/>
          <w:sz w:val="20"/>
          <w:szCs w:val="20"/>
        </w:rPr>
        <w:t>при  </w:t>
      </w:r>
      <w:r w:rsidRPr="00C942E2">
        <w:rPr>
          <w:noProof/>
          <w:color w:val="222222"/>
          <w:sz w:val="20"/>
          <w:szCs w:val="20"/>
        </w:rPr>
        <w:drawing>
          <wp:inline distT="0" distB="0" distL="0" distR="0">
            <wp:extent cx="2333625" cy="266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33625" cy="266700"/>
                    </a:xfrm>
                    <a:prstGeom prst="rect">
                      <a:avLst/>
                    </a:prstGeom>
                    <a:noFill/>
                    <a:ln>
                      <a:noFill/>
                    </a:ln>
                  </pic:spPr>
                </pic:pic>
              </a:graphicData>
            </a:graphic>
          </wp:inline>
        </w:drawing>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lang w:val="be-BY"/>
        </w:rPr>
      </w:pPr>
      <w:r w:rsidRPr="00C942E2">
        <w:rPr>
          <w:rFonts w:ascii="Arial" w:hAnsi="Arial" w:cs="Arial"/>
          <w:noProof/>
          <w:color w:val="222222"/>
          <w:sz w:val="20"/>
          <w:szCs w:val="20"/>
        </w:rPr>
        <w:drawing>
          <wp:inline distT="0" distB="0" distL="0" distR="0">
            <wp:extent cx="5619750" cy="304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9750" cy="304800"/>
                    </a:xfrm>
                    <a:prstGeom prst="rect">
                      <a:avLst/>
                    </a:prstGeom>
                    <a:noFill/>
                    <a:ln>
                      <a:noFill/>
                    </a:ln>
                  </pic:spPr>
                </pic:pic>
              </a:graphicData>
            </a:graphic>
          </wp:inline>
        </w:drawing>
      </w:r>
      <w:r w:rsidRPr="00C942E2">
        <w:rPr>
          <w:rFonts w:ascii="Arial" w:hAnsi="Arial" w:cs="Arial"/>
          <w:color w:val="222222"/>
          <w:sz w:val="20"/>
          <w:szCs w:val="20"/>
          <w:lang w:val="be-BY"/>
        </w:rPr>
        <w:t>;</w:t>
      </w:r>
    </w:p>
    <w:p w:rsidR="00C942E2" w:rsidRPr="00C942E2" w:rsidRDefault="00C942E2" w:rsidP="006E5CB5">
      <w:pPr>
        <w:numPr>
          <w:ilvl w:val="0"/>
          <w:numId w:val="17"/>
        </w:numPr>
        <w:shd w:val="clear" w:color="auto" w:fill="FFFFFF"/>
        <w:spacing w:line="240" w:lineRule="auto"/>
        <w:ind w:left="-1418" w:right="-284" w:firstLine="142"/>
        <w:rPr>
          <w:color w:val="222222"/>
          <w:sz w:val="20"/>
          <w:szCs w:val="20"/>
          <w:lang w:val="be-BY"/>
        </w:rPr>
      </w:pPr>
      <w:r w:rsidRPr="00C942E2">
        <w:rPr>
          <w:color w:val="222222"/>
          <w:sz w:val="20"/>
          <w:szCs w:val="20"/>
        </w:rPr>
        <w:t xml:space="preserve">при </w:t>
      </w:r>
      <w:r w:rsidRPr="00C942E2">
        <w:rPr>
          <w:noProof/>
          <w:color w:val="222222"/>
          <w:sz w:val="20"/>
          <w:szCs w:val="20"/>
        </w:rPr>
        <w:drawing>
          <wp:inline distT="0" distB="0" distL="0" distR="0">
            <wp:extent cx="2409825" cy="3619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lang w:val="be-BY"/>
        </w:rPr>
      </w:pPr>
      <w:r w:rsidRPr="00C942E2">
        <w:rPr>
          <w:rFonts w:ascii="Arial" w:hAnsi="Arial" w:cs="Arial"/>
          <w:noProof/>
          <w:vanish/>
          <w:color w:val="222222"/>
          <w:sz w:val="20"/>
          <w:szCs w:val="20"/>
        </w:rPr>
        <w:drawing>
          <wp:inline distT="0" distB="0" distL="0" distR="0">
            <wp:extent cx="5762625" cy="342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342900"/>
                    </a:xfrm>
                    <a:prstGeom prst="rect">
                      <a:avLst/>
                    </a:prstGeom>
                    <a:noFill/>
                    <a:ln>
                      <a:noFill/>
                    </a:ln>
                  </pic:spPr>
                </pic:pic>
              </a:graphicData>
            </a:graphic>
          </wp:inline>
        </w:drawing>
      </w:r>
    </w:p>
    <w:p w:rsidR="00C942E2" w:rsidRPr="00C942E2" w:rsidRDefault="00C942E2" w:rsidP="006E5CB5">
      <w:pPr>
        <w:pStyle w:val="2"/>
        <w:pBdr>
          <w:bottom w:val="single" w:sz="4" w:space="0" w:color="A2A9B1"/>
        </w:pBdr>
        <w:shd w:val="clear" w:color="auto" w:fill="FFFFFF"/>
        <w:spacing w:before="0" w:line="240" w:lineRule="auto"/>
        <w:ind w:left="-1418" w:right="-284" w:firstLine="142"/>
        <w:rPr>
          <w:rFonts w:ascii="Arial" w:hAnsi="Arial" w:cs="Arial"/>
          <w:color w:val="000000"/>
          <w:sz w:val="20"/>
          <w:szCs w:val="20"/>
          <w:lang w:val="en-US"/>
        </w:rPr>
      </w:pPr>
      <w:bookmarkStart w:id="25" w:name="_Toc534575153"/>
      <w:r w:rsidRPr="00C942E2">
        <w:rPr>
          <w:rStyle w:val="mw-headline"/>
          <w:rFonts w:ascii="Arial" w:hAnsi="Arial" w:cs="Arial"/>
          <w:b/>
          <w:bCs/>
          <w:color w:val="000000"/>
          <w:sz w:val="20"/>
          <w:szCs w:val="20"/>
        </w:rPr>
        <w:t>Использование метода для получения минимальной</w:t>
      </w:r>
      <w:bookmarkEnd w:id="25"/>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rPr>
      </w:pPr>
      <w:r w:rsidRPr="00C942E2">
        <w:rPr>
          <w:rFonts w:ascii="Arial" w:hAnsi="Arial" w:cs="Arial"/>
          <w:color w:val="222222"/>
          <w:sz w:val="20"/>
          <w:szCs w:val="20"/>
        </w:rPr>
        <w:t>Для получения Минимальной конъюнктивной нормальной формы (МКНФ), используя метод Куайна, вводятся следующие критерии:</w:t>
      </w:r>
    </w:p>
    <w:p w:rsidR="00C942E2" w:rsidRPr="00C942E2" w:rsidRDefault="00C942E2" w:rsidP="006E5CB5">
      <w:pPr>
        <w:numPr>
          <w:ilvl w:val="0"/>
          <w:numId w:val="18"/>
        </w:numPr>
        <w:shd w:val="clear" w:color="auto" w:fill="FFFFFF"/>
        <w:spacing w:line="240" w:lineRule="auto"/>
        <w:ind w:left="-1418" w:right="-284" w:firstLine="142"/>
        <w:rPr>
          <w:color w:val="222222"/>
          <w:sz w:val="20"/>
          <w:szCs w:val="20"/>
        </w:rPr>
      </w:pPr>
      <w:r w:rsidRPr="00C942E2">
        <w:rPr>
          <w:color w:val="222222"/>
          <w:sz w:val="20"/>
          <w:szCs w:val="20"/>
        </w:rPr>
        <w:t>для минимизации берётся не </w:t>
      </w:r>
      <w:hyperlink r:id="rId114" w:tooltip="СДНФ" w:history="1">
        <w:r w:rsidRPr="00C942E2">
          <w:rPr>
            <w:rStyle w:val="a5"/>
            <w:color w:val="0B0080"/>
            <w:sz w:val="20"/>
            <w:szCs w:val="20"/>
          </w:rPr>
          <w:t>СДНФ</w:t>
        </w:r>
      </w:hyperlink>
      <w:r w:rsidRPr="00C942E2">
        <w:rPr>
          <w:color w:val="222222"/>
          <w:sz w:val="20"/>
          <w:szCs w:val="20"/>
        </w:rPr>
        <w:t>, а </w:t>
      </w:r>
      <w:hyperlink r:id="rId115" w:tooltip="СКНФ" w:history="1">
        <w:r w:rsidRPr="00C942E2">
          <w:rPr>
            <w:rStyle w:val="a5"/>
            <w:color w:val="0B0080"/>
            <w:sz w:val="20"/>
            <w:szCs w:val="20"/>
          </w:rPr>
          <w:t>СКНФ</w:t>
        </w:r>
      </w:hyperlink>
      <w:r w:rsidRPr="00C942E2">
        <w:rPr>
          <w:color w:val="222222"/>
          <w:sz w:val="20"/>
          <w:szCs w:val="20"/>
        </w:rPr>
        <w:t> функции;</w:t>
      </w:r>
    </w:p>
    <w:p w:rsidR="00C942E2" w:rsidRPr="00C942E2" w:rsidRDefault="00C942E2" w:rsidP="006E5CB5">
      <w:pPr>
        <w:numPr>
          <w:ilvl w:val="0"/>
          <w:numId w:val="18"/>
        </w:numPr>
        <w:shd w:val="clear" w:color="auto" w:fill="FFFFFF"/>
        <w:spacing w:line="240" w:lineRule="auto"/>
        <w:ind w:left="-1418" w:right="-284" w:firstLine="142"/>
        <w:rPr>
          <w:color w:val="222222"/>
          <w:sz w:val="20"/>
          <w:szCs w:val="20"/>
        </w:rPr>
      </w:pPr>
      <w:r w:rsidRPr="00C942E2">
        <w:rPr>
          <w:color w:val="222222"/>
          <w:sz w:val="20"/>
          <w:szCs w:val="20"/>
        </w:rPr>
        <w:t xml:space="preserve">склеиваемые пары членов меняются на: </w:t>
      </w:r>
      <w:r w:rsidRPr="00C942E2">
        <w:rPr>
          <w:noProof/>
          <w:color w:val="222222"/>
          <w:sz w:val="20"/>
          <w:szCs w:val="20"/>
        </w:rPr>
        <w:drawing>
          <wp:inline distT="0" distB="0" distL="0" distR="0">
            <wp:extent cx="619125" cy="1905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9125" cy="190500"/>
                    </a:xfrm>
                    <a:prstGeom prst="rect">
                      <a:avLst/>
                    </a:prstGeom>
                    <a:noFill/>
                    <a:ln>
                      <a:noFill/>
                    </a:ln>
                  </pic:spPr>
                </pic:pic>
              </a:graphicData>
            </a:graphic>
          </wp:inline>
        </w:drawing>
      </w:r>
      <w:r w:rsidRPr="00C942E2">
        <w:rPr>
          <w:color w:val="222222"/>
          <w:sz w:val="20"/>
          <w:szCs w:val="20"/>
        </w:rPr>
        <w:t xml:space="preserve"> или </w:t>
      </w:r>
      <w:r w:rsidRPr="00C942E2">
        <w:rPr>
          <w:noProof/>
          <w:color w:val="222222"/>
          <w:sz w:val="20"/>
          <w:szCs w:val="20"/>
        </w:rPr>
        <w:drawing>
          <wp:inline distT="0" distB="0" distL="0" distR="0">
            <wp:extent cx="628650" cy="266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Pr="00C942E2">
        <w:rPr>
          <w:color w:val="222222"/>
          <w:sz w:val="20"/>
          <w:szCs w:val="20"/>
        </w:rPr>
        <w:t>;</w:t>
      </w:r>
    </w:p>
    <w:p w:rsidR="00C942E2" w:rsidRPr="00C942E2" w:rsidRDefault="00C942E2" w:rsidP="006E5CB5">
      <w:pPr>
        <w:numPr>
          <w:ilvl w:val="0"/>
          <w:numId w:val="18"/>
        </w:numPr>
        <w:shd w:val="clear" w:color="auto" w:fill="FFFFFF"/>
        <w:spacing w:line="240" w:lineRule="auto"/>
        <w:ind w:left="-1418" w:right="-284" w:firstLine="142"/>
        <w:rPr>
          <w:color w:val="222222"/>
          <w:sz w:val="20"/>
          <w:szCs w:val="20"/>
        </w:rPr>
      </w:pPr>
      <w:r w:rsidRPr="00C942E2">
        <w:rPr>
          <w:color w:val="222222"/>
          <w:sz w:val="20"/>
          <w:szCs w:val="20"/>
        </w:rPr>
        <w:t>правило операции поглощения выглядит следующим образом:</w:t>
      </w:r>
    </w:p>
    <w:p w:rsidR="00C942E2" w:rsidRPr="00C942E2" w:rsidRDefault="00C942E2" w:rsidP="006E5CB5">
      <w:pPr>
        <w:pStyle w:val="a3"/>
        <w:shd w:val="clear" w:color="auto" w:fill="FFFFFF"/>
        <w:spacing w:before="0" w:beforeAutospacing="0" w:after="0" w:afterAutospacing="0"/>
        <w:ind w:left="-1418" w:right="-284" w:firstLine="142"/>
        <w:rPr>
          <w:rFonts w:ascii="Arial" w:hAnsi="Arial" w:cs="Arial"/>
          <w:color w:val="222222"/>
          <w:sz w:val="20"/>
          <w:szCs w:val="20"/>
          <w:lang w:val="be-BY"/>
        </w:rPr>
      </w:pPr>
      <w:r w:rsidRPr="00C942E2">
        <w:rPr>
          <w:rFonts w:ascii="Arial" w:hAnsi="Arial" w:cs="Arial"/>
          <w:noProof/>
          <w:vanish/>
          <w:color w:val="222222"/>
          <w:sz w:val="20"/>
          <w:szCs w:val="20"/>
        </w:rPr>
        <w:drawing>
          <wp:inline distT="0" distB="0" distL="0" distR="0">
            <wp:extent cx="3867150" cy="247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7150" cy="247650"/>
                    </a:xfrm>
                    <a:prstGeom prst="rect">
                      <a:avLst/>
                    </a:prstGeom>
                    <a:noFill/>
                    <a:ln>
                      <a:noFill/>
                    </a:ln>
                  </pic:spPr>
                </pic:pic>
              </a:graphicData>
            </a:graphic>
          </wp:inline>
        </w:drawing>
      </w:r>
    </w:p>
    <w:p w:rsidR="00C942E2" w:rsidRPr="00C942E2" w:rsidRDefault="00C942E2" w:rsidP="006E5CB5">
      <w:pPr>
        <w:spacing w:line="240" w:lineRule="auto"/>
        <w:ind w:left="-1418" w:right="-284" w:firstLine="142"/>
        <w:rPr>
          <w:color w:val="auto"/>
          <w:sz w:val="20"/>
          <w:szCs w:val="20"/>
        </w:rPr>
      </w:pPr>
      <w:r w:rsidRPr="00C942E2">
        <w:rPr>
          <w:sz w:val="20"/>
          <w:szCs w:val="20"/>
          <w:shd w:val="clear" w:color="auto" w:fill="FEFEFE"/>
        </w:rPr>
        <w:t>Метод представляет собой формализованный на этапе нахождения простых импликант метод Квайна. Формализация производится следующим образом:</w:t>
      </w:r>
    </w:p>
    <w:p w:rsidR="00C942E2" w:rsidRPr="00C942E2" w:rsidRDefault="00921562" w:rsidP="00921562">
      <w:pPr>
        <w:spacing w:line="240" w:lineRule="auto"/>
        <w:ind w:left="-1276" w:right="-284"/>
        <w:rPr>
          <w:color w:val="003366"/>
          <w:sz w:val="20"/>
          <w:szCs w:val="20"/>
        </w:rPr>
      </w:pPr>
      <w:r>
        <w:rPr>
          <w:color w:val="003366"/>
          <w:sz w:val="20"/>
          <w:szCs w:val="20"/>
        </w:rPr>
        <w:t>1</w:t>
      </w:r>
      <w:proofErr w:type="gramStart"/>
      <w:r>
        <w:rPr>
          <w:color w:val="003366"/>
          <w:sz w:val="20"/>
          <w:szCs w:val="20"/>
        </w:rPr>
        <w:t>)</w:t>
      </w:r>
      <w:r w:rsidR="00C942E2" w:rsidRPr="00C942E2">
        <w:rPr>
          <w:color w:val="003366"/>
          <w:sz w:val="20"/>
          <w:szCs w:val="20"/>
        </w:rPr>
        <w:t>Все</w:t>
      </w:r>
      <w:proofErr w:type="gramEnd"/>
      <w:r w:rsidR="00C942E2" w:rsidRPr="00C942E2">
        <w:rPr>
          <w:color w:val="003366"/>
          <w:sz w:val="20"/>
          <w:szCs w:val="20"/>
        </w:rPr>
        <w:t xml:space="preserve"> конституанты единицы из СДНФ булевой функции f записываются их двоичными номерами.</w:t>
      </w:r>
    </w:p>
    <w:p w:rsidR="00C942E2" w:rsidRPr="00C942E2" w:rsidRDefault="00921562" w:rsidP="00921562">
      <w:pPr>
        <w:spacing w:line="240" w:lineRule="auto"/>
        <w:ind w:left="-1276" w:right="-284"/>
        <w:rPr>
          <w:color w:val="003366"/>
          <w:sz w:val="20"/>
          <w:szCs w:val="20"/>
        </w:rPr>
      </w:pPr>
      <w:r>
        <w:rPr>
          <w:color w:val="003366"/>
          <w:sz w:val="20"/>
          <w:szCs w:val="20"/>
        </w:rPr>
        <w:t>2</w:t>
      </w:r>
      <w:proofErr w:type="gramStart"/>
      <w:r>
        <w:rPr>
          <w:color w:val="003366"/>
          <w:sz w:val="20"/>
          <w:szCs w:val="20"/>
        </w:rPr>
        <w:t>)</w:t>
      </w:r>
      <w:r w:rsidR="00C942E2" w:rsidRPr="00C942E2">
        <w:rPr>
          <w:color w:val="003366"/>
          <w:sz w:val="20"/>
          <w:szCs w:val="20"/>
        </w:rPr>
        <w:t>Все</w:t>
      </w:r>
      <w:proofErr w:type="gramEnd"/>
      <w:r w:rsidR="00C942E2" w:rsidRPr="00C942E2">
        <w:rPr>
          <w:color w:val="003366"/>
          <w:sz w:val="20"/>
          <w:szCs w:val="20"/>
        </w:rPr>
        <w:t xml:space="preserve"> номера разбиваются на непересекающиеся группы. Признак образования </w:t>
      </w:r>
      <w:r w:rsidR="00C942E2" w:rsidRPr="00C942E2">
        <w:rPr>
          <w:i/>
          <w:iCs/>
          <w:color w:val="003366"/>
          <w:sz w:val="20"/>
          <w:szCs w:val="20"/>
        </w:rPr>
        <w:t>i</w:t>
      </w:r>
      <w:r w:rsidR="00C942E2" w:rsidRPr="00C942E2">
        <w:rPr>
          <w:color w:val="003366"/>
          <w:sz w:val="20"/>
          <w:szCs w:val="20"/>
        </w:rPr>
        <w:t>-й группы: </w:t>
      </w:r>
      <w:r w:rsidR="00C942E2" w:rsidRPr="00C942E2">
        <w:rPr>
          <w:i/>
          <w:iCs/>
          <w:color w:val="003366"/>
          <w:sz w:val="20"/>
          <w:szCs w:val="20"/>
        </w:rPr>
        <w:t>i</w:t>
      </w:r>
      <w:r w:rsidR="00C942E2" w:rsidRPr="00C942E2">
        <w:rPr>
          <w:color w:val="003366"/>
          <w:sz w:val="20"/>
          <w:szCs w:val="20"/>
        </w:rPr>
        <w:t> единиц в каждом двоичном номере конституенты единицы.</w:t>
      </w:r>
    </w:p>
    <w:p w:rsidR="00C942E2" w:rsidRPr="00C942E2" w:rsidRDefault="00921562" w:rsidP="00921562">
      <w:pPr>
        <w:spacing w:line="240" w:lineRule="auto"/>
        <w:ind w:left="-1276" w:right="-284"/>
        <w:rPr>
          <w:color w:val="003366"/>
          <w:sz w:val="20"/>
          <w:szCs w:val="20"/>
        </w:rPr>
      </w:pPr>
      <w:r>
        <w:rPr>
          <w:color w:val="003366"/>
          <w:sz w:val="20"/>
          <w:szCs w:val="20"/>
        </w:rPr>
        <w:t>3)</w:t>
      </w:r>
      <w:r w:rsidR="00C942E2" w:rsidRPr="00C942E2">
        <w:rPr>
          <w:color w:val="003366"/>
          <w:sz w:val="20"/>
          <w:szCs w:val="20"/>
        </w:rPr>
        <w:t>Склеивание производят только между номерами соседних групп. Склеиваемые номера отмечаются каким-либо знаком (зачеркиванием).</w:t>
      </w:r>
    </w:p>
    <w:p w:rsidR="00C942E2" w:rsidRPr="00C942E2" w:rsidRDefault="00921562" w:rsidP="00921562">
      <w:pPr>
        <w:spacing w:line="240" w:lineRule="auto"/>
        <w:ind w:left="-1276" w:right="-284"/>
        <w:rPr>
          <w:color w:val="003366"/>
          <w:sz w:val="20"/>
          <w:szCs w:val="20"/>
        </w:rPr>
      </w:pPr>
      <w:r>
        <w:rPr>
          <w:color w:val="003366"/>
          <w:sz w:val="20"/>
          <w:szCs w:val="20"/>
        </w:rPr>
        <w:t>4)</w:t>
      </w:r>
      <w:r w:rsidR="00C942E2" w:rsidRPr="00C942E2">
        <w:rPr>
          <w:color w:val="003366"/>
          <w:sz w:val="20"/>
          <w:szCs w:val="20"/>
        </w:rPr>
        <w:t>Склеивания производят всевозможные, как и в методе Квайна. Неотмеченные после склеивания номера являются простыми импликантами.</w:t>
      </w:r>
    </w:p>
    <w:p w:rsidR="006E5CB5" w:rsidRPr="00921562" w:rsidRDefault="00921562" w:rsidP="00921562">
      <w:pPr>
        <w:pStyle w:val="1"/>
        <w:rPr>
          <w:rFonts w:ascii="Arial" w:hAnsi="Arial" w:cs="Arial"/>
          <w:sz w:val="20"/>
          <w:szCs w:val="20"/>
        </w:rPr>
      </w:pPr>
      <w:bookmarkStart w:id="26" w:name="_Toc534575154"/>
      <w:r w:rsidRPr="00921562">
        <w:rPr>
          <w:rFonts w:ascii="Arial" w:hAnsi="Arial" w:cs="Arial"/>
          <w:b/>
          <w:color w:val="333333"/>
          <w:sz w:val="20"/>
          <w:szCs w:val="20"/>
        </w:rPr>
        <w:t>31</w:t>
      </w:r>
      <w:r w:rsidR="006E5CB5" w:rsidRPr="00921562">
        <w:rPr>
          <w:rFonts w:ascii="Arial" w:hAnsi="Arial" w:cs="Arial"/>
          <w:b/>
          <w:color w:val="333333"/>
          <w:sz w:val="20"/>
          <w:szCs w:val="20"/>
        </w:rPr>
        <w:t>. Минимизация логических выражений с диаграммами Вейча.</w:t>
      </w:r>
      <w:bookmarkEnd w:id="26"/>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Минимизация этим методом предполагает использование специальных форм – диаграмм Вейча (или карт </w:t>
      </w:r>
      <w:r w:rsidRPr="006E5CB5">
        <w:rPr>
          <w:i/>
          <w:color w:val="333333"/>
          <w:sz w:val="20"/>
          <w:szCs w:val="20"/>
        </w:rPr>
        <w:t>Карно</w:t>
      </w:r>
      <w:r w:rsidRPr="006E5CB5">
        <w:rPr>
          <w:color w:val="333333"/>
          <w:sz w:val="20"/>
          <w:szCs w:val="20"/>
        </w:rPr>
        <w:t>).</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Карта Карно для «</w:t>
      </w:r>
      <w:r w:rsidRPr="006E5CB5">
        <w:rPr>
          <w:i/>
          <w:color w:val="333333"/>
          <w:sz w:val="20"/>
          <w:szCs w:val="20"/>
        </w:rPr>
        <w:t>n</w:t>
      </w:r>
      <w:r w:rsidRPr="006E5CB5">
        <w:rPr>
          <w:color w:val="333333"/>
          <w:sz w:val="20"/>
          <w:szCs w:val="20"/>
        </w:rPr>
        <w:t>» логических переменных представляет собой множество квадратов (клеток), объединенных в близкую к квадрату прямоугольную форму. Каждая такая клетка соответствует одному набору логических переменных, причем наборы двух соседних клеток должны отличаться на значение одной переменной (их наборы образуют склеивающиеся конъюнкции).</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 xml:space="preserve">На рис. 2.1 приведены карты Карно для </w:t>
      </w:r>
      <w:r w:rsidRPr="006E5CB5">
        <w:rPr>
          <w:i/>
          <w:color w:val="333333"/>
          <w:sz w:val="20"/>
          <w:szCs w:val="20"/>
        </w:rPr>
        <w:t>n</w:t>
      </w:r>
      <w:r w:rsidRPr="006E5CB5">
        <w:rPr>
          <w:color w:val="333333"/>
          <w:sz w:val="20"/>
          <w:szCs w:val="20"/>
        </w:rPr>
        <w:t xml:space="preserve"> = 1, 2, 3. На рис.2.1, </w:t>
      </w:r>
      <w:r w:rsidRPr="006E5CB5">
        <w:rPr>
          <w:i/>
          <w:color w:val="333333"/>
          <w:sz w:val="20"/>
          <w:szCs w:val="20"/>
        </w:rPr>
        <w:t>а</w:t>
      </w:r>
      <w:r w:rsidRPr="006E5CB5">
        <w:rPr>
          <w:color w:val="333333"/>
          <w:sz w:val="20"/>
          <w:szCs w:val="20"/>
        </w:rPr>
        <w:t xml:space="preserve">, </w:t>
      </w:r>
      <w:proofErr w:type="gramStart"/>
      <w:r w:rsidRPr="006E5CB5">
        <w:rPr>
          <w:color w:val="333333"/>
          <w:sz w:val="20"/>
          <w:szCs w:val="20"/>
        </w:rPr>
        <w:t>2.1,</w:t>
      </w:r>
      <w:r w:rsidRPr="006E5CB5">
        <w:rPr>
          <w:i/>
          <w:color w:val="333333"/>
          <w:sz w:val="20"/>
          <w:szCs w:val="20"/>
        </w:rPr>
        <w:t>б</w:t>
      </w:r>
      <w:proofErr w:type="gramEnd"/>
      <w:r w:rsidRPr="006E5CB5">
        <w:rPr>
          <w:color w:val="333333"/>
          <w:sz w:val="20"/>
          <w:szCs w:val="20"/>
        </w:rPr>
        <w:t xml:space="preserve"> показана разметка колонок и строк, а также указан для каждой составляющей клетки соответствующие ей набор. Разметка колонок (строк) указывает, какие значения данная переменная имеет в клетках, находящихся в данной колонке (строке). На рис. </w:t>
      </w:r>
      <w:proofErr w:type="gramStart"/>
      <w:r w:rsidRPr="006E5CB5">
        <w:rPr>
          <w:color w:val="333333"/>
          <w:sz w:val="20"/>
          <w:szCs w:val="20"/>
        </w:rPr>
        <w:t>2.1,</w:t>
      </w:r>
      <w:r w:rsidRPr="006E5CB5">
        <w:rPr>
          <w:i/>
          <w:color w:val="333333"/>
          <w:sz w:val="20"/>
          <w:szCs w:val="20"/>
        </w:rPr>
        <w:t>в</w:t>
      </w:r>
      <w:proofErr w:type="gramEnd"/>
      <w:r w:rsidRPr="006E5CB5">
        <w:rPr>
          <w:color w:val="333333"/>
          <w:sz w:val="20"/>
          <w:szCs w:val="20"/>
        </w:rPr>
        <w:t xml:space="preserve"> приведен пример компактной разметки карты, соответствующей карте на рис.2.1, </w:t>
      </w:r>
      <w:r w:rsidRPr="006E5CB5">
        <w:rPr>
          <w:i/>
          <w:color w:val="333333"/>
          <w:sz w:val="20"/>
          <w:szCs w:val="20"/>
        </w:rPr>
        <w:t>б</w:t>
      </w:r>
      <w:r w:rsidRPr="006E5CB5">
        <w:rPr>
          <w:color w:val="333333"/>
          <w:sz w:val="20"/>
          <w:szCs w:val="20"/>
        </w:rPr>
        <w:t xml:space="preserve">. Здесь помечаются колонки (строки), в которых  соответствующая переменная имеет прямое значение. На рис. 2.1, </w:t>
      </w:r>
      <w:r w:rsidRPr="006E5CB5">
        <w:rPr>
          <w:i/>
          <w:color w:val="333333"/>
          <w:sz w:val="20"/>
          <w:szCs w:val="20"/>
        </w:rPr>
        <w:t>г</w:t>
      </w:r>
      <w:r w:rsidRPr="006E5CB5">
        <w:rPr>
          <w:color w:val="333333"/>
          <w:sz w:val="20"/>
          <w:szCs w:val="20"/>
        </w:rPr>
        <w:t xml:space="preserve"> приведена карта Карно для </w:t>
      </w:r>
      <w:r w:rsidRPr="006E5CB5">
        <w:rPr>
          <w:i/>
          <w:color w:val="333333"/>
          <w:sz w:val="20"/>
          <w:szCs w:val="20"/>
        </w:rPr>
        <w:t>n</w:t>
      </w:r>
      <w:r w:rsidRPr="006E5CB5">
        <w:rPr>
          <w:color w:val="333333"/>
          <w:sz w:val="20"/>
          <w:szCs w:val="20"/>
        </w:rPr>
        <w:t xml:space="preserve"> = 3, сформированная посредством зеркального отображения карты Карно для </w:t>
      </w:r>
      <w:r w:rsidRPr="006E5CB5">
        <w:rPr>
          <w:i/>
          <w:color w:val="333333"/>
          <w:sz w:val="20"/>
          <w:szCs w:val="20"/>
        </w:rPr>
        <w:t xml:space="preserve">n </w:t>
      </w:r>
      <w:r w:rsidRPr="006E5CB5">
        <w:rPr>
          <w:color w:val="333333"/>
          <w:sz w:val="20"/>
          <w:szCs w:val="20"/>
        </w:rPr>
        <w:t xml:space="preserve">= 2 (рис. 2.1, </w:t>
      </w:r>
      <w:r w:rsidRPr="006E5CB5">
        <w:rPr>
          <w:i/>
          <w:color w:val="333333"/>
          <w:sz w:val="20"/>
          <w:szCs w:val="20"/>
        </w:rPr>
        <w:t>в</w:t>
      </w:r>
      <w:r w:rsidRPr="006E5CB5">
        <w:rPr>
          <w:color w:val="333333"/>
          <w:sz w:val="20"/>
          <w:szCs w:val="20"/>
        </w:rPr>
        <w:t>) относительно правой границы. Этот прием универсальный; его можно использовать для построения карты для заданного «</w:t>
      </w:r>
      <w:r w:rsidRPr="006E5CB5">
        <w:rPr>
          <w:i/>
          <w:color w:val="333333"/>
          <w:sz w:val="20"/>
          <w:szCs w:val="20"/>
        </w:rPr>
        <w:t>n</w:t>
      </w:r>
      <w:r w:rsidRPr="006E5CB5">
        <w:rPr>
          <w:color w:val="333333"/>
          <w:sz w:val="20"/>
          <w:szCs w:val="20"/>
        </w:rPr>
        <w:t xml:space="preserve">» на основании имеющейся карты Карно для «n ˗ 1» переменной. Клетка, отмеченная знаком «*», соответствует </w:t>
      </w:r>
      <w:proofErr w:type="gramStart"/>
      <w:r w:rsidRPr="006E5CB5">
        <w:rPr>
          <w:color w:val="333333"/>
          <w:sz w:val="20"/>
          <w:szCs w:val="20"/>
        </w:rPr>
        <w:t>набору .</w:t>
      </w:r>
      <w:proofErr w:type="gramEnd"/>
      <w:r w:rsidRPr="006E5CB5">
        <w:rPr>
          <w:color w:val="333333"/>
          <w:sz w:val="20"/>
          <w:szCs w:val="20"/>
        </w:rPr>
        <w:t xml:space="preserve"> Карты Карно используются для представления и минимизации логических функций.</w:t>
      </w:r>
    </w:p>
    <w:p w:rsidR="006E5CB5" w:rsidRPr="006E5CB5" w:rsidRDefault="006E5CB5" w:rsidP="006E5CB5">
      <w:pPr>
        <w:spacing w:line="240" w:lineRule="auto"/>
        <w:ind w:left="-1418" w:firstLine="142"/>
        <w:jc w:val="both"/>
        <w:rPr>
          <w:sz w:val="20"/>
          <w:szCs w:val="20"/>
        </w:rPr>
      </w:pPr>
      <w:r w:rsidRPr="006E5CB5">
        <w:rPr>
          <w:noProof/>
          <w:sz w:val="20"/>
          <w:szCs w:val="20"/>
        </w:rPr>
        <w:lastRenderedPageBreak/>
        <w:drawing>
          <wp:inline distT="0" distB="0" distL="0" distR="0">
            <wp:extent cx="5753100" cy="3343275"/>
            <wp:effectExtent l="0" t="0" r="0" b="9525"/>
            <wp:docPr id="81" name="Рисунок 81" descr="п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5.png" descr="ппп.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Записываемая функция должна быть представлена в СДНФ. Запись функции в карту осуществляется за счет установки «1» в клетки карты, соответствующие конституентам единиц записываемой функции. Для выполнения </w:t>
      </w:r>
      <w:proofErr w:type="gramStart"/>
      <w:r w:rsidRPr="006E5CB5">
        <w:rPr>
          <w:color w:val="333333"/>
          <w:sz w:val="20"/>
          <w:szCs w:val="20"/>
        </w:rPr>
        <w:t>минимизации</w:t>
      </w:r>
      <w:proofErr w:type="gramEnd"/>
      <w:r w:rsidRPr="006E5CB5">
        <w:rPr>
          <w:color w:val="333333"/>
          <w:sz w:val="20"/>
          <w:szCs w:val="20"/>
        </w:rPr>
        <w:t xml:space="preserve"> представленной в карте Карно функции необходимо выполнить два этапа:</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охватить множество клеток карты Карно контурами;</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p>
    <w:p w:rsidR="006E5CB5" w:rsidRPr="006E5CB5" w:rsidRDefault="006E5CB5" w:rsidP="006E5CB5">
      <w:pPr>
        <w:spacing w:line="240" w:lineRule="auto"/>
        <w:ind w:left="-1418" w:firstLine="142"/>
        <w:jc w:val="both"/>
        <w:rPr>
          <w:sz w:val="20"/>
          <w:szCs w:val="20"/>
        </w:rPr>
      </w:pPr>
      <w:r w:rsidRPr="006E5CB5">
        <w:rPr>
          <w:color w:val="333333"/>
          <w:sz w:val="20"/>
          <w:szCs w:val="20"/>
        </w:rPr>
        <w:t>Охват клеток карты контурами выполняется с соблюдением следующих правил:</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контур должен иметь прямоугольную форму;</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в контур может входить количество клеток, равное целой степени числа «2»;</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в контур могут входить клетки, являющиеся логическими соседями;</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в контур необходимо включить максимальное количество клеток с учетом вышеприведенных требований;</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контурами необходимо охватить все клетки с единичными значениями;</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контуров должно быть минимальное количество;</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количество клеток в контуре должно быть равно 2</w:t>
      </w:r>
      <w:r w:rsidRPr="006E5CB5">
        <w:rPr>
          <w:color w:val="333333"/>
          <w:sz w:val="20"/>
          <w:szCs w:val="20"/>
          <w:vertAlign w:val="superscript"/>
        </w:rPr>
        <w:t>DR</w:t>
      </w:r>
      <w:r w:rsidRPr="006E5CB5">
        <w:rPr>
          <w:color w:val="333333"/>
          <w:sz w:val="20"/>
          <w:szCs w:val="20"/>
        </w:rPr>
        <w:t>, где DR –разность ранга (дельта ранга) конституент единицы заданной функции и ранга конъюнкции, соответствующей контуру.</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r>
      <w:r w:rsidRPr="006E5CB5">
        <w:rPr>
          <w:i/>
          <w:color w:val="333333"/>
          <w:sz w:val="20"/>
          <w:szCs w:val="20"/>
        </w:rPr>
        <w:t>Логическими соседями</w:t>
      </w:r>
      <w:r w:rsidRPr="006E5CB5">
        <w:rPr>
          <w:color w:val="333333"/>
          <w:sz w:val="20"/>
          <w:szCs w:val="20"/>
        </w:rPr>
        <w:t xml:space="preserve"> являются такие две клетки, наборы которых отличаются только одной переменной – в одном эта переменная должна иметь прямое, в другом – обратное значение.</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Для того чтобы быть логическими соседями, клеткам достаточно быть геометрическими соседями. Считая, что карта является пространственным объектом и заворачивается по горизонтали и вертикали, сливаясь своими крайними горизонтальными и крайними вертикальными границами, можно считать, что соответствующие крайние горизонтальные и вертикальные клетки являются геометрическими соседями.  Логическими соседями могут быть клетки, которые не являются геометрическими соседями. К числу таких клеток относятся клетки, которые по горизонтали или вертикали симметричны относительно линий зеркального отображения, которые были использованы при переходе от «</w:t>
      </w:r>
      <w:r w:rsidRPr="006E5CB5">
        <w:rPr>
          <w:i/>
          <w:color w:val="333333"/>
          <w:sz w:val="20"/>
          <w:szCs w:val="20"/>
        </w:rPr>
        <w:t>n</w:t>
      </w:r>
      <w:r w:rsidRPr="006E5CB5">
        <w:rPr>
          <w:color w:val="333333"/>
          <w:sz w:val="20"/>
          <w:szCs w:val="20"/>
        </w:rPr>
        <w:t>» к «</w:t>
      </w:r>
      <w:r w:rsidRPr="006E5CB5">
        <w:rPr>
          <w:i/>
          <w:color w:val="333333"/>
          <w:sz w:val="20"/>
          <w:szCs w:val="20"/>
        </w:rPr>
        <w:t>n</w:t>
      </w:r>
      <w:r w:rsidRPr="006E5CB5">
        <w:rPr>
          <w:color w:val="333333"/>
          <w:sz w:val="20"/>
          <w:szCs w:val="20"/>
        </w:rPr>
        <w:t>+1» переменным.</w:t>
      </w:r>
    </w:p>
    <w:p w:rsidR="006E5CB5" w:rsidRPr="006E5CB5" w:rsidRDefault="006E5CB5" w:rsidP="006E5CB5">
      <w:pPr>
        <w:spacing w:line="240" w:lineRule="auto"/>
        <w:ind w:left="-1418" w:firstLine="142"/>
        <w:jc w:val="both"/>
        <w:rPr>
          <w:sz w:val="20"/>
          <w:szCs w:val="20"/>
        </w:rPr>
      </w:pPr>
      <w:r w:rsidRPr="006E5CB5">
        <w:rPr>
          <w:color w:val="333333"/>
          <w:sz w:val="20"/>
          <w:szCs w:val="20"/>
        </w:rPr>
        <w:tab/>
        <w:t>Запись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   </w:t>
      </w:r>
      <w:r w:rsidRPr="006E5CB5">
        <w:rPr>
          <w:color w:val="333333"/>
          <w:sz w:val="20"/>
          <w:szCs w:val="20"/>
        </w:rPr>
        <w:tab/>
        <w:t xml:space="preserve"> 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 xml:space="preserve">-       или </w:t>
      </w:r>
      <w:proofErr w:type="gramStart"/>
      <w:r w:rsidRPr="006E5CB5">
        <w:rPr>
          <w:color w:val="333333"/>
          <w:sz w:val="20"/>
          <w:szCs w:val="20"/>
        </w:rPr>
        <w:t>по другому</w:t>
      </w:r>
      <w:proofErr w:type="gramEnd"/>
      <w:r w:rsidRPr="006E5CB5">
        <w:rPr>
          <w:color w:val="333333"/>
          <w:sz w:val="20"/>
          <w:szCs w:val="20"/>
        </w:rPr>
        <w:t>: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rsidR="006E5CB5" w:rsidRPr="006E5CB5" w:rsidRDefault="006E5CB5" w:rsidP="006E5CB5">
      <w:pPr>
        <w:spacing w:line="240" w:lineRule="auto"/>
        <w:ind w:left="-1418" w:firstLine="142"/>
        <w:jc w:val="both"/>
        <w:rPr>
          <w:sz w:val="20"/>
          <w:szCs w:val="20"/>
        </w:rPr>
      </w:pPr>
      <w:r w:rsidRPr="006E5CB5">
        <w:rPr>
          <w:color w:val="333333"/>
          <w:sz w:val="20"/>
          <w:szCs w:val="20"/>
        </w:rPr>
        <w:t>Например, если задана логическая функция «</w:t>
      </w:r>
      <w:r w:rsidRPr="006E5CB5">
        <w:rPr>
          <w:i/>
          <w:color w:val="333333"/>
          <w:sz w:val="20"/>
          <w:szCs w:val="20"/>
        </w:rPr>
        <w:t>y</w:t>
      </w:r>
      <w:r w:rsidRPr="006E5CB5">
        <w:rPr>
          <w:color w:val="333333"/>
          <w:sz w:val="20"/>
          <w:szCs w:val="20"/>
        </w:rPr>
        <w:t>» трех переменных в виде выражения</w:t>
      </w:r>
    </w:p>
    <w:p w:rsidR="006E5CB5" w:rsidRPr="006E5CB5" w:rsidRDefault="006E5CB5" w:rsidP="006E5CB5">
      <w:pPr>
        <w:spacing w:line="240" w:lineRule="auto"/>
        <w:ind w:left="-1418" w:firstLine="142"/>
        <w:jc w:val="both"/>
        <w:rPr>
          <w:sz w:val="20"/>
          <w:szCs w:val="20"/>
        </w:rPr>
      </w:pPr>
      <w:r w:rsidRPr="006E5CB5">
        <w:rPr>
          <w:color w:val="333333"/>
          <w:sz w:val="20"/>
          <w:szCs w:val="20"/>
        </w:rPr>
        <w:t>то её запись в карту Карно будет иметь вид, приведенный на рис.2.2.</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r w:rsidRPr="006E5CB5">
        <w:rPr>
          <w:noProof/>
          <w:sz w:val="20"/>
          <w:szCs w:val="20"/>
        </w:rPr>
        <w:drawing>
          <wp:inline distT="0" distB="0" distL="0" distR="0">
            <wp:extent cx="2981325" cy="2047875"/>
            <wp:effectExtent l="0" t="0" r="9525" b="9525"/>
            <wp:docPr id="80" name="Рисунок 80" descr="оо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5.png" descr="ооо.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81325" cy="2047875"/>
                    </a:xfrm>
                    <a:prstGeom prst="rect">
                      <a:avLst/>
                    </a:prstGeom>
                    <a:noFill/>
                    <a:ln>
                      <a:noFill/>
                    </a:ln>
                  </pic:spPr>
                </pic:pic>
              </a:graphicData>
            </a:graphic>
          </wp:inline>
        </w:drawing>
      </w:r>
    </w:p>
    <w:p w:rsidR="006E5CB5" w:rsidRPr="006E5CB5" w:rsidRDefault="006E5CB5" w:rsidP="006E5CB5">
      <w:pPr>
        <w:spacing w:line="240" w:lineRule="auto"/>
        <w:ind w:left="-1418" w:firstLine="142"/>
        <w:jc w:val="both"/>
        <w:rPr>
          <w:sz w:val="20"/>
          <w:szCs w:val="20"/>
        </w:rPr>
      </w:pPr>
      <w:r w:rsidRPr="006E5CB5">
        <w:rPr>
          <w:rFonts w:eastAsia="Times New Roman"/>
          <w:color w:val="333333"/>
          <w:sz w:val="20"/>
          <w:szCs w:val="20"/>
        </w:rPr>
        <w:t xml:space="preserve"> </w:t>
      </w:r>
    </w:p>
    <w:p w:rsidR="006E5CB5" w:rsidRPr="006E5CB5" w:rsidRDefault="006E5CB5" w:rsidP="006E5CB5">
      <w:pPr>
        <w:spacing w:line="240" w:lineRule="auto"/>
        <w:ind w:left="-1418" w:firstLine="142"/>
        <w:jc w:val="both"/>
        <w:rPr>
          <w:sz w:val="20"/>
          <w:szCs w:val="20"/>
        </w:rPr>
      </w:pPr>
      <w:r w:rsidRPr="006E5CB5">
        <w:rPr>
          <w:color w:val="333333"/>
          <w:sz w:val="20"/>
          <w:szCs w:val="20"/>
        </w:rPr>
        <w:lastRenderedPageBreak/>
        <w:t xml:space="preserve"> </w:t>
      </w:r>
    </w:p>
    <w:p w:rsidR="006E5CB5" w:rsidRPr="006E5CB5" w:rsidRDefault="006E5CB5" w:rsidP="006E5CB5">
      <w:pPr>
        <w:spacing w:line="240" w:lineRule="auto"/>
        <w:ind w:left="-1418" w:firstLine="142"/>
        <w:jc w:val="both"/>
        <w:rPr>
          <w:sz w:val="20"/>
          <w:szCs w:val="20"/>
        </w:rPr>
      </w:pPr>
      <w:r w:rsidRPr="006E5CB5">
        <w:rPr>
          <w:color w:val="333333"/>
          <w:sz w:val="20"/>
          <w:szCs w:val="20"/>
        </w:rPr>
        <w:t>Для функции, заданной в карте Карно, приведенной на рис.2.2, контуры имеют вид, приведенный на рис.2.3.</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Для примера, контур 1 представлен на рисунке в виде двух клеток: клетки, соответствующей набору </w:t>
      </w:r>
      <w:r w:rsidRPr="006E5CB5">
        <w:rPr>
          <w:i/>
          <w:color w:val="333333"/>
          <w:sz w:val="20"/>
          <w:szCs w:val="20"/>
        </w:rPr>
        <w:t>x</w:t>
      </w:r>
      <w:r w:rsidRPr="006E5CB5">
        <w:rPr>
          <w:color w:val="333333"/>
          <w:sz w:val="20"/>
          <w:szCs w:val="20"/>
          <w:vertAlign w:val="subscript"/>
        </w:rPr>
        <w:t>1</w:t>
      </w:r>
      <w:r w:rsidRPr="006E5CB5">
        <w:rPr>
          <w:i/>
          <w:color w:val="333333"/>
          <w:sz w:val="20"/>
          <w:szCs w:val="20"/>
        </w:rPr>
        <w:t>x</w:t>
      </w:r>
      <w:r w:rsidRPr="006E5CB5">
        <w:rPr>
          <w:color w:val="333333"/>
          <w:sz w:val="20"/>
          <w:szCs w:val="20"/>
          <w:vertAlign w:val="subscript"/>
        </w:rPr>
        <w:t>2</w:t>
      </w:r>
      <w:r w:rsidRPr="006E5CB5">
        <w:rPr>
          <w:i/>
          <w:color w:val="333333"/>
          <w:sz w:val="20"/>
          <w:szCs w:val="20"/>
        </w:rPr>
        <w:t>x</w:t>
      </w:r>
      <w:r w:rsidRPr="006E5CB5">
        <w:rPr>
          <w:color w:val="333333"/>
          <w:sz w:val="20"/>
          <w:szCs w:val="20"/>
          <w:vertAlign w:val="subscript"/>
        </w:rPr>
        <w:t>3</w:t>
      </w:r>
      <w:r w:rsidRPr="006E5CB5">
        <w:rPr>
          <w:color w:val="333333"/>
          <w:sz w:val="20"/>
          <w:szCs w:val="20"/>
        </w:rPr>
        <w:t xml:space="preserve">, и клетки, соответствующей </w:t>
      </w:r>
      <w:proofErr w:type="gramStart"/>
      <w:r w:rsidRPr="006E5CB5">
        <w:rPr>
          <w:color w:val="333333"/>
          <w:sz w:val="20"/>
          <w:szCs w:val="20"/>
        </w:rPr>
        <w:t xml:space="preserve">набору </w:t>
      </w:r>
      <w:r w:rsidRPr="006E5CB5">
        <w:rPr>
          <w:color w:val="333333"/>
          <w:sz w:val="20"/>
          <w:szCs w:val="20"/>
          <w:vertAlign w:val="subscript"/>
        </w:rPr>
        <w:t>,</w:t>
      </w:r>
      <w:proofErr w:type="gramEnd"/>
      <w:r w:rsidRPr="006E5CB5">
        <w:rPr>
          <w:color w:val="333333"/>
          <w:sz w:val="20"/>
          <w:szCs w:val="20"/>
          <w:vertAlign w:val="subscript"/>
        </w:rPr>
        <w:t xml:space="preserve"> </w:t>
      </w:r>
      <w:r w:rsidRPr="006E5CB5">
        <w:rPr>
          <w:color w:val="333333"/>
          <w:sz w:val="20"/>
          <w:szCs w:val="20"/>
        </w:rPr>
        <w:t>поэтому данному контуру будет соответствовать конъюнкция x</w:t>
      </w:r>
      <w:r w:rsidRPr="006E5CB5">
        <w:rPr>
          <w:color w:val="333333"/>
          <w:sz w:val="20"/>
          <w:szCs w:val="20"/>
          <w:vertAlign w:val="subscript"/>
        </w:rPr>
        <w:t>1</w:t>
      </w:r>
      <w:r w:rsidRPr="006E5CB5">
        <w:rPr>
          <w:color w:val="333333"/>
          <w:sz w:val="20"/>
          <w:szCs w:val="20"/>
        </w:rPr>
        <w:t xml:space="preserve"> x</w:t>
      </w:r>
      <w:r w:rsidRPr="006E5CB5">
        <w:rPr>
          <w:color w:val="333333"/>
          <w:sz w:val="20"/>
          <w:szCs w:val="20"/>
          <w:vertAlign w:val="subscript"/>
        </w:rPr>
        <w:t>2</w:t>
      </w:r>
      <w:r w:rsidRPr="006E5CB5">
        <w:rPr>
          <w:color w:val="333333"/>
          <w:sz w:val="20"/>
          <w:szCs w:val="20"/>
        </w:rPr>
        <w:t>.</w:t>
      </w:r>
    </w:p>
    <w:p w:rsidR="006E5CB5" w:rsidRPr="006E5CB5" w:rsidRDefault="006E5CB5" w:rsidP="006E5CB5">
      <w:pPr>
        <w:spacing w:line="240" w:lineRule="auto"/>
        <w:ind w:left="-1418" w:firstLine="142"/>
        <w:jc w:val="both"/>
        <w:rPr>
          <w:i/>
          <w:sz w:val="20"/>
          <w:szCs w:val="20"/>
        </w:rPr>
      </w:pPr>
      <w:r w:rsidRPr="006E5CB5">
        <w:rPr>
          <w:color w:val="333333"/>
          <w:sz w:val="20"/>
          <w:szCs w:val="20"/>
        </w:rPr>
        <w:t xml:space="preserve">   </w:t>
      </w:r>
      <w:r w:rsidRPr="006E5CB5">
        <w:rPr>
          <w:color w:val="333333"/>
          <w:sz w:val="20"/>
          <w:szCs w:val="20"/>
        </w:rPr>
        <w:tab/>
      </w:r>
      <w:r w:rsidRPr="006E5CB5">
        <w:rPr>
          <w:i/>
          <w:color w:val="333333"/>
          <w:sz w:val="20"/>
          <w:szCs w:val="20"/>
        </w:rPr>
        <w:t>Минимальное логическое выражение для функции имеет вид:</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p>
    <w:p w:rsidR="006E5CB5" w:rsidRPr="006E5CB5" w:rsidRDefault="006E5CB5" w:rsidP="006E5CB5">
      <w:pPr>
        <w:spacing w:line="240" w:lineRule="auto"/>
        <w:ind w:left="-1418" w:firstLine="142"/>
        <w:jc w:val="both"/>
        <w:rPr>
          <w:sz w:val="20"/>
          <w:szCs w:val="20"/>
        </w:rPr>
      </w:pPr>
      <w:r w:rsidRPr="006E5CB5">
        <w:rPr>
          <w:i/>
          <w:color w:val="333333"/>
          <w:sz w:val="20"/>
          <w:szCs w:val="20"/>
        </w:rPr>
        <w:t>y</w:t>
      </w:r>
      <w:r w:rsidRPr="006E5CB5">
        <w:rPr>
          <w:color w:val="333333"/>
          <w:sz w:val="20"/>
          <w:szCs w:val="20"/>
        </w:rPr>
        <w:t xml:space="preserve"> = </w:t>
      </w:r>
      <w:r w:rsidRPr="006E5CB5">
        <w:rPr>
          <w:i/>
          <w:color w:val="333333"/>
          <w:sz w:val="20"/>
          <w:szCs w:val="20"/>
        </w:rPr>
        <w:t>x</w:t>
      </w:r>
      <w:r w:rsidRPr="006E5CB5">
        <w:rPr>
          <w:color w:val="333333"/>
          <w:sz w:val="20"/>
          <w:szCs w:val="20"/>
          <w:vertAlign w:val="subscript"/>
        </w:rPr>
        <w:t>1</w:t>
      </w:r>
      <w:r w:rsidRPr="006E5CB5">
        <w:rPr>
          <w:color w:val="333333"/>
          <w:sz w:val="20"/>
          <w:szCs w:val="20"/>
        </w:rPr>
        <w:t xml:space="preserve"> </w:t>
      </w:r>
      <w:r w:rsidRPr="006E5CB5">
        <w:rPr>
          <w:i/>
          <w:color w:val="333333"/>
          <w:sz w:val="20"/>
          <w:szCs w:val="20"/>
        </w:rPr>
        <w:t>x</w:t>
      </w:r>
      <w:r w:rsidRPr="006E5CB5">
        <w:rPr>
          <w:color w:val="333333"/>
          <w:sz w:val="20"/>
          <w:szCs w:val="20"/>
          <w:vertAlign w:val="subscript"/>
        </w:rPr>
        <w:t>2</w:t>
      </w:r>
      <w:r w:rsidRPr="006E5CB5">
        <w:rPr>
          <w:color w:val="333333"/>
          <w:sz w:val="20"/>
          <w:szCs w:val="20"/>
        </w:rPr>
        <w:t xml:space="preserve">+ </w:t>
      </w:r>
      <w:r w:rsidRPr="006E5CB5">
        <w:rPr>
          <w:i/>
          <w:color w:val="333333"/>
          <w:sz w:val="20"/>
          <w:szCs w:val="20"/>
        </w:rPr>
        <w:t>x</w:t>
      </w:r>
      <w:r w:rsidRPr="006E5CB5">
        <w:rPr>
          <w:color w:val="333333"/>
          <w:sz w:val="20"/>
          <w:szCs w:val="20"/>
          <w:vertAlign w:val="subscript"/>
        </w:rPr>
        <w:t>1</w:t>
      </w:r>
      <w:r w:rsidRPr="006E5CB5">
        <w:rPr>
          <w:color w:val="333333"/>
          <w:sz w:val="20"/>
          <w:szCs w:val="20"/>
        </w:rPr>
        <w:t xml:space="preserve"> </w:t>
      </w:r>
      <w:r w:rsidRPr="006E5CB5">
        <w:rPr>
          <w:i/>
          <w:color w:val="333333"/>
          <w:sz w:val="20"/>
          <w:szCs w:val="20"/>
        </w:rPr>
        <w:t>x</w:t>
      </w:r>
      <w:r w:rsidRPr="006E5CB5">
        <w:rPr>
          <w:color w:val="333333"/>
          <w:sz w:val="20"/>
          <w:szCs w:val="20"/>
          <w:vertAlign w:val="subscript"/>
        </w:rPr>
        <w:t>3</w:t>
      </w:r>
      <w:r w:rsidRPr="006E5CB5">
        <w:rPr>
          <w:color w:val="333333"/>
          <w:sz w:val="20"/>
          <w:szCs w:val="20"/>
        </w:rPr>
        <w:t xml:space="preserve"> + </w:t>
      </w:r>
      <w:r w:rsidRPr="006E5CB5">
        <w:rPr>
          <w:i/>
          <w:color w:val="333333"/>
          <w:sz w:val="20"/>
          <w:szCs w:val="20"/>
        </w:rPr>
        <w:t>x</w:t>
      </w:r>
      <w:r w:rsidRPr="006E5CB5">
        <w:rPr>
          <w:color w:val="333333"/>
          <w:sz w:val="20"/>
          <w:szCs w:val="20"/>
          <w:vertAlign w:val="subscript"/>
        </w:rPr>
        <w:t>2</w:t>
      </w:r>
      <w:r w:rsidRPr="006E5CB5">
        <w:rPr>
          <w:color w:val="333333"/>
          <w:sz w:val="20"/>
          <w:szCs w:val="20"/>
        </w:rPr>
        <w:t xml:space="preserve"> </w:t>
      </w:r>
      <w:r w:rsidRPr="006E5CB5">
        <w:rPr>
          <w:i/>
          <w:color w:val="333333"/>
          <w:sz w:val="20"/>
          <w:szCs w:val="20"/>
        </w:rPr>
        <w:t>x</w:t>
      </w:r>
      <w:r w:rsidRPr="006E5CB5">
        <w:rPr>
          <w:color w:val="333333"/>
          <w:sz w:val="20"/>
          <w:szCs w:val="20"/>
          <w:vertAlign w:val="subscript"/>
        </w:rPr>
        <w:t>3</w:t>
      </w:r>
      <w:r w:rsidRPr="006E5CB5">
        <w:rPr>
          <w:color w:val="333333"/>
          <w:sz w:val="20"/>
          <w:szCs w:val="20"/>
        </w:rPr>
        <w:t>.</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p>
    <w:p w:rsidR="006E5CB5" w:rsidRPr="006E5CB5" w:rsidRDefault="006E5CB5" w:rsidP="006E5CB5">
      <w:pPr>
        <w:spacing w:line="240" w:lineRule="auto"/>
        <w:ind w:left="-1418" w:firstLine="142"/>
        <w:jc w:val="both"/>
        <w:rPr>
          <w:sz w:val="20"/>
          <w:szCs w:val="20"/>
        </w:rPr>
      </w:pPr>
      <w:r w:rsidRPr="006E5CB5">
        <w:rPr>
          <w:rFonts w:eastAsia="Times New Roman"/>
          <w:color w:val="333333"/>
          <w:sz w:val="20"/>
          <w:szCs w:val="20"/>
        </w:rPr>
        <w:t xml:space="preserve">         1         2     </w:t>
      </w:r>
      <w:r w:rsidRPr="006E5CB5">
        <w:rPr>
          <w:rFonts w:eastAsia="Times New Roman"/>
          <w:color w:val="333333"/>
          <w:sz w:val="20"/>
          <w:szCs w:val="20"/>
        </w:rPr>
        <w:tab/>
        <w:t xml:space="preserve">3  </w:t>
      </w:r>
    </w:p>
    <w:p w:rsidR="006E5CB5" w:rsidRPr="006E5CB5" w:rsidRDefault="006E5CB5" w:rsidP="006E5CB5">
      <w:pPr>
        <w:spacing w:line="240" w:lineRule="auto"/>
        <w:ind w:left="-1418" w:firstLine="142"/>
        <w:jc w:val="both"/>
        <w:rPr>
          <w:sz w:val="20"/>
          <w:szCs w:val="20"/>
        </w:rPr>
      </w:pPr>
      <w:r w:rsidRPr="006E5CB5">
        <w:rPr>
          <w:color w:val="333333"/>
          <w:sz w:val="20"/>
          <w:szCs w:val="20"/>
        </w:rPr>
        <w:t xml:space="preserve"> </w:t>
      </w:r>
    </w:p>
    <w:p w:rsidR="006E5CB5" w:rsidRPr="006E5CB5" w:rsidRDefault="006E5CB5" w:rsidP="006E5CB5">
      <w:pPr>
        <w:spacing w:line="240" w:lineRule="auto"/>
        <w:ind w:left="-1418" w:firstLine="142"/>
        <w:jc w:val="both"/>
        <w:rPr>
          <w:sz w:val="20"/>
          <w:szCs w:val="20"/>
        </w:rPr>
      </w:pPr>
      <w:r w:rsidRPr="006E5CB5">
        <w:rPr>
          <w:rFonts w:eastAsia="Times New Roman"/>
          <w:color w:val="333333"/>
          <w:sz w:val="20"/>
          <w:szCs w:val="20"/>
        </w:rPr>
        <w:t xml:space="preserve"> </w:t>
      </w:r>
      <w:r w:rsidRPr="006E5CB5">
        <w:rPr>
          <w:noProof/>
          <w:sz w:val="20"/>
          <w:szCs w:val="20"/>
        </w:rPr>
        <w:drawing>
          <wp:inline distT="0" distB="0" distL="0" distR="0">
            <wp:extent cx="4619625" cy="1552575"/>
            <wp:effectExtent l="0" t="0" r="9525" b="9525"/>
            <wp:docPr id="79" name="Рисунок 79" descr="нн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9.png" descr="ннн.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19625" cy="1552575"/>
                    </a:xfrm>
                    <a:prstGeom prst="rect">
                      <a:avLst/>
                    </a:prstGeom>
                    <a:noFill/>
                    <a:ln>
                      <a:noFill/>
                    </a:ln>
                  </pic:spPr>
                </pic:pic>
              </a:graphicData>
            </a:graphic>
          </wp:inline>
        </w:drawing>
      </w:r>
    </w:p>
    <w:p w:rsidR="006E5CB5" w:rsidRPr="006E5CB5" w:rsidRDefault="006E5CB5" w:rsidP="006E5CB5">
      <w:pPr>
        <w:spacing w:line="240" w:lineRule="auto"/>
        <w:ind w:left="-1418" w:firstLine="142"/>
        <w:jc w:val="center"/>
        <w:rPr>
          <w:sz w:val="20"/>
          <w:szCs w:val="20"/>
        </w:rPr>
      </w:pPr>
      <w:r w:rsidRPr="006E5CB5">
        <w:rPr>
          <w:rFonts w:eastAsia="Times New Roman"/>
          <w:color w:val="333333"/>
          <w:sz w:val="20"/>
          <w:szCs w:val="20"/>
        </w:rPr>
        <w:t xml:space="preserve"> </w:t>
      </w:r>
    </w:p>
    <w:p w:rsidR="006E5CB5" w:rsidRPr="00921562" w:rsidRDefault="006E5CB5" w:rsidP="00921562">
      <w:pPr>
        <w:spacing w:line="240" w:lineRule="auto"/>
        <w:ind w:left="-1418" w:firstLine="142"/>
        <w:jc w:val="both"/>
        <w:rPr>
          <w:sz w:val="20"/>
          <w:szCs w:val="20"/>
        </w:rPr>
      </w:pPr>
      <w:r w:rsidRPr="006E5CB5">
        <w:rPr>
          <w:color w:val="333333"/>
          <w:sz w:val="20"/>
          <w:szCs w:val="20"/>
        </w:rPr>
        <w:t xml:space="preserve">   </w:t>
      </w:r>
      <w:r w:rsidRPr="006E5CB5">
        <w:rPr>
          <w:color w:val="333333"/>
          <w:sz w:val="20"/>
          <w:szCs w:val="20"/>
        </w:rPr>
        <w:tab/>
        <w:t>Конъюнкции минимального выражения помечены внизу цифрами, соответствующими номерам контуров, которые они представляют.</w:t>
      </w:r>
    </w:p>
    <w:p w:rsidR="002B269A" w:rsidRPr="00921562" w:rsidRDefault="00921562" w:rsidP="00921562">
      <w:pPr>
        <w:pStyle w:val="1"/>
        <w:rPr>
          <w:rFonts w:ascii="Arial" w:hAnsi="Arial" w:cs="Arial"/>
          <w:sz w:val="20"/>
          <w:szCs w:val="20"/>
        </w:rPr>
      </w:pPr>
      <w:bookmarkStart w:id="27" w:name="_Toc534575155"/>
      <w:r w:rsidRPr="00921562">
        <w:rPr>
          <w:rFonts w:ascii="Arial" w:hAnsi="Arial" w:cs="Arial"/>
          <w:b/>
          <w:color w:val="333333"/>
          <w:sz w:val="20"/>
          <w:szCs w:val="20"/>
        </w:rPr>
        <w:t>32</w:t>
      </w:r>
      <w:r w:rsidR="002B269A" w:rsidRPr="00921562">
        <w:rPr>
          <w:rFonts w:ascii="Arial" w:hAnsi="Arial" w:cs="Arial"/>
          <w:b/>
          <w:color w:val="333333"/>
          <w:sz w:val="20"/>
          <w:szCs w:val="20"/>
        </w:rPr>
        <w:t>. Логический базис И-НЕ. Синтез логических схем по логическому выражению в базисе И-НЕ.</w:t>
      </w:r>
      <w:bookmarkEnd w:id="27"/>
    </w:p>
    <w:p w:rsidR="002B269A" w:rsidRPr="002B269A" w:rsidRDefault="002B269A" w:rsidP="002B269A">
      <w:pPr>
        <w:spacing w:line="240" w:lineRule="auto"/>
        <w:ind w:left="-1418" w:right="-284" w:firstLine="142"/>
        <w:jc w:val="both"/>
        <w:rPr>
          <w:sz w:val="20"/>
          <w:szCs w:val="20"/>
        </w:rPr>
      </w:pPr>
      <w:r w:rsidRPr="002B269A">
        <w:rPr>
          <w:color w:val="333333"/>
          <w:sz w:val="20"/>
          <w:szCs w:val="20"/>
        </w:rPr>
        <w:t>Булевый базис не является единственной функционально полной системой логических функций. Среди других наибольшее распространение получили базис И–НЕ и базис ИЛИ–НЕ.</w:t>
      </w:r>
    </w:p>
    <w:p w:rsidR="002B269A" w:rsidRPr="002B269A" w:rsidRDefault="002B269A" w:rsidP="002B269A">
      <w:pPr>
        <w:spacing w:line="240" w:lineRule="auto"/>
        <w:ind w:left="-1418" w:right="-284" w:firstLine="142"/>
        <w:jc w:val="center"/>
        <w:rPr>
          <w:sz w:val="20"/>
          <w:szCs w:val="20"/>
        </w:rPr>
      </w:pPr>
      <w:r w:rsidRPr="002B269A">
        <w:rPr>
          <w:color w:val="333333"/>
          <w:sz w:val="20"/>
          <w:szCs w:val="20"/>
        </w:rPr>
        <w:t xml:space="preserve">Чтобы доказать логическую полноту любого </w:t>
      </w:r>
      <w:proofErr w:type="gramStart"/>
      <w:r w:rsidRPr="002B269A">
        <w:rPr>
          <w:color w:val="333333"/>
          <w:sz w:val="20"/>
          <w:szCs w:val="20"/>
        </w:rPr>
        <w:t>базиса,  достаточно</w:t>
      </w:r>
      <w:proofErr w:type="gramEnd"/>
      <w:r w:rsidRPr="002B269A">
        <w:rPr>
          <w:color w:val="333333"/>
          <w:sz w:val="20"/>
          <w:szCs w:val="20"/>
        </w:rPr>
        <w:t xml:space="preserve"> показать, что в этом базисе можно реализовать базовые функции И, ИЛИ, НЕ.</w:t>
      </w:r>
    </w:p>
    <w:p w:rsidR="002B269A" w:rsidRPr="002B269A" w:rsidRDefault="002B269A" w:rsidP="002B269A">
      <w:pPr>
        <w:spacing w:line="240" w:lineRule="auto"/>
        <w:ind w:left="-1418" w:right="-284" w:firstLine="142"/>
        <w:jc w:val="center"/>
        <w:rPr>
          <w:sz w:val="20"/>
          <w:szCs w:val="20"/>
        </w:rPr>
      </w:pPr>
      <w:r w:rsidRPr="002B269A">
        <w:rPr>
          <w:color w:val="333333"/>
          <w:sz w:val="20"/>
          <w:szCs w:val="20"/>
        </w:rPr>
        <w:t xml:space="preserve">Для базиса И-НЕ в качестве базового элемента используется элемент приведенный на рисунке рис. </w:t>
      </w:r>
      <w:proofErr w:type="gramStart"/>
      <w:r w:rsidRPr="002B269A">
        <w:rPr>
          <w:color w:val="333333"/>
          <w:sz w:val="20"/>
          <w:szCs w:val="20"/>
        </w:rPr>
        <w:t>2.5,а.</w:t>
      </w:r>
      <w:proofErr w:type="gramEnd"/>
    </w:p>
    <w:p w:rsidR="002B269A" w:rsidRPr="002B269A" w:rsidRDefault="002B269A" w:rsidP="002B269A">
      <w:pPr>
        <w:spacing w:line="240" w:lineRule="auto"/>
        <w:ind w:left="-1418" w:right="-284" w:firstLine="142"/>
        <w:jc w:val="center"/>
        <w:rPr>
          <w:sz w:val="20"/>
          <w:szCs w:val="20"/>
        </w:rPr>
      </w:pPr>
    </w:p>
    <w:p w:rsidR="002B269A" w:rsidRPr="002B269A" w:rsidRDefault="002B269A" w:rsidP="002B269A">
      <w:pPr>
        <w:spacing w:line="240" w:lineRule="auto"/>
        <w:ind w:left="-1418" w:right="-284" w:firstLine="142"/>
        <w:jc w:val="center"/>
        <w:rPr>
          <w:sz w:val="20"/>
          <w:szCs w:val="20"/>
        </w:rPr>
      </w:pPr>
      <w:r w:rsidRPr="002B269A">
        <w:rPr>
          <w:noProof/>
          <w:sz w:val="20"/>
          <w:szCs w:val="20"/>
        </w:rPr>
        <w:drawing>
          <wp:inline distT="0" distB="0" distL="0" distR="0">
            <wp:extent cx="4314825" cy="15621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14825" cy="1562100"/>
                    </a:xfrm>
                    <a:prstGeom prst="rect">
                      <a:avLst/>
                    </a:prstGeom>
                    <a:noFill/>
                    <a:ln>
                      <a:noFill/>
                    </a:ln>
                  </pic:spPr>
                </pic:pic>
              </a:graphicData>
            </a:graphic>
          </wp:inline>
        </w:drawing>
      </w:r>
    </w:p>
    <w:p w:rsidR="002B269A" w:rsidRPr="002B269A" w:rsidRDefault="002B269A" w:rsidP="002B269A">
      <w:pPr>
        <w:spacing w:line="240" w:lineRule="auto"/>
        <w:ind w:left="-1418" w:right="-284" w:firstLine="142"/>
        <w:jc w:val="both"/>
        <w:rPr>
          <w:sz w:val="20"/>
          <w:szCs w:val="20"/>
        </w:rPr>
      </w:pPr>
      <w:r w:rsidRPr="002B269A">
        <w:rPr>
          <w:color w:val="333333"/>
          <w:sz w:val="20"/>
          <w:szCs w:val="20"/>
        </w:rPr>
        <w:t>Реализация с помощью функции И-НЕ базовых функций алгебры Буля осуществляется следующим образом.</w:t>
      </w:r>
    </w:p>
    <w:p w:rsidR="002B269A" w:rsidRPr="002B269A" w:rsidRDefault="002B269A" w:rsidP="002B269A">
      <w:pPr>
        <w:spacing w:line="240" w:lineRule="auto"/>
        <w:ind w:left="-1418" w:right="-284" w:firstLine="142"/>
        <w:jc w:val="both"/>
        <w:rPr>
          <w:sz w:val="20"/>
          <w:szCs w:val="20"/>
        </w:rPr>
      </w:pPr>
      <w:r w:rsidRPr="002B269A">
        <w:rPr>
          <w:noProof/>
          <w:sz w:val="20"/>
          <w:szCs w:val="20"/>
        </w:rPr>
        <w:drawing>
          <wp:inline distT="0" distB="0" distL="0" distR="0">
            <wp:extent cx="5048250" cy="2825698"/>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60887" cy="2832771"/>
                    </a:xfrm>
                    <a:prstGeom prst="rect">
                      <a:avLst/>
                    </a:prstGeom>
                    <a:noFill/>
                    <a:ln>
                      <a:noFill/>
                    </a:ln>
                  </pic:spPr>
                </pic:pic>
              </a:graphicData>
            </a:graphic>
          </wp:inline>
        </w:drawing>
      </w:r>
    </w:p>
    <w:p w:rsidR="002B269A" w:rsidRPr="002B269A" w:rsidRDefault="002B269A" w:rsidP="002B269A">
      <w:pPr>
        <w:spacing w:line="240" w:lineRule="auto"/>
        <w:ind w:left="-1418" w:right="-284" w:firstLine="142"/>
        <w:jc w:val="both"/>
        <w:rPr>
          <w:sz w:val="20"/>
          <w:szCs w:val="20"/>
        </w:rPr>
      </w:pPr>
    </w:p>
    <w:p w:rsidR="002B269A" w:rsidRPr="002B269A" w:rsidRDefault="002B269A" w:rsidP="002B269A">
      <w:pPr>
        <w:spacing w:line="240" w:lineRule="auto"/>
        <w:ind w:left="-1418" w:right="-284" w:firstLine="142"/>
        <w:jc w:val="both"/>
        <w:rPr>
          <w:sz w:val="20"/>
          <w:szCs w:val="20"/>
        </w:rPr>
      </w:pPr>
      <w:r w:rsidRPr="002B269A">
        <w:rPr>
          <w:color w:val="333333"/>
          <w:sz w:val="20"/>
          <w:szCs w:val="20"/>
        </w:rPr>
        <w:t>Реализация с помощью логической функции ИЛИ-НЕ базовых функций алгебры Буля осуществляется следующим образом.</w:t>
      </w:r>
    </w:p>
    <w:p w:rsidR="002B269A" w:rsidRPr="002B269A" w:rsidRDefault="002B269A" w:rsidP="002B269A">
      <w:pPr>
        <w:spacing w:line="240" w:lineRule="auto"/>
        <w:ind w:left="-1418" w:right="-284" w:firstLine="142"/>
        <w:jc w:val="both"/>
        <w:rPr>
          <w:sz w:val="20"/>
          <w:szCs w:val="20"/>
        </w:rPr>
      </w:pPr>
      <w:r w:rsidRPr="002B269A">
        <w:rPr>
          <w:noProof/>
          <w:sz w:val="20"/>
          <w:szCs w:val="20"/>
        </w:rPr>
        <w:lastRenderedPageBreak/>
        <w:drawing>
          <wp:inline distT="0" distB="0" distL="0" distR="0">
            <wp:extent cx="5172075" cy="278496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85287" cy="2792077"/>
                    </a:xfrm>
                    <a:prstGeom prst="rect">
                      <a:avLst/>
                    </a:prstGeom>
                    <a:noFill/>
                    <a:ln>
                      <a:noFill/>
                    </a:ln>
                  </pic:spPr>
                </pic:pic>
              </a:graphicData>
            </a:graphic>
          </wp:inline>
        </w:drawing>
      </w:r>
    </w:p>
    <w:p w:rsidR="002B269A" w:rsidRPr="002B269A" w:rsidRDefault="002B269A" w:rsidP="002B269A">
      <w:pPr>
        <w:spacing w:line="240" w:lineRule="auto"/>
        <w:ind w:left="-1418" w:right="-284" w:firstLine="142"/>
        <w:jc w:val="both"/>
        <w:rPr>
          <w:sz w:val="20"/>
          <w:szCs w:val="20"/>
        </w:rPr>
      </w:pPr>
      <w:r w:rsidRPr="002B269A">
        <w:rPr>
          <w:color w:val="333333"/>
          <w:sz w:val="20"/>
          <w:szCs w:val="20"/>
        </w:rPr>
        <w:t xml:space="preserve"> </w:t>
      </w:r>
    </w:p>
    <w:p w:rsidR="002B269A" w:rsidRPr="002B269A" w:rsidRDefault="002B269A" w:rsidP="002B269A">
      <w:pPr>
        <w:spacing w:line="240" w:lineRule="auto"/>
        <w:ind w:left="-1418" w:right="-284" w:firstLine="142"/>
        <w:jc w:val="center"/>
        <w:rPr>
          <w:sz w:val="20"/>
          <w:szCs w:val="20"/>
        </w:rPr>
      </w:pPr>
      <w:r w:rsidRPr="002B269A">
        <w:rPr>
          <w:color w:val="333333"/>
          <w:sz w:val="20"/>
          <w:szCs w:val="20"/>
        </w:rPr>
        <w:t>При синтезе логических схем в заданном базисе логических элементов (например, в базисах И–НЕ, или ИЛИ–</w:t>
      </w:r>
      <w:proofErr w:type="gramStart"/>
      <w:r w:rsidRPr="002B269A">
        <w:rPr>
          <w:color w:val="333333"/>
          <w:sz w:val="20"/>
          <w:szCs w:val="20"/>
        </w:rPr>
        <w:t>НЕ)  целесообразно</w:t>
      </w:r>
      <w:proofErr w:type="gramEnd"/>
      <w:r w:rsidRPr="002B269A">
        <w:rPr>
          <w:color w:val="333333"/>
          <w:sz w:val="20"/>
          <w:szCs w:val="20"/>
        </w:rPr>
        <w:t xml:space="preserve">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2B269A" w:rsidRPr="002B269A" w:rsidRDefault="002B269A" w:rsidP="002B269A">
      <w:pPr>
        <w:spacing w:line="240" w:lineRule="auto"/>
        <w:ind w:left="-1418" w:right="-284" w:firstLine="142"/>
        <w:jc w:val="center"/>
        <w:rPr>
          <w:sz w:val="20"/>
          <w:szCs w:val="20"/>
        </w:rPr>
      </w:pPr>
      <w:r w:rsidRPr="002B269A">
        <w:rPr>
          <w:noProof/>
          <w:sz w:val="20"/>
          <w:szCs w:val="20"/>
        </w:rPr>
        <w:drawing>
          <wp:inline distT="0" distB="0" distL="0" distR="0">
            <wp:extent cx="4770047" cy="33528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76316" cy="3357206"/>
                    </a:xfrm>
                    <a:prstGeom prst="rect">
                      <a:avLst/>
                    </a:prstGeom>
                    <a:noFill/>
                    <a:ln>
                      <a:noFill/>
                    </a:ln>
                  </pic:spPr>
                </pic:pic>
              </a:graphicData>
            </a:graphic>
          </wp:inline>
        </w:drawing>
      </w:r>
    </w:p>
    <w:p w:rsidR="002B269A" w:rsidRPr="002B269A" w:rsidRDefault="002B269A" w:rsidP="002B269A">
      <w:pPr>
        <w:spacing w:line="240" w:lineRule="auto"/>
        <w:ind w:left="-1418" w:right="-284" w:firstLine="142"/>
        <w:jc w:val="center"/>
        <w:rPr>
          <w:sz w:val="20"/>
          <w:szCs w:val="20"/>
        </w:rPr>
      </w:pPr>
      <w:r w:rsidRPr="002B269A">
        <w:rPr>
          <w:noProof/>
          <w:sz w:val="20"/>
          <w:szCs w:val="20"/>
        </w:rPr>
        <w:lastRenderedPageBreak/>
        <w:drawing>
          <wp:inline distT="0" distB="0" distL="0" distR="0">
            <wp:extent cx="4076700" cy="512780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3.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77115" cy="5128323"/>
                    </a:xfrm>
                    <a:prstGeom prst="rect">
                      <a:avLst/>
                    </a:prstGeom>
                    <a:noFill/>
                    <a:ln>
                      <a:noFill/>
                    </a:ln>
                  </pic:spPr>
                </pic:pic>
              </a:graphicData>
            </a:graphic>
          </wp:inline>
        </w:drawing>
      </w:r>
    </w:p>
    <w:p w:rsidR="002B269A" w:rsidRDefault="002B269A" w:rsidP="002B269A">
      <w:pPr>
        <w:spacing w:line="240" w:lineRule="auto"/>
        <w:ind w:left="-1418" w:right="-284" w:firstLine="142"/>
        <w:jc w:val="center"/>
        <w:rPr>
          <w:sz w:val="20"/>
          <w:szCs w:val="20"/>
        </w:rPr>
      </w:pPr>
      <w:r w:rsidRPr="002B269A">
        <w:rPr>
          <w:noProof/>
          <w:sz w:val="20"/>
          <w:szCs w:val="20"/>
        </w:rPr>
        <w:lastRenderedPageBreak/>
        <w:drawing>
          <wp:inline distT="0" distB="0" distL="0" distR="0" wp14:anchorId="580BAACE" wp14:editId="52A47581">
            <wp:extent cx="4734423" cy="575310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9.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35200" cy="5754044"/>
                    </a:xfrm>
                    <a:prstGeom prst="rect">
                      <a:avLst/>
                    </a:prstGeom>
                    <a:noFill/>
                    <a:ln>
                      <a:noFill/>
                    </a:ln>
                  </pic:spPr>
                </pic:pic>
              </a:graphicData>
            </a:graphic>
          </wp:inline>
        </w:drawing>
      </w:r>
      <w:bookmarkStart w:id="28" w:name="wwek4ye8847y"/>
      <w:bookmarkEnd w:id="28"/>
    </w:p>
    <w:p w:rsidR="002B269A" w:rsidRDefault="002B269A" w:rsidP="002B269A">
      <w:pPr>
        <w:spacing w:line="240" w:lineRule="auto"/>
        <w:ind w:left="-1418" w:right="-284" w:firstLine="142"/>
        <w:jc w:val="center"/>
        <w:rPr>
          <w:b/>
          <w:sz w:val="20"/>
          <w:szCs w:val="20"/>
        </w:rPr>
      </w:pPr>
      <w:r w:rsidRPr="002B269A">
        <w:rPr>
          <w:b/>
          <w:sz w:val="20"/>
          <w:szCs w:val="20"/>
        </w:rPr>
        <w:t>Логический базис ИЛИ-НЕ.Синтез логических схем по логическому выражению в базисе ИЛИ-НЕ.</w:t>
      </w:r>
    </w:p>
    <w:p w:rsidR="002B269A" w:rsidRPr="002B269A" w:rsidRDefault="002B269A" w:rsidP="002B269A">
      <w:pPr>
        <w:spacing w:line="240" w:lineRule="auto"/>
        <w:ind w:left="-1418" w:right="-284" w:firstLine="142"/>
        <w:jc w:val="center"/>
        <w:rPr>
          <w:sz w:val="20"/>
          <w:szCs w:val="20"/>
        </w:rPr>
      </w:pPr>
    </w:p>
    <w:p w:rsidR="002B269A" w:rsidRPr="002B269A" w:rsidRDefault="002B269A" w:rsidP="002B269A">
      <w:pPr>
        <w:spacing w:line="240" w:lineRule="auto"/>
        <w:ind w:left="-1418" w:right="-284" w:firstLine="142"/>
        <w:rPr>
          <w:sz w:val="20"/>
          <w:szCs w:val="20"/>
        </w:rPr>
      </w:pPr>
      <w:r w:rsidRPr="002B269A">
        <w:rPr>
          <w:noProof/>
          <w:sz w:val="20"/>
          <w:szCs w:val="20"/>
        </w:rPr>
        <w:drawing>
          <wp:anchor distT="114300" distB="114300" distL="114300" distR="114300" simplePos="0" relativeHeight="251661312" behindDoc="0" locked="0" layoutInCell="0" allowOverlap="1" wp14:anchorId="7C01977D" wp14:editId="641D9556">
            <wp:simplePos x="0" y="0"/>
            <wp:positionH relativeFrom="margin">
              <wp:posOffset>2131060</wp:posOffset>
            </wp:positionH>
            <wp:positionV relativeFrom="paragraph">
              <wp:posOffset>69850</wp:posOffset>
            </wp:positionV>
            <wp:extent cx="4270375" cy="2619375"/>
            <wp:effectExtent l="0" t="0" r="0" b="9525"/>
            <wp:wrapSquare wrapText="bothSides"/>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70375" cy="2619375"/>
                    </a:xfrm>
                    <a:prstGeom prst="rect">
                      <a:avLst/>
                    </a:prstGeom>
                    <a:noFill/>
                  </pic:spPr>
                </pic:pic>
              </a:graphicData>
            </a:graphic>
            <wp14:sizeRelH relativeFrom="page">
              <wp14:pctWidth>0</wp14:pctWidth>
            </wp14:sizeRelH>
            <wp14:sizeRelV relativeFrom="page">
              <wp14:pctHeight>0</wp14:pctHeight>
            </wp14:sizeRelV>
          </wp:anchor>
        </w:drawing>
      </w:r>
      <w:r w:rsidRPr="002B269A">
        <w:rPr>
          <w:rFonts w:eastAsia="Times New Roman"/>
          <w:color w:val="333333"/>
          <w:sz w:val="20"/>
          <w:szCs w:val="20"/>
        </w:rPr>
        <w:t>Реализация с помощью логической функции ИЛИ-НЕ базовых</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функций алгебры Буля осуществляется следующим образом.</w:t>
      </w:r>
      <w:r w:rsidRPr="002B269A">
        <w:rPr>
          <w:noProof/>
          <w:sz w:val="20"/>
          <w:szCs w:val="20"/>
        </w:rPr>
        <w:drawing>
          <wp:anchor distT="0" distB="0" distL="0" distR="0" simplePos="0" relativeHeight="251662336" behindDoc="0" locked="0" layoutInCell="0" allowOverlap="1">
            <wp:simplePos x="0" y="0"/>
            <wp:positionH relativeFrom="margin">
              <wp:posOffset>962025</wp:posOffset>
            </wp:positionH>
            <wp:positionV relativeFrom="paragraph">
              <wp:posOffset>486410</wp:posOffset>
            </wp:positionV>
            <wp:extent cx="512445" cy="256540"/>
            <wp:effectExtent l="0" t="0" r="1905" b="0"/>
            <wp:wrapSquare wrapText="bothSides"/>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2445" cy="256540"/>
                    </a:xfrm>
                    <a:prstGeom prst="rect">
                      <a:avLst/>
                    </a:prstGeom>
                    <a:noFill/>
                  </pic:spPr>
                </pic:pic>
              </a:graphicData>
            </a:graphic>
            <wp14:sizeRelH relativeFrom="page">
              <wp14:pctWidth>0</wp14:pctWidth>
            </wp14:sizeRelH>
            <wp14:sizeRelV relativeFrom="page">
              <wp14:pctHeight>0</wp14:pctHeight>
            </wp14:sizeRelV>
          </wp:anchor>
        </w:drawing>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ИЛИ: x1 + x2 =</w:t>
      </w:r>
      <w:r w:rsidRPr="002B269A">
        <w:rPr>
          <w:noProof/>
          <w:sz w:val="20"/>
          <w:szCs w:val="20"/>
        </w:rPr>
        <w:drawing>
          <wp:anchor distT="0" distB="0" distL="0" distR="0" simplePos="0" relativeHeight="251663360" behindDoc="0" locked="0" layoutInCell="0" allowOverlap="1">
            <wp:simplePos x="0" y="0"/>
            <wp:positionH relativeFrom="margin">
              <wp:posOffset>247650</wp:posOffset>
            </wp:positionH>
            <wp:positionV relativeFrom="paragraph">
              <wp:posOffset>171450</wp:posOffset>
            </wp:positionV>
            <wp:extent cx="1304925" cy="257175"/>
            <wp:effectExtent l="0" t="0" r="9525" b="9525"/>
            <wp:wrapSquare wrapText="bothSides"/>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04925" cy="257175"/>
                    </a:xfrm>
                    <a:prstGeom prst="rect">
                      <a:avLst/>
                    </a:prstGeom>
                    <a:noFill/>
                  </pic:spPr>
                </pic:pic>
              </a:graphicData>
            </a:graphic>
            <wp14:sizeRelH relativeFrom="page">
              <wp14:pctWidth>0</wp14:pctWidth>
            </wp14:sizeRelH>
            <wp14:sizeRelV relativeFrom="page">
              <wp14:pctHeight>0</wp14:pctHeight>
            </wp14:sizeRelV>
          </wp:anchor>
        </w:drawing>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 xml:space="preserve">И: </w:t>
      </w: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Функция НЕ реализуется с помощью схемы ИЛИ-НЕ с одним</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входом.</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На рис. 2.8. приведена схемная реализация операций И, ИЛИ, НЕ</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в базисе ИЛИ-НЕ</w:t>
      </w: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r w:rsidRPr="002B269A">
        <w:rPr>
          <w:color w:val="333333"/>
          <w:sz w:val="20"/>
          <w:szCs w:val="20"/>
        </w:rPr>
        <w:t>При синтезе логических схем в заданном базисе логических элементов (например, в базисах И–НЕ, или ИЛИ–</w:t>
      </w:r>
      <w:proofErr w:type="gramStart"/>
      <w:r w:rsidRPr="002B269A">
        <w:rPr>
          <w:color w:val="333333"/>
          <w:sz w:val="20"/>
          <w:szCs w:val="20"/>
        </w:rPr>
        <w:t>НЕ)  целесообразно</w:t>
      </w:r>
      <w:proofErr w:type="gramEnd"/>
      <w:r w:rsidRPr="002B269A">
        <w:rPr>
          <w:color w:val="333333"/>
          <w:sz w:val="20"/>
          <w:szCs w:val="20"/>
        </w:rPr>
        <w:t xml:space="preserve"> предварительно исходное выражение привести к форме, в которой в выражении будут использованы только логические операции, соответствующие используемым логическим элементам в заданном базисе.</w:t>
      </w:r>
    </w:p>
    <w:p w:rsidR="002B269A" w:rsidRPr="002B269A" w:rsidRDefault="002B269A" w:rsidP="002B269A">
      <w:pPr>
        <w:spacing w:line="240" w:lineRule="auto"/>
        <w:ind w:left="-1418" w:right="-284" w:firstLine="142"/>
        <w:rPr>
          <w:i/>
          <w:sz w:val="20"/>
          <w:szCs w:val="20"/>
        </w:rPr>
      </w:pPr>
      <w:r w:rsidRPr="002B269A">
        <w:rPr>
          <w:rFonts w:eastAsia="Times New Roman"/>
          <w:i/>
          <w:color w:val="333333"/>
          <w:sz w:val="20"/>
          <w:szCs w:val="20"/>
        </w:rPr>
        <w:t>Пример:</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Синтезировать логическую схему в базисе ИЛИ-НЕ, соответствующую выражению:</w:t>
      </w:r>
    </w:p>
    <w:p w:rsidR="002B269A" w:rsidRPr="002B269A" w:rsidRDefault="002B269A" w:rsidP="002B269A">
      <w:pPr>
        <w:spacing w:line="240" w:lineRule="auto"/>
        <w:ind w:left="-1418" w:right="-284" w:firstLine="142"/>
        <w:rPr>
          <w:sz w:val="20"/>
          <w:szCs w:val="20"/>
        </w:rPr>
      </w:pPr>
      <w:r w:rsidRPr="002B269A">
        <w:rPr>
          <w:noProof/>
          <w:sz w:val="20"/>
          <w:szCs w:val="20"/>
        </w:rPr>
        <w:drawing>
          <wp:anchor distT="0" distB="0" distL="0" distR="0" simplePos="0" relativeHeight="251664384" behindDoc="0" locked="0" layoutInCell="0" allowOverlap="1">
            <wp:simplePos x="0" y="0"/>
            <wp:positionH relativeFrom="margin">
              <wp:posOffset>542925</wp:posOffset>
            </wp:positionH>
            <wp:positionV relativeFrom="paragraph">
              <wp:posOffset>19050</wp:posOffset>
            </wp:positionV>
            <wp:extent cx="3028950" cy="400050"/>
            <wp:effectExtent l="0" t="0" r="0" b="0"/>
            <wp:wrapSquare wrapText="bothSides"/>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28950" cy="400050"/>
                    </a:xfrm>
                    <a:prstGeom prst="rect">
                      <a:avLst/>
                    </a:prstGeom>
                    <a:noFill/>
                  </pic:spPr>
                </pic:pic>
              </a:graphicData>
            </a:graphic>
            <wp14:sizeRelH relativeFrom="page">
              <wp14:pctWidth>0</wp14:pctWidth>
            </wp14:sizeRelH>
            <wp14:sizeRelV relativeFrom="page">
              <wp14:pctHeight>0</wp14:pctHeight>
            </wp14:sizeRelV>
          </wp:anchor>
        </w:drawing>
      </w: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i/>
          <w:sz w:val="20"/>
          <w:szCs w:val="20"/>
        </w:rPr>
      </w:pPr>
      <w:r w:rsidRPr="002B269A">
        <w:rPr>
          <w:rFonts w:eastAsia="Times New Roman"/>
          <w:i/>
          <w:color w:val="333333"/>
          <w:sz w:val="20"/>
          <w:szCs w:val="20"/>
        </w:rPr>
        <w:t>Решение</w:t>
      </w: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lastRenderedPageBreak/>
        <w:t>Используя правило де Моргана, преобразуем исходное выражение таким образом, чтобы последней операцией было отрицание и в выражение были бы только операции ИЛИ.</w:t>
      </w:r>
      <w:r w:rsidRPr="002B269A">
        <w:rPr>
          <w:noProof/>
          <w:sz w:val="20"/>
          <w:szCs w:val="20"/>
        </w:rPr>
        <w:drawing>
          <wp:anchor distT="114300" distB="114300" distL="114300" distR="114300" simplePos="0" relativeHeight="251665408" behindDoc="0" locked="0" layoutInCell="0" allowOverlap="1">
            <wp:simplePos x="0" y="0"/>
            <wp:positionH relativeFrom="margin">
              <wp:posOffset>3524250</wp:posOffset>
            </wp:positionH>
            <wp:positionV relativeFrom="paragraph">
              <wp:posOffset>352425</wp:posOffset>
            </wp:positionV>
            <wp:extent cx="3276600" cy="2447925"/>
            <wp:effectExtent l="0" t="0" r="0" b="9525"/>
            <wp:wrapSquare wrapText="bothSides"/>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8.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76600" cy="2447925"/>
                    </a:xfrm>
                    <a:prstGeom prst="rect">
                      <a:avLst/>
                    </a:prstGeom>
                    <a:noFill/>
                  </pic:spPr>
                </pic:pic>
              </a:graphicData>
            </a:graphic>
            <wp14:sizeRelH relativeFrom="page">
              <wp14:pctWidth>0</wp14:pctWidth>
            </wp14:sizeRelH>
            <wp14:sizeRelV relativeFrom="page">
              <wp14:pctHeight>0</wp14:pctHeight>
            </wp14:sizeRelV>
          </wp:anchor>
        </w:drawing>
      </w:r>
    </w:p>
    <w:p w:rsidR="002B269A" w:rsidRPr="002B269A" w:rsidRDefault="002B269A" w:rsidP="002B269A">
      <w:pPr>
        <w:spacing w:line="240" w:lineRule="auto"/>
        <w:ind w:left="-1418" w:right="-284" w:firstLine="142"/>
        <w:rPr>
          <w:sz w:val="20"/>
          <w:szCs w:val="20"/>
        </w:rPr>
      </w:pPr>
      <w:r w:rsidRPr="002B269A">
        <w:rPr>
          <w:noProof/>
          <w:sz w:val="20"/>
          <w:szCs w:val="20"/>
        </w:rPr>
        <w:drawing>
          <wp:anchor distT="0" distB="0" distL="0" distR="0" simplePos="0" relativeHeight="251666432" behindDoc="0" locked="0" layoutInCell="0" allowOverlap="1">
            <wp:simplePos x="0" y="0"/>
            <wp:positionH relativeFrom="margin">
              <wp:posOffset>-504825</wp:posOffset>
            </wp:positionH>
            <wp:positionV relativeFrom="paragraph">
              <wp:posOffset>485775</wp:posOffset>
            </wp:positionV>
            <wp:extent cx="3876675" cy="1762125"/>
            <wp:effectExtent l="0" t="0" r="9525" b="9525"/>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4.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76675" cy="1762125"/>
                    </a:xfrm>
                    <a:prstGeom prst="rect">
                      <a:avLst/>
                    </a:prstGeom>
                    <a:noFill/>
                  </pic:spPr>
                </pic:pic>
              </a:graphicData>
            </a:graphic>
            <wp14:sizeRelH relativeFrom="page">
              <wp14:pctWidth>0</wp14:pctWidth>
            </wp14:sizeRelH>
            <wp14:sizeRelV relativeFrom="page">
              <wp14:pctHeight>0</wp14:pctHeight>
            </wp14:sizeRelV>
          </wp:anchor>
        </w:drawing>
      </w: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r w:rsidRPr="002B269A">
        <w:rPr>
          <w:rFonts w:eastAsia="Times New Roman"/>
          <w:color w:val="333333"/>
          <w:sz w:val="20"/>
          <w:szCs w:val="20"/>
        </w:rPr>
        <w:t>Полученное выражение, представленное в виде вложенных операций ИЛИ-НЕ, позволяет легко синтезировать соответствующую логическую схему в заданном базисе, которая приведена на рисунке рис. 2.10.</w:t>
      </w: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p>
    <w:p w:rsidR="002B269A" w:rsidRPr="002B269A" w:rsidRDefault="002B269A" w:rsidP="002B269A">
      <w:pPr>
        <w:spacing w:line="240" w:lineRule="auto"/>
        <w:ind w:left="-1418" w:right="-284" w:firstLine="142"/>
        <w:rPr>
          <w:sz w:val="20"/>
          <w:szCs w:val="20"/>
        </w:rPr>
      </w:pPr>
    </w:p>
    <w:p w:rsidR="002B269A" w:rsidRDefault="002B269A" w:rsidP="002B269A">
      <w:pPr>
        <w:spacing w:line="240" w:lineRule="auto"/>
        <w:ind w:left="-1418" w:right="-284" w:firstLine="142"/>
        <w:rPr>
          <w:color w:val="auto"/>
          <w:sz w:val="20"/>
          <w:szCs w:val="20"/>
        </w:rPr>
      </w:pPr>
      <w:r w:rsidRPr="002B269A">
        <w:rPr>
          <w:color w:val="auto"/>
          <w:sz w:val="20"/>
          <w:szCs w:val="20"/>
        </w:rPr>
        <w:br w:type="page"/>
      </w:r>
    </w:p>
    <w:p w:rsidR="008F6072" w:rsidRDefault="00921562" w:rsidP="00F80450">
      <w:pPr>
        <w:pStyle w:val="a3"/>
        <w:shd w:val="clear" w:color="auto" w:fill="FFFFFF"/>
        <w:spacing w:before="0" w:beforeAutospacing="0" w:after="0" w:afterAutospacing="0"/>
        <w:ind w:left="-1418" w:firstLine="284"/>
        <w:jc w:val="center"/>
        <w:outlineLvl w:val="0"/>
        <w:rPr>
          <w:rFonts w:ascii="Arial" w:hAnsi="Arial" w:cs="Arial"/>
          <w:b/>
          <w:bCs/>
          <w:color w:val="222222"/>
          <w:sz w:val="20"/>
          <w:szCs w:val="20"/>
        </w:rPr>
      </w:pPr>
      <w:bookmarkStart w:id="29" w:name="_Toc534575156"/>
      <w:r>
        <w:rPr>
          <w:rFonts w:ascii="Arial" w:hAnsi="Arial" w:cs="Arial"/>
          <w:b/>
          <w:bCs/>
          <w:color w:val="222222"/>
          <w:sz w:val="20"/>
          <w:szCs w:val="20"/>
        </w:rPr>
        <w:lastRenderedPageBreak/>
        <w:t>33</w:t>
      </w:r>
      <w:r w:rsidR="008F6072">
        <w:rPr>
          <w:rFonts w:ascii="Arial" w:hAnsi="Arial" w:cs="Arial"/>
          <w:b/>
          <w:bCs/>
          <w:color w:val="222222"/>
          <w:sz w:val="20"/>
          <w:szCs w:val="20"/>
        </w:rPr>
        <w:t>. Код Грея. Обратная польская запись</w:t>
      </w:r>
      <w:bookmarkEnd w:id="29"/>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b/>
          <w:bCs/>
          <w:color w:val="222222"/>
          <w:sz w:val="20"/>
          <w:szCs w:val="20"/>
        </w:rPr>
        <w:t>Код Гре́я</w:t>
      </w:r>
      <w:r w:rsidRPr="002B269A">
        <w:rPr>
          <w:rFonts w:ascii="Arial" w:hAnsi="Arial" w:cs="Arial"/>
          <w:color w:val="222222"/>
          <w:sz w:val="20"/>
          <w:szCs w:val="20"/>
        </w:rPr>
        <w:t> — </w:t>
      </w:r>
      <w:hyperlink r:id="rId134" w:tooltip="Двоичный код" w:history="1">
        <w:r w:rsidRPr="002B269A">
          <w:rPr>
            <w:rStyle w:val="a5"/>
            <w:rFonts w:ascii="Arial" w:hAnsi="Arial" w:cs="Arial"/>
            <w:color w:val="0B0080"/>
            <w:sz w:val="20"/>
            <w:szCs w:val="20"/>
          </w:rPr>
          <w:t>двоичный код</w:t>
        </w:r>
      </w:hyperlink>
      <w:r w:rsidRPr="002B269A">
        <w:rPr>
          <w:rFonts w:ascii="Arial" w:hAnsi="Arial" w:cs="Arial"/>
          <w:color w:val="222222"/>
          <w:sz w:val="20"/>
          <w:szCs w:val="20"/>
        </w:rPr>
        <w:t>, в котором две «соседние» (</w:t>
      </w:r>
      <w:hyperlink r:id="rId135" w:tooltip="Лексикографический порядок" w:history="1">
        <w:r w:rsidRPr="002B269A">
          <w:rPr>
            <w:rStyle w:val="a5"/>
            <w:rFonts w:ascii="Arial" w:hAnsi="Arial" w:cs="Arial"/>
            <w:color w:val="0B0080"/>
            <w:sz w:val="20"/>
            <w:szCs w:val="20"/>
          </w:rPr>
          <w:t>в упорядоченном, то есть лексикографическом, наборе</w:t>
        </w:r>
      </w:hyperlink>
      <w:r w:rsidRPr="002B269A">
        <w:rPr>
          <w:rFonts w:ascii="Arial" w:hAnsi="Arial" w:cs="Arial"/>
          <w:color w:val="222222"/>
          <w:sz w:val="20"/>
          <w:szCs w:val="20"/>
        </w:rPr>
        <w:t>) кодовые комбинации различаются только цифрой в одном двоичном разряде. Иными словами, </w:t>
      </w:r>
      <w:hyperlink r:id="rId136" w:tooltip="Расстояние Хэмминга" w:history="1">
        <w:r w:rsidRPr="002B269A">
          <w:rPr>
            <w:rStyle w:val="a5"/>
            <w:rFonts w:ascii="Arial" w:hAnsi="Arial" w:cs="Arial"/>
            <w:color w:val="0B0080"/>
            <w:sz w:val="20"/>
            <w:szCs w:val="20"/>
          </w:rPr>
          <w:t>расстояние Хэмминга</w:t>
        </w:r>
      </w:hyperlink>
      <w:r w:rsidRPr="002B269A">
        <w:rPr>
          <w:rFonts w:ascii="Arial" w:hAnsi="Arial" w:cs="Arial"/>
          <w:color w:val="222222"/>
          <w:sz w:val="20"/>
          <w:szCs w:val="20"/>
        </w:rPr>
        <w:t> между соседними кодовыми комбинациями равно 1.</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Наиболее часто на практике применяется </w:t>
      </w:r>
      <w:r w:rsidRPr="002B269A">
        <w:rPr>
          <w:rFonts w:ascii="Arial" w:hAnsi="Arial" w:cs="Arial"/>
          <w:b/>
          <w:bCs/>
          <w:color w:val="222222"/>
          <w:sz w:val="20"/>
          <w:szCs w:val="20"/>
        </w:rPr>
        <w:t>рефлексивный </w:t>
      </w:r>
      <w:hyperlink r:id="rId137" w:tooltip="Двоичный код" w:history="1">
        <w:r w:rsidRPr="002B269A">
          <w:rPr>
            <w:rStyle w:val="a5"/>
            <w:rFonts w:ascii="Arial" w:hAnsi="Arial" w:cs="Arial"/>
            <w:b/>
            <w:bCs/>
            <w:color w:val="0B0080"/>
            <w:sz w:val="20"/>
            <w:szCs w:val="20"/>
          </w:rPr>
          <w:t>двоичный код</w:t>
        </w:r>
      </w:hyperlink>
      <w:r w:rsidRPr="002B269A">
        <w:rPr>
          <w:rFonts w:ascii="Arial" w:hAnsi="Arial" w:cs="Arial"/>
          <w:b/>
          <w:bCs/>
          <w:color w:val="222222"/>
          <w:sz w:val="20"/>
          <w:szCs w:val="20"/>
        </w:rPr>
        <w:t> Грея</w:t>
      </w:r>
      <w:r w:rsidRPr="002B269A">
        <w:rPr>
          <w:rFonts w:ascii="Arial" w:hAnsi="Arial" w:cs="Arial"/>
          <w:color w:val="222222"/>
          <w:sz w:val="20"/>
          <w:szCs w:val="20"/>
        </w:rPr>
        <w:t>, хотя в общем случае существует бесконечное множество кодов Грея со значениями цифр в разрядах, взятых из различных алфавитов. В большинстве случаев, под термином «код Грея» понимают именно рефлексивный бинарный код Грея.</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Изначально предназначался для защиты от ложного срабатывания электромеханических переключателей. Сегодня коды Грея широко используются для упрощения выявления и </w:t>
      </w:r>
      <w:hyperlink r:id="rId138" w:tooltip="Обнаружение и исправление ошибок" w:history="1">
        <w:r w:rsidRPr="002B269A">
          <w:rPr>
            <w:rStyle w:val="a5"/>
            <w:rFonts w:ascii="Arial" w:hAnsi="Arial" w:cs="Arial"/>
            <w:color w:val="0B0080"/>
            <w:sz w:val="20"/>
            <w:szCs w:val="20"/>
          </w:rPr>
          <w:t>исправления ошибок</w:t>
        </w:r>
      </w:hyperlink>
      <w:r w:rsidRPr="002B269A">
        <w:rPr>
          <w:rFonts w:ascii="Arial" w:hAnsi="Arial" w:cs="Arial"/>
          <w:color w:val="222222"/>
          <w:sz w:val="20"/>
          <w:szCs w:val="20"/>
        </w:rPr>
        <w:t> в системах связи, а также в формировании сигналов обратной связи в системах управления.</w:t>
      </w:r>
    </w:p>
    <w:p w:rsidR="002B269A" w:rsidRPr="002B269A" w:rsidRDefault="002B269A" w:rsidP="002B269A">
      <w:pPr>
        <w:spacing w:line="240" w:lineRule="auto"/>
        <w:ind w:left="-1418" w:firstLine="284"/>
        <w:rPr>
          <w:color w:val="auto"/>
          <w:sz w:val="20"/>
          <w:szCs w:val="20"/>
        </w:rPr>
      </w:pPr>
      <w:r w:rsidRPr="002B269A">
        <w:rPr>
          <w:noProof/>
          <w:sz w:val="20"/>
          <w:szCs w:val="20"/>
        </w:rPr>
        <w:drawing>
          <wp:inline distT="0" distB="0" distL="0" distR="0">
            <wp:extent cx="1476375" cy="1724025"/>
            <wp:effectExtent l="0" t="0" r="9525"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76375" cy="1724025"/>
                    </a:xfrm>
                    <a:prstGeom prst="rect">
                      <a:avLst/>
                    </a:prstGeom>
                    <a:noFill/>
                    <a:ln>
                      <a:noFill/>
                    </a:ln>
                  </pic:spPr>
                </pic:pic>
              </a:graphicData>
            </a:graphic>
          </wp:inline>
        </w:drawing>
      </w:r>
      <w:r w:rsidRPr="002B269A">
        <w:rPr>
          <w:noProof/>
          <w:sz w:val="20"/>
          <w:szCs w:val="20"/>
        </w:rPr>
        <w:drawing>
          <wp:inline distT="0" distB="0" distL="0" distR="0">
            <wp:extent cx="1581150" cy="2733675"/>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581150" cy="2733675"/>
                    </a:xfrm>
                    <a:prstGeom prst="rect">
                      <a:avLst/>
                    </a:prstGeom>
                    <a:noFill/>
                    <a:ln>
                      <a:noFill/>
                    </a:ln>
                  </pic:spPr>
                </pic:pic>
              </a:graphicData>
            </a:graphic>
          </wp:inline>
        </w:drawing>
      </w:r>
      <w:r w:rsidRPr="002B269A">
        <w:rPr>
          <w:noProof/>
          <w:sz w:val="20"/>
          <w:szCs w:val="20"/>
        </w:rPr>
        <w:drawing>
          <wp:inline distT="0" distB="0" distL="0" distR="0">
            <wp:extent cx="1524000" cy="4810125"/>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24000" cy="4810125"/>
                    </a:xfrm>
                    <a:prstGeom prst="rect">
                      <a:avLst/>
                    </a:prstGeom>
                    <a:noFill/>
                    <a:ln>
                      <a:noFill/>
                    </a:ln>
                  </pic:spPr>
                </pic:pic>
              </a:graphicData>
            </a:graphic>
          </wp:inline>
        </w:drawing>
      </w:r>
    </w:p>
    <w:p w:rsidR="002B269A" w:rsidRPr="002B269A" w:rsidRDefault="002B269A" w:rsidP="002B269A">
      <w:pPr>
        <w:spacing w:line="240" w:lineRule="auto"/>
        <w:ind w:left="-1418" w:firstLine="284"/>
        <w:rPr>
          <w:sz w:val="20"/>
          <w:szCs w:val="20"/>
          <w:lang w:val="en-US"/>
        </w:rPr>
      </w:pPr>
      <w:r w:rsidRPr="002B269A">
        <w:rPr>
          <w:noProof/>
          <w:sz w:val="20"/>
          <w:szCs w:val="20"/>
        </w:rPr>
        <w:drawing>
          <wp:inline distT="0" distB="0" distL="0" distR="0">
            <wp:extent cx="4667250" cy="1837628"/>
            <wp:effectExtent l="0" t="0" r="0" b="0"/>
            <wp:docPr id="143" name="Рисунок 143" descr="ÐÐ°ÑÑÐ¸Ð½ÐºÐ¸ Ð¿Ð¾ Ð·Ð°Ð¿ÑÐ¾ÑÑ ÐÐ¾Ð´ Ð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ÐÐ°ÑÑÐ¸Ð½ÐºÐ¸ Ð¿Ð¾ Ð·Ð°Ð¿ÑÐ¾ÑÑ ÐÐ¾Ð´ ÐÑÐµÑ"/>
                    <pic:cNvPicPr>
                      <a:picLocks noChangeAspect="1" noChangeArrowheads="1"/>
                    </pic:cNvPicPr>
                  </pic:nvPicPr>
                  <pic:blipFill>
                    <a:blip r:embed="rId142" r:link="rId143">
                      <a:extLst>
                        <a:ext uri="{28A0092B-C50C-407E-A947-70E740481C1C}">
                          <a14:useLocalDpi xmlns:a14="http://schemas.microsoft.com/office/drawing/2010/main" val="0"/>
                        </a:ext>
                      </a:extLst>
                    </a:blip>
                    <a:srcRect/>
                    <a:stretch>
                      <a:fillRect/>
                    </a:stretch>
                  </pic:blipFill>
                  <pic:spPr bwMode="auto">
                    <a:xfrm>
                      <a:off x="0" y="0"/>
                      <a:ext cx="4681559" cy="1843262"/>
                    </a:xfrm>
                    <a:prstGeom prst="rect">
                      <a:avLst/>
                    </a:prstGeom>
                    <a:noFill/>
                    <a:ln>
                      <a:noFill/>
                    </a:ln>
                  </pic:spPr>
                </pic:pic>
              </a:graphicData>
            </a:graphic>
          </wp:inline>
        </w:drawing>
      </w:r>
    </w:p>
    <w:p w:rsidR="002B269A" w:rsidRPr="002B269A" w:rsidRDefault="002B269A" w:rsidP="002B269A">
      <w:pPr>
        <w:spacing w:line="240" w:lineRule="auto"/>
        <w:ind w:left="-1418" w:firstLine="284"/>
        <w:rPr>
          <w:sz w:val="20"/>
          <w:szCs w:val="20"/>
          <w:lang w:val="en-US"/>
        </w:rPr>
      </w:pPr>
      <w:r w:rsidRPr="002B269A">
        <w:rPr>
          <w:noProof/>
          <w:sz w:val="20"/>
          <w:szCs w:val="20"/>
        </w:rPr>
        <w:lastRenderedPageBreak/>
        <w:drawing>
          <wp:inline distT="0" distB="0" distL="0" distR="0">
            <wp:extent cx="3969009" cy="2371725"/>
            <wp:effectExtent l="0" t="0" r="0" b="0"/>
            <wp:docPr id="142" name="Рисунок 142" descr="http://phg.su/basis2/18/gray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phg.su/basis2/18/gray7.gif"/>
                    <pic:cNvPicPr>
                      <a:picLocks noChangeAspect="1" noChangeArrowheads="1"/>
                    </pic:cNvPicPr>
                  </pic:nvPicPr>
                  <pic:blipFill>
                    <a:blip r:embed="rId144" r:link="rId145">
                      <a:extLst>
                        <a:ext uri="{28A0092B-C50C-407E-A947-70E740481C1C}">
                          <a14:useLocalDpi xmlns:a14="http://schemas.microsoft.com/office/drawing/2010/main" val="0"/>
                        </a:ext>
                      </a:extLst>
                    </a:blip>
                    <a:srcRect/>
                    <a:stretch>
                      <a:fillRect/>
                    </a:stretch>
                  </pic:blipFill>
                  <pic:spPr bwMode="auto">
                    <a:xfrm>
                      <a:off x="0" y="0"/>
                      <a:ext cx="3974505" cy="2375009"/>
                    </a:xfrm>
                    <a:prstGeom prst="rect">
                      <a:avLst/>
                    </a:prstGeom>
                    <a:noFill/>
                    <a:ln>
                      <a:noFill/>
                    </a:ln>
                  </pic:spPr>
                </pic:pic>
              </a:graphicData>
            </a:graphic>
          </wp:inline>
        </w:drawing>
      </w:r>
    </w:p>
    <w:p w:rsidR="002B269A" w:rsidRPr="002B269A" w:rsidRDefault="002B269A" w:rsidP="002B269A">
      <w:pPr>
        <w:spacing w:line="240" w:lineRule="auto"/>
        <w:ind w:left="-1418" w:firstLine="284"/>
        <w:rPr>
          <w:sz w:val="20"/>
          <w:szCs w:val="20"/>
          <w:lang w:val="en-US"/>
        </w:rPr>
      </w:pPr>
      <w:r w:rsidRPr="002B269A">
        <w:rPr>
          <w:noProof/>
          <w:sz w:val="20"/>
          <w:szCs w:val="20"/>
        </w:rPr>
        <w:drawing>
          <wp:inline distT="0" distB="0" distL="0" distR="0">
            <wp:extent cx="3219450" cy="1609725"/>
            <wp:effectExtent l="0" t="0" r="0" b="9525"/>
            <wp:docPr id="141" name="Рисунок 141" descr="http://phg.su/basis2/18/gray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phg.su/basis2/18/gray19.gif"/>
                    <pic:cNvPicPr>
                      <a:picLocks noChangeAspect="1" noChangeArrowheads="1"/>
                    </pic:cNvPicPr>
                  </pic:nvPicPr>
                  <pic:blipFill>
                    <a:blip r:embed="rId146" r:link="rId147">
                      <a:extLst>
                        <a:ext uri="{28A0092B-C50C-407E-A947-70E740481C1C}">
                          <a14:useLocalDpi xmlns:a14="http://schemas.microsoft.com/office/drawing/2010/main" val="0"/>
                        </a:ext>
                      </a:extLst>
                    </a:blip>
                    <a:srcRect/>
                    <a:stretch>
                      <a:fillRect/>
                    </a:stretch>
                  </pic:blipFill>
                  <pic:spPr bwMode="auto">
                    <a:xfrm>
                      <a:off x="0" y="0"/>
                      <a:ext cx="3219450" cy="1609725"/>
                    </a:xfrm>
                    <a:prstGeom prst="rect">
                      <a:avLst/>
                    </a:prstGeom>
                    <a:noFill/>
                    <a:ln>
                      <a:noFill/>
                    </a:ln>
                  </pic:spPr>
                </pic:pic>
              </a:graphicData>
            </a:graphic>
          </wp:inline>
        </w:drawing>
      </w:r>
    </w:p>
    <w:p w:rsidR="002B269A" w:rsidRPr="004142AA" w:rsidRDefault="002B269A" w:rsidP="004142AA">
      <w:pPr>
        <w:spacing w:line="240" w:lineRule="auto"/>
        <w:ind w:left="-1418" w:firstLine="284"/>
        <w:rPr>
          <w:sz w:val="20"/>
          <w:szCs w:val="20"/>
          <w:shd w:val="clear" w:color="auto" w:fill="DCDCDC"/>
        </w:rPr>
      </w:pPr>
      <w:r w:rsidRPr="002B269A">
        <w:rPr>
          <w:sz w:val="20"/>
          <w:szCs w:val="20"/>
          <w:shd w:val="clear" w:color="auto" w:fill="DCDCDC"/>
        </w:rPr>
        <w:t xml:space="preserve">Пример отображения Кода Грея как </w:t>
      </w:r>
      <w:r w:rsidR="004142AA">
        <w:rPr>
          <w:sz w:val="20"/>
          <w:szCs w:val="20"/>
          <w:shd w:val="clear" w:color="auto" w:fill="DCDCDC"/>
        </w:rPr>
        <w:t>функции от бинарного числа</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 Грея назван «рефлексивным» (отражённым) из-за того, что первая половина значений при изменении порядка эквивалентна второй половине, за исключением старшего бита. Старший бит просто инвертируется. При делении каждой новой половины пополам это свойство сохраняется (см. </w:t>
      </w:r>
      <w:hyperlink r:id="rId148" w:tooltip="Самоподобие" w:history="1">
        <w:r w:rsidRPr="002B269A">
          <w:rPr>
            <w:rStyle w:val="a5"/>
            <w:rFonts w:ascii="Arial" w:hAnsi="Arial" w:cs="Arial"/>
            <w:color w:val="0B0080"/>
            <w:sz w:val="20"/>
            <w:szCs w:val="20"/>
          </w:rPr>
          <w:t>самоподобие</w:t>
        </w:r>
      </w:hyperlink>
      <w:r w:rsidRPr="002B269A">
        <w:rPr>
          <w:rFonts w:ascii="Arial" w:hAnsi="Arial" w:cs="Arial"/>
          <w:color w:val="222222"/>
          <w:sz w:val="20"/>
          <w:szCs w:val="20"/>
        </w:rPr>
        <w:t>).</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 назван в честь исследователя </w:t>
      </w:r>
      <w:hyperlink r:id="rId149" w:tooltip="Грей, Фрэнк (страница отсутствует)" w:history="1">
        <w:r w:rsidRPr="002B269A">
          <w:rPr>
            <w:rStyle w:val="a5"/>
            <w:rFonts w:ascii="Arial" w:hAnsi="Arial" w:cs="Arial"/>
            <w:color w:val="A55858"/>
            <w:sz w:val="20"/>
            <w:szCs w:val="20"/>
          </w:rPr>
          <w:t>Фрэнка Грея</w:t>
        </w:r>
      </w:hyperlink>
      <w:hyperlink r:id="rId150" w:tooltip="en:Frank Gray (researcher)" w:history="1">
        <w:r w:rsidRPr="002B269A">
          <w:rPr>
            <w:rStyle w:val="iwtooltip"/>
            <w:rFonts w:ascii="Arial" w:hAnsi="Arial" w:cs="Arial"/>
            <w:color w:val="663366"/>
            <w:sz w:val="20"/>
            <w:szCs w:val="20"/>
            <w:vertAlign w:val="superscript"/>
          </w:rPr>
          <w:t>[en]</w:t>
        </w:r>
      </w:hyperlink>
      <w:r w:rsidRPr="002B269A">
        <w:rPr>
          <w:rFonts w:ascii="Arial" w:hAnsi="Arial" w:cs="Arial"/>
          <w:color w:val="222222"/>
          <w:sz w:val="20"/>
          <w:szCs w:val="20"/>
        </w:rPr>
        <w:t>, работавшего в лаборатории «</w:t>
      </w:r>
      <w:hyperlink r:id="rId151" w:tooltip="Bell Labs" w:history="1">
        <w:r w:rsidRPr="002B269A">
          <w:rPr>
            <w:rStyle w:val="a5"/>
            <w:rFonts w:ascii="Arial" w:hAnsi="Arial" w:cs="Arial"/>
            <w:color w:val="0B0080"/>
            <w:sz w:val="20"/>
            <w:szCs w:val="20"/>
          </w:rPr>
          <w:t>Bell labs</w:t>
        </w:r>
      </w:hyperlink>
      <w:r w:rsidRPr="002B269A">
        <w:rPr>
          <w:rFonts w:ascii="Arial" w:hAnsi="Arial" w:cs="Arial"/>
          <w:color w:val="222222"/>
          <w:sz w:val="20"/>
          <w:szCs w:val="20"/>
        </w:rPr>
        <w:t>». Грей запатентовал (патент № 2632058) и впервые использовал этот код в своей импульсной системе связи</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 Грея используется в передаче меняющихся цифровых сигналов в отсутствие </w:t>
      </w:r>
      <w:hyperlink r:id="rId152" w:tooltip="Тактовый сигнал" w:history="1">
        <w:r w:rsidRPr="002B269A">
          <w:rPr>
            <w:rStyle w:val="a5"/>
            <w:rFonts w:ascii="Arial" w:hAnsi="Arial" w:cs="Arial"/>
            <w:color w:val="0B0080"/>
            <w:sz w:val="20"/>
            <w:szCs w:val="20"/>
          </w:rPr>
          <w:t>тактового сигнала синхронизации</w:t>
        </w:r>
      </w:hyperlink>
      <w:r w:rsidRPr="002B269A">
        <w:rPr>
          <w:rFonts w:ascii="Arial" w:hAnsi="Arial" w:cs="Arial"/>
          <w:color w:val="222222"/>
          <w:sz w:val="20"/>
          <w:szCs w:val="20"/>
        </w:rPr>
        <w:t> (например, во многих видах датчиков). Представим себе, что код (обычный двоичный) перескакивает 3→4, или </w:t>
      </w:r>
      <w:r w:rsidRPr="002B269A">
        <w:rPr>
          <w:rStyle w:val="nowrap"/>
          <w:rFonts w:ascii="Arial" w:eastAsia="Arial" w:hAnsi="Arial" w:cs="Arial"/>
          <w:color w:val="222222"/>
          <w:sz w:val="20"/>
          <w:szCs w:val="20"/>
        </w:rPr>
        <w:t>011</w:t>
      </w:r>
      <w:r w:rsidRPr="002B269A">
        <w:rPr>
          <w:rStyle w:val="nowrap"/>
          <w:rFonts w:ascii="Arial" w:eastAsia="Arial" w:hAnsi="Arial" w:cs="Arial"/>
          <w:color w:val="222222"/>
          <w:sz w:val="20"/>
          <w:szCs w:val="20"/>
          <w:vertAlign w:val="subscript"/>
        </w:rPr>
        <w:t>2</w:t>
      </w:r>
      <w:r w:rsidRPr="002B269A">
        <w:rPr>
          <w:rStyle w:val="nowrap"/>
          <w:rFonts w:ascii="Arial" w:eastAsia="Arial" w:hAnsi="Arial" w:cs="Arial"/>
          <w:color w:val="222222"/>
          <w:sz w:val="20"/>
          <w:szCs w:val="20"/>
        </w:rPr>
        <w:t> → 100</w:t>
      </w:r>
      <w:r w:rsidRPr="002B269A">
        <w:rPr>
          <w:rStyle w:val="nowrap"/>
          <w:rFonts w:ascii="Arial" w:eastAsia="Arial" w:hAnsi="Arial" w:cs="Arial"/>
          <w:color w:val="222222"/>
          <w:sz w:val="20"/>
          <w:szCs w:val="20"/>
          <w:vertAlign w:val="subscript"/>
        </w:rPr>
        <w:t>2</w:t>
      </w:r>
      <w:r w:rsidRPr="002B269A">
        <w:rPr>
          <w:rFonts w:ascii="Arial" w:hAnsi="Arial" w:cs="Arial"/>
          <w:color w:val="222222"/>
          <w:sz w:val="20"/>
          <w:szCs w:val="20"/>
        </w:rPr>
        <w:t>. Если из-за несовершенства считывателя мы прочитаем первый бит от 011, а остальные два — от 100, мы получим 000</w:t>
      </w:r>
      <w:r w:rsidRPr="002B269A">
        <w:rPr>
          <w:rFonts w:ascii="Arial" w:hAnsi="Arial" w:cs="Arial"/>
          <w:color w:val="222222"/>
          <w:sz w:val="20"/>
          <w:szCs w:val="20"/>
          <w:vertAlign w:val="subscript"/>
        </w:rPr>
        <w:t>2</w:t>
      </w:r>
      <w:r w:rsidRPr="002B269A">
        <w:rPr>
          <w:rFonts w:ascii="Arial" w:hAnsi="Arial" w:cs="Arial"/>
          <w:color w:val="222222"/>
          <w:sz w:val="20"/>
          <w:szCs w:val="20"/>
        </w:rPr>
        <w:t>=0 — число, далёкое от реальных значений. В коде Грея никаких посторонних значений не будет: перескок будет в одном разряде, </w:t>
      </w:r>
      <w:r w:rsidRPr="002B269A">
        <w:rPr>
          <w:rStyle w:val="nowrap"/>
          <w:rFonts w:ascii="Arial" w:eastAsia="Arial" w:hAnsi="Arial" w:cs="Arial"/>
          <w:color w:val="222222"/>
          <w:sz w:val="20"/>
          <w:szCs w:val="20"/>
        </w:rPr>
        <w:t>010</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 → 110</w:t>
      </w:r>
      <w:r w:rsidRPr="002B269A">
        <w:rPr>
          <w:rStyle w:val="nowrap"/>
          <w:rFonts w:ascii="Arial" w:eastAsia="Arial" w:hAnsi="Arial" w:cs="Arial"/>
          <w:color w:val="222222"/>
          <w:sz w:val="20"/>
          <w:szCs w:val="20"/>
          <w:vertAlign w:val="subscript"/>
        </w:rPr>
        <w:t>G</w:t>
      </w:r>
      <w:r w:rsidRPr="002B269A">
        <w:rPr>
          <w:rFonts w:ascii="Arial" w:hAnsi="Arial" w:cs="Arial"/>
          <w:color w:val="222222"/>
          <w:sz w:val="20"/>
          <w:szCs w:val="20"/>
        </w:rPr>
        <w:t>, и мы считаем либо старое 010</w:t>
      </w:r>
      <w:r w:rsidRPr="002B269A">
        <w:rPr>
          <w:rFonts w:ascii="Arial" w:hAnsi="Arial" w:cs="Arial"/>
          <w:color w:val="222222"/>
          <w:sz w:val="20"/>
          <w:szCs w:val="20"/>
          <w:vertAlign w:val="subscript"/>
        </w:rPr>
        <w:t>G</w:t>
      </w:r>
      <w:r w:rsidRPr="002B269A">
        <w:rPr>
          <w:rFonts w:ascii="Arial" w:hAnsi="Arial" w:cs="Arial"/>
          <w:color w:val="222222"/>
          <w:sz w:val="20"/>
          <w:szCs w:val="20"/>
        </w:rPr>
        <w:t>=3, либо новое 110</w:t>
      </w:r>
      <w:r w:rsidRPr="002B269A">
        <w:rPr>
          <w:rFonts w:ascii="Arial" w:hAnsi="Arial" w:cs="Arial"/>
          <w:color w:val="222222"/>
          <w:sz w:val="20"/>
          <w:szCs w:val="20"/>
          <w:vertAlign w:val="subscript"/>
        </w:rPr>
        <w:t>G</w:t>
      </w:r>
      <w:r w:rsidRPr="002B269A">
        <w:rPr>
          <w:rFonts w:ascii="Arial" w:hAnsi="Arial" w:cs="Arial"/>
          <w:color w:val="222222"/>
          <w:sz w:val="20"/>
          <w:szCs w:val="20"/>
        </w:rPr>
        <w:t>=4.</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Если считыватель настолько медленный, что за время считывания показания несколько раз сменились, код Грея гарантирует, что ошибка будет невелика — меньше, чем реальное изменение сигнала. Например, если за время считывания показания сменились </w:t>
      </w:r>
      <w:r w:rsidRPr="002B269A">
        <w:rPr>
          <w:rStyle w:val="nowrap"/>
          <w:rFonts w:ascii="Arial" w:eastAsia="Arial" w:hAnsi="Arial" w:cs="Arial"/>
          <w:color w:val="222222"/>
          <w:sz w:val="20"/>
          <w:szCs w:val="20"/>
        </w:rPr>
        <w:t>010</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=3 → 110</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 → 111</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=5</w:t>
      </w:r>
      <w:r w:rsidRPr="002B269A">
        <w:rPr>
          <w:rFonts w:ascii="Arial" w:hAnsi="Arial" w:cs="Arial"/>
          <w:color w:val="222222"/>
          <w:sz w:val="20"/>
          <w:szCs w:val="20"/>
        </w:rPr>
        <w:t>, то помимо этих трёх значений, можно получить </w:t>
      </w:r>
      <w:r w:rsidRPr="002B269A">
        <w:rPr>
          <w:rStyle w:val="nowrap"/>
          <w:rFonts w:ascii="Arial" w:eastAsia="Arial" w:hAnsi="Arial" w:cs="Arial"/>
          <w:color w:val="222222"/>
          <w:sz w:val="20"/>
          <w:szCs w:val="20"/>
        </w:rPr>
        <w:t>011</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=2</w:t>
      </w:r>
      <w:r w:rsidRPr="002B269A">
        <w:rPr>
          <w:rFonts w:ascii="Arial" w:hAnsi="Arial" w:cs="Arial"/>
          <w:color w:val="222222"/>
          <w:sz w:val="20"/>
          <w:szCs w:val="20"/>
        </w:rPr>
        <w:t> — выходит ошибка на единицу.</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Если датчик круговой (например, угловой </w:t>
      </w:r>
      <w:hyperlink r:id="rId153" w:tooltip="Энкодер" w:history="1">
        <w:r w:rsidRPr="002B269A">
          <w:rPr>
            <w:rStyle w:val="a5"/>
            <w:rFonts w:ascii="Arial" w:hAnsi="Arial" w:cs="Arial"/>
            <w:color w:val="0B0080"/>
            <w:sz w:val="20"/>
            <w:szCs w:val="20"/>
          </w:rPr>
          <w:t>энкодер</w:t>
        </w:r>
      </w:hyperlink>
      <w:r w:rsidRPr="002B269A">
        <w:rPr>
          <w:rFonts w:ascii="Arial" w:hAnsi="Arial" w:cs="Arial"/>
          <w:color w:val="222222"/>
          <w:sz w:val="20"/>
          <w:szCs w:val="20"/>
        </w:rPr>
        <w:t>), то ему приходится перескакивать и с максимума до нуля. Такой перескок (с </w:t>
      </w:r>
      <w:r w:rsidRPr="002B269A">
        <w:rPr>
          <w:rStyle w:val="nowrap"/>
          <w:rFonts w:ascii="Arial" w:eastAsia="Arial" w:hAnsi="Arial" w:cs="Arial"/>
          <w:color w:val="222222"/>
          <w:sz w:val="20"/>
          <w:szCs w:val="20"/>
        </w:rPr>
        <w:t>100</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=7</w:t>
      </w:r>
      <w:r w:rsidRPr="002B269A">
        <w:rPr>
          <w:rFonts w:ascii="Arial" w:hAnsi="Arial" w:cs="Arial"/>
          <w:color w:val="222222"/>
          <w:sz w:val="20"/>
          <w:szCs w:val="20"/>
        </w:rPr>
        <w:t> до </w:t>
      </w:r>
      <w:r w:rsidRPr="002B269A">
        <w:rPr>
          <w:rStyle w:val="nowrap"/>
          <w:rFonts w:ascii="Arial" w:eastAsia="Arial" w:hAnsi="Arial" w:cs="Arial"/>
          <w:color w:val="222222"/>
          <w:sz w:val="20"/>
          <w:szCs w:val="20"/>
        </w:rPr>
        <w:t>000</w:t>
      </w:r>
      <w:r w:rsidRPr="002B269A">
        <w:rPr>
          <w:rStyle w:val="nowrap"/>
          <w:rFonts w:ascii="Arial" w:eastAsia="Arial" w:hAnsi="Arial" w:cs="Arial"/>
          <w:color w:val="222222"/>
          <w:sz w:val="20"/>
          <w:szCs w:val="20"/>
          <w:vertAlign w:val="subscript"/>
        </w:rPr>
        <w:t>G</w:t>
      </w:r>
      <w:r w:rsidRPr="002B269A">
        <w:rPr>
          <w:rStyle w:val="nowrap"/>
          <w:rFonts w:ascii="Arial" w:eastAsia="Arial" w:hAnsi="Arial" w:cs="Arial"/>
          <w:color w:val="222222"/>
          <w:sz w:val="20"/>
          <w:szCs w:val="20"/>
        </w:rPr>
        <w:t>=0</w:t>
      </w:r>
      <w:r w:rsidRPr="002B269A">
        <w:rPr>
          <w:rFonts w:ascii="Arial" w:hAnsi="Arial" w:cs="Arial"/>
          <w:color w:val="222222"/>
          <w:sz w:val="20"/>
          <w:szCs w:val="20"/>
        </w:rPr>
        <w:t>) тоже изменяет один разряд.</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Коды Грея часто используются в датчиках-</w:t>
      </w:r>
      <w:hyperlink r:id="rId154" w:tooltip="Энкодер" w:history="1">
        <w:r w:rsidRPr="002B269A">
          <w:rPr>
            <w:rStyle w:val="a5"/>
            <w:rFonts w:ascii="Arial" w:hAnsi="Arial" w:cs="Arial"/>
            <w:color w:val="0B0080"/>
            <w:sz w:val="20"/>
            <w:szCs w:val="20"/>
          </w:rPr>
          <w:t>энкодерах</w:t>
        </w:r>
      </w:hyperlink>
      <w:r w:rsidRPr="002B269A">
        <w:rPr>
          <w:rFonts w:ascii="Arial" w:hAnsi="Arial" w:cs="Arial"/>
          <w:color w:val="222222"/>
          <w:sz w:val="20"/>
          <w:szCs w:val="20"/>
        </w:rPr>
        <w:t>. Их использование удобно тем, что два соседних значения шкалы сигнала отличаются только в одном разряде. Также они используются для кодирования номера дорожек в </w:t>
      </w:r>
      <w:hyperlink r:id="rId155" w:tooltip="Жёсткий диск" w:history="1">
        <w:r w:rsidRPr="002B269A">
          <w:rPr>
            <w:rStyle w:val="a5"/>
            <w:rFonts w:ascii="Arial" w:hAnsi="Arial" w:cs="Arial"/>
            <w:color w:val="0B0080"/>
            <w:sz w:val="20"/>
            <w:szCs w:val="20"/>
          </w:rPr>
          <w:t>жёстких дисках</w:t>
        </w:r>
      </w:hyperlink>
      <w:r w:rsidRPr="002B269A">
        <w:rPr>
          <w:rFonts w:ascii="Arial" w:hAnsi="Arial" w:cs="Arial"/>
          <w:color w:val="222222"/>
          <w:sz w:val="20"/>
          <w:szCs w:val="20"/>
        </w:rPr>
        <w:t>.</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Широко применяются коды Грея и в </w:t>
      </w:r>
      <w:hyperlink r:id="rId156" w:tooltip="Генетический алгоритм" w:history="1">
        <w:r w:rsidRPr="002B269A">
          <w:rPr>
            <w:rStyle w:val="a5"/>
            <w:rFonts w:ascii="Arial" w:hAnsi="Arial" w:cs="Arial"/>
            <w:color w:val="0B0080"/>
            <w:sz w:val="20"/>
            <w:szCs w:val="20"/>
          </w:rPr>
          <w:t>теории генетических алгоритмов</w:t>
        </w:r>
      </w:hyperlink>
      <w:r w:rsidRPr="002B269A">
        <w:rPr>
          <w:rFonts w:ascii="Arial" w:hAnsi="Arial" w:cs="Arial"/>
          <w:color w:val="222222"/>
          <w:sz w:val="20"/>
          <w:szCs w:val="20"/>
        </w:rPr>
        <w:t> для кодирования генетических признаков, представленных целыми числами.</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 Грея используется для генерации </w:t>
      </w:r>
      <w:hyperlink r:id="rId157" w:tooltip="Сочетание" w:history="1">
        <w:r w:rsidRPr="002B269A">
          <w:rPr>
            <w:rStyle w:val="a5"/>
            <w:rFonts w:ascii="Arial" w:hAnsi="Arial" w:cs="Arial"/>
            <w:color w:val="0B0080"/>
            <w:sz w:val="20"/>
            <w:szCs w:val="20"/>
          </w:rPr>
          <w:t>сочетаний</w:t>
        </w:r>
      </w:hyperlink>
      <w:r w:rsidRPr="002B269A">
        <w:rPr>
          <w:rFonts w:ascii="Arial" w:hAnsi="Arial" w:cs="Arial"/>
          <w:color w:val="222222"/>
          <w:sz w:val="20"/>
          <w:szCs w:val="20"/>
        </w:rPr>
        <w:t> </w:t>
      </w:r>
      <w:hyperlink r:id="rId158" w:tooltip="Метод вращающейся двери (страница отсутствует)" w:history="1">
        <w:r w:rsidRPr="002B269A">
          <w:rPr>
            <w:rStyle w:val="a5"/>
            <w:rFonts w:ascii="Arial" w:hAnsi="Arial" w:cs="Arial"/>
            <w:color w:val="A55858"/>
            <w:sz w:val="20"/>
            <w:szCs w:val="20"/>
          </w:rPr>
          <w:t>методом вращающейся двери</w:t>
        </w:r>
      </w:hyperlink>
      <w:hyperlink r:id="rId159" w:anchor="cite_note-1" w:history="1">
        <w:r w:rsidRPr="002B269A">
          <w:rPr>
            <w:rStyle w:val="a5"/>
            <w:rFonts w:ascii="Arial" w:hAnsi="Arial" w:cs="Arial"/>
            <w:color w:val="0B0080"/>
            <w:sz w:val="20"/>
            <w:szCs w:val="20"/>
            <w:vertAlign w:val="superscript"/>
          </w:rPr>
          <w:t>[1]</w:t>
        </w:r>
      </w:hyperlink>
      <w:r w:rsidRPr="002B269A">
        <w:rPr>
          <w:rFonts w:ascii="Arial" w:hAnsi="Arial" w:cs="Arial"/>
          <w:color w:val="222222"/>
          <w:sz w:val="20"/>
          <w:szCs w:val="20"/>
        </w:rPr>
        <w:t>.</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В некоторых </w:t>
      </w:r>
      <w:hyperlink r:id="rId160" w:tooltip="Компьютерные игры" w:history="1">
        <w:r w:rsidRPr="002B269A">
          <w:rPr>
            <w:rStyle w:val="a5"/>
            <w:rFonts w:ascii="Arial" w:hAnsi="Arial" w:cs="Arial"/>
            <w:color w:val="0B0080"/>
            <w:sz w:val="20"/>
            <w:szCs w:val="20"/>
          </w:rPr>
          <w:t>компьютерных играх</w:t>
        </w:r>
      </w:hyperlink>
      <w:r w:rsidRPr="002B269A">
        <w:rPr>
          <w:rFonts w:ascii="Arial" w:hAnsi="Arial" w:cs="Arial"/>
          <w:color w:val="222222"/>
          <w:sz w:val="20"/>
          <w:szCs w:val="20"/>
        </w:rPr>
        <w:t> (например, </w:t>
      </w:r>
      <w:hyperlink r:id="rId161" w:tooltip="Duke Nukem 3D" w:history="1">
        <w:r w:rsidRPr="002B269A">
          <w:rPr>
            <w:rStyle w:val="a5"/>
            <w:rFonts w:ascii="Arial" w:hAnsi="Arial" w:cs="Arial"/>
            <w:color w:val="0B0080"/>
            <w:sz w:val="20"/>
            <w:szCs w:val="20"/>
          </w:rPr>
          <w:t>Duke Nukem 3D</w:t>
        </w:r>
      </w:hyperlink>
      <w:r w:rsidRPr="002B269A">
        <w:rPr>
          <w:rFonts w:ascii="Arial" w:hAnsi="Arial" w:cs="Arial"/>
          <w:color w:val="222222"/>
          <w:sz w:val="20"/>
          <w:szCs w:val="20"/>
        </w:rPr>
        <w:t>) для успешного прохождения уровня требуется подобрать нужную комбинацию положений нескольких переключателей. Никаких подсказок нет, надо просто перебрать все комбинации. Для минимизации числа переключений при переборе вариантов следует использовать код Грея. Например, если переключателей три, пробуем их в порядке 000, 001, 011, 010, 110…</w:t>
      </w:r>
    </w:p>
    <w:p w:rsidR="002B269A" w:rsidRPr="002B269A" w:rsidRDefault="002B269A" w:rsidP="002B269A">
      <w:pPr>
        <w:pStyle w:val="a3"/>
        <w:shd w:val="clear" w:color="auto" w:fill="FFFFFF"/>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Сложные датчики, требующие синхросигнала, отходят от кода Грея и работают в обычном двоичном</w:t>
      </w:r>
    </w:p>
    <w:p w:rsidR="002B269A" w:rsidRPr="002B269A" w:rsidRDefault="002B269A" w:rsidP="004142AA">
      <w:pPr>
        <w:spacing w:line="240" w:lineRule="auto"/>
        <w:rPr>
          <w:color w:val="auto"/>
          <w:sz w:val="20"/>
          <w:szCs w:val="20"/>
          <w:lang w:val="en-US"/>
        </w:rPr>
      </w:pPr>
      <w:r w:rsidRPr="002B269A">
        <w:rPr>
          <w:noProof/>
          <w:sz w:val="20"/>
          <w:szCs w:val="20"/>
        </w:rPr>
        <w:drawing>
          <wp:inline distT="0" distB="0" distL="0" distR="0">
            <wp:extent cx="1638300" cy="1638300"/>
            <wp:effectExtent l="0" t="0" r="0" b="0"/>
            <wp:docPr id="138" name="Рисунок 138" descr="https://upload.wikimedia.org/wikipedia/commons/thumb/9/9b/Encoder_Disc_%283-Bit%29.svg/220px-Encoder_Disc_%283-Bi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upload.wikimedia.org/wikipedia/commons/thumb/9/9b/Encoder_Disc_%283-Bit%29.svg/220px-Encoder_Disc_%283-Bit%29.svg.png"/>
                    <pic:cNvPicPr>
                      <a:picLocks noChangeAspect="1" noChangeArrowheads="1"/>
                    </pic:cNvPicPr>
                  </pic:nvPicPr>
                  <pic:blipFill>
                    <a:blip r:embed="rId162" r:link="rId163">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sidRPr="002B269A">
        <w:rPr>
          <w:noProof/>
          <w:sz w:val="20"/>
          <w:szCs w:val="20"/>
        </w:rPr>
        <w:drawing>
          <wp:inline distT="0" distB="0" distL="0" distR="0">
            <wp:extent cx="2066925" cy="2000249"/>
            <wp:effectExtent l="0" t="0" r="0" b="635"/>
            <wp:docPr id="137" name="Рисунок 137" descr="http://phg.su/basis2/18/ringb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phg.su/basis2/18/ringbin.gif"/>
                    <pic:cNvPicPr>
                      <a:picLocks noChangeAspect="1" noChangeArrowheads="1"/>
                    </pic:cNvPicPr>
                  </pic:nvPicPr>
                  <pic:blipFill>
                    <a:blip r:embed="rId164" r:link="rId165">
                      <a:extLst>
                        <a:ext uri="{28A0092B-C50C-407E-A947-70E740481C1C}">
                          <a14:useLocalDpi xmlns:a14="http://schemas.microsoft.com/office/drawing/2010/main" val="0"/>
                        </a:ext>
                      </a:extLst>
                    </a:blip>
                    <a:srcRect/>
                    <a:stretch>
                      <a:fillRect/>
                    </a:stretch>
                  </pic:blipFill>
                  <pic:spPr bwMode="auto">
                    <a:xfrm>
                      <a:off x="0" y="0"/>
                      <a:ext cx="2095147" cy="2027561"/>
                    </a:xfrm>
                    <a:prstGeom prst="rect">
                      <a:avLst/>
                    </a:prstGeom>
                    <a:noFill/>
                    <a:ln>
                      <a:noFill/>
                    </a:ln>
                  </pic:spPr>
                </pic:pic>
              </a:graphicData>
            </a:graphic>
          </wp:inline>
        </w:drawing>
      </w:r>
      <w:r w:rsidR="004142AA" w:rsidRPr="002B269A">
        <w:rPr>
          <w:noProof/>
          <w:sz w:val="20"/>
          <w:szCs w:val="20"/>
        </w:rPr>
        <w:drawing>
          <wp:inline distT="0" distB="0" distL="0" distR="0" wp14:anchorId="6463662D" wp14:editId="5453C116">
            <wp:extent cx="2085257" cy="1990725"/>
            <wp:effectExtent l="0" t="0" r="0" b="0"/>
            <wp:docPr id="136" name="Рисунок 136" descr="http://phg.su/basis2/18/ringg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phg.su/basis2/18/ringgray.gif"/>
                    <pic:cNvPicPr>
                      <a:picLocks noChangeAspect="1" noChangeArrowheads="1"/>
                    </pic:cNvPicPr>
                  </pic:nvPicPr>
                  <pic:blipFill>
                    <a:blip r:embed="rId166" r:link="rId167">
                      <a:extLst>
                        <a:ext uri="{28A0092B-C50C-407E-A947-70E740481C1C}">
                          <a14:useLocalDpi xmlns:a14="http://schemas.microsoft.com/office/drawing/2010/main" val="0"/>
                        </a:ext>
                      </a:extLst>
                    </a:blip>
                    <a:srcRect/>
                    <a:stretch>
                      <a:fillRect/>
                    </a:stretch>
                  </pic:blipFill>
                  <pic:spPr bwMode="auto">
                    <a:xfrm>
                      <a:off x="0" y="0"/>
                      <a:ext cx="2100106" cy="2004901"/>
                    </a:xfrm>
                    <a:prstGeom prst="rect">
                      <a:avLst/>
                    </a:prstGeom>
                    <a:noFill/>
                    <a:ln>
                      <a:noFill/>
                    </a:ln>
                  </pic:spPr>
                </pic:pic>
              </a:graphicData>
            </a:graphic>
          </wp:inline>
        </w:drawing>
      </w:r>
    </w:p>
    <w:p w:rsidR="002B269A" w:rsidRPr="002B269A" w:rsidRDefault="002B269A" w:rsidP="002B269A">
      <w:pPr>
        <w:spacing w:line="240" w:lineRule="auto"/>
        <w:ind w:left="-1418" w:firstLine="284"/>
        <w:rPr>
          <w:sz w:val="20"/>
          <w:szCs w:val="20"/>
          <w:lang w:val="en-US"/>
        </w:rPr>
      </w:pPr>
      <w:r w:rsidRPr="002B269A">
        <w:rPr>
          <w:noProof/>
          <w:sz w:val="20"/>
          <w:szCs w:val="20"/>
        </w:rPr>
        <w:lastRenderedPageBreak/>
        <w:drawing>
          <wp:inline distT="0" distB="0" distL="0" distR="0">
            <wp:extent cx="3912406" cy="2876550"/>
            <wp:effectExtent l="0" t="0" r="0" b="0"/>
            <wp:docPr id="135" name="Рисунок 135" descr="http://phg.su/basis2/18/gray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phg.su/basis2/18/gray76.gif"/>
                    <pic:cNvPicPr>
                      <a:picLocks noChangeAspect="1" noChangeArrowheads="1"/>
                    </pic:cNvPicPr>
                  </pic:nvPicPr>
                  <pic:blipFill>
                    <a:blip r:embed="rId168" r:link="rId169">
                      <a:extLst>
                        <a:ext uri="{28A0092B-C50C-407E-A947-70E740481C1C}">
                          <a14:useLocalDpi xmlns:a14="http://schemas.microsoft.com/office/drawing/2010/main" val="0"/>
                        </a:ext>
                      </a:extLst>
                    </a:blip>
                    <a:srcRect/>
                    <a:stretch>
                      <a:fillRect/>
                    </a:stretch>
                  </pic:blipFill>
                  <pic:spPr bwMode="auto">
                    <a:xfrm>
                      <a:off x="0" y="0"/>
                      <a:ext cx="3919369" cy="2881670"/>
                    </a:xfrm>
                    <a:prstGeom prst="rect">
                      <a:avLst/>
                    </a:prstGeom>
                    <a:noFill/>
                    <a:ln>
                      <a:noFill/>
                    </a:ln>
                  </pic:spPr>
                </pic:pic>
              </a:graphicData>
            </a:graphic>
          </wp:inline>
        </w:drawing>
      </w:r>
    </w:p>
    <w:p w:rsidR="002B269A" w:rsidRPr="002B269A" w:rsidRDefault="002B269A" w:rsidP="002B269A">
      <w:pPr>
        <w:keepNext/>
        <w:spacing w:line="240" w:lineRule="auto"/>
        <w:ind w:left="-1418" w:firstLine="284"/>
        <w:rPr>
          <w:sz w:val="20"/>
          <w:szCs w:val="20"/>
          <w:shd w:val="clear" w:color="auto" w:fill="DCDCDC"/>
        </w:rPr>
      </w:pPr>
      <w:r w:rsidRPr="002B269A">
        <w:rPr>
          <w:sz w:val="20"/>
          <w:szCs w:val="20"/>
          <w:shd w:val="clear" w:color="auto" w:fill="DCDCDC"/>
        </w:rPr>
        <w:t>Конвертор бинарного кода в код Грея:</w:t>
      </w:r>
    </w:p>
    <w:p w:rsidR="002B269A" w:rsidRPr="002B269A" w:rsidRDefault="002B269A" w:rsidP="002B269A">
      <w:pPr>
        <w:spacing w:line="240" w:lineRule="auto"/>
        <w:ind w:left="-1418" w:firstLine="284"/>
        <w:rPr>
          <w:color w:val="auto"/>
          <w:sz w:val="20"/>
          <w:szCs w:val="20"/>
          <w:lang w:val="en-US"/>
        </w:rPr>
      </w:pPr>
      <w:r w:rsidRPr="002B269A">
        <w:rPr>
          <w:noProof/>
          <w:sz w:val="20"/>
          <w:szCs w:val="20"/>
        </w:rPr>
        <w:drawing>
          <wp:inline distT="0" distB="0" distL="0" distR="0">
            <wp:extent cx="2809875" cy="2004606"/>
            <wp:effectExtent l="0" t="0" r="0" b="0"/>
            <wp:docPr id="133" name="Рисунок 133" descr="http://phg.su/basis2/18/2g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phg.su/basis2/18/2gray.gif"/>
                    <pic:cNvPicPr>
                      <a:picLocks noChangeAspect="1" noChangeArrowheads="1"/>
                    </pic:cNvPicPr>
                  </pic:nvPicPr>
                  <pic:blipFill>
                    <a:blip r:embed="rId170" r:link="rId171">
                      <a:extLst>
                        <a:ext uri="{28A0092B-C50C-407E-A947-70E740481C1C}">
                          <a14:useLocalDpi xmlns:a14="http://schemas.microsoft.com/office/drawing/2010/main" val="0"/>
                        </a:ext>
                      </a:extLst>
                    </a:blip>
                    <a:srcRect/>
                    <a:stretch>
                      <a:fillRect/>
                    </a:stretch>
                  </pic:blipFill>
                  <pic:spPr bwMode="auto">
                    <a:xfrm>
                      <a:off x="0" y="0"/>
                      <a:ext cx="2816915" cy="2009628"/>
                    </a:xfrm>
                    <a:prstGeom prst="rect">
                      <a:avLst/>
                    </a:prstGeom>
                    <a:noFill/>
                    <a:ln>
                      <a:noFill/>
                    </a:ln>
                  </pic:spPr>
                </pic:pic>
              </a:graphicData>
            </a:graphic>
          </wp:inline>
        </w:drawing>
      </w:r>
    </w:p>
    <w:p w:rsidR="002B269A" w:rsidRPr="002B269A" w:rsidRDefault="002B269A" w:rsidP="002B269A">
      <w:pPr>
        <w:pStyle w:val="HTML"/>
        <w:ind w:left="-1418" w:firstLine="284"/>
        <w:rPr>
          <w:rFonts w:ascii="Arial" w:hAnsi="Arial" w:cs="Arial"/>
          <w:color w:val="000000"/>
        </w:rPr>
      </w:pPr>
      <w:r w:rsidRPr="002B269A">
        <w:rPr>
          <w:rFonts w:ascii="Arial" w:hAnsi="Arial" w:cs="Arial"/>
          <w:color w:val="000000"/>
        </w:rPr>
        <w:t>Конвертор кода Грея в бинарный код:</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lang w:val="en-US"/>
        </w:rPr>
      </w:pPr>
      <w:r w:rsidRPr="002B269A">
        <w:rPr>
          <w:noProof/>
          <w:sz w:val="20"/>
          <w:szCs w:val="20"/>
        </w:rPr>
        <w:drawing>
          <wp:inline distT="0" distB="0" distL="0" distR="0">
            <wp:extent cx="2876550" cy="1936448"/>
            <wp:effectExtent l="0" t="0" r="0" b="6985"/>
            <wp:docPr id="132" name="Рисунок 132" descr="http://phg.su/basis2/18/2b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phg.su/basis2/18/2bin.gif"/>
                    <pic:cNvPicPr>
                      <a:picLocks noChangeAspect="1" noChangeArrowheads="1"/>
                    </pic:cNvPicPr>
                  </pic:nvPicPr>
                  <pic:blipFill>
                    <a:blip r:embed="rId172" r:link="rId173">
                      <a:extLst>
                        <a:ext uri="{28A0092B-C50C-407E-A947-70E740481C1C}">
                          <a14:useLocalDpi xmlns:a14="http://schemas.microsoft.com/office/drawing/2010/main" val="0"/>
                        </a:ext>
                      </a:extLst>
                    </a:blip>
                    <a:srcRect/>
                    <a:stretch>
                      <a:fillRect/>
                    </a:stretch>
                  </pic:blipFill>
                  <pic:spPr bwMode="auto">
                    <a:xfrm>
                      <a:off x="0" y="0"/>
                      <a:ext cx="2884494" cy="1941796"/>
                    </a:xfrm>
                    <a:prstGeom prst="rect">
                      <a:avLst/>
                    </a:prstGeom>
                    <a:noFill/>
                    <a:ln>
                      <a:noFill/>
                    </a:ln>
                  </pic:spPr>
                </pic:pic>
              </a:graphicData>
            </a:graphic>
          </wp:inline>
        </w:drawing>
      </w:r>
    </w:p>
    <w:p w:rsidR="002B269A" w:rsidRPr="002B269A"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color w:val="000000"/>
          <w:sz w:val="20"/>
          <w:szCs w:val="20"/>
        </w:rPr>
      </w:pPr>
      <w:bookmarkStart w:id="30" w:name="_Toc534575157"/>
      <w:r w:rsidRPr="002B269A">
        <w:rPr>
          <w:rStyle w:val="mw-headline"/>
          <w:rFonts w:ascii="Arial" w:hAnsi="Arial" w:cs="Arial"/>
          <w:color w:val="000000"/>
          <w:sz w:val="20"/>
          <w:szCs w:val="20"/>
        </w:rPr>
        <w:t>Преобразование двоичного кода в код Грея</w:t>
      </w:r>
      <w:bookmarkEnd w:id="30"/>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Коды Грея легко получаются из двоичных чисел путём побитовой операции «</w:t>
      </w:r>
      <w:hyperlink r:id="rId174" w:tooltip="Исключающее ИЛИ" w:history="1">
        <w:r w:rsidRPr="002B269A">
          <w:rPr>
            <w:rStyle w:val="a5"/>
            <w:rFonts w:ascii="Arial" w:hAnsi="Arial" w:cs="Arial"/>
            <w:color w:val="0B0080"/>
            <w:sz w:val="20"/>
            <w:szCs w:val="20"/>
          </w:rPr>
          <w:t>Исключающее ИЛИ</w:t>
        </w:r>
      </w:hyperlink>
      <w:r w:rsidRPr="002B269A">
        <w:rPr>
          <w:rFonts w:ascii="Arial" w:hAnsi="Arial" w:cs="Arial"/>
          <w:color w:val="222222"/>
          <w:sz w:val="20"/>
          <w:szCs w:val="20"/>
        </w:rPr>
        <w:t>» с тем же числом, сдвинутым вправо на один бит и в котором старший разряд заполняется нулём. Следовательно, </w:t>
      </w:r>
      <w:r w:rsidRPr="002B269A">
        <w:rPr>
          <w:rFonts w:ascii="Arial" w:hAnsi="Arial" w:cs="Arial"/>
          <w:i/>
          <w:iCs/>
          <w:color w:val="222222"/>
          <w:sz w:val="20"/>
          <w:szCs w:val="20"/>
        </w:rPr>
        <w:t>i</w:t>
      </w:r>
      <w:r w:rsidRPr="002B269A">
        <w:rPr>
          <w:rFonts w:ascii="Arial" w:hAnsi="Arial" w:cs="Arial"/>
          <w:color w:val="222222"/>
          <w:sz w:val="20"/>
          <w:szCs w:val="20"/>
        </w:rPr>
        <w:t>-й бит кода Грея </w:t>
      </w:r>
      <w:r w:rsidRPr="002B269A">
        <w:rPr>
          <w:rFonts w:ascii="Arial" w:hAnsi="Arial" w:cs="Arial"/>
          <w:i/>
          <w:iCs/>
          <w:color w:val="222222"/>
          <w:sz w:val="20"/>
          <w:szCs w:val="20"/>
        </w:rPr>
        <w:t>G</w:t>
      </w:r>
      <w:r w:rsidRPr="002B269A">
        <w:rPr>
          <w:rFonts w:ascii="Arial" w:hAnsi="Arial" w:cs="Arial"/>
          <w:i/>
          <w:iCs/>
          <w:color w:val="222222"/>
          <w:sz w:val="20"/>
          <w:szCs w:val="20"/>
          <w:vertAlign w:val="subscript"/>
        </w:rPr>
        <w:t>i</w:t>
      </w:r>
      <w:r w:rsidRPr="002B269A">
        <w:rPr>
          <w:rFonts w:ascii="Arial" w:hAnsi="Arial" w:cs="Arial"/>
          <w:color w:val="222222"/>
          <w:sz w:val="20"/>
          <w:szCs w:val="20"/>
        </w:rPr>
        <w:t> выражается через биты двоичного кода </w:t>
      </w:r>
      <w:r w:rsidRPr="002B269A">
        <w:rPr>
          <w:rFonts w:ascii="Arial" w:hAnsi="Arial" w:cs="Arial"/>
          <w:i/>
          <w:iCs/>
          <w:color w:val="222222"/>
          <w:sz w:val="20"/>
          <w:szCs w:val="20"/>
        </w:rPr>
        <w:t>B</w:t>
      </w:r>
      <w:r w:rsidRPr="002B269A">
        <w:rPr>
          <w:rFonts w:ascii="Arial" w:hAnsi="Arial" w:cs="Arial"/>
          <w:i/>
          <w:iCs/>
          <w:color w:val="222222"/>
          <w:sz w:val="20"/>
          <w:szCs w:val="20"/>
          <w:vertAlign w:val="subscript"/>
        </w:rPr>
        <w:t>i</w:t>
      </w:r>
      <w:r w:rsidRPr="002B269A">
        <w:rPr>
          <w:rFonts w:ascii="Arial" w:hAnsi="Arial" w:cs="Arial"/>
          <w:color w:val="222222"/>
          <w:sz w:val="20"/>
          <w:szCs w:val="20"/>
        </w:rPr>
        <w:t> следующим образом:</w:t>
      </w:r>
    </w:p>
    <w:p w:rsidR="002B269A" w:rsidRPr="002B269A" w:rsidRDefault="002B269A" w:rsidP="002B2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color w:val="222222"/>
          <w:sz w:val="20"/>
          <w:szCs w:val="20"/>
        </w:rPr>
      </w:pPr>
      <w:r w:rsidRPr="002B269A">
        <w:rPr>
          <w:noProof/>
          <w:sz w:val="20"/>
          <w:szCs w:val="20"/>
        </w:rPr>
        <w:drawing>
          <wp:inline distT="0" distB="0" distL="0" distR="0">
            <wp:extent cx="2514600" cy="6000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14600" cy="600075"/>
                    </a:xfrm>
                    <a:prstGeom prst="rect">
                      <a:avLst/>
                    </a:prstGeom>
                    <a:noFill/>
                    <a:ln>
                      <a:noFill/>
                    </a:ln>
                  </pic:spPr>
                </pic:pic>
              </a:graphicData>
            </a:graphic>
          </wp:inline>
        </w:drawing>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где </w:t>
      </w:r>
      <w:r w:rsidRPr="002B269A">
        <w:rPr>
          <w:rFonts w:ascii="Arial" w:hAnsi="Arial" w:cs="Arial"/>
          <w:noProof/>
          <w:vanish/>
          <w:color w:val="222222"/>
          <w:sz w:val="20"/>
          <w:szCs w:val="20"/>
        </w:rPr>
        <w:drawing>
          <wp:inline distT="0" distB="0" distL="0" distR="0">
            <wp:extent cx="247650" cy="2476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2B269A">
        <w:rPr>
          <w:rFonts w:ascii="Arial" w:hAnsi="Arial" w:cs="Arial"/>
          <w:noProof/>
          <w:color w:val="222222"/>
          <w:sz w:val="20"/>
          <w:szCs w:val="20"/>
        </w:rPr>
        <mc:AlternateContent>
          <mc:Choice Requires="wps">
            <w:drawing>
              <wp:inline distT="0" distB="0" distL="0" distR="0">
                <wp:extent cx="304800" cy="304800"/>
                <wp:effectExtent l="0" t="0" r="0" b="0"/>
                <wp:docPr id="129" name="Прямоугольник 129" descr=" \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6992" id="Прямоугольник 129" o:spid="_x0000_s1026" alt=" \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MItbeOYCAAD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2B269A">
        <w:rPr>
          <w:rFonts w:ascii="Arial" w:hAnsi="Arial" w:cs="Arial"/>
          <w:color w:val="222222"/>
          <w:sz w:val="20"/>
          <w:szCs w:val="20"/>
        </w:rPr>
        <w:t> — операция «исключающее ИЛИ»; биты нумеруются справа налево, начиная с младшего.</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Ниже приведён алгоритм преобразования из </w:t>
      </w:r>
      <w:hyperlink r:id="rId177" w:tooltip="Двоичная система счисления" w:history="1">
        <w:r w:rsidRPr="002B269A">
          <w:rPr>
            <w:rStyle w:val="a5"/>
            <w:rFonts w:ascii="Arial" w:hAnsi="Arial" w:cs="Arial"/>
            <w:color w:val="0B0080"/>
            <w:sz w:val="20"/>
            <w:szCs w:val="20"/>
          </w:rPr>
          <w:t>двоичной системы счисления</w:t>
        </w:r>
      </w:hyperlink>
      <w:r w:rsidRPr="002B269A">
        <w:rPr>
          <w:rFonts w:ascii="Arial" w:hAnsi="Arial" w:cs="Arial"/>
          <w:color w:val="222222"/>
          <w:sz w:val="20"/>
          <w:szCs w:val="20"/>
        </w:rPr>
        <w:t> в код Грея, записанный на языке </w:t>
      </w:r>
      <w:hyperlink r:id="rId178" w:tooltip="Си (язык программирования)" w:history="1">
        <w:r w:rsidRPr="002B269A">
          <w:rPr>
            <w:rStyle w:val="a5"/>
            <w:rFonts w:ascii="Arial" w:hAnsi="Arial" w:cs="Arial"/>
            <w:color w:val="0B0080"/>
            <w:sz w:val="20"/>
            <w:szCs w:val="20"/>
          </w:rPr>
          <w:t>C</w:t>
        </w:r>
      </w:hyperlink>
      <w:r w:rsidRPr="002B269A">
        <w:rPr>
          <w:rFonts w:ascii="Arial" w:hAnsi="Arial" w:cs="Arial"/>
          <w:color w:val="222222"/>
          <w:sz w:val="20"/>
          <w:szCs w:val="2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lang w:val="en-US"/>
        </w:rPr>
      </w:pPr>
      <w:r w:rsidRPr="002B269A">
        <w:rPr>
          <w:rStyle w:val="kt"/>
          <w:rFonts w:ascii="Arial" w:hAnsi="Arial" w:cs="Arial"/>
          <w:color w:val="B00040"/>
          <w:lang w:val="en-US"/>
        </w:rPr>
        <w:t>unsigned</w:t>
      </w:r>
      <w:r w:rsidRPr="002B269A">
        <w:rPr>
          <w:rFonts w:ascii="Arial" w:hAnsi="Arial" w:cs="Arial"/>
          <w:color w:val="000000"/>
          <w:lang w:val="en-US"/>
        </w:rPr>
        <w:t xml:space="preserve"> </w:t>
      </w:r>
      <w:r w:rsidRPr="002B269A">
        <w:rPr>
          <w:rStyle w:val="kt"/>
          <w:rFonts w:ascii="Arial" w:hAnsi="Arial" w:cs="Arial"/>
          <w:color w:val="B00040"/>
          <w:lang w:val="en-US"/>
        </w:rPr>
        <w:t>int</w:t>
      </w:r>
      <w:r w:rsidRPr="002B269A">
        <w:rPr>
          <w:rFonts w:ascii="Arial" w:hAnsi="Arial" w:cs="Arial"/>
          <w:color w:val="000000"/>
          <w:lang w:val="en-US"/>
        </w:rPr>
        <w:t xml:space="preserve"> </w:t>
      </w:r>
      <w:proofErr w:type="gramStart"/>
      <w:r w:rsidRPr="002B269A">
        <w:rPr>
          <w:rStyle w:val="nf"/>
          <w:rFonts w:ascii="Arial" w:hAnsi="Arial" w:cs="Arial"/>
          <w:color w:val="0000FF"/>
          <w:lang w:val="en-US"/>
        </w:rPr>
        <w:t>grayencode</w:t>
      </w:r>
      <w:r w:rsidRPr="002B269A">
        <w:rPr>
          <w:rStyle w:val="p"/>
          <w:rFonts w:ascii="Arial" w:hAnsi="Arial" w:cs="Arial"/>
          <w:color w:val="000000"/>
          <w:lang w:val="en-US"/>
        </w:rPr>
        <w:t>(</w:t>
      </w:r>
      <w:proofErr w:type="gramEnd"/>
      <w:r w:rsidRPr="002B269A">
        <w:rPr>
          <w:rStyle w:val="kt"/>
          <w:rFonts w:ascii="Arial" w:hAnsi="Arial" w:cs="Arial"/>
          <w:color w:val="B00040"/>
          <w:lang w:val="en-US"/>
        </w:rPr>
        <w:t>unsigned</w:t>
      </w:r>
      <w:r w:rsidRPr="002B269A">
        <w:rPr>
          <w:rFonts w:ascii="Arial" w:hAnsi="Arial" w:cs="Arial"/>
          <w:color w:val="000000"/>
          <w:lang w:val="en-US"/>
        </w:rPr>
        <w:t xml:space="preserve"> </w:t>
      </w:r>
      <w:r w:rsidRPr="002B269A">
        <w:rPr>
          <w:rStyle w:val="kt"/>
          <w:rFonts w:ascii="Arial" w:hAnsi="Arial" w:cs="Arial"/>
          <w:color w:val="B00040"/>
          <w:lang w:val="en-US"/>
        </w:rPr>
        <w:t>int</w:t>
      </w:r>
      <w:r w:rsidRPr="002B269A">
        <w:rPr>
          <w:rFonts w:ascii="Arial" w:hAnsi="Arial" w:cs="Arial"/>
          <w:color w:val="000000"/>
          <w:lang w:val="en-US"/>
        </w:rPr>
        <w:t xml:space="preserve"> </w:t>
      </w:r>
      <w:r w:rsidRPr="002B269A">
        <w:rPr>
          <w:rStyle w:val="n"/>
          <w:rFonts w:ascii="Arial" w:hAnsi="Arial" w:cs="Arial"/>
          <w:color w:val="000000"/>
          <w:lang w:val="en-US"/>
        </w:rPr>
        <w:t>g</w:t>
      </w:r>
      <w:r w:rsidRPr="002B269A">
        <w:rPr>
          <w:rStyle w:val="p"/>
          <w:rFonts w:ascii="Arial" w:hAnsi="Arial" w:cs="Arial"/>
          <w:color w:val="000000"/>
          <w:lang w:val="en-US"/>
        </w:rPr>
        <w:t>)</w:t>
      </w:r>
      <w:r w:rsidRPr="002B269A">
        <w:rPr>
          <w:rFonts w:ascii="Arial" w:hAnsi="Arial" w:cs="Arial"/>
          <w:color w:val="000000"/>
          <w:lang w:val="en-US"/>
        </w:rPr>
        <w:t xml:space="preserve"> </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Style w:val="p"/>
          <w:rFonts w:ascii="Arial" w:hAnsi="Arial" w:cs="Arial"/>
          <w:color w:val="00000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Fonts w:ascii="Arial" w:hAnsi="Arial" w:cs="Arial"/>
          <w:color w:val="000000"/>
        </w:rPr>
        <w:t xml:space="preserve">    </w:t>
      </w:r>
      <w:r w:rsidRPr="002B269A">
        <w:rPr>
          <w:rStyle w:val="k"/>
          <w:rFonts w:ascii="Arial" w:hAnsi="Arial" w:cs="Arial"/>
          <w:b/>
          <w:bCs/>
          <w:color w:val="008000"/>
        </w:rPr>
        <w:t>return</w:t>
      </w:r>
      <w:r w:rsidRPr="002B269A">
        <w:rPr>
          <w:rFonts w:ascii="Arial" w:hAnsi="Arial" w:cs="Arial"/>
          <w:color w:val="000000"/>
        </w:rPr>
        <w:t xml:space="preserve"> </w:t>
      </w:r>
      <w:r w:rsidRPr="002B269A">
        <w:rPr>
          <w:rStyle w:val="n"/>
          <w:rFonts w:ascii="Arial" w:hAnsi="Arial" w:cs="Arial"/>
          <w:color w:val="000000"/>
        </w:rPr>
        <w:t>g</w:t>
      </w:r>
      <w:r w:rsidRPr="002B269A">
        <w:rPr>
          <w:rFonts w:ascii="Arial" w:hAnsi="Arial" w:cs="Arial"/>
          <w:color w:val="000000"/>
        </w:rPr>
        <w:t xml:space="preserve"> </w:t>
      </w:r>
      <w:r w:rsidRPr="002B269A">
        <w:rPr>
          <w:rStyle w:val="o"/>
          <w:rFonts w:ascii="Arial" w:hAnsi="Arial" w:cs="Arial"/>
          <w:color w:val="666666"/>
        </w:rPr>
        <w:t>^</w:t>
      </w:r>
      <w:r w:rsidRPr="002B269A">
        <w:rPr>
          <w:rFonts w:ascii="Arial" w:hAnsi="Arial" w:cs="Arial"/>
          <w:color w:val="000000"/>
        </w:rPr>
        <w:t xml:space="preserve"> </w:t>
      </w:r>
      <w:r w:rsidRPr="002B269A">
        <w:rPr>
          <w:rStyle w:val="p"/>
          <w:rFonts w:ascii="Arial" w:hAnsi="Arial" w:cs="Arial"/>
          <w:color w:val="000000"/>
        </w:rPr>
        <w:t>(</w:t>
      </w:r>
      <w:proofErr w:type="gramStart"/>
      <w:r w:rsidRPr="002B269A">
        <w:rPr>
          <w:rStyle w:val="n"/>
          <w:rFonts w:ascii="Arial" w:hAnsi="Arial" w:cs="Arial"/>
          <w:color w:val="000000"/>
        </w:rPr>
        <w:t>g</w:t>
      </w:r>
      <w:r w:rsidRPr="002B269A">
        <w:rPr>
          <w:rFonts w:ascii="Arial" w:hAnsi="Arial" w:cs="Arial"/>
          <w:color w:val="000000"/>
        </w:rPr>
        <w:t xml:space="preserve"> </w:t>
      </w:r>
      <w:r w:rsidRPr="002B269A">
        <w:rPr>
          <w:rStyle w:val="o"/>
          <w:rFonts w:ascii="Arial" w:hAnsi="Arial" w:cs="Arial"/>
          <w:color w:val="666666"/>
        </w:rPr>
        <w:t>&gt;</w:t>
      </w:r>
      <w:proofErr w:type="gramEnd"/>
      <w:r w:rsidRPr="002B269A">
        <w:rPr>
          <w:rStyle w:val="o"/>
          <w:rFonts w:ascii="Arial" w:hAnsi="Arial" w:cs="Arial"/>
          <w:color w:val="666666"/>
        </w:rPr>
        <w:t>&gt;</w:t>
      </w:r>
      <w:r w:rsidRPr="002B269A">
        <w:rPr>
          <w:rFonts w:ascii="Arial" w:hAnsi="Arial" w:cs="Arial"/>
          <w:color w:val="000000"/>
        </w:rPr>
        <w:t xml:space="preserve"> </w:t>
      </w:r>
      <w:r w:rsidRPr="002B269A">
        <w:rPr>
          <w:rStyle w:val="mi"/>
          <w:rFonts w:ascii="Arial" w:hAnsi="Arial" w:cs="Arial"/>
          <w:color w:val="666666"/>
        </w:rPr>
        <w:t>1</w:t>
      </w:r>
      <w:r w:rsidRPr="002B269A">
        <w:rPr>
          <w:rStyle w:val="p"/>
          <w:rFonts w:ascii="Arial" w:hAnsi="Arial" w:cs="Arial"/>
          <w:color w:val="00000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Style w:val="p"/>
          <w:rFonts w:ascii="Arial" w:hAnsi="Arial" w:cs="Arial"/>
          <w:color w:val="00000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Однако, необходимо помнить, что данный алгоритм будет работать правильно, если компилятор реализует </w:t>
      </w:r>
      <w:r w:rsidRPr="002B269A">
        <w:rPr>
          <w:rFonts w:ascii="Arial" w:hAnsi="Arial" w:cs="Arial"/>
          <w:i/>
          <w:iCs/>
          <w:color w:val="222222"/>
          <w:sz w:val="20"/>
          <w:szCs w:val="20"/>
        </w:rPr>
        <w:t>нециклический</w:t>
      </w:r>
      <w:r w:rsidRPr="002B269A">
        <w:rPr>
          <w:rFonts w:ascii="Arial" w:hAnsi="Arial" w:cs="Arial"/>
          <w:color w:val="222222"/>
          <w:sz w:val="20"/>
          <w:szCs w:val="20"/>
        </w:rPr>
        <w:t> логический сдвиг (например, стандарт языка C не уточняет тип сдвига для знаковых чисел, но для unsigned типов поддержка гарантируется).</w:t>
      </w:r>
    </w:p>
    <w:p w:rsidR="002B269A" w:rsidRPr="002B269A"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color w:val="000000"/>
          <w:sz w:val="20"/>
          <w:szCs w:val="20"/>
        </w:rPr>
      </w:pPr>
      <w:bookmarkStart w:id="31" w:name="_Toc534575158"/>
      <w:r w:rsidRPr="002B269A">
        <w:rPr>
          <w:rStyle w:val="mw-headline"/>
          <w:rFonts w:ascii="Arial" w:hAnsi="Arial" w:cs="Arial"/>
          <w:color w:val="000000"/>
          <w:sz w:val="20"/>
          <w:szCs w:val="20"/>
        </w:rPr>
        <w:lastRenderedPageBreak/>
        <w:t>Преобразование кода Грея в двоичный код</w:t>
      </w:r>
      <w:bookmarkEnd w:id="31"/>
    </w:p>
    <w:p w:rsidR="002B269A" w:rsidRPr="008F6072" w:rsidRDefault="002B269A" w:rsidP="008F607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Обратный алгоритм — преобразование кода Грея в двоичный код — можно</w:t>
      </w:r>
      <w:r w:rsidR="008F6072">
        <w:rPr>
          <w:rFonts w:ascii="Arial" w:hAnsi="Arial" w:cs="Arial"/>
          <w:color w:val="222222"/>
          <w:sz w:val="20"/>
          <w:szCs w:val="20"/>
        </w:rPr>
        <w:t xml:space="preserve"> выразить рекуррентной формулой</w:t>
      </w:r>
      <w:r w:rsidRPr="002B269A">
        <w:rPr>
          <w:noProof/>
          <w:vanish/>
          <w:color w:val="222222"/>
          <w:sz w:val="20"/>
          <w:szCs w:val="20"/>
        </w:rPr>
        <w:drawing>
          <wp:inline distT="0" distB="0" distL="0" distR="0">
            <wp:extent cx="2552700" cy="4953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552700" cy="495300"/>
                    </a:xfrm>
                    <a:prstGeom prst="rect">
                      <a:avLst/>
                    </a:prstGeom>
                    <a:noFill/>
                    <a:ln>
                      <a:noFill/>
                    </a:ln>
                  </pic:spPr>
                </pic:pic>
              </a:graphicData>
            </a:graphic>
          </wp:inline>
        </w:drawing>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 xml:space="preserve">причём преобразование осуществляется побитно, начиная со старших разрядов, и значение </w:t>
      </w:r>
      <w:r w:rsidRPr="002B269A">
        <w:rPr>
          <w:rStyle w:val="mwe-math-mathml-inlinemwe-math-mathml-a11y"/>
          <w:rFonts w:ascii="Arial" w:hAnsi="Arial" w:cs="Arial"/>
          <w:vanish/>
          <w:color w:val="222222"/>
          <w:sz w:val="20"/>
          <w:szCs w:val="20"/>
        </w:rPr>
        <w:t>B</w:t>
      </w:r>
      <w:r w:rsidRPr="002B269A">
        <w:rPr>
          <w:rStyle w:val="mwe-math-mathml-inlinemwe-math-mathml-a11y"/>
          <w:rFonts w:ascii="Arial" w:hAnsi="Arial" w:cs="Arial"/>
          <w:vanish/>
          <w:color w:val="222222"/>
          <w:sz w:val="20"/>
          <w:szCs w:val="20"/>
          <w:vertAlign w:val="subscript"/>
        </w:rPr>
        <w:t>i+1</w:t>
      </w:r>
      <w:r w:rsidRPr="002B269A">
        <w:rPr>
          <w:rFonts w:ascii="Arial" w:hAnsi="Arial" w:cs="Arial"/>
          <w:color w:val="222222"/>
          <w:sz w:val="20"/>
          <w:szCs w:val="20"/>
        </w:rPr>
        <w:t>, используемое в формуле, вычисляется на предыдущем шаге алгоритма. Действительно, если подставить в эту формулу вышеприведённое выражение для </w:t>
      </w:r>
      <w:r w:rsidRPr="002B269A">
        <w:rPr>
          <w:rFonts w:ascii="Arial" w:hAnsi="Arial" w:cs="Arial"/>
          <w:i/>
          <w:iCs/>
          <w:color w:val="222222"/>
          <w:sz w:val="20"/>
          <w:szCs w:val="20"/>
        </w:rPr>
        <w:t>i</w:t>
      </w:r>
      <w:r w:rsidRPr="002B269A">
        <w:rPr>
          <w:rFonts w:ascii="Arial" w:hAnsi="Arial" w:cs="Arial"/>
          <w:color w:val="222222"/>
          <w:sz w:val="20"/>
          <w:szCs w:val="20"/>
        </w:rPr>
        <w:t>-го бита кода Грея, получим</w:t>
      </w:r>
    </w:p>
    <w:p w:rsidR="008F6072" w:rsidRPr="002B269A" w:rsidRDefault="002B269A" w:rsidP="008F6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color w:val="222222"/>
          <w:sz w:val="20"/>
          <w:szCs w:val="20"/>
        </w:rPr>
      </w:pPr>
      <w:r w:rsidRPr="002B269A">
        <w:rPr>
          <w:noProof/>
          <w:vanish/>
          <w:color w:val="222222"/>
          <w:sz w:val="20"/>
          <w:szCs w:val="20"/>
        </w:rPr>
        <w:drawing>
          <wp:inline distT="0" distB="0" distL="0" distR="0">
            <wp:extent cx="5686425" cy="47625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86425" cy="476250"/>
                    </a:xfrm>
                    <a:prstGeom prst="rect">
                      <a:avLst/>
                    </a:prstGeom>
                    <a:noFill/>
                    <a:ln>
                      <a:noFill/>
                    </a:ln>
                  </pic:spPr>
                </pic:pic>
              </a:graphicData>
            </a:graphic>
          </wp:inline>
        </w:drawing>
      </w:r>
      <w:r w:rsidRPr="002B269A">
        <w:rPr>
          <w:noProof/>
          <w:color w:val="222222"/>
          <w:sz w:val="20"/>
          <w:szCs w:val="20"/>
        </w:rPr>
        <mc:AlternateContent>
          <mc:Choice Requires="wps">
            <w:drawing>
              <wp:inline distT="0" distB="0" distL="0" distR="0">
                <wp:extent cx="304800" cy="304800"/>
                <wp:effectExtent l="0" t="0" r="0" b="0"/>
                <wp:docPr id="125" name="Прямоугольник 125" descr="{\displaystyle B_{i}=B_{i+1}\oplus G_{i}=B_{i+1}\oplus (B_{i}\oplus B_{i+1})=B_{i}\oplus (B_{i+1}\oplus B_{i+1})=B_{i}\oplus 0=B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73546" id="Прямоугольник 125" o:spid="_x0000_s1026" alt="{\displaystyle B_{i}=B_{i+1}\oplus G_{i}=B_{i+1}\oplus (B_{i}\oplus B_{i+1})=B_{i}\oplus (B_{i+1}\oplus B_{i+1})=B_{i}\oplus 0=B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ZJ25PBwDAABbBgAADgAAAAAAAAAAAAAAAAAu&#10;AgAAZHJzL2Uyb0RvYy54bWxQSwECLQAUAAYACAAAACEATKDpLNgAAAADAQAADwAAAAAAAAAAAAAA&#10;AAB2BQAAZHJzL2Rvd25yZXYueG1sUEsFBgAAAAAEAAQA8wAAAHsGAAAAAA==&#10;" filled="f" stroked="f">
                <o:lock v:ext="edit" aspectratio="t"/>
                <w10:anchorlock/>
              </v:rect>
            </w:pict>
          </mc:Fallback>
        </mc:AlternateContent>
      </w:r>
      <w:r w:rsidRPr="002B269A">
        <w:rPr>
          <w:color w:val="222222"/>
          <w:sz w:val="20"/>
          <w:szCs w:val="20"/>
        </w:rPr>
        <w:t xml:space="preserve"> </w:t>
      </w:r>
      <w:r w:rsidRPr="002B269A">
        <w:rPr>
          <w:noProof/>
          <w:color w:val="222222"/>
          <w:sz w:val="20"/>
          <w:szCs w:val="20"/>
        </w:rPr>
        <w:drawing>
          <wp:inline distT="0" distB="0" distL="0" distR="0">
            <wp:extent cx="5172075" cy="55245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72075" cy="552450"/>
                    </a:xfrm>
                    <a:prstGeom prst="rect">
                      <a:avLst/>
                    </a:prstGeom>
                    <a:noFill/>
                    <a:ln>
                      <a:noFill/>
                    </a:ln>
                  </pic:spPr>
                </pic:pic>
              </a:graphicData>
            </a:graphic>
          </wp:inline>
        </w:drawing>
      </w:r>
    </w:p>
    <w:p w:rsidR="002B269A" w:rsidRPr="008F6072" w:rsidRDefault="002B269A" w:rsidP="008F607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Однако приведённый алгоритм, связанный с манипуляцией отдельными б</w:t>
      </w:r>
      <w:r w:rsidR="008F6072">
        <w:rPr>
          <w:rFonts w:ascii="Arial" w:hAnsi="Arial" w:cs="Arial"/>
          <w:color w:val="222222"/>
          <w:sz w:val="20"/>
          <w:szCs w:val="20"/>
        </w:rPr>
        <w:t xml:space="preserve">итами, неудобен для программной </w:t>
      </w:r>
      <w:r w:rsidRPr="002B269A">
        <w:rPr>
          <w:rFonts w:ascii="Arial" w:hAnsi="Arial" w:cs="Arial"/>
          <w:color w:val="222222"/>
          <w:sz w:val="20"/>
          <w:szCs w:val="20"/>
        </w:rPr>
        <w:t>реализации, поэтому на практике испо</w:t>
      </w:r>
      <w:r w:rsidR="008F6072">
        <w:rPr>
          <w:rFonts w:ascii="Arial" w:hAnsi="Arial" w:cs="Arial"/>
          <w:color w:val="222222"/>
          <w:sz w:val="20"/>
          <w:szCs w:val="20"/>
        </w:rPr>
        <w:t>льзуют видоизменённый алгоритм:</w:t>
      </w:r>
      <w:r w:rsidRPr="002B269A">
        <w:rPr>
          <w:noProof/>
          <w:vanish/>
          <w:color w:val="222222"/>
          <w:sz w:val="20"/>
          <w:szCs w:val="20"/>
        </w:rPr>
        <w:drawing>
          <wp:inline distT="0" distB="0" distL="0" distR="0">
            <wp:extent cx="1847850" cy="10668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47850" cy="1066800"/>
                    </a:xfrm>
                    <a:prstGeom prst="rect">
                      <a:avLst/>
                    </a:prstGeom>
                    <a:noFill/>
                    <a:ln>
                      <a:noFill/>
                    </a:ln>
                  </pic:spPr>
                </pic:pic>
              </a:graphicData>
            </a:graphic>
          </wp:inline>
        </w:drawing>
      </w:r>
      <w:r w:rsidRPr="002B269A">
        <w:rPr>
          <w:noProof/>
          <w:color w:val="222222"/>
          <w:sz w:val="20"/>
          <w:szCs w:val="20"/>
        </w:rPr>
        <mc:AlternateContent>
          <mc:Choice Requires="wps">
            <w:drawing>
              <wp:inline distT="0" distB="0" distL="0" distR="0">
                <wp:extent cx="304800" cy="304800"/>
                <wp:effectExtent l="0" t="0" r="0" b="0"/>
                <wp:docPr id="120" name="Прямоугольник 120" descr="{\displaystyle B_{k}=\bigoplus \limits _{i=k}^{N}G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620C0" id="Прямоугольник 120" o:spid="_x0000_s1026" alt="{\displaystyle B_{k}=\bigoplus \limits _{i=k}^{N}G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63hgcRAwAADQYAAA4AAAAAAAAAAAAAAAAALgIAAGRycy9lMm9E&#10;b2MueG1sUEsBAi0AFAAGAAgAAAAhAEyg6SzYAAAAAwEAAA8AAAAAAAAAAAAAAAAAawUAAGRycy9k&#10;b3ducmV2LnhtbFBLBQYAAAAABAAEAPMAAABwBgAAAAA=&#10;" filled="f" stroked="f">
                <o:lock v:ext="edit" aspectratio="t"/>
                <w10:anchorlock/>
              </v:rect>
            </w:pict>
          </mc:Fallback>
        </mc:AlternateContent>
      </w:r>
    </w:p>
    <w:p w:rsidR="002B269A" w:rsidRPr="002B269A" w:rsidRDefault="002B269A" w:rsidP="008F607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где </w:t>
      </w:r>
      <w:r w:rsidRPr="002B269A">
        <w:rPr>
          <w:rFonts w:ascii="Arial" w:hAnsi="Arial" w:cs="Arial"/>
          <w:i/>
          <w:iCs/>
          <w:color w:val="222222"/>
          <w:sz w:val="20"/>
          <w:szCs w:val="20"/>
        </w:rPr>
        <w:t>N</w:t>
      </w:r>
      <w:r w:rsidRPr="002B269A">
        <w:rPr>
          <w:rFonts w:ascii="Arial" w:hAnsi="Arial" w:cs="Arial"/>
          <w:color w:val="222222"/>
          <w:sz w:val="20"/>
          <w:szCs w:val="20"/>
        </w:rPr>
        <w:t> — число битов в коде Грея (для увеличения быстродействия алгоритма в качестве </w:t>
      </w:r>
      <w:r w:rsidRPr="002B269A">
        <w:rPr>
          <w:rFonts w:ascii="Arial" w:hAnsi="Arial" w:cs="Arial"/>
          <w:i/>
          <w:iCs/>
          <w:color w:val="222222"/>
          <w:sz w:val="20"/>
          <w:szCs w:val="20"/>
        </w:rPr>
        <w:t>N</w:t>
      </w:r>
      <w:r w:rsidRPr="002B269A">
        <w:rPr>
          <w:rFonts w:ascii="Arial" w:hAnsi="Arial" w:cs="Arial"/>
          <w:color w:val="222222"/>
          <w:sz w:val="20"/>
          <w:szCs w:val="20"/>
        </w:rPr>
        <w:t xml:space="preserve"> можно взять номер старшего ненулевого бита кода Грея); знак </w:t>
      </w:r>
      <w:r w:rsidRPr="002B269A">
        <w:rPr>
          <w:rFonts w:ascii="Arial" w:hAnsi="Arial" w:cs="Arial"/>
          <w:noProof/>
          <w:vanish/>
          <w:color w:val="222222"/>
          <w:sz w:val="20"/>
          <w:szCs w:val="20"/>
        </w:rPr>
        <w:drawing>
          <wp:inline distT="0" distB="0" distL="0" distR="0">
            <wp:extent cx="247650" cy="2476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2B269A">
        <w:rPr>
          <w:rStyle w:val="mwe-math-mathml-inlinemwe-math-mathml-a11y"/>
          <w:rFonts w:ascii="Arial" w:hAnsi="Arial" w:cs="Arial"/>
          <w:vanish/>
          <w:color w:val="222222"/>
          <w:sz w:val="20"/>
          <w:szCs w:val="20"/>
        </w:rPr>
        <w:t xml:space="preserve"> </w:t>
      </w:r>
      <w:r w:rsidRPr="002B269A">
        <w:rPr>
          <w:rFonts w:ascii="Arial" w:hAnsi="Arial" w:cs="Arial"/>
          <w:color w:val="222222"/>
          <w:sz w:val="20"/>
          <w:szCs w:val="20"/>
        </w:rPr>
        <w:t>означает суммирование при помощи операции «исключающее ИЛИ», то есть</w:t>
      </w:r>
    </w:p>
    <w:p w:rsidR="002B269A" w:rsidRPr="002B269A" w:rsidRDefault="002B269A" w:rsidP="00F80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color w:val="222222"/>
          <w:sz w:val="20"/>
          <w:szCs w:val="20"/>
        </w:rPr>
      </w:pPr>
      <w:r w:rsidRPr="002B269A">
        <w:rPr>
          <w:noProof/>
          <w:vanish/>
          <w:color w:val="222222"/>
          <w:sz w:val="20"/>
          <w:szCs w:val="20"/>
        </w:rPr>
        <w:drawing>
          <wp:inline distT="0" distB="0" distL="0" distR="0">
            <wp:extent cx="5553075" cy="105727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53075" cy="1057275"/>
                    </a:xfrm>
                    <a:prstGeom prst="rect">
                      <a:avLst/>
                    </a:prstGeom>
                    <a:noFill/>
                    <a:ln>
                      <a:noFill/>
                    </a:ln>
                  </pic:spPr>
                </pic:pic>
              </a:graphicData>
            </a:graphic>
          </wp:inline>
        </w:drawing>
      </w:r>
      <w:r w:rsidRPr="002B269A">
        <w:rPr>
          <w:color w:val="222222"/>
          <w:sz w:val="20"/>
          <w:szCs w:val="20"/>
        </w:rPr>
        <w:t>Действительно, подставив в формулу выражение для </w:t>
      </w:r>
      <w:r w:rsidRPr="002B269A">
        <w:rPr>
          <w:i/>
          <w:iCs/>
          <w:color w:val="222222"/>
          <w:sz w:val="20"/>
          <w:szCs w:val="20"/>
        </w:rPr>
        <w:t>i</w:t>
      </w:r>
      <w:r w:rsidRPr="002B269A">
        <w:rPr>
          <w:color w:val="222222"/>
          <w:sz w:val="20"/>
          <w:szCs w:val="20"/>
        </w:rPr>
        <w:t>-го бита кода Грея, получим</w:t>
      </w:r>
    </w:p>
    <w:p w:rsidR="002B269A" w:rsidRPr="002B269A" w:rsidRDefault="002B269A" w:rsidP="008F6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rStyle w:val="mwe-math-mathml-inlinemwe-math-mathml-a11y"/>
          <w:vanish/>
          <w:sz w:val="20"/>
          <w:szCs w:val="20"/>
          <w:lang w:val="en-US"/>
        </w:rPr>
      </w:pPr>
      <w:r w:rsidRPr="002B269A">
        <w:rPr>
          <w:noProof/>
          <w:vanish/>
          <w:color w:val="222222"/>
          <w:sz w:val="20"/>
          <w:szCs w:val="20"/>
        </w:rPr>
        <w:drawing>
          <wp:inline distT="0" distB="0" distL="0" distR="0">
            <wp:extent cx="4686300" cy="106680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86300" cy="1066800"/>
                    </a:xfrm>
                    <a:prstGeom prst="rect">
                      <a:avLst/>
                    </a:prstGeom>
                    <a:noFill/>
                    <a:ln>
                      <a:noFill/>
                    </a:ln>
                  </pic:spPr>
                </pic:pic>
              </a:graphicData>
            </a:graphic>
          </wp:inline>
        </w:drawing>
      </w:r>
    </w:p>
    <w:p w:rsidR="002B269A" w:rsidRPr="002B269A" w:rsidRDefault="002B269A" w:rsidP="008F6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sz w:val="20"/>
          <w:szCs w:val="20"/>
        </w:rPr>
      </w:pPr>
      <w:r w:rsidRPr="002B269A">
        <w:rPr>
          <w:noProof/>
          <w:color w:val="222222"/>
          <w:sz w:val="20"/>
          <w:szCs w:val="20"/>
        </w:rPr>
        <w:drawing>
          <wp:inline distT="0" distB="0" distL="0" distR="0">
            <wp:extent cx="5924550" cy="24765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24550" cy="247650"/>
                    </a:xfrm>
                    <a:prstGeom prst="rect">
                      <a:avLst/>
                    </a:prstGeom>
                    <a:noFill/>
                    <a:ln>
                      <a:noFill/>
                    </a:ln>
                  </pic:spPr>
                </pic:pic>
              </a:graphicData>
            </a:graphic>
          </wp:inline>
        </w:drawing>
      </w:r>
      <w:r w:rsidRPr="002B269A">
        <w:rPr>
          <w:noProof/>
          <w:color w:val="222222"/>
          <w:sz w:val="20"/>
          <w:szCs w:val="20"/>
        </w:rPr>
        <w:drawing>
          <wp:inline distT="0" distB="0" distL="0" distR="0">
            <wp:extent cx="5924550" cy="2476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24550" cy="247650"/>
                    </a:xfrm>
                    <a:prstGeom prst="rect">
                      <a:avLst/>
                    </a:prstGeom>
                    <a:noFill/>
                    <a:ln>
                      <a:noFill/>
                    </a:ln>
                  </pic:spPr>
                </pic:pic>
              </a:graphicData>
            </a:graphic>
          </wp:inline>
        </w:drawing>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 xml:space="preserve">Здесь предполагается, что бит, выходящий за рамки разрядной сетки </w:t>
      </w:r>
      <w:r w:rsidRPr="002B269A">
        <w:rPr>
          <w:rStyle w:val="mwe-math-mathml-inlinemwe-math-mathml-a11y"/>
          <w:rFonts w:ascii="Arial" w:hAnsi="Arial" w:cs="Arial"/>
          <w:vanish/>
          <w:color w:val="222222"/>
          <w:sz w:val="20"/>
          <w:szCs w:val="20"/>
        </w:rPr>
        <w:t xml:space="preserve"> B </w:t>
      </w:r>
      <w:r w:rsidRPr="002B269A">
        <w:rPr>
          <w:rStyle w:val="mwe-math-mathml-inlinemwe-math-mathml-a11y"/>
          <w:rFonts w:ascii="Arial" w:hAnsi="Arial" w:cs="Arial"/>
          <w:vanish/>
          <w:color w:val="222222"/>
          <w:sz w:val="20"/>
          <w:szCs w:val="20"/>
          <w:vertAlign w:val="subscript"/>
        </w:rPr>
        <w:t>N+1</w:t>
      </w:r>
      <w:r w:rsidRPr="002B269A">
        <w:rPr>
          <w:rFonts w:ascii="Arial" w:hAnsi="Arial" w:cs="Arial"/>
          <w:color w:val="222222"/>
          <w:sz w:val="20"/>
          <w:szCs w:val="20"/>
        </w:rPr>
        <w:t>, равен нулю.</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Ниже приведена функция на языке С, реализующая данный алгоритм. Она осуществляет последовательный сдвиг вправо и суммирование исходного двоичного числа, до тех пор, пока очередной сдвиг не обнулит слагаемое.</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lang w:val="en-US"/>
        </w:rPr>
      </w:pPr>
      <w:r w:rsidRPr="002B269A">
        <w:rPr>
          <w:rStyle w:val="kt"/>
          <w:rFonts w:ascii="Arial" w:hAnsi="Arial" w:cs="Arial"/>
          <w:color w:val="B00040"/>
          <w:lang w:val="en-US"/>
        </w:rPr>
        <w:t>unsigned</w:t>
      </w:r>
      <w:r w:rsidRPr="002B269A">
        <w:rPr>
          <w:rFonts w:ascii="Arial" w:hAnsi="Arial" w:cs="Arial"/>
          <w:color w:val="000000"/>
          <w:lang w:val="en-US"/>
        </w:rPr>
        <w:t xml:space="preserve"> </w:t>
      </w:r>
      <w:r w:rsidRPr="002B269A">
        <w:rPr>
          <w:rStyle w:val="kt"/>
          <w:rFonts w:ascii="Arial" w:hAnsi="Arial" w:cs="Arial"/>
          <w:color w:val="B00040"/>
          <w:lang w:val="en-US"/>
        </w:rPr>
        <w:t>int</w:t>
      </w:r>
      <w:r w:rsidRPr="002B269A">
        <w:rPr>
          <w:rFonts w:ascii="Arial" w:hAnsi="Arial" w:cs="Arial"/>
          <w:color w:val="000000"/>
          <w:lang w:val="en-US"/>
        </w:rPr>
        <w:t xml:space="preserve"> </w:t>
      </w:r>
      <w:proofErr w:type="gramStart"/>
      <w:r w:rsidRPr="002B269A">
        <w:rPr>
          <w:rStyle w:val="nf"/>
          <w:rFonts w:ascii="Arial" w:hAnsi="Arial" w:cs="Arial"/>
          <w:color w:val="0000FF"/>
          <w:lang w:val="en-US"/>
        </w:rPr>
        <w:t>graydecode</w:t>
      </w:r>
      <w:r w:rsidRPr="002B269A">
        <w:rPr>
          <w:rStyle w:val="p"/>
          <w:rFonts w:ascii="Arial" w:hAnsi="Arial" w:cs="Arial"/>
          <w:color w:val="000000"/>
          <w:lang w:val="en-US"/>
        </w:rPr>
        <w:t>(</w:t>
      </w:r>
      <w:proofErr w:type="gramEnd"/>
      <w:r w:rsidRPr="002B269A">
        <w:rPr>
          <w:rStyle w:val="kt"/>
          <w:rFonts w:ascii="Arial" w:hAnsi="Arial" w:cs="Arial"/>
          <w:color w:val="B00040"/>
          <w:lang w:val="en-US"/>
        </w:rPr>
        <w:t>unsigned</w:t>
      </w:r>
      <w:r w:rsidRPr="002B269A">
        <w:rPr>
          <w:rFonts w:ascii="Arial" w:hAnsi="Arial" w:cs="Arial"/>
          <w:color w:val="000000"/>
          <w:lang w:val="en-US"/>
        </w:rPr>
        <w:t xml:space="preserve"> </w:t>
      </w:r>
      <w:r w:rsidRPr="002B269A">
        <w:rPr>
          <w:rStyle w:val="kt"/>
          <w:rFonts w:ascii="Arial" w:hAnsi="Arial" w:cs="Arial"/>
          <w:color w:val="B00040"/>
          <w:lang w:val="en-US"/>
        </w:rPr>
        <w:t>int</w:t>
      </w:r>
      <w:r w:rsidRPr="002B269A">
        <w:rPr>
          <w:rFonts w:ascii="Arial" w:hAnsi="Arial" w:cs="Arial"/>
          <w:color w:val="000000"/>
          <w:lang w:val="en-US"/>
        </w:rPr>
        <w:t xml:space="preserve"> </w:t>
      </w:r>
      <w:r w:rsidRPr="002B269A">
        <w:rPr>
          <w:rStyle w:val="n"/>
          <w:rFonts w:ascii="Arial" w:hAnsi="Arial" w:cs="Arial"/>
          <w:color w:val="000000"/>
          <w:lang w:val="en-US"/>
        </w:rPr>
        <w:t>gray</w:t>
      </w:r>
      <w:r w:rsidRPr="002B269A">
        <w:rPr>
          <w:rStyle w:val="p"/>
          <w:rFonts w:ascii="Arial" w:hAnsi="Arial" w:cs="Arial"/>
          <w:color w:val="000000"/>
          <w:lang w:val="en-US"/>
        </w:rPr>
        <w:t>)</w:t>
      </w:r>
      <w:r w:rsidRPr="002B269A">
        <w:rPr>
          <w:rFonts w:ascii="Arial" w:hAnsi="Arial" w:cs="Arial"/>
          <w:color w:val="000000"/>
          <w:lang w:val="en-US"/>
        </w:rPr>
        <w:t xml:space="preserve"> </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lang w:val="en-US"/>
        </w:rPr>
      </w:pPr>
      <w:r w:rsidRPr="002B269A">
        <w:rPr>
          <w:rStyle w:val="p"/>
          <w:rFonts w:ascii="Arial" w:hAnsi="Arial" w:cs="Arial"/>
          <w:color w:val="000000"/>
          <w:lang w:val="en-US"/>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lang w:val="en-US"/>
        </w:rPr>
      </w:pPr>
      <w:r w:rsidRPr="002B269A">
        <w:rPr>
          <w:rFonts w:ascii="Arial" w:hAnsi="Arial" w:cs="Arial"/>
          <w:color w:val="000000"/>
          <w:lang w:val="en-US"/>
        </w:rPr>
        <w:t xml:space="preserve">    </w:t>
      </w:r>
      <w:r w:rsidRPr="002B269A">
        <w:rPr>
          <w:rStyle w:val="kt"/>
          <w:rFonts w:ascii="Arial" w:hAnsi="Arial" w:cs="Arial"/>
          <w:color w:val="B00040"/>
          <w:lang w:val="en-US"/>
        </w:rPr>
        <w:t>unsigned</w:t>
      </w:r>
      <w:r w:rsidRPr="002B269A">
        <w:rPr>
          <w:rFonts w:ascii="Arial" w:hAnsi="Arial" w:cs="Arial"/>
          <w:color w:val="000000"/>
          <w:lang w:val="en-US"/>
        </w:rPr>
        <w:t xml:space="preserve"> </w:t>
      </w:r>
      <w:r w:rsidRPr="002B269A">
        <w:rPr>
          <w:rStyle w:val="kt"/>
          <w:rFonts w:ascii="Arial" w:hAnsi="Arial" w:cs="Arial"/>
          <w:color w:val="B00040"/>
          <w:lang w:val="en-US"/>
        </w:rPr>
        <w:t>int</w:t>
      </w:r>
      <w:r w:rsidRPr="002B269A">
        <w:rPr>
          <w:rFonts w:ascii="Arial" w:hAnsi="Arial" w:cs="Arial"/>
          <w:color w:val="000000"/>
          <w:lang w:val="en-US"/>
        </w:rPr>
        <w:t xml:space="preserve"> </w:t>
      </w:r>
      <w:r w:rsidRPr="002B269A">
        <w:rPr>
          <w:rStyle w:val="n"/>
          <w:rFonts w:ascii="Arial" w:hAnsi="Arial" w:cs="Arial"/>
          <w:color w:val="000000"/>
          <w:lang w:val="en-US"/>
        </w:rPr>
        <w:t>bin</w:t>
      </w:r>
      <w:r w:rsidRPr="002B269A">
        <w:rPr>
          <w:rStyle w:val="p"/>
          <w:rFonts w:ascii="Arial" w:hAnsi="Arial" w:cs="Arial"/>
          <w:color w:val="000000"/>
          <w:lang w:val="en-US"/>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lang w:val="en-US"/>
        </w:rPr>
      </w:pPr>
      <w:r w:rsidRPr="002B269A">
        <w:rPr>
          <w:rFonts w:ascii="Arial" w:hAnsi="Arial" w:cs="Arial"/>
          <w:color w:val="000000"/>
          <w:lang w:val="en-US"/>
        </w:rPr>
        <w:t xml:space="preserve">    </w:t>
      </w:r>
      <w:r w:rsidRPr="002B269A">
        <w:rPr>
          <w:rStyle w:val="k"/>
          <w:rFonts w:ascii="Arial" w:hAnsi="Arial" w:cs="Arial"/>
          <w:b/>
          <w:bCs/>
          <w:color w:val="008000"/>
          <w:lang w:val="en-US"/>
        </w:rPr>
        <w:t>for</w:t>
      </w:r>
      <w:r w:rsidRPr="002B269A">
        <w:rPr>
          <w:rFonts w:ascii="Arial" w:hAnsi="Arial" w:cs="Arial"/>
          <w:color w:val="000000"/>
          <w:lang w:val="en-US"/>
        </w:rPr>
        <w:t xml:space="preserve"> </w:t>
      </w:r>
      <w:r w:rsidRPr="002B269A">
        <w:rPr>
          <w:rStyle w:val="p"/>
          <w:rFonts w:ascii="Arial" w:hAnsi="Arial" w:cs="Arial"/>
          <w:color w:val="000000"/>
          <w:lang w:val="en-US"/>
        </w:rPr>
        <w:t>(</w:t>
      </w:r>
      <w:r w:rsidRPr="002B269A">
        <w:rPr>
          <w:rStyle w:val="n"/>
          <w:rFonts w:ascii="Arial" w:hAnsi="Arial" w:cs="Arial"/>
          <w:color w:val="000000"/>
          <w:lang w:val="en-US"/>
        </w:rPr>
        <w:t>bin</w:t>
      </w:r>
      <w:r w:rsidRPr="002B269A">
        <w:rPr>
          <w:rFonts w:ascii="Arial" w:hAnsi="Arial" w:cs="Arial"/>
          <w:color w:val="000000"/>
          <w:lang w:val="en-US"/>
        </w:rPr>
        <w:t xml:space="preserve"> </w:t>
      </w:r>
      <w:r w:rsidRPr="002B269A">
        <w:rPr>
          <w:rStyle w:val="o"/>
          <w:rFonts w:ascii="Arial" w:hAnsi="Arial" w:cs="Arial"/>
          <w:color w:val="666666"/>
          <w:lang w:val="en-US"/>
        </w:rPr>
        <w:t>=</w:t>
      </w:r>
      <w:r w:rsidRPr="002B269A">
        <w:rPr>
          <w:rFonts w:ascii="Arial" w:hAnsi="Arial" w:cs="Arial"/>
          <w:color w:val="000000"/>
          <w:lang w:val="en-US"/>
        </w:rPr>
        <w:t xml:space="preserve"> </w:t>
      </w:r>
      <w:r w:rsidRPr="002B269A">
        <w:rPr>
          <w:rStyle w:val="mi"/>
          <w:rFonts w:ascii="Arial" w:hAnsi="Arial" w:cs="Arial"/>
          <w:color w:val="666666"/>
          <w:lang w:val="en-US"/>
        </w:rPr>
        <w:t>0</w:t>
      </w:r>
      <w:r w:rsidRPr="002B269A">
        <w:rPr>
          <w:rStyle w:val="p"/>
          <w:rFonts w:ascii="Arial" w:hAnsi="Arial" w:cs="Arial"/>
          <w:color w:val="000000"/>
          <w:lang w:val="en-US"/>
        </w:rPr>
        <w:t>;</w:t>
      </w:r>
      <w:r w:rsidRPr="002B269A">
        <w:rPr>
          <w:rFonts w:ascii="Arial" w:hAnsi="Arial" w:cs="Arial"/>
          <w:color w:val="000000"/>
          <w:lang w:val="en-US"/>
        </w:rPr>
        <w:t xml:space="preserve"> </w:t>
      </w:r>
      <w:r w:rsidRPr="002B269A">
        <w:rPr>
          <w:rStyle w:val="n"/>
          <w:rFonts w:ascii="Arial" w:hAnsi="Arial" w:cs="Arial"/>
          <w:color w:val="000000"/>
          <w:lang w:val="en-US"/>
        </w:rPr>
        <w:t>gray</w:t>
      </w:r>
      <w:r w:rsidRPr="002B269A">
        <w:rPr>
          <w:rStyle w:val="p"/>
          <w:rFonts w:ascii="Arial" w:hAnsi="Arial" w:cs="Arial"/>
          <w:color w:val="000000"/>
          <w:lang w:val="en-US"/>
        </w:rPr>
        <w:t>;</w:t>
      </w:r>
      <w:r w:rsidRPr="002B269A">
        <w:rPr>
          <w:rFonts w:ascii="Arial" w:hAnsi="Arial" w:cs="Arial"/>
          <w:color w:val="000000"/>
          <w:lang w:val="en-US"/>
        </w:rPr>
        <w:t xml:space="preserve"> </w:t>
      </w:r>
      <w:r w:rsidRPr="002B269A">
        <w:rPr>
          <w:rStyle w:val="n"/>
          <w:rFonts w:ascii="Arial" w:hAnsi="Arial" w:cs="Arial"/>
          <w:color w:val="000000"/>
          <w:lang w:val="en-US"/>
        </w:rPr>
        <w:t>gray</w:t>
      </w:r>
      <w:r w:rsidRPr="002B269A">
        <w:rPr>
          <w:rFonts w:ascii="Arial" w:hAnsi="Arial" w:cs="Arial"/>
          <w:color w:val="000000"/>
          <w:lang w:val="en-US"/>
        </w:rPr>
        <w:t xml:space="preserve"> </w:t>
      </w:r>
      <w:r w:rsidRPr="002B269A">
        <w:rPr>
          <w:rStyle w:val="o"/>
          <w:rFonts w:ascii="Arial" w:hAnsi="Arial" w:cs="Arial"/>
          <w:color w:val="666666"/>
          <w:lang w:val="en-US"/>
        </w:rPr>
        <w:t>&gt;&gt;=</w:t>
      </w:r>
      <w:r w:rsidRPr="002B269A">
        <w:rPr>
          <w:rFonts w:ascii="Arial" w:hAnsi="Arial" w:cs="Arial"/>
          <w:color w:val="000000"/>
          <w:lang w:val="en-US"/>
        </w:rPr>
        <w:t xml:space="preserve"> </w:t>
      </w:r>
      <w:r w:rsidRPr="002B269A">
        <w:rPr>
          <w:rStyle w:val="mi"/>
          <w:rFonts w:ascii="Arial" w:hAnsi="Arial" w:cs="Arial"/>
          <w:color w:val="666666"/>
          <w:lang w:val="en-US"/>
        </w:rPr>
        <w:t>1</w:t>
      </w:r>
      <w:r w:rsidRPr="002B269A">
        <w:rPr>
          <w:rStyle w:val="p"/>
          <w:rFonts w:ascii="Arial" w:hAnsi="Arial" w:cs="Arial"/>
          <w:color w:val="000000"/>
          <w:lang w:val="en-US"/>
        </w:rPr>
        <w:t>)</w:t>
      </w:r>
      <w:r w:rsidRPr="002B269A">
        <w:rPr>
          <w:rFonts w:ascii="Arial" w:hAnsi="Arial" w:cs="Arial"/>
          <w:color w:val="000000"/>
          <w:lang w:val="en-US"/>
        </w:rPr>
        <w:t xml:space="preserve"> </w:t>
      </w:r>
      <w:r w:rsidRPr="002B269A">
        <w:rPr>
          <w:rStyle w:val="p"/>
          <w:rFonts w:ascii="Arial" w:hAnsi="Arial" w:cs="Arial"/>
          <w:color w:val="000000"/>
          <w:lang w:val="en-US"/>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Fonts w:ascii="Arial" w:hAnsi="Arial" w:cs="Arial"/>
          <w:color w:val="000000"/>
          <w:lang w:val="en-US"/>
        </w:rPr>
        <w:t xml:space="preserve">      </w:t>
      </w:r>
      <w:r w:rsidRPr="002B269A">
        <w:rPr>
          <w:rStyle w:val="n"/>
          <w:rFonts w:ascii="Arial" w:hAnsi="Arial" w:cs="Arial"/>
          <w:color w:val="000000"/>
        </w:rPr>
        <w:t>bin</w:t>
      </w:r>
      <w:r w:rsidRPr="002B269A">
        <w:rPr>
          <w:rFonts w:ascii="Arial" w:hAnsi="Arial" w:cs="Arial"/>
          <w:color w:val="000000"/>
        </w:rPr>
        <w:t xml:space="preserve"> </w:t>
      </w:r>
      <w:r w:rsidRPr="002B269A">
        <w:rPr>
          <w:rStyle w:val="o"/>
          <w:rFonts w:ascii="Arial" w:hAnsi="Arial" w:cs="Arial"/>
          <w:color w:val="666666"/>
        </w:rPr>
        <w:t>^=</w:t>
      </w:r>
      <w:r w:rsidRPr="002B269A">
        <w:rPr>
          <w:rFonts w:ascii="Arial" w:hAnsi="Arial" w:cs="Arial"/>
          <w:color w:val="000000"/>
        </w:rPr>
        <w:t xml:space="preserve"> </w:t>
      </w:r>
      <w:r w:rsidRPr="002B269A">
        <w:rPr>
          <w:rStyle w:val="n"/>
          <w:rFonts w:ascii="Arial" w:hAnsi="Arial" w:cs="Arial"/>
          <w:color w:val="000000"/>
        </w:rPr>
        <w:t>gray</w:t>
      </w:r>
      <w:r w:rsidRPr="002B269A">
        <w:rPr>
          <w:rStyle w:val="p"/>
          <w:rFonts w:ascii="Arial" w:hAnsi="Arial" w:cs="Arial"/>
          <w:color w:val="00000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Fonts w:ascii="Arial" w:hAnsi="Arial" w:cs="Arial"/>
          <w:color w:val="000000"/>
        </w:rPr>
        <w:t xml:space="preserve">    </w:t>
      </w:r>
      <w:r w:rsidRPr="002B269A">
        <w:rPr>
          <w:rStyle w:val="p"/>
          <w:rFonts w:ascii="Arial" w:hAnsi="Arial" w:cs="Arial"/>
          <w:color w:val="00000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Fonts w:ascii="Arial" w:hAnsi="Arial" w:cs="Arial"/>
          <w:color w:val="000000"/>
        </w:rPr>
        <w:t xml:space="preserve">    </w:t>
      </w:r>
      <w:r w:rsidRPr="002B269A">
        <w:rPr>
          <w:rStyle w:val="k"/>
          <w:rFonts w:ascii="Arial" w:hAnsi="Arial" w:cs="Arial"/>
          <w:b/>
          <w:bCs/>
          <w:color w:val="008000"/>
        </w:rPr>
        <w:t>return</w:t>
      </w:r>
      <w:r w:rsidRPr="002B269A">
        <w:rPr>
          <w:rFonts w:ascii="Arial" w:hAnsi="Arial" w:cs="Arial"/>
          <w:color w:val="000000"/>
        </w:rPr>
        <w:t xml:space="preserve"> </w:t>
      </w:r>
      <w:r w:rsidRPr="002B269A">
        <w:rPr>
          <w:rStyle w:val="n"/>
          <w:rFonts w:ascii="Arial" w:hAnsi="Arial" w:cs="Arial"/>
          <w:color w:val="000000"/>
        </w:rPr>
        <w:t>bin</w:t>
      </w:r>
      <w:r w:rsidRPr="002B269A">
        <w:rPr>
          <w:rStyle w:val="p"/>
          <w:rFonts w:ascii="Arial" w:hAnsi="Arial" w:cs="Arial"/>
          <w:color w:val="000000"/>
        </w:rPr>
        <w:t>;</w:t>
      </w:r>
    </w:p>
    <w:p w:rsidR="002B269A" w:rsidRPr="002B269A" w:rsidRDefault="002B269A" w:rsidP="002B269A">
      <w:pPr>
        <w:pStyle w:val="HTML"/>
        <w:pBdr>
          <w:top w:val="single" w:sz="6" w:space="12" w:color="EAECF0"/>
          <w:left w:val="single" w:sz="6" w:space="12" w:color="EAECF0"/>
          <w:bottom w:val="single" w:sz="6" w:space="12" w:color="EAECF0"/>
          <w:right w:val="single" w:sz="6" w:space="12" w:color="EAECF0"/>
        </w:pBdr>
        <w:shd w:val="clear" w:color="auto" w:fill="F8F9FA"/>
        <w:ind w:left="-1418" w:firstLine="284"/>
        <w:rPr>
          <w:rFonts w:ascii="Arial" w:hAnsi="Arial" w:cs="Arial"/>
          <w:color w:val="000000"/>
        </w:rPr>
      </w:pPr>
      <w:r w:rsidRPr="002B269A">
        <w:rPr>
          <w:rStyle w:val="p"/>
          <w:rFonts w:ascii="Arial" w:hAnsi="Arial" w:cs="Arial"/>
          <w:color w:val="000000"/>
        </w:rPr>
        <w:t>}</w:t>
      </w:r>
    </w:p>
    <w:p w:rsidR="002B269A" w:rsidRPr="002B269A" w:rsidRDefault="002B269A" w:rsidP="002B269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rPr>
      </w:pPr>
      <w:r w:rsidRPr="002B269A">
        <w:rPr>
          <w:color w:val="222222"/>
          <w:sz w:val="20"/>
          <w:szCs w:val="20"/>
          <w:shd w:val="clear" w:color="auto" w:fill="FFFFFF"/>
        </w:rPr>
        <w:t>Пример: преобразовать код Грея 11101 в двоичный код.</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sz w:val="20"/>
          <w:szCs w:val="20"/>
          <w:lang w:val="en-US"/>
        </w:rPr>
      </w:pPr>
      <w:r w:rsidRPr="002B269A">
        <w:rPr>
          <w:noProof/>
          <w:sz w:val="20"/>
          <w:szCs w:val="20"/>
        </w:rPr>
        <w:drawing>
          <wp:inline distT="0" distB="0" distL="0" distR="0">
            <wp:extent cx="876300" cy="1954823"/>
            <wp:effectExtent l="0" t="0" r="0"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878487" cy="1959703"/>
                    </a:xfrm>
                    <a:prstGeom prst="rect">
                      <a:avLst/>
                    </a:prstGeom>
                    <a:noFill/>
                    <a:ln>
                      <a:noFill/>
                    </a:ln>
                  </pic:spPr>
                </pic:pic>
              </a:graphicData>
            </a:graphic>
          </wp:inline>
        </w:drawing>
      </w:r>
    </w:p>
    <w:p w:rsidR="002B269A" w:rsidRPr="002B269A" w:rsidRDefault="002B269A" w:rsidP="002B269A">
      <w:pPr>
        <w:pStyle w:val="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color w:val="000000"/>
          <w:sz w:val="20"/>
          <w:szCs w:val="20"/>
        </w:rPr>
      </w:pPr>
      <w:bookmarkStart w:id="32" w:name="_Toc534575159"/>
      <w:r w:rsidRPr="002B269A">
        <w:rPr>
          <w:rStyle w:val="mw-headline"/>
          <w:rFonts w:ascii="Arial" w:hAnsi="Arial" w:cs="Arial"/>
          <w:b/>
          <w:bCs/>
          <w:color w:val="000000"/>
          <w:sz w:val="20"/>
          <w:szCs w:val="20"/>
        </w:rPr>
        <w:t>Необычные вариации кода Грея</w:t>
      </w:r>
      <w:bookmarkEnd w:id="32"/>
    </w:p>
    <w:p w:rsidR="002B269A" w:rsidRPr="008F6072"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b/>
          <w:bCs/>
          <w:i/>
          <w:color w:val="000000"/>
          <w:sz w:val="20"/>
          <w:szCs w:val="20"/>
        </w:rPr>
      </w:pPr>
      <w:bookmarkStart w:id="33" w:name="_Toc534575160"/>
      <w:r w:rsidRPr="008F6072">
        <w:rPr>
          <w:rStyle w:val="mw-headline"/>
          <w:rFonts w:ascii="Arial" w:hAnsi="Arial" w:cs="Arial"/>
          <w:i/>
          <w:color w:val="000000"/>
          <w:sz w:val="20"/>
          <w:szCs w:val="20"/>
        </w:rPr>
        <w:t>Сбалансированный код Грея</w:t>
      </w:r>
      <w:bookmarkEnd w:id="33"/>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Если датчики имеют ограниченный </w:t>
      </w:r>
      <w:hyperlink r:id="rId188" w:tooltip="Ресурс (техника)" w:history="1">
        <w:r w:rsidRPr="002B269A">
          <w:rPr>
            <w:rStyle w:val="a5"/>
            <w:rFonts w:ascii="Arial" w:hAnsi="Arial" w:cs="Arial"/>
            <w:color w:val="0B0080"/>
            <w:sz w:val="20"/>
            <w:szCs w:val="20"/>
          </w:rPr>
          <w:t>ресурс</w:t>
        </w:r>
      </w:hyperlink>
      <w:r w:rsidRPr="002B269A">
        <w:rPr>
          <w:rFonts w:ascii="Arial" w:hAnsi="Arial" w:cs="Arial"/>
          <w:color w:val="222222"/>
          <w:sz w:val="20"/>
          <w:szCs w:val="20"/>
        </w:rPr>
        <w:t> по количеству переключений, хотелось бы, чтобы они изнашивались равномерно. В сбалансированном коде Грея в разных разрядах количество переключений настолько близко, насколько можно.</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lang w:val="en-US"/>
        </w:rPr>
      </w:pPr>
      <w:r w:rsidRPr="002B269A">
        <w:rPr>
          <w:noProof/>
          <w:sz w:val="20"/>
          <w:szCs w:val="20"/>
        </w:rPr>
        <w:drawing>
          <wp:inline distT="0" distB="0" distL="0" distR="0">
            <wp:extent cx="4505325" cy="1223464"/>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20174" cy="1227496"/>
                    </a:xfrm>
                    <a:prstGeom prst="rect">
                      <a:avLst/>
                    </a:prstGeom>
                    <a:noFill/>
                    <a:ln>
                      <a:noFill/>
                    </a:ln>
                  </pic:spPr>
                </pic:pic>
              </a:graphicData>
            </a:graphic>
          </wp:inline>
        </w:drawing>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222222"/>
          <w:sz w:val="20"/>
          <w:szCs w:val="20"/>
          <w:shd w:val="clear" w:color="auto" w:fill="FFFFFF"/>
        </w:rPr>
      </w:pPr>
      <w:r w:rsidRPr="002B269A">
        <w:rPr>
          <w:color w:val="222222"/>
          <w:sz w:val="20"/>
          <w:szCs w:val="20"/>
          <w:shd w:val="clear" w:color="auto" w:fill="FFFFFF"/>
        </w:rPr>
        <w:t>Здесь в 4-битном коде каждый разряд переключается четырежды. В 5-битном коде такое невозможно, приходится переключать один бит 8 раз, остальные — по 6.</w:t>
      </w:r>
    </w:p>
    <w:p w:rsidR="002B269A" w:rsidRPr="008F6072"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i/>
          <w:color w:val="000000"/>
          <w:sz w:val="20"/>
          <w:szCs w:val="20"/>
        </w:rPr>
      </w:pPr>
      <w:bookmarkStart w:id="34" w:name="_Toc534575161"/>
      <w:r w:rsidRPr="008F6072">
        <w:rPr>
          <w:rStyle w:val="mw-headline"/>
          <w:rFonts w:ascii="Arial" w:hAnsi="Arial" w:cs="Arial"/>
          <w:i/>
          <w:color w:val="000000"/>
          <w:sz w:val="20"/>
          <w:szCs w:val="20"/>
        </w:rPr>
        <w:t>Однодорожечный код Грея</w:t>
      </w:r>
      <w:bookmarkEnd w:id="34"/>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Код Грея является однодорожечным, если все столбцы матрицы являются кольцевыми сдвигами друг друга. Это позволяет сделать угловой датчик с одной дорожкой.</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Двухбитный код Грея является однодорожечным, это можно увидеть в </w:t>
      </w:r>
      <w:hyperlink r:id="rId190" w:tooltip="Компьютерная мышь" w:history="1">
        <w:r w:rsidRPr="002B269A">
          <w:rPr>
            <w:rStyle w:val="a5"/>
            <w:rFonts w:ascii="Arial" w:hAnsi="Arial" w:cs="Arial"/>
            <w:color w:val="0B0080"/>
            <w:sz w:val="20"/>
            <w:szCs w:val="20"/>
          </w:rPr>
          <w:t>компьютерной мыши</w:t>
        </w:r>
      </w:hyperlink>
      <w:r w:rsidRPr="002B269A">
        <w:rPr>
          <w:rFonts w:ascii="Arial" w:hAnsi="Arial" w:cs="Arial"/>
          <w:color w:val="222222"/>
          <w:sz w:val="20"/>
          <w:szCs w:val="20"/>
        </w:rPr>
        <w:t> — как в шариковом механизме старых мышей, так и в колесе прокрутки новых. Два датчика стоят в разных точках одной дорожки. Если довести эту систему до крайности — половина диска «чёрная», половина «белая», и датчики стоят на 90° друг относительно друга — то можно узнать абсолютное положение диска с дискретностью в 90°.</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lastRenderedPageBreak/>
        <w:t>Для кодов Грея более высокой разрядности это не так, приходится увеличивать количество дорожек, это делает датчик громоздким и дорогим. Поэтому, если возможно, обходятся двумя дорожками — одна для двухбитного кода Грея, и одна — позиция нуля. Однако существуют коды, где дорожка именно одна, правда, все 2</w:t>
      </w:r>
      <w:r w:rsidRPr="002B269A">
        <w:rPr>
          <w:rFonts w:ascii="Arial" w:hAnsi="Arial" w:cs="Arial"/>
          <w:color w:val="222222"/>
          <w:sz w:val="20"/>
          <w:szCs w:val="20"/>
          <w:vertAlign w:val="superscript"/>
        </w:rPr>
        <w:t>n</w:t>
      </w:r>
      <w:r w:rsidRPr="002B269A">
        <w:rPr>
          <w:rFonts w:ascii="Arial" w:hAnsi="Arial" w:cs="Arial"/>
          <w:color w:val="222222"/>
          <w:sz w:val="20"/>
          <w:szCs w:val="20"/>
        </w:rPr>
        <w:t> позиций так закодировать невозможно. Для 5 бит рекорд — 30 позиций, для 9 — 360.</w:t>
      </w:r>
    </w:p>
    <w:p w:rsidR="002B269A" w:rsidRPr="008F6072"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i/>
          <w:color w:val="000000"/>
          <w:sz w:val="20"/>
          <w:szCs w:val="20"/>
        </w:rPr>
      </w:pPr>
      <w:bookmarkStart w:id="35" w:name="_Toc534575162"/>
      <w:r w:rsidRPr="008F6072">
        <w:rPr>
          <w:rStyle w:val="mw-headline"/>
          <w:rFonts w:ascii="Arial" w:hAnsi="Arial" w:cs="Arial"/>
          <w:i/>
          <w:color w:val="000000"/>
          <w:sz w:val="20"/>
          <w:szCs w:val="20"/>
        </w:rPr>
        <w:t>Двухмерный код Грея</w:t>
      </w:r>
      <w:bookmarkEnd w:id="35"/>
      <w:r w:rsidRPr="008F6072">
        <w:rPr>
          <w:rStyle w:val="mw-headline"/>
          <w:rFonts w:ascii="Arial" w:hAnsi="Arial" w:cs="Arial"/>
          <w:i/>
          <w:color w:val="000000"/>
          <w:sz w:val="20"/>
          <w:szCs w:val="20"/>
        </w:rPr>
        <w:t xml:space="preserve"> </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Используется в </w:t>
      </w:r>
      <w:hyperlink r:id="rId191" w:tooltip="Квадратурная модуляция" w:history="1">
        <w:r w:rsidRPr="002B269A">
          <w:rPr>
            <w:rStyle w:val="a5"/>
            <w:rFonts w:ascii="Arial" w:hAnsi="Arial" w:cs="Arial"/>
            <w:color w:val="0B0080"/>
            <w:sz w:val="20"/>
            <w:szCs w:val="20"/>
          </w:rPr>
          <w:t>квадратурной модуляции</w:t>
        </w:r>
      </w:hyperlink>
      <w:r w:rsidRPr="002B269A">
        <w:rPr>
          <w:rFonts w:ascii="Arial" w:hAnsi="Arial" w:cs="Arial"/>
          <w:color w:val="222222"/>
          <w:sz w:val="20"/>
          <w:szCs w:val="20"/>
        </w:rPr>
        <w:t> сигналов. Соседние точки «</w:t>
      </w:r>
      <w:hyperlink r:id="rId192" w:tooltip="Сигнальное созвездие" w:history="1">
        <w:r w:rsidRPr="002B269A">
          <w:rPr>
            <w:rStyle w:val="a5"/>
            <w:rFonts w:ascii="Arial" w:hAnsi="Arial" w:cs="Arial"/>
            <w:color w:val="0B0080"/>
            <w:sz w:val="20"/>
            <w:szCs w:val="20"/>
          </w:rPr>
          <w:t>созвездия</w:t>
        </w:r>
      </w:hyperlink>
      <w:r w:rsidRPr="002B269A">
        <w:rPr>
          <w:rFonts w:ascii="Arial" w:hAnsi="Arial" w:cs="Arial"/>
          <w:color w:val="222222"/>
          <w:sz w:val="20"/>
          <w:szCs w:val="20"/>
        </w:rPr>
        <w:t>» отличаются одним битом, диагональные — двумя.</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Приведем еще один (на этот раз нерекуррентный) алгоритм генерации кодов Грея. Будем рассматривать бинарные коды Грея порядка </w:t>
      </w:r>
      <w:r w:rsidRPr="002B269A">
        <w:rPr>
          <w:rStyle w:val="HTML2"/>
          <w:rFonts w:ascii="Arial" w:hAnsi="Arial" w:cs="Arial"/>
          <w:color w:val="000000"/>
          <w:sz w:val="20"/>
          <w:szCs w:val="20"/>
        </w:rPr>
        <w:t>n</w:t>
      </w:r>
      <w:r w:rsidRPr="002B269A">
        <w:rPr>
          <w:rFonts w:ascii="Arial" w:hAnsi="Arial" w:cs="Arial"/>
          <w:color w:val="000000"/>
          <w:sz w:val="20"/>
          <w:szCs w:val="20"/>
        </w:rPr>
        <w:t>. Итак, на вход алгоритма подается единственное число </w:t>
      </w:r>
      <w:r w:rsidRPr="002B269A">
        <w:rPr>
          <w:rStyle w:val="HTML2"/>
          <w:rFonts w:ascii="Arial" w:hAnsi="Arial" w:cs="Arial"/>
          <w:color w:val="000000"/>
          <w:sz w:val="20"/>
          <w:szCs w:val="20"/>
        </w:rPr>
        <w:t>n</w:t>
      </w:r>
      <w:r w:rsidRPr="002B269A">
        <w:rPr>
          <w:rFonts w:ascii="Arial" w:hAnsi="Arial" w:cs="Arial"/>
          <w:color w:val="000000"/>
          <w:sz w:val="20"/>
          <w:szCs w:val="20"/>
        </w:rPr>
        <w:t>, которое указывает порядок кода Грея. По ходу выполнения алгоритма мы получим последовательность всех подмножеств </w:t>
      </w:r>
      <w:r w:rsidRPr="002B269A">
        <w:rPr>
          <w:rStyle w:val="HTML2"/>
          <w:rFonts w:ascii="Arial" w:hAnsi="Arial" w:cs="Arial"/>
          <w:color w:val="000000"/>
          <w:sz w:val="20"/>
          <w:szCs w:val="20"/>
        </w:rPr>
        <w:t>n</w:t>
      </w:r>
      <w:r w:rsidRPr="002B269A">
        <w:rPr>
          <w:rFonts w:ascii="Arial" w:hAnsi="Arial" w:cs="Arial"/>
          <w:color w:val="000000"/>
          <w:sz w:val="20"/>
          <w:szCs w:val="20"/>
        </w:rPr>
        <w:t>-элементного множества, в которой каждое последующее подмножество получается из предыдущего добавлением или удалением единственного элемента (наименьшим возможным изменением) — код Грея. При этом каждое подмножество будет представляться бинарной последовательностью </w:t>
      </w:r>
      <w:proofErr w:type="gramStart"/>
      <w:r w:rsidRPr="002B269A">
        <w:rPr>
          <w:rStyle w:val="HTML2"/>
          <w:rFonts w:ascii="Arial" w:hAnsi="Arial" w:cs="Arial"/>
          <w:color w:val="000000"/>
          <w:sz w:val="20"/>
          <w:szCs w:val="20"/>
        </w:rPr>
        <w:t>B</w:t>
      </w:r>
      <w:r w:rsidRPr="002B269A">
        <w:rPr>
          <w:rFonts w:ascii="Arial" w:hAnsi="Arial" w:cs="Arial"/>
          <w:color w:val="000000"/>
          <w:sz w:val="20"/>
          <w:szCs w:val="20"/>
        </w:rPr>
        <w:t>[</w:t>
      </w:r>
      <w:proofErr w:type="gramEnd"/>
      <w:r w:rsidRPr="002B269A">
        <w:rPr>
          <w:rFonts w:ascii="Arial" w:hAnsi="Arial" w:cs="Arial"/>
          <w:color w:val="000000"/>
          <w:sz w:val="20"/>
          <w:szCs w:val="20"/>
        </w:rPr>
        <w:t>1], …, </w:t>
      </w:r>
      <w:r w:rsidRPr="002B269A">
        <w:rPr>
          <w:rStyle w:val="HTML2"/>
          <w:rFonts w:ascii="Arial" w:hAnsi="Arial" w:cs="Arial"/>
          <w:color w:val="000000"/>
          <w:sz w:val="20"/>
          <w:szCs w:val="20"/>
        </w:rPr>
        <w:t>B</w:t>
      </w:r>
      <w:r w:rsidRPr="002B269A">
        <w:rPr>
          <w:rFonts w:ascii="Arial" w:hAnsi="Arial" w:cs="Arial"/>
          <w:color w:val="000000"/>
          <w:sz w:val="20"/>
          <w:szCs w:val="20"/>
        </w:rPr>
        <w:t>[</w:t>
      </w:r>
      <w:r w:rsidRPr="002B269A">
        <w:rPr>
          <w:rStyle w:val="HTML2"/>
          <w:rFonts w:ascii="Arial" w:hAnsi="Arial" w:cs="Arial"/>
          <w:color w:val="000000"/>
          <w:sz w:val="20"/>
          <w:szCs w:val="20"/>
        </w:rPr>
        <w:t>n</w:t>
      </w:r>
      <w:r w:rsidRPr="002B269A">
        <w:rPr>
          <w:rFonts w:ascii="Arial" w:hAnsi="Arial" w:cs="Arial"/>
          <w:color w:val="000000"/>
          <w:sz w:val="20"/>
          <w:szCs w:val="20"/>
        </w:rPr>
        <w:t>].</w:t>
      </w:r>
    </w:p>
    <w:p w:rsidR="002B269A" w:rsidRPr="002B269A" w:rsidRDefault="002B269A" w:rsidP="002B269A">
      <w:pPr>
        <w:pStyle w:val="HTML"/>
        <w:shd w:val="clear" w:color="auto" w:fill="FFFFFF"/>
        <w:ind w:left="-1418" w:firstLine="284"/>
        <w:rPr>
          <w:rStyle w:val="HTML1"/>
          <w:rFonts w:ascii="Arial" w:hAnsi="Arial" w:cs="Arial"/>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Gray-Generation(</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1  </w:t>
      </w:r>
      <w:r w:rsidRPr="002B269A">
        <w:rPr>
          <w:rStyle w:val="HTML1"/>
          <w:rFonts w:ascii="Arial" w:hAnsi="Arial" w:cs="Arial"/>
          <w:b/>
          <w:bCs/>
          <w:color w:val="000000"/>
          <w:lang w:val="en-US"/>
        </w:rPr>
        <w:t>for</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2"/>
          <w:rFonts w:ascii="Arial" w:hAnsi="Arial" w:cs="Arial"/>
          <w:color w:val="000000"/>
          <w:lang w:val="en-US"/>
        </w:rPr>
        <w:t>do</w:t>
      </w:r>
      <w:r w:rsidRPr="002B269A">
        <w:rPr>
          <w:rStyle w:val="HTML1"/>
          <w:rFonts w:ascii="Arial" w:hAnsi="Arial" w:cs="Arial"/>
          <w:color w:val="000000"/>
          <w:lang w:val="en-US"/>
        </w:rPr>
        <w:t xml:space="preserve"> </w:t>
      </w:r>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 0;</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2  </w:t>
      </w:r>
      <w:r w:rsidRPr="002B269A">
        <w:rPr>
          <w:rStyle w:val="HTML2"/>
          <w:rFonts w:ascii="Arial" w:hAnsi="Arial" w:cs="Arial"/>
          <w:color w:val="000000"/>
          <w:lang w:val="en-US"/>
        </w:rPr>
        <w:t>i</w:t>
      </w:r>
      <w:proofErr w:type="gramEnd"/>
      <w:r w:rsidRPr="002B269A">
        <w:rPr>
          <w:rStyle w:val="HTML1"/>
          <w:rFonts w:ascii="Arial" w:hAnsi="Arial" w:cs="Arial"/>
          <w:color w:val="000000"/>
          <w:lang w:val="en-US"/>
        </w:rPr>
        <w:t xml:space="preserve"> := 0;</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3  </w:t>
      </w:r>
      <w:r w:rsidRPr="002B269A">
        <w:rPr>
          <w:rStyle w:val="HTML1"/>
          <w:rFonts w:ascii="Arial" w:hAnsi="Arial" w:cs="Arial"/>
          <w:b/>
          <w:bCs/>
          <w:color w:val="000000"/>
          <w:lang w:val="en-US"/>
        </w:rPr>
        <w:t>repeat</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4      </w:t>
      </w:r>
      <w:proofErr w:type="gramStart"/>
      <w:r w:rsidRPr="002B269A">
        <w:rPr>
          <w:rStyle w:val="HTML1"/>
          <w:rFonts w:ascii="Arial" w:hAnsi="Arial" w:cs="Arial"/>
          <w:b/>
          <w:bCs/>
          <w:color w:val="000000"/>
          <w:lang w:val="en-US"/>
        </w:rPr>
        <w:t>write</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5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w:t>
      </w:r>
      <w:r w:rsidRPr="002B269A">
        <w:rPr>
          <w:rStyle w:val="HTML2"/>
          <w:rFonts w:ascii="Arial" w:hAnsi="Arial" w:cs="Arial"/>
          <w:color w:val="000000"/>
          <w:lang w:val="en-US"/>
        </w:rPr>
        <w:t>p</w:t>
      </w:r>
      <w:r w:rsidRPr="002B269A">
        <w:rPr>
          <w:rStyle w:val="HTML1"/>
          <w:rFonts w:ascii="Arial" w:hAnsi="Arial" w:cs="Arial"/>
          <w:color w:val="000000"/>
          <w:lang w:val="en-US"/>
        </w:rPr>
        <w:t xml:space="preserve"> := 1; </w:t>
      </w:r>
      <w:r w:rsidRPr="002B269A">
        <w:rPr>
          <w:rStyle w:val="HTML2"/>
          <w:rFonts w:ascii="Arial" w:hAnsi="Arial" w:cs="Arial"/>
          <w:color w:val="000000"/>
          <w:lang w:val="en-US"/>
        </w:rPr>
        <w:t>j</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6      </w:t>
      </w:r>
      <w:r w:rsidRPr="002B269A">
        <w:rPr>
          <w:rStyle w:val="HTML1"/>
          <w:rFonts w:ascii="Arial" w:hAnsi="Arial" w:cs="Arial"/>
          <w:b/>
          <w:bCs/>
          <w:color w:val="000000"/>
          <w:lang w:val="en-US"/>
        </w:rPr>
        <w:t>while</w:t>
      </w:r>
      <w:r w:rsidRPr="002B269A">
        <w:rPr>
          <w:rStyle w:val="HTML1"/>
          <w:rFonts w:ascii="Arial" w:hAnsi="Arial" w:cs="Arial"/>
          <w:color w:val="000000"/>
          <w:lang w:val="en-US"/>
        </w:rPr>
        <w:t xml:space="preserve"> </w:t>
      </w:r>
      <w:r w:rsidRPr="002B269A">
        <w:rPr>
          <w:rStyle w:val="HTML2"/>
          <w:rFonts w:ascii="Arial" w:hAnsi="Arial" w:cs="Arial"/>
          <w:color w:val="000000"/>
          <w:lang w:val="en-US"/>
        </w:rPr>
        <w:t>j</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mod</w:t>
      </w:r>
      <w:r w:rsidRPr="002B269A">
        <w:rPr>
          <w:rStyle w:val="HTML1"/>
          <w:rFonts w:ascii="Arial" w:hAnsi="Arial" w:cs="Arial"/>
          <w:color w:val="000000"/>
          <w:lang w:val="en-US"/>
        </w:rPr>
        <w:t xml:space="preserve"> 2 = 0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7          </w:t>
      </w:r>
      <w:r w:rsidRPr="002B269A">
        <w:rPr>
          <w:rStyle w:val="HTML1"/>
          <w:rFonts w:ascii="Arial" w:hAnsi="Arial" w:cs="Arial"/>
          <w:b/>
          <w:bCs/>
          <w:color w:val="000000"/>
          <w:lang w:val="en-US"/>
        </w:rPr>
        <w:t>begin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8              </w:t>
      </w:r>
      <w:proofErr w:type="gramStart"/>
      <w:r w:rsidRPr="002B269A">
        <w:rPr>
          <w:rStyle w:val="HTML2"/>
          <w:rFonts w:ascii="Arial" w:hAnsi="Arial" w:cs="Arial"/>
          <w:color w:val="000000"/>
          <w:lang w:val="en-US"/>
        </w:rPr>
        <w:t>j</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j</w:t>
      </w:r>
      <w:r w:rsidRPr="002B269A">
        <w:rPr>
          <w:rStyle w:val="HTML1"/>
          <w:rFonts w:ascii="Arial" w:hAnsi="Arial" w:cs="Arial"/>
          <w:color w:val="000000"/>
          <w:lang w:val="en-US"/>
        </w:rPr>
        <w:t xml:space="preserve">/2; </w:t>
      </w:r>
      <w:r w:rsidRPr="002B269A">
        <w:rPr>
          <w:rStyle w:val="HTML2"/>
          <w:rFonts w:ascii="Arial" w:hAnsi="Arial" w:cs="Arial"/>
          <w:color w:val="000000"/>
          <w:lang w:val="en-US"/>
        </w:rPr>
        <w:t>p</w:t>
      </w:r>
      <w:r w:rsidRPr="002B269A">
        <w:rPr>
          <w:rStyle w:val="HTML1"/>
          <w:rFonts w:ascii="Arial" w:hAnsi="Arial" w:cs="Arial"/>
          <w:color w:val="000000"/>
          <w:lang w:val="en-US"/>
        </w:rPr>
        <w:t xml:space="preserve"> := </w:t>
      </w:r>
      <w:r w:rsidRPr="002B269A">
        <w:rPr>
          <w:rStyle w:val="HTML2"/>
          <w:rFonts w:ascii="Arial" w:hAnsi="Arial" w:cs="Arial"/>
          <w:color w:val="000000"/>
          <w:lang w:val="en-US"/>
        </w:rPr>
        <w:t>p</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9          </w:t>
      </w:r>
      <w:proofErr w:type="gramStart"/>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10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 xml:space="preserve"> ≤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r w:rsidRPr="002B269A">
        <w:rPr>
          <w:rStyle w:val="HTML1"/>
          <w:rFonts w:ascii="Arial" w:hAnsi="Arial" w:cs="Arial"/>
          <w:color w:val="000000"/>
          <w:lang w:val="en-US"/>
        </w:rPr>
        <w:t xml:space="preserve"> </w:t>
      </w:r>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p</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1 − </w:t>
      </w:r>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p</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rPr>
      </w:pPr>
      <w:proofErr w:type="gramStart"/>
      <w:r w:rsidRPr="002B269A">
        <w:rPr>
          <w:rStyle w:val="HTML1"/>
          <w:rFonts w:ascii="Arial" w:hAnsi="Arial" w:cs="Arial"/>
          <w:color w:val="000000"/>
        </w:rPr>
        <w:t xml:space="preserve">11  </w:t>
      </w:r>
      <w:r w:rsidRPr="002B269A">
        <w:rPr>
          <w:rStyle w:val="HTML1"/>
          <w:rFonts w:ascii="Arial" w:hAnsi="Arial" w:cs="Arial"/>
          <w:b/>
          <w:bCs/>
          <w:color w:val="000000"/>
        </w:rPr>
        <w:t>until</w:t>
      </w:r>
      <w:proofErr w:type="gramEnd"/>
      <w:r w:rsidRPr="002B269A">
        <w:rPr>
          <w:rStyle w:val="HTML1"/>
          <w:rFonts w:ascii="Arial" w:hAnsi="Arial" w:cs="Arial"/>
          <w:color w:val="000000"/>
        </w:rPr>
        <w:t xml:space="preserve"> </w:t>
      </w:r>
      <w:r w:rsidRPr="002B269A">
        <w:rPr>
          <w:rStyle w:val="HTML2"/>
          <w:rFonts w:ascii="Arial" w:hAnsi="Arial" w:cs="Arial"/>
          <w:color w:val="000000"/>
        </w:rPr>
        <w:t>p</w:t>
      </w:r>
      <w:r w:rsidRPr="002B269A">
        <w:rPr>
          <w:rStyle w:val="HTML1"/>
          <w:rFonts w:ascii="Arial" w:hAnsi="Arial" w:cs="Arial"/>
          <w:color w:val="000000"/>
        </w:rPr>
        <w:t xml:space="preserve"> &gt; </w:t>
      </w:r>
      <w:r w:rsidRPr="002B269A">
        <w:rPr>
          <w:rStyle w:val="HTML2"/>
          <w:rFonts w:ascii="Arial" w:hAnsi="Arial" w:cs="Arial"/>
          <w:color w:val="000000"/>
        </w:rPr>
        <w:t>n</w:t>
      </w:r>
      <w:r w:rsidRPr="002B269A">
        <w:rPr>
          <w:rStyle w:val="HTML1"/>
          <w:rFonts w:ascii="Arial" w:hAnsi="Arial" w:cs="Arial"/>
          <w:color w:val="000000"/>
        </w:rPr>
        <w:t xml:space="preserve">   </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sz w:val="20"/>
          <w:szCs w:val="20"/>
        </w:rPr>
      </w:pPr>
      <w:r w:rsidRPr="002B269A">
        <w:rPr>
          <w:rFonts w:ascii="Arial" w:hAnsi="Arial" w:cs="Arial"/>
          <w:color w:val="000000"/>
          <w:sz w:val="20"/>
          <w:szCs w:val="20"/>
        </w:rPr>
        <w:t>Доказательство корректности работы алгоритма можно найти в [1].</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Последовательность полученных подмножеств можно проиллюстрировать на графе (</w:t>
      </w:r>
      <w:r w:rsidRPr="002B269A">
        <w:rPr>
          <w:rStyle w:val="HTML2"/>
          <w:rFonts w:ascii="Arial" w:hAnsi="Arial" w:cs="Arial"/>
          <w:color w:val="000000"/>
          <w:sz w:val="20"/>
          <w:szCs w:val="20"/>
        </w:rPr>
        <w:t>n</w:t>
      </w:r>
      <w:r w:rsidRPr="002B269A">
        <w:rPr>
          <w:rFonts w:ascii="Arial" w:hAnsi="Arial" w:cs="Arial"/>
          <w:color w:val="000000"/>
          <w:sz w:val="20"/>
          <w:szCs w:val="20"/>
        </w:rPr>
        <w:t>-мерном кубе), вершины которого соответствуют бинарным последовательностям длины </w:t>
      </w:r>
      <w:r w:rsidRPr="002B269A">
        <w:rPr>
          <w:rStyle w:val="HTML2"/>
          <w:rFonts w:ascii="Arial" w:hAnsi="Arial" w:cs="Arial"/>
          <w:color w:val="000000"/>
          <w:sz w:val="20"/>
          <w:szCs w:val="20"/>
        </w:rPr>
        <w:t>n</w:t>
      </w:r>
      <w:r w:rsidRPr="002B269A">
        <w:rPr>
          <w:rFonts w:ascii="Arial" w:hAnsi="Arial" w:cs="Arial"/>
          <w:color w:val="000000"/>
          <w:sz w:val="20"/>
          <w:szCs w:val="20"/>
        </w:rPr>
        <w:t> и две вершины которого соединены ребром, если соответствующие последовательности отличаются лишь в одной позиции. Тогда эта последовательность соответствует </w:t>
      </w:r>
      <w:r w:rsidRPr="002B269A">
        <w:rPr>
          <w:rStyle w:val="HTML3"/>
          <w:rFonts w:ascii="Arial" w:hAnsi="Arial" w:cs="Arial"/>
          <w:b/>
          <w:bCs/>
          <w:i w:val="0"/>
          <w:iCs w:val="0"/>
          <w:color w:val="000000"/>
          <w:sz w:val="20"/>
          <w:szCs w:val="20"/>
        </w:rPr>
        <w:t>гамильтонову пути</w:t>
      </w:r>
      <w:r w:rsidRPr="002B269A">
        <w:rPr>
          <w:rFonts w:ascii="Arial" w:hAnsi="Arial" w:cs="Arial"/>
          <w:color w:val="000000"/>
          <w:sz w:val="20"/>
          <w:szCs w:val="20"/>
        </w:rPr>
        <w:t> в этом графе, т. е. пути, содержащему каждую вершину графа только один раз.</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rPr>
      </w:pPr>
      <w:r w:rsidRPr="002B269A">
        <w:rPr>
          <w:noProof/>
          <w:sz w:val="20"/>
          <w:szCs w:val="20"/>
        </w:rPr>
        <w:drawing>
          <wp:inline distT="0" distB="0" distL="0" distR="0">
            <wp:extent cx="3743325" cy="3226031"/>
            <wp:effectExtent l="0" t="0" r="0" b="0"/>
            <wp:docPr id="104" name="Рисунок 104" descr="Гамильтоновы пу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Гамильтоновы пути"/>
                    <pic:cNvPicPr>
                      <a:picLocks noChangeAspect="1" noChangeArrowheads="1"/>
                    </pic:cNvPicPr>
                  </pic:nvPicPr>
                  <pic:blipFill>
                    <a:blip r:embed="rId193" r:link="rId194">
                      <a:extLst>
                        <a:ext uri="{28A0092B-C50C-407E-A947-70E740481C1C}">
                          <a14:useLocalDpi xmlns:a14="http://schemas.microsoft.com/office/drawing/2010/main" val="0"/>
                        </a:ext>
                      </a:extLst>
                    </a:blip>
                    <a:srcRect/>
                    <a:stretch>
                      <a:fillRect/>
                    </a:stretch>
                  </pic:blipFill>
                  <pic:spPr bwMode="auto">
                    <a:xfrm>
                      <a:off x="0" y="0"/>
                      <a:ext cx="3750550" cy="3232257"/>
                    </a:xfrm>
                    <a:prstGeom prst="rect">
                      <a:avLst/>
                    </a:prstGeom>
                    <a:noFill/>
                    <a:ln>
                      <a:noFill/>
                    </a:ln>
                  </pic:spPr>
                </pic:pic>
              </a:graphicData>
            </a:graphic>
          </wp:inline>
        </w:drawing>
      </w:r>
    </w:p>
    <w:p w:rsidR="002B269A" w:rsidRPr="002B269A" w:rsidRDefault="002B269A" w:rsidP="002B269A">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color w:val="000000"/>
          <w:sz w:val="20"/>
          <w:szCs w:val="20"/>
        </w:rPr>
      </w:pPr>
      <w:bookmarkStart w:id="36" w:name="_Toc534575163"/>
      <w:r w:rsidRPr="002B269A">
        <w:rPr>
          <w:rFonts w:ascii="Arial" w:hAnsi="Arial" w:cs="Arial"/>
          <w:color w:val="000000"/>
          <w:sz w:val="20"/>
          <w:szCs w:val="20"/>
        </w:rPr>
        <w:t>Перестановки</w:t>
      </w:r>
      <w:bookmarkEnd w:id="36"/>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Style w:val="HTML3"/>
          <w:rFonts w:ascii="Arial" w:hAnsi="Arial" w:cs="Arial"/>
          <w:b/>
          <w:bCs/>
          <w:i w:val="0"/>
          <w:iCs w:val="0"/>
          <w:color w:val="000000"/>
          <w:sz w:val="20"/>
          <w:szCs w:val="20"/>
        </w:rPr>
        <w:t>Перестановка</w:t>
      </w:r>
      <w:r w:rsidRPr="002B269A">
        <w:rPr>
          <w:rFonts w:ascii="Arial" w:hAnsi="Arial" w:cs="Arial"/>
          <w:color w:val="000000"/>
          <w:sz w:val="20"/>
          <w:szCs w:val="20"/>
        </w:rPr>
        <w:t> </w:t>
      </w:r>
      <w:r w:rsidRPr="002B269A">
        <w:rPr>
          <w:rStyle w:val="HTML2"/>
          <w:rFonts w:ascii="Arial" w:hAnsi="Arial" w:cs="Arial"/>
          <w:color w:val="000000"/>
          <w:sz w:val="20"/>
          <w:szCs w:val="20"/>
        </w:rPr>
        <w:t>n</w:t>
      </w:r>
      <w:r w:rsidRPr="002B269A">
        <w:rPr>
          <w:rFonts w:ascii="Arial" w:hAnsi="Arial" w:cs="Arial"/>
          <w:color w:val="000000"/>
          <w:sz w:val="20"/>
          <w:szCs w:val="20"/>
        </w:rPr>
        <w:t>-элементного множества </w:t>
      </w:r>
      <w:r w:rsidRPr="002B269A">
        <w:rPr>
          <w:rStyle w:val="HTML2"/>
          <w:rFonts w:ascii="Arial" w:hAnsi="Arial" w:cs="Arial"/>
          <w:color w:val="000000"/>
          <w:sz w:val="20"/>
          <w:szCs w:val="20"/>
        </w:rPr>
        <w:t>X</w:t>
      </w:r>
      <w:r w:rsidRPr="002B269A">
        <w:rPr>
          <w:rFonts w:ascii="Arial" w:hAnsi="Arial" w:cs="Arial"/>
          <w:color w:val="000000"/>
          <w:sz w:val="20"/>
          <w:szCs w:val="20"/>
        </w:rPr>
        <w:t> — это взаимно однозначная функция </w:t>
      </w:r>
      <w:r w:rsidRPr="002B269A">
        <w:rPr>
          <w:rStyle w:val="HTML2"/>
          <w:rFonts w:ascii="Arial" w:hAnsi="Arial" w:cs="Arial"/>
          <w:color w:val="000000"/>
          <w:sz w:val="20"/>
          <w:szCs w:val="20"/>
        </w:rPr>
        <w:t>f</w:t>
      </w:r>
      <w:r w:rsidRPr="002B269A">
        <w:rPr>
          <w:rFonts w:ascii="Arial" w:hAnsi="Arial" w:cs="Arial"/>
          <w:color w:val="000000"/>
          <w:sz w:val="20"/>
          <w:szCs w:val="20"/>
        </w:rPr>
        <w:t>: </w:t>
      </w:r>
      <w:r w:rsidRPr="002B269A">
        <w:rPr>
          <w:rStyle w:val="HTML2"/>
          <w:rFonts w:ascii="Arial" w:hAnsi="Arial" w:cs="Arial"/>
          <w:color w:val="000000"/>
          <w:sz w:val="20"/>
          <w:szCs w:val="20"/>
        </w:rPr>
        <w:t>X</w:t>
      </w:r>
      <w:r w:rsidRPr="002B269A">
        <w:rPr>
          <w:rFonts w:ascii="Arial" w:hAnsi="Arial" w:cs="Arial"/>
          <w:color w:val="000000"/>
          <w:sz w:val="20"/>
          <w:szCs w:val="20"/>
        </w:rPr>
        <w:t>→</w:t>
      </w:r>
      <w:r w:rsidRPr="002B269A">
        <w:rPr>
          <w:rStyle w:val="HTML2"/>
          <w:rFonts w:ascii="Arial" w:hAnsi="Arial" w:cs="Arial"/>
          <w:color w:val="000000"/>
          <w:sz w:val="20"/>
          <w:szCs w:val="20"/>
        </w:rPr>
        <w:t>X</w:t>
      </w:r>
      <w:r w:rsidRPr="002B269A">
        <w:rPr>
          <w:rFonts w:ascii="Arial" w:hAnsi="Arial" w:cs="Arial"/>
          <w:color w:val="000000"/>
          <w:sz w:val="20"/>
          <w:szCs w:val="20"/>
        </w:rPr>
        <w:t>. Если для простоты принять </w:t>
      </w:r>
      <w:r w:rsidRPr="002B269A">
        <w:rPr>
          <w:rStyle w:val="HTML2"/>
          <w:rFonts w:ascii="Arial" w:hAnsi="Arial" w:cs="Arial"/>
          <w:color w:val="000000"/>
          <w:sz w:val="20"/>
          <w:szCs w:val="20"/>
        </w:rPr>
        <w:t>X</w:t>
      </w:r>
      <w:r w:rsidRPr="002B269A">
        <w:rPr>
          <w:rFonts w:ascii="Arial" w:hAnsi="Arial" w:cs="Arial"/>
          <w:color w:val="000000"/>
          <w:sz w:val="20"/>
          <w:szCs w:val="20"/>
        </w:rPr>
        <w:t> = {1, …, </w:t>
      </w:r>
      <w:r w:rsidRPr="002B269A">
        <w:rPr>
          <w:rStyle w:val="HTML2"/>
          <w:rFonts w:ascii="Arial" w:hAnsi="Arial" w:cs="Arial"/>
          <w:color w:val="000000"/>
          <w:sz w:val="20"/>
          <w:szCs w:val="20"/>
        </w:rPr>
        <w:t>n</w:t>
      </w:r>
      <w:r w:rsidRPr="002B269A">
        <w:rPr>
          <w:rFonts w:ascii="Arial" w:hAnsi="Arial" w:cs="Arial"/>
          <w:color w:val="000000"/>
          <w:sz w:val="20"/>
          <w:szCs w:val="20"/>
        </w:rPr>
        <w:t>}, то перестановкой можно назвать упорядоченный набор из </w:t>
      </w:r>
      <w:r w:rsidRPr="002B269A">
        <w:rPr>
          <w:rStyle w:val="HTML2"/>
          <w:rFonts w:ascii="Arial" w:hAnsi="Arial" w:cs="Arial"/>
          <w:color w:val="000000"/>
          <w:sz w:val="20"/>
          <w:szCs w:val="20"/>
        </w:rPr>
        <w:t>n</w:t>
      </w:r>
      <w:r w:rsidRPr="002B269A">
        <w:rPr>
          <w:rFonts w:ascii="Arial" w:hAnsi="Arial" w:cs="Arial"/>
          <w:color w:val="000000"/>
          <w:sz w:val="20"/>
          <w:szCs w:val="20"/>
        </w:rPr>
        <w:t> различных чисел, лежащих в промежутке от 1 до </w:t>
      </w:r>
      <w:r w:rsidRPr="002B269A">
        <w:rPr>
          <w:rStyle w:val="HTML2"/>
          <w:rFonts w:ascii="Arial" w:hAnsi="Arial" w:cs="Arial"/>
          <w:color w:val="000000"/>
          <w:sz w:val="20"/>
          <w:szCs w:val="20"/>
        </w:rPr>
        <w:t>n</w:t>
      </w:r>
      <w:r w:rsidRPr="002B269A">
        <w:rPr>
          <w:rFonts w:ascii="Arial" w:hAnsi="Arial" w:cs="Arial"/>
          <w:color w:val="000000"/>
          <w:sz w:val="20"/>
          <w:szCs w:val="20"/>
        </w:rPr>
        <w:t> (далее будет рассматриваться именно этот случай).</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Обозначим множество всех перестановок множества </w:t>
      </w:r>
      <w:r w:rsidRPr="002B269A">
        <w:rPr>
          <w:rStyle w:val="HTML2"/>
          <w:rFonts w:ascii="Arial" w:hAnsi="Arial" w:cs="Arial"/>
          <w:color w:val="000000"/>
          <w:sz w:val="20"/>
          <w:szCs w:val="20"/>
        </w:rPr>
        <w:t>X</w:t>
      </w:r>
      <w:r w:rsidRPr="002B269A">
        <w:rPr>
          <w:rFonts w:ascii="Arial" w:hAnsi="Arial" w:cs="Arial"/>
          <w:color w:val="000000"/>
          <w:sz w:val="20"/>
          <w:szCs w:val="20"/>
        </w:rPr>
        <w:t> через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Понятно, что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 </w:t>
      </w:r>
      <w:proofErr w:type="gramStart"/>
      <w:r w:rsidRPr="002B269A">
        <w:rPr>
          <w:rStyle w:val="HTML2"/>
          <w:rFonts w:ascii="Arial" w:hAnsi="Arial" w:cs="Arial"/>
          <w:color w:val="000000"/>
          <w:sz w:val="20"/>
          <w:szCs w:val="20"/>
        </w:rPr>
        <w:t>n</w:t>
      </w:r>
      <w:r w:rsidRPr="002B269A">
        <w:rPr>
          <w:rFonts w:ascii="Arial" w:hAnsi="Arial" w:cs="Arial"/>
          <w:color w:val="000000"/>
          <w:sz w:val="20"/>
          <w:szCs w:val="20"/>
        </w:rPr>
        <w:t>!,</w:t>
      </w:r>
      <w:proofErr w:type="gramEnd"/>
      <w:r w:rsidRPr="002B269A">
        <w:rPr>
          <w:rFonts w:ascii="Arial" w:hAnsi="Arial" w:cs="Arial"/>
          <w:color w:val="000000"/>
          <w:sz w:val="20"/>
          <w:szCs w:val="20"/>
        </w:rPr>
        <w:t xml:space="preserve"> т. к. на первое место набора можно поставить любое число из </w:t>
      </w:r>
      <w:r w:rsidRPr="002B269A">
        <w:rPr>
          <w:rStyle w:val="HTML2"/>
          <w:rFonts w:ascii="Arial" w:hAnsi="Arial" w:cs="Arial"/>
          <w:color w:val="000000"/>
          <w:sz w:val="20"/>
          <w:szCs w:val="20"/>
        </w:rPr>
        <w:t>n</w:t>
      </w:r>
      <w:r w:rsidRPr="002B269A">
        <w:rPr>
          <w:rFonts w:ascii="Arial" w:hAnsi="Arial" w:cs="Arial"/>
          <w:color w:val="000000"/>
          <w:sz w:val="20"/>
          <w:szCs w:val="20"/>
        </w:rPr>
        <w:t> возможных, на второе — любое из </w:t>
      </w:r>
      <w:r w:rsidRPr="002B269A">
        <w:rPr>
          <w:rStyle w:val="HTML2"/>
          <w:rFonts w:ascii="Arial" w:hAnsi="Arial" w:cs="Arial"/>
          <w:color w:val="000000"/>
          <w:sz w:val="20"/>
          <w:szCs w:val="20"/>
        </w:rPr>
        <w:t>n</w:t>
      </w:r>
      <w:r w:rsidRPr="002B269A">
        <w:rPr>
          <w:rFonts w:ascii="Arial" w:hAnsi="Arial" w:cs="Arial"/>
          <w:color w:val="000000"/>
          <w:sz w:val="20"/>
          <w:szCs w:val="20"/>
        </w:rPr>
        <w:t>−1 оставшихся и т. д. до последней позиции, в которую мы помещаем последний оставшийся элемент: в результате, мы получим произведение, которое и будет являться факториалом </w:t>
      </w:r>
      <w:r w:rsidRPr="002B269A">
        <w:rPr>
          <w:rStyle w:val="HTML2"/>
          <w:rFonts w:ascii="Arial" w:hAnsi="Arial" w:cs="Arial"/>
          <w:color w:val="000000"/>
          <w:sz w:val="20"/>
          <w:szCs w:val="20"/>
        </w:rPr>
        <w:t>n</w:t>
      </w:r>
      <w:r w:rsidRPr="002B269A">
        <w:rPr>
          <w:rFonts w:ascii="Arial" w:hAnsi="Arial" w:cs="Arial"/>
          <w:color w:val="000000"/>
          <w:sz w:val="20"/>
          <w:szCs w:val="2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Рассмотрим множество </w:t>
      </w:r>
      <w:r w:rsidRPr="002B269A">
        <w:rPr>
          <w:rStyle w:val="HTML2"/>
          <w:rFonts w:ascii="Arial" w:hAnsi="Arial" w:cs="Arial"/>
          <w:color w:val="000000"/>
          <w:sz w:val="20"/>
          <w:szCs w:val="20"/>
        </w:rPr>
        <w:t>M</w:t>
      </w:r>
      <w:r w:rsidRPr="002B269A">
        <w:rPr>
          <w:rStyle w:val="HTML2"/>
          <w:rFonts w:ascii="Arial" w:hAnsi="Arial" w:cs="Arial"/>
          <w:color w:val="000000"/>
          <w:sz w:val="20"/>
          <w:szCs w:val="20"/>
          <w:vertAlign w:val="subscript"/>
        </w:rPr>
        <w:t>i</w:t>
      </w:r>
      <w:r w:rsidRPr="002B269A">
        <w:rPr>
          <w:rFonts w:ascii="Arial" w:hAnsi="Arial" w:cs="Arial"/>
          <w:color w:val="000000"/>
          <w:sz w:val="20"/>
          <w:szCs w:val="20"/>
        </w:rPr>
        <w:t> из предыдущей части. Пусть каждое </w:t>
      </w:r>
      <w:r w:rsidRPr="002B269A">
        <w:rPr>
          <w:rStyle w:val="HTML2"/>
          <w:rFonts w:ascii="Arial" w:hAnsi="Arial" w:cs="Arial"/>
          <w:color w:val="000000"/>
          <w:sz w:val="20"/>
          <w:szCs w:val="20"/>
        </w:rPr>
        <w:t>M</w:t>
      </w:r>
      <w:r w:rsidRPr="002B269A">
        <w:rPr>
          <w:rStyle w:val="HTML2"/>
          <w:rFonts w:ascii="Arial" w:hAnsi="Arial" w:cs="Arial"/>
          <w:color w:val="000000"/>
          <w:sz w:val="20"/>
          <w:szCs w:val="20"/>
          <w:vertAlign w:val="subscript"/>
        </w:rPr>
        <w:t>i</w:t>
      </w:r>
      <w:r w:rsidRPr="002B269A">
        <w:rPr>
          <w:rFonts w:ascii="Arial" w:hAnsi="Arial" w:cs="Arial"/>
          <w:color w:val="000000"/>
          <w:sz w:val="20"/>
          <w:szCs w:val="20"/>
        </w:rPr>
        <w:t> будет представлять собой множество чисел от 0 до </w:t>
      </w:r>
      <w:r w:rsidRPr="002B269A">
        <w:rPr>
          <w:rStyle w:val="HTML2"/>
          <w:rFonts w:ascii="Arial" w:hAnsi="Arial" w:cs="Arial"/>
          <w:color w:val="000000"/>
          <w:sz w:val="20"/>
          <w:szCs w:val="20"/>
        </w:rPr>
        <w:t>i</w:t>
      </w:r>
      <w:r w:rsidRPr="002B269A">
        <w:rPr>
          <w:rFonts w:ascii="Arial" w:hAnsi="Arial" w:cs="Arial"/>
          <w:color w:val="000000"/>
          <w:sz w:val="20"/>
          <w:szCs w:val="20"/>
        </w:rPr>
        <w:t>−1. Обозначим через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произведение </w:t>
      </w:r>
      <w:r w:rsidRPr="002B269A">
        <w:rPr>
          <w:rStyle w:val="HTML2"/>
          <w:rFonts w:ascii="Arial" w:hAnsi="Arial" w:cs="Arial"/>
          <w:color w:val="000000"/>
          <w:sz w:val="20"/>
          <w:szCs w:val="20"/>
        </w:rPr>
        <w:t>n</w:t>
      </w:r>
      <w:r w:rsidRPr="002B269A">
        <w:rPr>
          <w:rFonts w:ascii="Arial" w:hAnsi="Arial" w:cs="Arial"/>
          <w:color w:val="000000"/>
          <w:sz w:val="20"/>
          <w:szCs w:val="20"/>
        </w:rPr>
        <w:t> таких множеств. Тогда если будет существовать взаимнооднозначное соответствие между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и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то мы сможем, в частности, перенумеровать все перестановки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Предъявим механизм перехода от перестановки </w:t>
      </w:r>
      <w:r w:rsidRPr="002B269A">
        <w:rPr>
          <w:rStyle w:val="HTML2"/>
          <w:rFonts w:ascii="Arial" w:hAnsi="Arial" w:cs="Arial"/>
          <w:color w:val="000000"/>
          <w:sz w:val="20"/>
          <w:szCs w:val="20"/>
        </w:rPr>
        <w:t>r</w:t>
      </w:r>
      <w:r w:rsidRPr="002B269A">
        <w:rPr>
          <w:rFonts w:ascii="Arial" w:hAnsi="Arial" w:cs="Arial"/>
          <w:color w:val="000000"/>
          <w:sz w:val="20"/>
          <w:szCs w:val="20"/>
          <w:vertAlign w:val="subscript"/>
        </w:rPr>
        <w:t>1</w:t>
      </w:r>
      <w:r w:rsidRPr="002B269A">
        <w:rPr>
          <w:rFonts w:ascii="Arial" w:hAnsi="Arial" w:cs="Arial"/>
          <w:color w:val="000000"/>
          <w:sz w:val="20"/>
          <w:szCs w:val="20"/>
        </w:rPr>
        <w:t>, …, </w:t>
      </w:r>
      <w:r w:rsidRPr="002B269A">
        <w:rPr>
          <w:rStyle w:val="HTML2"/>
          <w:rFonts w:ascii="Arial" w:hAnsi="Arial" w:cs="Arial"/>
          <w:color w:val="000000"/>
          <w:sz w:val="20"/>
          <w:szCs w:val="20"/>
        </w:rPr>
        <w:t>r</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w:t>
      </w:r>
      <w:r w:rsidRPr="002B269A">
        <w:rPr>
          <w:rFonts w:ascii="Cambria Math" w:eastAsia="MS Gothic" w:hAnsi="Cambria Math" w:cs="Cambria Math"/>
          <w:color w:val="000000"/>
          <w:sz w:val="20"/>
          <w:szCs w:val="20"/>
        </w:rPr>
        <w:t>∈</w:t>
      </w:r>
      <w:r w:rsidRPr="002B269A">
        <w:rPr>
          <w:rFonts w:ascii="Arial" w:hAnsi="Arial" w:cs="Arial"/>
          <w:color w:val="000000"/>
          <w:sz w:val="20"/>
          <w:szCs w:val="20"/>
        </w:rPr>
        <w:t>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к элементу </w:t>
      </w:r>
      <w:r w:rsidRPr="002B269A">
        <w:rPr>
          <w:rStyle w:val="HTML2"/>
          <w:rFonts w:ascii="Arial" w:hAnsi="Arial" w:cs="Arial"/>
          <w:color w:val="000000"/>
          <w:sz w:val="20"/>
          <w:szCs w:val="20"/>
        </w:rPr>
        <w:t>t</w:t>
      </w:r>
      <w:r w:rsidRPr="002B269A">
        <w:rPr>
          <w:rFonts w:ascii="Arial" w:hAnsi="Arial" w:cs="Arial"/>
          <w:color w:val="000000"/>
          <w:sz w:val="20"/>
          <w:szCs w:val="20"/>
          <w:vertAlign w:val="subscript"/>
        </w:rPr>
        <w:t>1</w:t>
      </w:r>
      <w:r w:rsidRPr="002B269A">
        <w:rPr>
          <w:rFonts w:ascii="Arial" w:hAnsi="Arial" w:cs="Arial"/>
          <w:color w:val="000000"/>
          <w:sz w:val="20"/>
          <w:szCs w:val="20"/>
        </w:rPr>
        <w:t>, …,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w:t>
      </w:r>
      <w:r w:rsidRPr="002B269A">
        <w:rPr>
          <w:rFonts w:ascii="Cambria Math" w:eastAsia="MS Gothic" w:hAnsi="Cambria Math" w:cs="Cambria Math"/>
          <w:color w:val="000000"/>
          <w:sz w:val="20"/>
          <w:szCs w:val="20"/>
        </w:rPr>
        <w:t>∈</w:t>
      </w:r>
      <w:r w:rsidRPr="002B269A">
        <w:rPr>
          <w:rFonts w:ascii="Arial" w:hAnsi="Arial" w:cs="Arial"/>
          <w:color w:val="000000"/>
          <w:sz w:val="20"/>
          <w:szCs w:val="20"/>
        </w:rPr>
        <w:t>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Для этого для любого </w:t>
      </w:r>
      <w:r w:rsidRPr="002B269A">
        <w:rPr>
          <w:rStyle w:val="HTML2"/>
          <w:rFonts w:ascii="Arial" w:hAnsi="Arial" w:cs="Arial"/>
          <w:color w:val="000000"/>
          <w:sz w:val="20"/>
          <w:szCs w:val="20"/>
        </w:rPr>
        <w:t>i</w:t>
      </w:r>
      <w:r w:rsidRPr="002B269A">
        <w:rPr>
          <w:rFonts w:ascii="Arial" w:hAnsi="Arial" w:cs="Arial"/>
          <w:color w:val="000000"/>
          <w:sz w:val="20"/>
          <w:szCs w:val="20"/>
        </w:rPr>
        <w:t> </w:t>
      </w:r>
      <w:r w:rsidRPr="002B269A">
        <w:rPr>
          <w:rFonts w:ascii="Cambria Math" w:eastAsia="MS Gothic" w:hAnsi="Cambria Math" w:cs="Cambria Math"/>
          <w:color w:val="000000"/>
          <w:sz w:val="20"/>
          <w:szCs w:val="20"/>
        </w:rPr>
        <w:t>∈</w:t>
      </w:r>
      <w:r w:rsidRPr="002B269A">
        <w:rPr>
          <w:rFonts w:ascii="Arial" w:hAnsi="Arial" w:cs="Arial"/>
          <w:color w:val="000000"/>
          <w:sz w:val="20"/>
          <w:szCs w:val="20"/>
        </w:rPr>
        <w:t> 1:</w:t>
      </w:r>
      <w:r w:rsidRPr="002B269A">
        <w:rPr>
          <w:rStyle w:val="HTML2"/>
          <w:rFonts w:ascii="Arial" w:hAnsi="Arial" w:cs="Arial"/>
          <w:color w:val="000000"/>
          <w:sz w:val="20"/>
          <w:szCs w:val="20"/>
        </w:rPr>
        <w:t>n</w:t>
      </w:r>
      <w:r w:rsidRPr="002B269A">
        <w:rPr>
          <w:rFonts w:ascii="Arial" w:hAnsi="Arial" w:cs="Arial"/>
          <w:color w:val="000000"/>
          <w:sz w:val="20"/>
          <w:szCs w:val="20"/>
        </w:rPr>
        <w:t> найдем номер позиции </w:t>
      </w:r>
      <w:r w:rsidRPr="002B269A">
        <w:rPr>
          <w:rStyle w:val="HTML2"/>
          <w:rFonts w:ascii="Arial" w:hAnsi="Arial" w:cs="Arial"/>
          <w:color w:val="000000"/>
          <w:sz w:val="20"/>
          <w:szCs w:val="20"/>
        </w:rPr>
        <w:t>s</w:t>
      </w:r>
      <w:r w:rsidRPr="002B269A">
        <w:rPr>
          <w:rFonts w:ascii="Arial" w:hAnsi="Arial" w:cs="Arial"/>
          <w:color w:val="000000"/>
          <w:sz w:val="20"/>
          <w:szCs w:val="20"/>
        </w:rPr>
        <w:t> значения </w:t>
      </w:r>
      <w:r w:rsidRPr="002B269A">
        <w:rPr>
          <w:rStyle w:val="HTML2"/>
          <w:rFonts w:ascii="Arial" w:hAnsi="Arial" w:cs="Arial"/>
          <w:color w:val="000000"/>
          <w:sz w:val="20"/>
          <w:szCs w:val="20"/>
        </w:rPr>
        <w:t>i</w:t>
      </w:r>
      <w:r w:rsidRPr="002B269A">
        <w:rPr>
          <w:rFonts w:ascii="Arial" w:hAnsi="Arial" w:cs="Arial"/>
          <w:color w:val="000000"/>
          <w:sz w:val="20"/>
          <w:szCs w:val="20"/>
        </w:rPr>
        <w:t> в перестановке (</w:t>
      </w:r>
      <w:r w:rsidRPr="002B269A">
        <w:rPr>
          <w:rStyle w:val="HTML2"/>
          <w:rFonts w:ascii="Arial" w:hAnsi="Arial" w:cs="Arial"/>
          <w:color w:val="000000"/>
          <w:sz w:val="20"/>
          <w:szCs w:val="20"/>
        </w:rPr>
        <w:t>r</w:t>
      </w:r>
      <w:r w:rsidRPr="002B269A">
        <w:rPr>
          <w:rStyle w:val="HTML2"/>
          <w:rFonts w:ascii="Arial" w:hAnsi="Arial" w:cs="Arial"/>
          <w:color w:val="000000"/>
          <w:sz w:val="20"/>
          <w:szCs w:val="20"/>
          <w:vertAlign w:val="subscript"/>
        </w:rPr>
        <w:t>s</w:t>
      </w:r>
      <w:r w:rsidRPr="002B269A">
        <w:rPr>
          <w:rFonts w:ascii="Arial" w:hAnsi="Arial" w:cs="Arial"/>
          <w:color w:val="000000"/>
          <w:sz w:val="20"/>
          <w:szCs w:val="20"/>
        </w:rPr>
        <w:t> = </w:t>
      </w:r>
      <w:r w:rsidRPr="002B269A">
        <w:rPr>
          <w:rStyle w:val="HTML2"/>
          <w:rFonts w:ascii="Arial" w:hAnsi="Arial" w:cs="Arial"/>
          <w:color w:val="000000"/>
          <w:sz w:val="20"/>
          <w:szCs w:val="20"/>
        </w:rPr>
        <w:t>i</w:t>
      </w:r>
      <w:r w:rsidRPr="002B269A">
        <w:rPr>
          <w:rFonts w:ascii="Arial" w:hAnsi="Arial" w:cs="Arial"/>
          <w:color w:val="000000"/>
          <w:sz w:val="20"/>
          <w:szCs w:val="20"/>
        </w:rPr>
        <w:t>) и примем в качестве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i</w:t>
      </w:r>
      <w:r w:rsidRPr="002B269A">
        <w:rPr>
          <w:rFonts w:ascii="Arial" w:hAnsi="Arial" w:cs="Arial"/>
          <w:color w:val="000000"/>
          <w:sz w:val="20"/>
          <w:szCs w:val="20"/>
        </w:rPr>
        <w:t> количество элементов меньших </w:t>
      </w:r>
      <w:r w:rsidRPr="002B269A">
        <w:rPr>
          <w:rStyle w:val="HTML2"/>
          <w:rFonts w:ascii="Arial" w:hAnsi="Arial" w:cs="Arial"/>
          <w:color w:val="000000"/>
          <w:sz w:val="20"/>
          <w:szCs w:val="20"/>
        </w:rPr>
        <w:t>i</w:t>
      </w:r>
      <w:r w:rsidRPr="002B269A">
        <w:rPr>
          <w:rFonts w:ascii="Arial" w:hAnsi="Arial" w:cs="Arial"/>
          <w:color w:val="000000"/>
          <w:sz w:val="20"/>
          <w:szCs w:val="20"/>
        </w:rPr>
        <w:t> среди </w:t>
      </w:r>
      <w:r w:rsidRPr="002B269A">
        <w:rPr>
          <w:rStyle w:val="HTML2"/>
          <w:rFonts w:ascii="Arial" w:hAnsi="Arial" w:cs="Arial"/>
          <w:color w:val="000000"/>
          <w:sz w:val="20"/>
          <w:szCs w:val="20"/>
        </w:rPr>
        <w:t>r</w:t>
      </w:r>
      <w:r w:rsidRPr="002B269A">
        <w:rPr>
          <w:rFonts w:ascii="Arial" w:hAnsi="Arial" w:cs="Arial"/>
          <w:color w:val="000000"/>
          <w:sz w:val="20"/>
          <w:szCs w:val="20"/>
          <w:vertAlign w:val="subscript"/>
        </w:rPr>
        <w:t>1</w:t>
      </w:r>
      <w:r w:rsidRPr="002B269A">
        <w:rPr>
          <w:rFonts w:ascii="Arial" w:hAnsi="Arial" w:cs="Arial"/>
          <w:color w:val="000000"/>
          <w:sz w:val="20"/>
          <w:szCs w:val="20"/>
        </w:rPr>
        <w:t>, …, </w:t>
      </w:r>
      <w:r w:rsidRPr="002B269A">
        <w:rPr>
          <w:rStyle w:val="HTML2"/>
          <w:rFonts w:ascii="Arial" w:hAnsi="Arial" w:cs="Arial"/>
          <w:color w:val="000000"/>
          <w:sz w:val="20"/>
          <w:szCs w:val="20"/>
        </w:rPr>
        <w:t>r</w:t>
      </w:r>
      <w:r w:rsidRPr="002B269A">
        <w:rPr>
          <w:rStyle w:val="HTML2"/>
          <w:rFonts w:ascii="Arial" w:hAnsi="Arial" w:cs="Arial"/>
          <w:color w:val="000000"/>
          <w:sz w:val="20"/>
          <w:szCs w:val="20"/>
          <w:vertAlign w:val="subscript"/>
        </w:rPr>
        <w:t>s</w:t>
      </w:r>
      <w:r w:rsidRPr="002B269A">
        <w:rPr>
          <w:rFonts w:ascii="Arial" w:hAnsi="Arial" w:cs="Arial"/>
          <w:color w:val="000000"/>
          <w:sz w:val="20"/>
          <w:szCs w:val="20"/>
          <w:vertAlign w:val="subscript"/>
        </w:rPr>
        <w:t>−1</w:t>
      </w:r>
      <w:r w:rsidRPr="002B269A">
        <w:rPr>
          <w:rFonts w:ascii="Arial" w:hAnsi="Arial" w:cs="Arial"/>
          <w:color w:val="000000"/>
          <w:sz w:val="20"/>
          <w:szCs w:val="20"/>
        </w:rPr>
        <w:t>. А при обратном переходе от элемента к перестановке, можно использовать то, что место любого элемента </w:t>
      </w:r>
      <w:r w:rsidRPr="002B269A">
        <w:rPr>
          <w:rStyle w:val="HTML2"/>
          <w:rFonts w:ascii="Arial" w:hAnsi="Arial" w:cs="Arial"/>
          <w:color w:val="000000"/>
          <w:sz w:val="20"/>
          <w:szCs w:val="20"/>
        </w:rPr>
        <w:t>i</w:t>
      </w:r>
      <w:r w:rsidRPr="002B269A">
        <w:rPr>
          <w:rFonts w:ascii="Arial" w:hAnsi="Arial" w:cs="Arial"/>
          <w:color w:val="000000"/>
          <w:sz w:val="20"/>
          <w:szCs w:val="20"/>
        </w:rPr>
        <w:t> (начиная с самого большого) на единицу больше, чем число элементов, предшествующих </w:t>
      </w:r>
      <w:r w:rsidRPr="002B269A">
        <w:rPr>
          <w:rStyle w:val="HTML2"/>
          <w:rFonts w:ascii="Arial" w:hAnsi="Arial" w:cs="Arial"/>
          <w:color w:val="000000"/>
          <w:sz w:val="20"/>
          <w:szCs w:val="20"/>
        </w:rPr>
        <w:t>i</w:t>
      </w:r>
      <w:r w:rsidRPr="002B269A">
        <w:rPr>
          <w:rFonts w:ascii="Arial" w:hAnsi="Arial" w:cs="Arial"/>
          <w:color w:val="000000"/>
          <w:sz w:val="20"/>
          <w:szCs w:val="20"/>
        </w:rPr>
        <w:t>, а само это число равно сумме </w:t>
      </w:r>
      <w:r w:rsidRPr="002B269A">
        <w:rPr>
          <w:rStyle w:val="HTML2"/>
          <w:rFonts w:ascii="Arial" w:hAnsi="Arial" w:cs="Arial"/>
          <w:color w:val="000000"/>
          <w:sz w:val="20"/>
          <w:szCs w:val="20"/>
        </w:rPr>
        <w:t>t</w:t>
      </w:r>
      <w:r w:rsidRPr="002B269A">
        <w:rPr>
          <w:rStyle w:val="HTML2"/>
          <w:rFonts w:ascii="Arial" w:hAnsi="Arial" w:cs="Arial"/>
          <w:color w:val="000000"/>
          <w:sz w:val="20"/>
          <w:szCs w:val="20"/>
          <w:vertAlign w:val="subscript"/>
        </w:rPr>
        <w:t>i</w:t>
      </w:r>
      <w:r w:rsidRPr="002B269A">
        <w:rPr>
          <w:rFonts w:ascii="Arial" w:hAnsi="Arial" w:cs="Arial"/>
          <w:color w:val="000000"/>
          <w:sz w:val="20"/>
          <w:szCs w:val="20"/>
        </w:rPr>
        <w:t> и числа элементов, бОльших </w:t>
      </w:r>
      <w:r w:rsidRPr="002B269A">
        <w:rPr>
          <w:rStyle w:val="HTML2"/>
          <w:rFonts w:ascii="Arial" w:hAnsi="Arial" w:cs="Arial"/>
          <w:color w:val="000000"/>
          <w:sz w:val="20"/>
          <w:szCs w:val="20"/>
        </w:rPr>
        <w:t>i</w:t>
      </w:r>
      <w:r w:rsidRPr="002B269A">
        <w:rPr>
          <w:rFonts w:ascii="Arial" w:hAnsi="Arial" w:cs="Arial"/>
          <w:color w:val="000000"/>
          <w:sz w:val="20"/>
          <w:szCs w:val="2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lastRenderedPageBreak/>
        <w:t>Кроме того, каждую перестановку </w:t>
      </w:r>
      <w:r w:rsidRPr="002B269A">
        <w:rPr>
          <w:rStyle w:val="HTML2"/>
          <w:rFonts w:ascii="Arial" w:hAnsi="Arial" w:cs="Arial"/>
          <w:color w:val="000000"/>
          <w:sz w:val="20"/>
          <w:szCs w:val="20"/>
        </w:rPr>
        <w:t>f</w:t>
      </w:r>
      <w:r w:rsidRPr="002B269A">
        <w:rPr>
          <w:rFonts w:ascii="Arial" w:hAnsi="Arial" w:cs="Arial"/>
          <w:color w:val="000000"/>
          <w:sz w:val="20"/>
          <w:szCs w:val="20"/>
        </w:rPr>
        <w:t> </w:t>
      </w:r>
      <w:r w:rsidRPr="002B269A">
        <w:rPr>
          <w:rFonts w:ascii="Cambria Math" w:eastAsia="MS Gothic" w:hAnsi="Cambria Math" w:cs="Cambria Math"/>
          <w:color w:val="000000"/>
          <w:sz w:val="20"/>
          <w:szCs w:val="20"/>
        </w:rPr>
        <w:t>∈</w:t>
      </w:r>
      <w:r w:rsidRPr="002B269A">
        <w:rPr>
          <w:rFonts w:ascii="Arial" w:hAnsi="Arial" w:cs="Arial"/>
          <w:color w:val="000000"/>
          <w:sz w:val="20"/>
          <w:szCs w:val="20"/>
        </w:rPr>
        <w:t>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можно представить с помощью ориентированного графа с множеством вершин </w:t>
      </w:r>
      <w:r w:rsidRPr="002B269A">
        <w:rPr>
          <w:rStyle w:val="HTML2"/>
          <w:rFonts w:ascii="Arial" w:hAnsi="Arial" w:cs="Arial"/>
          <w:color w:val="000000"/>
          <w:sz w:val="20"/>
          <w:szCs w:val="20"/>
        </w:rPr>
        <w:t>X</w:t>
      </w:r>
      <w:r w:rsidRPr="002B269A">
        <w:rPr>
          <w:rFonts w:ascii="Arial" w:hAnsi="Arial" w:cs="Arial"/>
          <w:color w:val="000000"/>
          <w:sz w:val="20"/>
          <w:szCs w:val="20"/>
        </w:rPr>
        <w:t> = {1, …, </w:t>
      </w:r>
      <w:r w:rsidRPr="002B269A">
        <w:rPr>
          <w:rStyle w:val="HTML2"/>
          <w:rFonts w:ascii="Arial" w:hAnsi="Arial" w:cs="Arial"/>
          <w:color w:val="000000"/>
          <w:sz w:val="20"/>
          <w:szCs w:val="20"/>
        </w:rPr>
        <w:t>n</w:t>
      </w:r>
      <w:r w:rsidRPr="002B269A">
        <w:rPr>
          <w:rFonts w:ascii="Arial" w:hAnsi="Arial" w:cs="Arial"/>
          <w:color w:val="000000"/>
          <w:sz w:val="20"/>
          <w:szCs w:val="20"/>
        </w:rPr>
        <w:t>}, в котором ребро идет от </w:t>
      </w:r>
      <w:r w:rsidRPr="002B269A">
        <w:rPr>
          <w:rStyle w:val="HTML2"/>
          <w:rFonts w:ascii="Arial" w:hAnsi="Arial" w:cs="Arial"/>
          <w:color w:val="000000"/>
          <w:sz w:val="20"/>
          <w:szCs w:val="20"/>
        </w:rPr>
        <w:t>x</w:t>
      </w:r>
      <w:r w:rsidRPr="002B269A">
        <w:rPr>
          <w:rFonts w:ascii="Arial" w:hAnsi="Arial" w:cs="Arial"/>
          <w:color w:val="000000"/>
          <w:sz w:val="20"/>
          <w:szCs w:val="20"/>
        </w:rPr>
        <w:t> к </w:t>
      </w:r>
      <w:r w:rsidRPr="002B269A">
        <w:rPr>
          <w:rStyle w:val="HTML2"/>
          <w:rFonts w:ascii="Arial" w:hAnsi="Arial" w:cs="Arial"/>
          <w:color w:val="000000"/>
          <w:sz w:val="20"/>
          <w:szCs w:val="20"/>
        </w:rPr>
        <w:t>у</w:t>
      </w:r>
      <w:r w:rsidRPr="002B269A">
        <w:rPr>
          <w:rFonts w:ascii="Arial" w:hAnsi="Arial" w:cs="Arial"/>
          <w:color w:val="000000"/>
          <w:sz w:val="20"/>
          <w:szCs w:val="20"/>
        </w:rPr>
        <w:t>, когда </w:t>
      </w:r>
      <w:r w:rsidRPr="002B269A">
        <w:rPr>
          <w:rStyle w:val="HTML2"/>
          <w:rFonts w:ascii="Arial" w:hAnsi="Arial" w:cs="Arial"/>
          <w:color w:val="000000"/>
          <w:sz w:val="20"/>
          <w:szCs w:val="20"/>
        </w:rPr>
        <w:t>f</w:t>
      </w:r>
      <w:r w:rsidRPr="002B269A">
        <w:rPr>
          <w:rFonts w:ascii="Arial" w:hAnsi="Arial" w:cs="Arial"/>
          <w:color w:val="000000"/>
          <w:sz w:val="20"/>
          <w:szCs w:val="20"/>
        </w:rPr>
        <w:t>(</w:t>
      </w:r>
      <w:r w:rsidRPr="002B269A">
        <w:rPr>
          <w:rStyle w:val="HTML2"/>
          <w:rFonts w:ascii="Arial" w:hAnsi="Arial" w:cs="Arial"/>
          <w:color w:val="000000"/>
          <w:sz w:val="20"/>
          <w:szCs w:val="20"/>
        </w:rPr>
        <w:t>x</w:t>
      </w:r>
      <w:r w:rsidRPr="002B269A">
        <w:rPr>
          <w:rFonts w:ascii="Arial" w:hAnsi="Arial" w:cs="Arial"/>
          <w:color w:val="000000"/>
          <w:sz w:val="20"/>
          <w:szCs w:val="20"/>
        </w:rPr>
        <w:t>) = </w:t>
      </w:r>
      <w:r w:rsidRPr="002B269A">
        <w:rPr>
          <w:rStyle w:val="HTML2"/>
          <w:rFonts w:ascii="Arial" w:hAnsi="Arial" w:cs="Arial"/>
          <w:color w:val="000000"/>
          <w:sz w:val="20"/>
          <w:szCs w:val="20"/>
        </w:rPr>
        <w:t>y</w:t>
      </w:r>
      <w:r w:rsidRPr="002B269A">
        <w:rPr>
          <w:rFonts w:ascii="Arial" w:hAnsi="Arial" w:cs="Arial"/>
          <w:color w:val="000000"/>
          <w:sz w:val="20"/>
          <w:szCs w:val="20"/>
        </w:rPr>
        <w:t>. Легко можно показать, что такой граф состоит из некоторого числа элементарных циклов с различными множествами вершин, которые в сумме дают множество </w:t>
      </w:r>
      <w:r w:rsidRPr="002B269A">
        <w:rPr>
          <w:rStyle w:val="HTML2"/>
          <w:rFonts w:ascii="Arial" w:hAnsi="Arial" w:cs="Arial"/>
          <w:color w:val="000000"/>
          <w:sz w:val="20"/>
          <w:szCs w:val="20"/>
        </w:rPr>
        <w:t>X</w:t>
      </w:r>
      <w:r w:rsidRPr="002B269A">
        <w:rPr>
          <w:rFonts w:ascii="Arial" w:hAnsi="Arial" w:cs="Arial"/>
          <w:color w:val="000000"/>
          <w:sz w:val="20"/>
          <w:szCs w:val="20"/>
        </w:rPr>
        <w:t>. Т. е. каждую перестановку мы можем разложить на циклы. Например, рассмотрим перестановку </w:t>
      </w:r>
      <w:proofErr w:type="gramStart"/>
      <w:r w:rsidRPr="002B269A">
        <w:rPr>
          <w:rStyle w:val="HTML2"/>
          <w:rFonts w:ascii="Arial" w:hAnsi="Arial" w:cs="Arial"/>
          <w:color w:val="000000"/>
          <w:sz w:val="20"/>
          <w:szCs w:val="20"/>
        </w:rPr>
        <w:t>f</w:t>
      </w:r>
      <w:r w:rsidRPr="002B269A">
        <w:rPr>
          <w:rFonts w:ascii="Arial" w:hAnsi="Arial" w:cs="Arial"/>
          <w:color w:val="000000"/>
          <w:sz w:val="20"/>
          <w:szCs w:val="20"/>
        </w:rPr>
        <w:t>(</w:t>
      </w:r>
      <w:proofErr w:type="gramEnd"/>
      <w:r w:rsidRPr="002B269A">
        <w:rPr>
          <w:rFonts w:ascii="Arial" w:hAnsi="Arial" w:cs="Arial"/>
          <w:color w:val="000000"/>
          <w:sz w:val="20"/>
          <w:szCs w:val="20"/>
        </w:rPr>
        <w:t>1234567) = 7514236 и разобьем ее на циклы:</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rPr>
      </w:pPr>
      <w:r w:rsidRPr="002B269A">
        <w:rPr>
          <w:noProof/>
          <w:sz w:val="20"/>
          <w:szCs w:val="20"/>
        </w:rPr>
        <w:drawing>
          <wp:inline distT="0" distB="0" distL="0" distR="0">
            <wp:extent cx="3209925" cy="1400175"/>
            <wp:effectExtent l="0" t="0" r="9525" b="9525"/>
            <wp:docPr id="103" name="Рисунок 103" descr="Цик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Циклы"/>
                    <pic:cNvPicPr>
                      <a:picLocks noChangeAspect="1" noChangeArrowheads="1"/>
                    </pic:cNvPicPr>
                  </pic:nvPicPr>
                  <pic:blipFill>
                    <a:blip r:embed="rId195" r:link="rId196">
                      <a:extLst>
                        <a:ext uri="{28A0092B-C50C-407E-A947-70E740481C1C}">
                          <a14:useLocalDpi xmlns:a14="http://schemas.microsoft.com/office/drawing/2010/main" val="0"/>
                        </a:ext>
                      </a:extLst>
                    </a:blip>
                    <a:srcRect/>
                    <a:stretch>
                      <a:fillRect/>
                    </a:stretch>
                  </pic:blipFill>
                  <pic:spPr bwMode="auto">
                    <a:xfrm>
                      <a:off x="0" y="0"/>
                      <a:ext cx="3209925" cy="1400175"/>
                    </a:xfrm>
                    <a:prstGeom prst="rect">
                      <a:avLst/>
                    </a:prstGeom>
                    <a:noFill/>
                    <a:ln>
                      <a:noFill/>
                    </a:ln>
                  </pic:spPr>
                </pic:pic>
              </a:graphicData>
            </a:graphic>
          </wp:inline>
        </w:drawing>
      </w:r>
    </w:p>
    <w:p w:rsidR="002B269A" w:rsidRPr="002B269A" w:rsidRDefault="002B269A" w:rsidP="002B269A">
      <w:pPr>
        <w:pStyle w:va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firstLine="284"/>
        <w:rPr>
          <w:rFonts w:ascii="Arial" w:hAnsi="Arial" w:cs="Arial"/>
          <w:color w:val="000000"/>
          <w:sz w:val="20"/>
          <w:szCs w:val="20"/>
        </w:rPr>
      </w:pPr>
      <w:bookmarkStart w:id="37" w:name="_Toc534575164"/>
      <w:r w:rsidRPr="002B269A">
        <w:rPr>
          <w:rFonts w:ascii="Arial" w:hAnsi="Arial" w:cs="Arial"/>
          <w:color w:val="000000"/>
          <w:sz w:val="20"/>
          <w:szCs w:val="20"/>
        </w:rPr>
        <w:t>Генерирование перестановок</w:t>
      </w:r>
      <w:bookmarkEnd w:id="37"/>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Введем некоторые обозначения для записи алгоритмов. Элементы перестановки будем запоминать в виде элементов массива </w:t>
      </w:r>
      <w:proofErr w:type="gramStart"/>
      <w:r w:rsidRPr="002B269A">
        <w:rPr>
          <w:rStyle w:val="HTML2"/>
          <w:rFonts w:ascii="Arial" w:hAnsi="Arial" w:cs="Arial"/>
          <w:color w:val="000000"/>
          <w:sz w:val="20"/>
          <w:szCs w:val="20"/>
        </w:rPr>
        <w:t>P</w:t>
      </w:r>
      <w:r w:rsidRPr="002B269A">
        <w:rPr>
          <w:rFonts w:ascii="Arial" w:hAnsi="Arial" w:cs="Arial"/>
          <w:color w:val="000000"/>
          <w:sz w:val="20"/>
          <w:szCs w:val="20"/>
        </w:rPr>
        <w:t>[</w:t>
      </w:r>
      <w:proofErr w:type="gramEnd"/>
      <w:r w:rsidRPr="002B269A">
        <w:rPr>
          <w:rFonts w:ascii="Arial" w:hAnsi="Arial" w:cs="Arial"/>
          <w:color w:val="000000"/>
          <w:sz w:val="20"/>
          <w:szCs w:val="20"/>
        </w:rPr>
        <w:t>1], …, </w:t>
      </w:r>
      <w:r w:rsidRPr="002B269A">
        <w:rPr>
          <w:rStyle w:val="HTML2"/>
          <w:rFonts w:ascii="Arial" w:hAnsi="Arial" w:cs="Arial"/>
          <w:color w:val="000000"/>
          <w:sz w:val="20"/>
          <w:szCs w:val="20"/>
        </w:rPr>
        <w:t>P</w:t>
      </w:r>
      <w:r w:rsidRPr="002B269A">
        <w:rPr>
          <w:rFonts w:ascii="Arial" w:hAnsi="Arial" w:cs="Arial"/>
          <w:color w:val="000000"/>
          <w:sz w:val="20"/>
          <w:szCs w:val="20"/>
        </w:rPr>
        <w:t>[</w:t>
      </w:r>
      <w:r w:rsidRPr="002B269A">
        <w:rPr>
          <w:rStyle w:val="HTML2"/>
          <w:rFonts w:ascii="Arial" w:hAnsi="Arial" w:cs="Arial"/>
          <w:color w:val="000000"/>
          <w:sz w:val="20"/>
          <w:szCs w:val="20"/>
        </w:rPr>
        <w:t>n</w:t>
      </w:r>
      <w:r w:rsidRPr="002B269A">
        <w:rPr>
          <w:rFonts w:ascii="Arial" w:hAnsi="Arial" w:cs="Arial"/>
          <w:color w:val="000000"/>
          <w:sz w:val="20"/>
          <w:szCs w:val="20"/>
        </w:rPr>
        <w:t>]. Обмен значениями переменных будем обозначать через </w:t>
      </w:r>
      <w:r w:rsidRPr="002B269A">
        <w:rPr>
          <w:rStyle w:val="HTML2"/>
          <w:rFonts w:ascii="Arial" w:hAnsi="Arial" w:cs="Arial"/>
          <w:color w:val="000000"/>
          <w:sz w:val="20"/>
          <w:szCs w:val="20"/>
        </w:rPr>
        <w:t>P</w:t>
      </w:r>
      <w:r w:rsidRPr="002B269A">
        <w:rPr>
          <w:rFonts w:ascii="Arial" w:hAnsi="Arial" w:cs="Arial"/>
          <w:color w:val="000000"/>
          <w:sz w:val="20"/>
          <w:szCs w:val="20"/>
        </w:rPr>
        <w:t>[</w:t>
      </w:r>
      <w:r w:rsidRPr="002B269A">
        <w:rPr>
          <w:rStyle w:val="HTML2"/>
          <w:rFonts w:ascii="Arial" w:hAnsi="Arial" w:cs="Arial"/>
          <w:color w:val="000000"/>
          <w:sz w:val="20"/>
          <w:szCs w:val="20"/>
        </w:rPr>
        <w:t>i</w:t>
      </w:r>
      <w:proofErr w:type="gramStart"/>
      <w:r w:rsidRPr="002B269A">
        <w:rPr>
          <w:rFonts w:ascii="Arial" w:hAnsi="Arial" w:cs="Arial"/>
          <w:color w:val="000000"/>
          <w:sz w:val="20"/>
          <w:szCs w:val="20"/>
        </w:rPr>
        <w:t>] :</w:t>
      </w:r>
      <w:proofErr w:type="gramEnd"/>
      <w:r w:rsidRPr="002B269A">
        <w:rPr>
          <w:rFonts w:ascii="Arial" w:hAnsi="Arial" w:cs="Arial"/>
          <w:color w:val="000000"/>
          <w:sz w:val="20"/>
          <w:szCs w:val="20"/>
        </w:rPr>
        <w:t>=: </w:t>
      </w:r>
      <w:r w:rsidRPr="002B269A">
        <w:rPr>
          <w:rStyle w:val="HTML2"/>
          <w:rFonts w:ascii="Arial" w:hAnsi="Arial" w:cs="Arial"/>
          <w:color w:val="000000"/>
          <w:sz w:val="20"/>
          <w:szCs w:val="20"/>
        </w:rPr>
        <w:t>P</w:t>
      </w:r>
      <w:r w:rsidRPr="002B269A">
        <w:rPr>
          <w:rFonts w:ascii="Arial" w:hAnsi="Arial" w:cs="Arial"/>
          <w:color w:val="000000"/>
          <w:sz w:val="20"/>
          <w:szCs w:val="20"/>
        </w:rPr>
        <w:t>[</w:t>
      </w:r>
      <w:r w:rsidRPr="002B269A">
        <w:rPr>
          <w:rStyle w:val="HTML2"/>
          <w:rFonts w:ascii="Arial" w:hAnsi="Arial" w:cs="Arial"/>
          <w:color w:val="000000"/>
          <w:sz w:val="20"/>
          <w:szCs w:val="20"/>
        </w:rPr>
        <w:t>j</w:t>
      </w:r>
      <w:r w:rsidRPr="002B269A">
        <w:rPr>
          <w:rFonts w:ascii="Arial" w:hAnsi="Arial" w:cs="Arial"/>
          <w:color w:val="000000"/>
          <w:sz w:val="20"/>
          <w:szCs w:val="20"/>
        </w:rPr>
        <w:t>]. Напомним, что мы рассматриваем только перестановки, заданные на множестве </w:t>
      </w:r>
      <w:r w:rsidRPr="002B269A">
        <w:rPr>
          <w:rStyle w:val="HTML2"/>
          <w:rFonts w:ascii="Arial" w:hAnsi="Arial" w:cs="Arial"/>
          <w:color w:val="000000"/>
          <w:sz w:val="20"/>
          <w:szCs w:val="20"/>
        </w:rPr>
        <w:t>X</w:t>
      </w:r>
      <w:r w:rsidRPr="002B269A">
        <w:rPr>
          <w:rFonts w:ascii="Arial" w:hAnsi="Arial" w:cs="Arial"/>
          <w:color w:val="000000"/>
          <w:sz w:val="20"/>
          <w:szCs w:val="20"/>
        </w:rPr>
        <w:t> = {1, …, </w:t>
      </w:r>
      <w:r w:rsidRPr="002B269A">
        <w:rPr>
          <w:rStyle w:val="HTML2"/>
          <w:rFonts w:ascii="Arial" w:hAnsi="Arial" w:cs="Arial"/>
          <w:color w:val="000000"/>
          <w:sz w:val="20"/>
          <w:szCs w:val="20"/>
        </w:rPr>
        <w:t>n</w:t>
      </w:r>
      <w:r w:rsidRPr="002B269A">
        <w:rPr>
          <w:rFonts w:ascii="Arial" w:hAnsi="Arial" w:cs="Arial"/>
          <w:color w:val="000000"/>
          <w:sz w:val="20"/>
          <w:szCs w:val="2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На множестве </w:t>
      </w:r>
      <w:r w:rsidRPr="002B269A">
        <w:rPr>
          <w:rStyle w:val="HTML2"/>
          <w:rFonts w:ascii="Arial" w:hAnsi="Arial" w:cs="Arial"/>
          <w:color w:val="000000"/>
          <w:sz w:val="20"/>
          <w:szCs w:val="20"/>
        </w:rPr>
        <w:t>S</w:t>
      </w:r>
      <w:r w:rsidRPr="002B269A">
        <w:rPr>
          <w:rStyle w:val="HTML2"/>
          <w:rFonts w:ascii="Arial" w:hAnsi="Arial" w:cs="Arial"/>
          <w:color w:val="000000"/>
          <w:sz w:val="20"/>
          <w:szCs w:val="20"/>
          <w:vertAlign w:val="subscript"/>
        </w:rPr>
        <w:t>n</w:t>
      </w:r>
      <w:r w:rsidRPr="002B269A">
        <w:rPr>
          <w:rFonts w:ascii="Arial" w:hAnsi="Arial" w:cs="Arial"/>
          <w:color w:val="000000"/>
          <w:sz w:val="20"/>
          <w:szCs w:val="20"/>
        </w:rPr>
        <w:t> зададим </w:t>
      </w:r>
      <w:r w:rsidRPr="002B269A">
        <w:rPr>
          <w:rStyle w:val="HTML3"/>
          <w:rFonts w:ascii="Arial" w:hAnsi="Arial" w:cs="Arial"/>
          <w:b/>
          <w:bCs/>
          <w:i w:val="0"/>
          <w:iCs w:val="0"/>
          <w:color w:val="000000"/>
          <w:sz w:val="20"/>
          <w:szCs w:val="20"/>
        </w:rPr>
        <w:t>лексикографический порядок</w:t>
      </w:r>
      <w:r w:rsidRPr="002B269A">
        <w:rPr>
          <w:rFonts w:ascii="Arial" w:hAnsi="Arial" w:cs="Arial"/>
          <w:color w:val="000000"/>
          <w:sz w:val="20"/>
          <w:szCs w:val="20"/>
        </w:rPr>
        <w:t>:</w:t>
      </w:r>
    </w:p>
    <w:p w:rsidR="002B269A" w:rsidRPr="002B269A" w:rsidRDefault="002B269A" w:rsidP="002B2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sz w:val="20"/>
          <w:szCs w:val="20"/>
        </w:rPr>
      </w:pPr>
      <w:r w:rsidRPr="002B269A">
        <w:rPr>
          <w:sz w:val="20"/>
          <w:szCs w:val="20"/>
        </w:rPr>
        <w:t>(</w:t>
      </w:r>
      <w:r w:rsidRPr="002B269A">
        <w:rPr>
          <w:rStyle w:val="HTML2"/>
          <w:sz w:val="20"/>
          <w:szCs w:val="20"/>
        </w:rPr>
        <w:t>x</w:t>
      </w:r>
      <w:r w:rsidRPr="002B269A">
        <w:rPr>
          <w:sz w:val="20"/>
          <w:szCs w:val="20"/>
          <w:vertAlign w:val="subscript"/>
        </w:rPr>
        <w:t>1</w:t>
      </w:r>
      <w:r w:rsidRPr="002B269A">
        <w:rPr>
          <w:sz w:val="20"/>
          <w:szCs w:val="20"/>
        </w:rPr>
        <w:t>, …, </w:t>
      </w:r>
      <w:r w:rsidRPr="002B269A">
        <w:rPr>
          <w:rStyle w:val="HTML2"/>
          <w:sz w:val="20"/>
          <w:szCs w:val="20"/>
        </w:rPr>
        <w:t>x</w:t>
      </w:r>
      <w:r w:rsidRPr="002B269A">
        <w:rPr>
          <w:rStyle w:val="HTML2"/>
          <w:sz w:val="20"/>
          <w:szCs w:val="20"/>
          <w:vertAlign w:val="subscript"/>
        </w:rPr>
        <w:t>n</w:t>
      </w:r>
      <w:r w:rsidRPr="002B269A">
        <w:rPr>
          <w:sz w:val="20"/>
          <w:szCs w:val="20"/>
        </w:rPr>
        <w:t>) </w:t>
      </w:r>
      <w:proofErr w:type="gramStart"/>
      <w:r w:rsidRPr="002B269A">
        <w:rPr>
          <w:sz w:val="20"/>
          <w:szCs w:val="20"/>
        </w:rPr>
        <w:t>&lt; (</w:t>
      </w:r>
      <w:proofErr w:type="gramEnd"/>
      <w:r w:rsidRPr="002B269A">
        <w:rPr>
          <w:rStyle w:val="HTML2"/>
          <w:sz w:val="20"/>
          <w:szCs w:val="20"/>
        </w:rPr>
        <w:t>y</w:t>
      </w:r>
      <w:r w:rsidRPr="002B269A">
        <w:rPr>
          <w:sz w:val="20"/>
          <w:szCs w:val="20"/>
          <w:vertAlign w:val="subscript"/>
        </w:rPr>
        <w:t>1</w:t>
      </w:r>
      <w:r w:rsidRPr="002B269A">
        <w:rPr>
          <w:sz w:val="20"/>
          <w:szCs w:val="20"/>
        </w:rPr>
        <w:t>, …, </w:t>
      </w:r>
      <w:r w:rsidRPr="002B269A">
        <w:rPr>
          <w:rStyle w:val="HTML2"/>
          <w:sz w:val="20"/>
          <w:szCs w:val="20"/>
        </w:rPr>
        <w:t>y</w:t>
      </w:r>
      <w:r w:rsidRPr="002B269A">
        <w:rPr>
          <w:rStyle w:val="HTML2"/>
          <w:sz w:val="20"/>
          <w:szCs w:val="20"/>
          <w:vertAlign w:val="subscript"/>
        </w:rPr>
        <w:t>n</w:t>
      </w:r>
      <w:r w:rsidRPr="002B269A">
        <w:rPr>
          <w:sz w:val="20"/>
          <w:szCs w:val="20"/>
        </w:rPr>
        <w:t>) </w:t>
      </w:r>
      <w:r w:rsidRPr="002B269A">
        <w:rPr>
          <w:rFonts w:ascii="Cambria Math" w:eastAsia="MS Gothic" w:hAnsi="Cambria Math" w:cs="Cambria Math"/>
          <w:sz w:val="20"/>
          <w:szCs w:val="20"/>
        </w:rPr>
        <w:t>⇔</w:t>
      </w:r>
      <w:r w:rsidRPr="002B269A">
        <w:rPr>
          <w:sz w:val="20"/>
          <w:szCs w:val="20"/>
        </w:rPr>
        <w:t xml:space="preserve"> существует </w:t>
      </w:r>
      <w:r w:rsidRPr="002B269A">
        <w:rPr>
          <w:rStyle w:val="HTML2"/>
          <w:sz w:val="20"/>
          <w:szCs w:val="20"/>
        </w:rPr>
        <w:t>k</w:t>
      </w:r>
      <w:r w:rsidRPr="002B269A">
        <w:rPr>
          <w:sz w:val="20"/>
          <w:szCs w:val="20"/>
        </w:rPr>
        <w:t> ≥ 1, такое что </w:t>
      </w:r>
      <w:r w:rsidRPr="002B269A">
        <w:rPr>
          <w:rStyle w:val="HTML2"/>
          <w:sz w:val="20"/>
          <w:szCs w:val="20"/>
        </w:rPr>
        <w:t>x</w:t>
      </w:r>
      <w:r w:rsidRPr="002B269A">
        <w:rPr>
          <w:rStyle w:val="HTML2"/>
          <w:sz w:val="20"/>
          <w:szCs w:val="20"/>
          <w:vertAlign w:val="subscript"/>
        </w:rPr>
        <w:t>k</w:t>
      </w:r>
      <w:r w:rsidRPr="002B269A">
        <w:rPr>
          <w:sz w:val="20"/>
          <w:szCs w:val="20"/>
        </w:rPr>
        <w:t> ≤ </w:t>
      </w:r>
      <w:r w:rsidRPr="002B269A">
        <w:rPr>
          <w:rStyle w:val="HTML2"/>
          <w:sz w:val="20"/>
          <w:szCs w:val="20"/>
        </w:rPr>
        <w:t>y</w:t>
      </w:r>
      <w:r w:rsidRPr="002B269A">
        <w:rPr>
          <w:rStyle w:val="HTML2"/>
          <w:sz w:val="20"/>
          <w:szCs w:val="20"/>
          <w:vertAlign w:val="subscript"/>
        </w:rPr>
        <w:t>k</w:t>
      </w:r>
      <w:r w:rsidRPr="002B269A">
        <w:rPr>
          <w:sz w:val="20"/>
          <w:szCs w:val="20"/>
        </w:rPr>
        <w:t> и </w:t>
      </w:r>
      <w:r w:rsidRPr="002B269A">
        <w:rPr>
          <w:rStyle w:val="HTML2"/>
          <w:sz w:val="20"/>
          <w:szCs w:val="20"/>
        </w:rPr>
        <w:t>x</w:t>
      </w:r>
      <w:r w:rsidRPr="002B269A">
        <w:rPr>
          <w:rStyle w:val="HTML2"/>
          <w:sz w:val="20"/>
          <w:szCs w:val="20"/>
          <w:vertAlign w:val="subscript"/>
        </w:rPr>
        <w:t>l</w:t>
      </w:r>
      <w:r w:rsidRPr="002B269A">
        <w:rPr>
          <w:sz w:val="20"/>
          <w:szCs w:val="20"/>
        </w:rPr>
        <w:t> = </w:t>
      </w:r>
      <w:r w:rsidRPr="002B269A">
        <w:rPr>
          <w:rStyle w:val="HTML2"/>
          <w:sz w:val="20"/>
          <w:szCs w:val="20"/>
        </w:rPr>
        <w:t>y</w:t>
      </w:r>
      <w:r w:rsidRPr="002B269A">
        <w:rPr>
          <w:rStyle w:val="HTML2"/>
          <w:sz w:val="20"/>
          <w:szCs w:val="20"/>
          <w:vertAlign w:val="subscript"/>
        </w:rPr>
        <w:t>l</w:t>
      </w:r>
      <w:r w:rsidRPr="002B269A">
        <w:rPr>
          <w:sz w:val="20"/>
          <w:szCs w:val="20"/>
        </w:rPr>
        <w:t> для каждого </w:t>
      </w:r>
      <w:r w:rsidRPr="002B269A">
        <w:rPr>
          <w:rStyle w:val="HTML2"/>
          <w:sz w:val="20"/>
          <w:szCs w:val="20"/>
        </w:rPr>
        <w:t>l</w:t>
      </w:r>
      <w:r w:rsidRPr="002B269A">
        <w:rPr>
          <w:sz w:val="20"/>
          <w:szCs w:val="20"/>
        </w:rPr>
        <w:t> &lt; </w:t>
      </w:r>
      <w:r w:rsidRPr="002B269A">
        <w:rPr>
          <w:rStyle w:val="HTML2"/>
          <w:sz w:val="20"/>
          <w:szCs w:val="20"/>
        </w:rPr>
        <w:t>k</w:t>
      </w:r>
      <w:r w:rsidRPr="002B269A">
        <w:rPr>
          <w:sz w:val="20"/>
          <w:szCs w:val="2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Аналогично задается </w:t>
      </w:r>
      <w:r w:rsidRPr="002B269A">
        <w:rPr>
          <w:rStyle w:val="HTML3"/>
          <w:rFonts w:ascii="Arial" w:hAnsi="Arial" w:cs="Arial"/>
          <w:b/>
          <w:bCs/>
          <w:i w:val="0"/>
          <w:iCs w:val="0"/>
          <w:color w:val="000000"/>
          <w:sz w:val="20"/>
          <w:szCs w:val="20"/>
        </w:rPr>
        <w:t>антилексикографический порядок</w:t>
      </w:r>
      <w:r w:rsidRPr="002B269A">
        <w:rPr>
          <w:rFonts w:ascii="Arial" w:hAnsi="Arial" w:cs="Arial"/>
          <w:color w:val="000000"/>
          <w:sz w:val="20"/>
          <w:szCs w:val="20"/>
        </w:rPr>
        <w:t>:</w:t>
      </w:r>
    </w:p>
    <w:p w:rsidR="002B269A" w:rsidRPr="002B269A" w:rsidRDefault="002B269A" w:rsidP="002B2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jc w:val="center"/>
        <w:rPr>
          <w:sz w:val="20"/>
          <w:szCs w:val="20"/>
        </w:rPr>
      </w:pPr>
      <w:r w:rsidRPr="002B269A">
        <w:rPr>
          <w:sz w:val="20"/>
          <w:szCs w:val="20"/>
        </w:rPr>
        <w:t>(</w:t>
      </w:r>
      <w:r w:rsidRPr="002B269A">
        <w:rPr>
          <w:rStyle w:val="HTML2"/>
          <w:sz w:val="20"/>
          <w:szCs w:val="20"/>
        </w:rPr>
        <w:t>x</w:t>
      </w:r>
      <w:r w:rsidRPr="002B269A">
        <w:rPr>
          <w:sz w:val="20"/>
          <w:szCs w:val="20"/>
          <w:vertAlign w:val="subscript"/>
        </w:rPr>
        <w:t>1</w:t>
      </w:r>
      <w:r w:rsidRPr="002B269A">
        <w:rPr>
          <w:sz w:val="20"/>
          <w:szCs w:val="20"/>
        </w:rPr>
        <w:t>, …, </w:t>
      </w:r>
      <w:r w:rsidRPr="002B269A">
        <w:rPr>
          <w:rStyle w:val="HTML2"/>
          <w:sz w:val="20"/>
          <w:szCs w:val="20"/>
        </w:rPr>
        <w:t>x</w:t>
      </w:r>
      <w:r w:rsidRPr="002B269A">
        <w:rPr>
          <w:rStyle w:val="HTML2"/>
          <w:sz w:val="20"/>
          <w:szCs w:val="20"/>
          <w:vertAlign w:val="subscript"/>
        </w:rPr>
        <w:t>n</w:t>
      </w:r>
      <w:r w:rsidRPr="002B269A">
        <w:rPr>
          <w:sz w:val="20"/>
          <w:szCs w:val="20"/>
        </w:rPr>
        <w:t>) </w:t>
      </w:r>
      <w:proofErr w:type="gramStart"/>
      <w:r w:rsidRPr="002B269A">
        <w:rPr>
          <w:sz w:val="20"/>
          <w:szCs w:val="20"/>
        </w:rPr>
        <w:t>&lt; (</w:t>
      </w:r>
      <w:proofErr w:type="gramEnd"/>
      <w:r w:rsidRPr="002B269A">
        <w:rPr>
          <w:rStyle w:val="HTML2"/>
          <w:sz w:val="20"/>
          <w:szCs w:val="20"/>
        </w:rPr>
        <w:t>y</w:t>
      </w:r>
      <w:r w:rsidRPr="002B269A">
        <w:rPr>
          <w:sz w:val="20"/>
          <w:szCs w:val="20"/>
          <w:vertAlign w:val="subscript"/>
        </w:rPr>
        <w:t>1</w:t>
      </w:r>
      <w:r w:rsidRPr="002B269A">
        <w:rPr>
          <w:sz w:val="20"/>
          <w:szCs w:val="20"/>
        </w:rPr>
        <w:t>, …, </w:t>
      </w:r>
      <w:r w:rsidRPr="002B269A">
        <w:rPr>
          <w:rStyle w:val="HTML2"/>
          <w:sz w:val="20"/>
          <w:szCs w:val="20"/>
        </w:rPr>
        <w:t>y</w:t>
      </w:r>
      <w:r w:rsidRPr="002B269A">
        <w:rPr>
          <w:rStyle w:val="HTML2"/>
          <w:sz w:val="20"/>
          <w:szCs w:val="20"/>
          <w:vertAlign w:val="subscript"/>
        </w:rPr>
        <w:t>n</w:t>
      </w:r>
      <w:r w:rsidRPr="002B269A">
        <w:rPr>
          <w:sz w:val="20"/>
          <w:szCs w:val="20"/>
        </w:rPr>
        <w:t>) </w:t>
      </w:r>
      <w:r w:rsidRPr="002B269A">
        <w:rPr>
          <w:rFonts w:ascii="Cambria Math" w:eastAsia="MS Gothic" w:hAnsi="Cambria Math" w:cs="Cambria Math"/>
          <w:sz w:val="20"/>
          <w:szCs w:val="20"/>
        </w:rPr>
        <w:t>⇔</w:t>
      </w:r>
      <w:r w:rsidRPr="002B269A">
        <w:rPr>
          <w:sz w:val="20"/>
          <w:szCs w:val="20"/>
        </w:rPr>
        <w:t xml:space="preserve"> существует </w:t>
      </w:r>
      <w:r w:rsidRPr="002B269A">
        <w:rPr>
          <w:rStyle w:val="HTML2"/>
          <w:sz w:val="20"/>
          <w:szCs w:val="20"/>
        </w:rPr>
        <w:t>k</w:t>
      </w:r>
      <w:r w:rsidRPr="002B269A">
        <w:rPr>
          <w:sz w:val="20"/>
          <w:szCs w:val="20"/>
        </w:rPr>
        <w:t> ≤ </w:t>
      </w:r>
      <w:r w:rsidRPr="002B269A">
        <w:rPr>
          <w:rStyle w:val="HTML2"/>
          <w:sz w:val="20"/>
          <w:szCs w:val="20"/>
        </w:rPr>
        <w:t>n</w:t>
      </w:r>
      <w:r w:rsidRPr="002B269A">
        <w:rPr>
          <w:sz w:val="20"/>
          <w:szCs w:val="20"/>
        </w:rPr>
        <w:t>, такое что </w:t>
      </w:r>
      <w:r w:rsidRPr="002B269A">
        <w:rPr>
          <w:rStyle w:val="HTML2"/>
          <w:sz w:val="20"/>
          <w:szCs w:val="20"/>
        </w:rPr>
        <w:t>x</w:t>
      </w:r>
      <w:r w:rsidRPr="002B269A">
        <w:rPr>
          <w:rStyle w:val="HTML2"/>
          <w:sz w:val="20"/>
          <w:szCs w:val="20"/>
          <w:vertAlign w:val="subscript"/>
        </w:rPr>
        <w:t>k</w:t>
      </w:r>
      <w:r w:rsidRPr="002B269A">
        <w:rPr>
          <w:sz w:val="20"/>
          <w:szCs w:val="20"/>
        </w:rPr>
        <w:t> &gt; </w:t>
      </w:r>
      <w:r w:rsidRPr="002B269A">
        <w:rPr>
          <w:rStyle w:val="HTML2"/>
          <w:sz w:val="20"/>
          <w:szCs w:val="20"/>
        </w:rPr>
        <w:t>y</w:t>
      </w:r>
      <w:r w:rsidRPr="002B269A">
        <w:rPr>
          <w:rStyle w:val="HTML2"/>
          <w:sz w:val="20"/>
          <w:szCs w:val="20"/>
          <w:vertAlign w:val="subscript"/>
        </w:rPr>
        <w:t>k</w:t>
      </w:r>
      <w:r w:rsidRPr="002B269A">
        <w:rPr>
          <w:sz w:val="20"/>
          <w:szCs w:val="20"/>
        </w:rPr>
        <w:t> и </w:t>
      </w:r>
      <w:r w:rsidRPr="002B269A">
        <w:rPr>
          <w:rStyle w:val="HTML2"/>
          <w:sz w:val="20"/>
          <w:szCs w:val="20"/>
        </w:rPr>
        <w:t>x</w:t>
      </w:r>
      <w:r w:rsidRPr="002B269A">
        <w:rPr>
          <w:rStyle w:val="HTML2"/>
          <w:sz w:val="20"/>
          <w:szCs w:val="20"/>
          <w:vertAlign w:val="subscript"/>
        </w:rPr>
        <w:t>l</w:t>
      </w:r>
      <w:r w:rsidRPr="002B269A">
        <w:rPr>
          <w:sz w:val="20"/>
          <w:szCs w:val="20"/>
        </w:rPr>
        <w:t> = </w:t>
      </w:r>
      <w:r w:rsidRPr="002B269A">
        <w:rPr>
          <w:rStyle w:val="HTML2"/>
          <w:sz w:val="20"/>
          <w:szCs w:val="20"/>
        </w:rPr>
        <w:t>y</w:t>
      </w:r>
      <w:r w:rsidRPr="002B269A">
        <w:rPr>
          <w:rStyle w:val="HTML2"/>
          <w:sz w:val="20"/>
          <w:szCs w:val="20"/>
          <w:vertAlign w:val="subscript"/>
        </w:rPr>
        <w:t>l</w:t>
      </w:r>
      <w:r w:rsidRPr="002B269A">
        <w:rPr>
          <w:sz w:val="20"/>
          <w:szCs w:val="20"/>
        </w:rPr>
        <w:t> для каждого </w:t>
      </w:r>
      <w:r w:rsidRPr="002B269A">
        <w:rPr>
          <w:rStyle w:val="HTML2"/>
          <w:sz w:val="20"/>
          <w:szCs w:val="20"/>
        </w:rPr>
        <w:t>l</w:t>
      </w:r>
      <w:r w:rsidRPr="002B269A">
        <w:rPr>
          <w:sz w:val="20"/>
          <w:szCs w:val="20"/>
        </w:rPr>
        <w:t> &gt; </w:t>
      </w:r>
      <w:r w:rsidRPr="002B269A">
        <w:rPr>
          <w:rStyle w:val="HTML2"/>
          <w:sz w:val="20"/>
          <w:szCs w:val="20"/>
        </w:rPr>
        <w:t>k</w:t>
      </w:r>
      <w:r w:rsidRPr="002B269A">
        <w:rPr>
          <w:sz w:val="20"/>
          <w:szCs w:val="20"/>
        </w:rPr>
        <w:t>.</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Теперь представим алгоритм генерации всех перестановок в антилексикографическом порядке. Заметим, что этот алгоритм является рекурсивным.</w:t>
      </w:r>
    </w:p>
    <w:p w:rsidR="002B269A" w:rsidRPr="002B269A" w:rsidRDefault="002B269A" w:rsidP="002B269A">
      <w:pPr>
        <w:pStyle w:val="HTML"/>
        <w:shd w:val="clear" w:color="auto" w:fill="FFFFFF"/>
        <w:ind w:left="-1418" w:firstLine="284"/>
        <w:rPr>
          <w:rStyle w:val="HTML1"/>
          <w:rFonts w:ascii="Arial" w:hAnsi="Arial" w:cs="Arial"/>
        </w:rPr>
      </w:pPr>
    </w:p>
    <w:p w:rsidR="002B269A" w:rsidRPr="001F16E9" w:rsidRDefault="002B269A" w:rsidP="002B269A">
      <w:pPr>
        <w:pStyle w:val="HTML"/>
        <w:shd w:val="clear" w:color="auto" w:fill="FFFFFF"/>
        <w:ind w:left="-1418" w:firstLine="284"/>
        <w:rPr>
          <w:rStyle w:val="HTML1"/>
          <w:rFonts w:ascii="Arial" w:hAnsi="Arial" w:cs="Arial"/>
          <w:color w:val="000000"/>
        </w:rPr>
      </w:pPr>
      <w:r w:rsidRPr="002B269A">
        <w:rPr>
          <w:rStyle w:val="HTML1"/>
          <w:rFonts w:ascii="Arial" w:hAnsi="Arial" w:cs="Arial"/>
          <w:color w:val="000000"/>
        </w:rPr>
        <w:t xml:space="preserve"> </w:t>
      </w:r>
      <w:proofErr w:type="gramStart"/>
      <w:r w:rsidRPr="001F16E9">
        <w:rPr>
          <w:rStyle w:val="HTML1"/>
          <w:rFonts w:ascii="Arial" w:hAnsi="Arial" w:cs="Arial"/>
          <w:color w:val="000000"/>
        </w:rPr>
        <w:t xml:space="preserve">1  </w:t>
      </w:r>
      <w:r w:rsidRPr="00CF2456">
        <w:rPr>
          <w:rStyle w:val="HTML1"/>
          <w:rFonts w:ascii="Arial" w:hAnsi="Arial" w:cs="Arial"/>
          <w:b/>
          <w:bCs/>
          <w:color w:val="000000"/>
          <w:lang w:val="en-US"/>
        </w:rPr>
        <w:t>procedure</w:t>
      </w:r>
      <w:proofErr w:type="gramEnd"/>
      <w:r w:rsidRPr="001F16E9">
        <w:rPr>
          <w:rStyle w:val="HTML1"/>
          <w:rFonts w:ascii="Arial" w:hAnsi="Arial" w:cs="Arial"/>
          <w:color w:val="000000"/>
        </w:rPr>
        <w:t xml:space="preserve"> </w:t>
      </w:r>
      <w:r w:rsidRPr="00CF2456">
        <w:rPr>
          <w:rStyle w:val="HTML2"/>
          <w:rFonts w:ascii="Arial" w:hAnsi="Arial" w:cs="Arial"/>
          <w:color w:val="000000"/>
          <w:lang w:val="en-US"/>
        </w:rPr>
        <w:t>REVERSE</w:t>
      </w:r>
      <w:r w:rsidRPr="001F16E9">
        <w:rPr>
          <w:rStyle w:val="HTML1"/>
          <w:rFonts w:ascii="Arial" w:hAnsi="Arial" w:cs="Arial"/>
          <w:color w:val="000000"/>
        </w:rPr>
        <w:t>(</w:t>
      </w:r>
      <w:r w:rsidRPr="00CF2456">
        <w:rPr>
          <w:rStyle w:val="HTML2"/>
          <w:rFonts w:ascii="Arial" w:hAnsi="Arial" w:cs="Arial"/>
          <w:color w:val="000000"/>
          <w:lang w:val="en-US"/>
        </w:rPr>
        <w:t>m</w:t>
      </w:r>
      <w:r w:rsidRPr="001F16E9">
        <w:rPr>
          <w:rStyle w:val="HTML1"/>
          <w:rFonts w:ascii="Arial" w:hAnsi="Arial" w:cs="Arial"/>
          <w:color w:val="000000"/>
        </w:rPr>
        <w:t xml:space="preserve">); </w:t>
      </w:r>
    </w:p>
    <w:p w:rsidR="002B269A" w:rsidRPr="001F16E9" w:rsidRDefault="002B269A" w:rsidP="002B269A">
      <w:pPr>
        <w:pStyle w:val="HTML"/>
        <w:shd w:val="clear" w:color="auto" w:fill="FFFFFF"/>
        <w:ind w:left="-1418" w:firstLine="284"/>
        <w:rPr>
          <w:rStyle w:val="HTML1"/>
          <w:rFonts w:ascii="Arial" w:hAnsi="Arial" w:cs="Arial"/>
          <w:color w:val="000000"/>
        </w:rPr>
      </w:pPr>
      <w:r w:rsidRPr="001F16E9">
        <w:rPr>
          <w:rStyle w:val="HTML1"/>
          <w:rFonts w:ascii="Arial" w:hAnsi="Arial" w:cs="Arial"/>
          <w:color w:val="000000"/>
        </w:rPr>
        <w:t xml:space="preserve"> </w:t>
      </w:r>
      <w:proofErr w:type="gramStart"/>
      <w:r w:rsidRPr="001F16E9">
        <w:rPr>
          <w:rStyle w:val="HTML1"/>
          <w:rFonts w:ascii="Arial" w:hAnsi="Arial" w:cs="Arial"/>
          <w:color w:val="000000"/>
        </w:rPr>
        <w:t xml:space="preserve">2  </w:t>
      </w:r>
      <w:r w:rsidRPr="00CF2456">
        <w:rPr>
          <w:rStyle w:val="HTML1"/>
          <w:rFonts w:ascii="Arial" w:hAnsi="Arial" w:cs="Arial"/>
          <w:b/>
          <w:bCs/>
          <w:color w:val="000000"/>
          <w:lang w:val="en-US"/>
        </w:rPr>
        <w:t>begin</w:t>
      </w:r>
      <w:proofErr w:type="gramEnd"/>
      <w:r w:rsidRPr="001F16E9">
        <w:rPr>
          <w:rStyle w:val="HTML1"/>
          <w:rFonts w:ascii="Arial" w:hAnsi="Arial" w:cs="Arial"/>
          <w:color w:val="000000"/>
        </w:rPr>
        <w:t xml:space="preserve"> </w:t>
      </w:r>
      <w:r w:rsidRPr="00CF2456">
        <w:rPr>
          <w:rStyle w:val="HTML2"/>
          <w:rFonts w:ascii="Arial" w:hAnsi="Arial" w:cs="Arial"/>
          <w:color w:val="000000"/>
          <w:lang w:val="en-US"/>
        </w:rPr>
        <w:t>i</w:t>
      </w:r>
      <w:r w:rsidRPr="001F16E9">
        <w:rPr>
          <w:rStyle w:val="HTML1"/>
          <w:rFonts w:ascii="Arial" w:hAnsi="Arial" w:cs="Arial"/>
          <w:color w:val="000000"/>
        </w:rPr>
        <w:t xml:space="preserve"> := 1; </w:t>
      </w:r>
      <w:r w:rsidRPr="00CF2456">
        <w:rPr>
          <w:rStyle w:val="HTML2"/>
          <w:rFonts w:ascii="Arial" w:hAnsi="Arial" w:cs="Arial"/>
          <w:color w:val="000000"/>
          <w:lang w:val="en-US"/>
        </w:rPr>
        <w:t>j</w:t>
      </w:r>
      <w:r w:rsidRPr="001F16E9">
        <w:rPr>
          <w:rStyle w:val="HTML1"/>
          <w:rFonts w:ascii="Arial" w:hAnsi="Arial" w:cs="Arial"/>
          <w:color w:val="000000"/>
        </w:rPr>
        <w:t xml:space="preserve"> := </w:t>
      </w:r>
      <w:r w:rsidRPr="00CF2456">
        <w:rPr>
          <w:rStyle w:val="HTML2"/>
          <w:rFonts w:ascii="Arial" w:hAnsi="Arial" w:cs="Arial"/>
          <w:color w:val="000000"/>
          <w:lang w:val="en-US"/>
        </w:rPr>
        <w:t>m</w:t>
      </w:r>
      <w:r w:rsidRPr="001F16E9">
        <w:rPr>
          <w:rStyle w:val="HTML1"/>
          <w:rFonts w:ascii="Arial" w:hAnsi="Arial" w:cs="Arial"/>
          <w:color w:val="000000"/>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rPr>
        <w:t xml:space="preserve"> </w:t>
      </w:r>
      <w:r w:rsidRPr="002B269A">
        <w:rPr>
          <w:rStyle w:val="HTML1"/>
          <w:rFonts w:ascii="Arial" w:hAnsi="Arial" w:cs="Arial"/>
          <w:color w:val="000000"/>
          <w:lang w:val="en-US"/>
        </w:rPr>
        <w:t xml:space="preserve">3      </w:t>
      </w:r>
      <w:r w:rsidRPr="002B269A">
        <w:rPr>
          <w:rStyle w:val="HTML1"/>
          <w:rFonts w:ascii="Arial" w:hAnsi="Arial" w:cs="Arial"/>
          <w:b/>
          <w:bCs/>
          <w:color w:val="000000"/>
          <w:lang w:val="en-US"/>
        </w:rPr>
        <w:t>while</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j</w:t>
      </w:r>
      <w:r w:rsidRPr="002B269A">
        <w:rPr>
          <w:rStyle w:val="HTML1"/>
          <w:rFonts w:ascii="Arial" w:hAnsi="Arial" w:cs="Arial"/>
          <w:color w:val="000000"/>
          <w:lang w:val="en-US"/>
        </w:rPr>
        <w:t xml:space="preserve"> </w:t>
      </w:r>
      <w:proofErr w:type="gramStart"/>
      <w:r w:rsidRPr="002B269A">
        <w:rPr>
          <w:rStyle w:val="HTML1"/>
          <w:rFonts w:ascii="Arial" w:hAnsi="Arial" w:cs="Arial"/>
          <w:b/>
          <w:bCs/>
          <w:color w:val="000000"/>
          <w:lang w:val="en-US"/>
        </w:rPr>
        <w:t>do</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4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i</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j</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w:t>
      </w:r>
      <w:r w:rsidRPr="002B269A">
        <w:rPr>
          <w:rStyle w:val="HTML2"/>
          <w:rFonts w:ascii="Arial" w:hAnsi="Arial" w:cs="Arial"/>
          <w:color w:val="000000"/>
          <w:lang w:val="en-US"/>
        </w:rPr>
        <w:t>j</w:t>
      </w:r>
      <w:r w:rsidRPr="002B269A">
        <w:rPr>
          <w:rStyle w:val="HTML1"/>
          <w:rFonts w:ascii="Arial" w:hAnsi="Arial" w:cs="Arial"/>
          <w:color w:val="000000"/>
          <w:lang w:val="en-US"/>
        </w:rPr>
        <w:t xml:space="preserve"> := </w:t>
      </w:r>
      <w:r w:rsidRPr="002B269A">
        <w:rPr>
          <w:rStyle w:val="HTML2"/>
          <w:rFonts w:ascii="Arial" w:hAnsi="Arial" w:cs="Arial"/>
          <w:color w:val="000000"/>
          <w:lang w:val="en-US"/>
        </w:rPr>
        <w:t>j</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5          </w:t>
      </w:r>
      <w:proofErr w:type="gramStart"/>
      <w:r w:rsidRPr="002B269A">
        <w:rPr>
          <w:rStyle w:val="HTML1"/>
          <w:rFonts w:ascii="Arial" w:hAnsi="Arial" w:cs="Arial"/>
          <w:b/>
          <w:bCs/>
          <w:color w:val="000000"/>
          <w:lang w:val="en-US"/>
        </w:rPr>
        <w:t>end</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6  </w:t>
      </w:r>
      <w:r w:rsidRPr="002B269A">
        <w:rPr>
          <w:rStyle w:val="HTML1"/>
          <w:rFonts w:ascii="Arial" w:hAnsi="Arial" w:cs="Arial"/>
          <w:b/>
          <w:bCs/>
          <w:color w:val="000000"/>
          <w:lang w:val="en-US"/>
        </w:rPr>
        <w:t>end</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7  </w:t>
      </w:r>
      <w:r w:rsidRPr="002B269A">
        <w:rPr>
          <w:rStyle w:val="HTML1"/>
          <w:rFonts w:ascii="Arial" w:hAnsi="Arial" w:cs="Arial"/>
          <w:b/>
          <w:bCs/>
          <w:color w:val="000000"/>
          <w:lang w:val="en-US"/>
        </w:rPr>
        <w:t>procedure</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ANTYLEX</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8  </w:t>
      </w:r>
      <w:r w:rsidRPr="002B269A">
        <w:rPr>
          <w:rStyle w:val="HTML1"/>
          <w:rFonts w:ascii="Arial" w:hAnsi="Arial" w:cs="Arial"/>
          <w:b/>
          <w:bCs/>
          <w:color w:val="000000"/>
          <w:lang w:val="en-US"/>
        </w:rPr>
        <w:t>begin</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9      </w:t>
      </w:r>
      <w:proofErr w:type="gramStart"/>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proofErr w:type="gramEnd"/>
      <w:r w:rsidRPr="002B269A">
        <w:rPr>
          <w:rStyle w:val="HTML1"/>
          <w:rFonts w:ascii="Arial" w:hAnsi="Arial" w:cs="Arial"/>
          <w:color w:val="000000"/>
          <w:lang w:val="en-US"/>
        </w:rPr>
        <w:t xml:space="preserve"> = 1 </w:t>
      </w:r>
      <w:r w:rsidRPr="002B269A">
        <w:rPr>
          <w:rStyle w:val="HTML1"/>
          <w:rFonts w:ascii="Arial" w:hAnsi="Arial" w:cs="Arial"/>
          <w:b/>
          <w:bCs/>
          <w:color w:val="000000"/>
          <w:lang w:val="en-US"/>
        </w:rPr>
        <w:t>then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10          </w:t>
      </w:r>
      <w:r w:rsidRPr="002B269A">
        <w:rPr>
          <w:rStyle w:val="HTML2"/>
          <w:rFonts w:ascii="Arial" w:hAnsi="Arial" w:cs="Arial"/>
          <w:color w:val="000000"/>
          <w:lang w:val="en-US"/>
        </w:rPr>
        <w:t>write</w:t>
      </w:r>
      <w:r w:rsidRPr="002B269A">
        <w:rPr>
          <w:rStyle w:val="HTML1"/>
          <w:rFonts w:ascii="Arial" w:hAnsi="Arial" w:cs="Arial"/>
          <w:color w:val="000000"/>
          <w:lang w:val="en-US"/>
        </w:rPr>
        <w:t>(</w:t>
      </w:r>
      <w:proofErr w:type="gramStart"/>
      <w:r w:rsidRPr="002B269A">
        <w:rPr>
          <w:rStyle w:val="HTML2"/>
          <w:rFonts w:ascii="Arial" w:hAnsi="Arial" w:cs="Arial"/>
          <w:color w:val="000000"/>
          <w:lang w:val="en-US"/>
        </w:rPr>
        <w:t>P</w:t>
      </w:r>
      <w:r w:rsidRPr="002B269A">
        <w:rPr>
          <w:rStyle w:val="HTML1"/>
          <w:rFonts w:ascii="Arial" w:hAnsi="Arial" w:cs="Arial"/>
          <w:color w:val="000000"/>
          <w:lang w:val="en-US"/>
        </w:rPr>
        <w:t>[</w:t>
      </w:r>
      <w:proofErr w:type="gramEnd"/>
      <w:r w:rsidRPr="002B269A">
        <w:rPr>
          <w:rStyle w:val="HTML1"/>
          <w:rFonts w:ascii="Arial" w:hAnsi="Arial" w:cs="Arial"/>
          <w:color w:val="000000"/>
          <w:lang w:val="en-US"/>
        </w:rPr>
        <w:t xml:space="preserve">1], …,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11      </w:t>
      </w:r>
      <w:r w:rsidRPr="002B269A">
        <w:rPr>
          <w:rStyle w:val="HTML1"/>
          <w:rFonts w:ascii="Arial" w:hAnsi="Arial" w:cs="Arial"/>
          <w:b/>
          <w:bCs/>
          <w:color w:val="000000"/>
          <w:lang w:val="en-US"/>
        </w:rPr>
        <w:t>else</w:t>
      </w:r>
      <w:r w:rsidRPr="002B269A">
        <w:rPr>
          <w:rStyle w:val="HTML1"/>
          <w:rFonts w:ascii="Arial" w:hAnsi="Arial" w:cs="Arial"/>
          <w:color w:val="000000"/>
          <w:lang w:val="en-US"/>
        </w:rPr>
        <w:t xml:space="preserve"> </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12          </w:t>
      </w:r>
      <w:r w:rsidRPr="002B269A">
        <w:rPr>
          <w:rStyle w:val="HTML1"/>
          <w:rFonts w:ascii="Arial" w:hAnsi="Arial" w:cs="Arial"/>
          <w:b/>
          <w:bCs/>
          <w:color w:val="000000"/>
          <w:lang w:val="en-US"/>
        </w:rPr>
        <w:t>for</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13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ANTYLEX</w:t>
      </w:r>
      <w:r w:rsidRPr="002B269A">
        <w:rPr>
          <w:rStyle w:val="HTML1"/>
          <w:rFonts w:ascii="Arial" w:hAnsi="Arial" w:cs="Arial"/>
          <w:color w:val="000000"/>
          <w:lang w:val="en-US"/>
        </w:rPr>
        <w:t>(</w:t>
      </w:r>
      <w:proofErr w:type="gramEnd"/>
      <w:r w:rsidRPr="002B269A">
        <w:rPr>
          <w:rStyle w:val="HTML2"/>
          <w:rFonts w:ascii="Arial" w:hAnsi="Arial" w:cs="Arial"/>
          <w:color w:val="000000"/>
          <w:lang w:val="en-US"/>
        </w:rPr>
        <w:t>m</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14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m</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15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i</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2"/>
          <w:rFonts w:ascii="Arial" w:hAnsi="Arial" w:cs="Arial"/>
          <w:color w:val="000000"/>
          <w:lang w:val="en-US"/>
        </w:rPr>
        <w:t>REVERSE</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16                      </w:t>
      </w:r>
      <w:proofErr w:type="gramStart"/>
      <w:r w:rsidRPr="002B269A">
        <w:rPr>
          <w:rStyle w:val="HTML1"/>
          <w:rFonts w:ascii="Arial" w:hAnsi="Arial" w:cs="Arial"/>
          <w:b/>
          <w:bCs/>
          <w:color w:val="000000"/>
          <w:lang w:val="en-US"/>
        </w:rPr>
        <w:t>end</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17              </w:t>
      </w:r>
      <w:proofErr w:type="gramStart"/>
      <w:r w:rsidRPr="002B269A">
        <w:rPr>
          <w:rStyle w:val="HTML1"/>
          <w:rFonts w:ascii="Arial" w:hAnsi="Arial" w:cs="Arial"/>
          <w:b/>
          <w:bCs/>
          <w:color w:val="000000"/>
          <w:lang w:val="en-US"/>
        </w:rPr>
        <w:t>end</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proofErr w:type="gramStart"/>
      <w:r w:rsidRPr="002B269A">
        <w:rPr>
          <w:rStyle w:val="HTML1"/>
          <w:rFonts w:ascii="Arial" w:hAnsi="Arial" w:cs="Arial"/>
          <w:color w:val="000000"/>
          <w:lang w:val="en-US"/>
        </w:rPr>
        <w:t xml:space="preserve">18  </w:t>
      </w:r>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proofErr w:type="gramStart"/>
      <w:r w:rsidRPr="002B269A">
        <w:rPr>
          <w:rStyle w:val="HTML1"/>
          <w:rFonts w:ascii="Arial" w:hAnsi="Arial" w:cs="Arial"/>
          <w:color w:val="000000"/>
          <w:lang w:val="en-US"/>
        </w:rPr>
        <w:t xml:space="preserve">19  </w:t>
      </w:r>
      <w:r w:rsidRPr="002B269A">
        <w:rPr>
          <w:rStyle w:val="HTML1"/>
          <w:rFonts w:ascii="Arial" w:hAnsi="Arial" w:cs="Arial"/>
          <w:b/>
          <w:bCs/>
          <w:color w:val="000000"/>
          <w:lang w:val="en-US"/>
        </w:rPr>
        <w:t>begin</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20      </w:t>
      </w:r>
      <w:r w:rsidRPr="002B269A">
        <w:rPr>
          <w:rStyle w:val="HTML1"/>
          <w:rFonts w:ascii="Arial" w:hAnsi="Arial" w:cs="Arial"/>
          <w:b/>
          <w:bCs/>
          <w:color w:val="000000"/>
          <w:lang w:val="en-US"/>
        </w:rPr>
        <w:t>for</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rPr>
      </w:pPr>
      <w:r w:rsidRPr="002B269A">
        <w:rPr>
          <w:rStyle w:val="HTML1"/>
          <w:rFonts w:ascii="Arial" w:hAnsi="Arial" w:cs="Arial"/>
          <w:color w:val="000000"/>
        </w:rPr>
        <w:t xml:space="preserve">21      </w:t>
      </w:r>
      <w:r w:rsidRPr="002B269A">
        <w:rPr>
          <w:rStyle w:val="HTML2"/>
          <w:rFonts w:ascii="Arial" w:hAnsi="Arial" w:cs="Arial"/>
          <w:color w:val="000000"/>
        </w:rPr>
        <w:t>ANTYLEX</w:t>
      </w:r>
      <w:r w:rsidRPr="002B269A">
        <w:rPr>
          <w:rStyle w:val="HTML1"/>
          <w:rFonts w:ascii="Arial" w:hAnsi="Arial" w:cs="Arial"/>
          <w:color w:val="000000"/>
        </w:rPr>
        <w:t>(</w:t>
      </w:r>
      <w:r w:rsidRPr="002B269A">
        <w:rPr>
          <w:rStyle w:val="HTML2"/>
          <w:rFonts w:ascii="Arial" w:hAnsi="Arial" w:cs="Arial"/>
          <w:color w:val="000000"/>
        </w:rPr>
        <w:t>n</w:t>
      </w:r>
      <w:r w:rsidRPr="002B269A">
        <w:rPr>
          <w:rStyle w:val="HTML1"/>
          <w:rFonts w:ascii="Arial" w:hAnsi="Arial" w:cs="Arial"/>
          <w:color w:val="000000"/>
        </w:rPr>
        <w:t>)</w:t>
      </w:r>
    </w:p>
    <w:p w:rsidR="002B269A" w:rsidRPr="002B269A" w:rsidRDefault="002B269A" w:rsidP="002B269A">
      <w:pPr>
        <w:pStyle w:val="HTML"/>
        <w:shd w:val="clear" w:color="auto" w:fill="FFFFFF"/>
        <w:ind w:left="-1418" w:firstLine="284"/>
        <w:rPr>
          <w:rStyle w:val="HTML1"/>
          <w:rFonts w:ascii="Arial" w:hAnsi="Arial" w:cs="Arial"/>
          <w:color w:val="000000"/>
        </w:rPr>
      </w:pPr>
      <w:proofErr w:type="gramStart"/>
      <w:r w:rsidRPr="002B269A">
        <w:rPr>
          <w:rStyle w:val="HTML1"/>
          <w:rFonts w:ascii="Arial" w:hAnsi="Arial" w:cs="Arial"/>
          <w:color w:val="000000"/>
        </w:rPr>
        <w:t xml:space="preserve">22  </w:t>
      </w:r>
      <w:r w:rsidRPr="002B269A">
        <w:rPr>
          <w:rStyle w:val="HTML1"/>
          <w:rFonts w:ascii="Arial" w:hAnsi="Arial" w:cs="Arial"/>
          <w:b/>
          <w:bCs/>
          <w:color w:val="000000"/>
        </w:rPr>
        <w:t>end</w:t>
      </w:r>
      <w:proofErr w:type="gramEnd"/>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sz w:val="20"/>
          <w:szCs w:val="20"/>
        </w:rPr>
      </w:pPr>
      <w:r w:rsidRPr="002B269A">
        <w:rPr>
          <w:rFonts w:ascii="Arial" w:hAnsi="Arial" w:cs="Arial"/>
          <w:color w:val="000000"/>
          <w:sz w:val="20"/>
          <w:szCs w:val="20"/>
        </w:rPr>
        <w:t>Среднее число транспозиций, приходящихся на каждую перестановку, приблизительно равно 1.543, т. е. для порождения </w:t>
      </w:r>
      <w:r w:rsidRPr="002B269A">
        <w:rPr>
          <w:rStyle w:val="HTML2"/>
          <w:rFonts w:ascii="Arial" w:hAnsi="Arial" w:cs="Arial"/>
          <w:color w:val="000000"/>
          <w:sz w:val="20"/>
          <w:szCs w:val="20"/>
        </w:rPr>
        <w:t>n</w:t>
      </w:r>
      <w:r w:rsidRPr="002B269A">
        <w:rPr>
          <w:rFonts w:ascii="Arial" w:hAnsi="Arial" w:cs="Arial"/>
          <w:color w:val="000000"/>
          <w:sz w:val="20"/>
          <w:szCs w:val="20"/>
        </w:rPr>
        <w:t>! перестановок используется приблизительно 3.077</w:t>
      </w:r>
      <w:r w:rsidRPr="002B269A">
        <w:rPr>
          <w:rStyle w:val="HTML2"/>
          <w:rFonts w:ascii="Arial" w:hAnsi="Arial" w:cs="Arial"/>
          <w:color w:val="000000"/>
          <w:sz w:val="20"/>
          <w:szCs w:val="20"/>
        </w:rPr>
        <w:t>n</w:t>
      </w:r>
      <w:r w:rsidRPr="002B269A">
        <w:rPr>
          <w:rFonts w:ascii="Arial" w:hAnsi="Arial" w:cs="Arial"/>
          <w:color w:val="000000"/>
          <w:sz w:val="20"/>
          <w:szCs w:val="20"/>
        </w:rPr>
        <w:t>! сравнений.</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Можно предложить более быстрый алгоритм, в котором каждая следующая перестановка образуется из предыдущей с помощью только одной транспозиции. Приведем алгоритм генерации перестановок за минимальное число транспозиций:</w:t>
      </w:r>
    </w:p>
    <w:p w:rsidR="002B269A" w:rsidRPr="002B269A" w:rsidRDefault="002B269A" w:rsidP="002B269A">
      <w:pPr>
        <w:pStyle w:val="HTML"/>
        <w:shd w:val="clear" w:color="auto" w:fill="FFFFFF"/>
        <w:ind w:left="-1418" w:firstLine="284"/>
        <w:rPr>
          <w:rStyle w:val="HTML1"/>
          <w:rFonts w:ascii="Arial" w:hAnsi="Arial" w:cs="Arial"/>
        </w:rPr>
      </w:pPr>
    </w:p>
    <w:p w:rsidR="002B269A" w:rsidRPr="002B269A" w:rsidRDefault="002B269A" w:rsidP="002B269A">
      <w:pPr>
        <w:pStyle w:val="HTML"/>
        <w:shd w:val="clear" w:color="auto" w:fill="FFFFFF"/>
        <w:ind w:left="-1418" w:firstLine="284"/>
        <w:rPr>
          <w:rStyle w:val="HTML1"/>
          <w:rFonts w:ascii="Arial" w:hAnsi="Arial" w:cs="Arial"/>
          <w:color w:val="000000"/>
        </w:rPr>
      </w:pPr>
      <w:r w:rsidRPr="002B269A">
        <w:rPr>
          <w:rStyle w:val="HTML1"/>
          <w:rFonts w:ascii="Arial" w:hAnsi="Arial" w:cs="Arial"/>
          <w:color w:val="000000"/>
        </w:rPr>
        <w:t xml:space="preserve"> </w:t>
      </w:r>
      <w:proofErr w:type="gramStart"/>
      <w:r w:rsidRPr="002B269A">
        <w:rPr>
          <w:rStyle w:val="HTML1"/>
          <w:rFonts w:ascii="Arial" w:hAnsi="Arial" w:cs="Arial"/>
          <w:color w:val="000000"/>
        </w:rPr>
        <w:t xml:space="preserve">1  </w:t>
      </w:r>
      <w:r w:rsidRPr="002B269A">
        <w:rPr>
          <w:rStyle w:val="HTML1"/>
          <w:rFonts w:ascii="Arial" w:hAnsi="Arial" w:cs="Arial"/>
          <w:b/>
          <w:bCs/>
          <w:color w:val="000000"/>
        </w:rPr>
        <w:t>procedure</w:t>
      </w:r>
      <w:proofErr w:type="gramEnd"/>
      <w:r w:rsidRPr="002B269A">
        <w:rPr>
          <w:rStyle w:val="HTML1"/>
          <w:rFonts w:ascii="Arial" w:hAnsi="Arial" w:cs="Arial"/>
          <w:color w:val="000000"/>
        </w:rPr>
        <w:t xml:space="preserve"> </w:t>
      </w:r>
      <w:r w:rsidRPr="002B269A">
        <w:rPr>
          <w:rStyle w:val="HTML2"/>
          <w:rFonts w:ascii="Arial" w:hAnsi="Arial" w:cs="Arial"/>
          <w:color w:val="000000"/>
        </w:rPr>
        <w:t>B</w:t>
      </w:r>
      <w:r w:rsidRPr="002B269A">
        <w:rPr>
          <w:rStyle w:val="HTML1"/>
          <w:rFonts w:ascii="Arial" w:hAnsi="Arial" w:cs="Arial"/>
          <w:color w:val="000000"/>
        </w:rPr>
        <w:t>(</w:t>
      </w:r>
      <w:r w:rsidRPr="002B269A">
        <w:rPr>
          <w:rStyle w:val="HTML2"/>
          <w:rFonts w:ascii="Arial" w:hAnsi="Arial" w:cs="Arial"/>
          <w:color w:val="000000"/>
        </w:rPr>
        <w:t>m</w:t>
      </w:r>
      <w:r w:rsidRPr="002B269A">
        <w:rPr>
          <w:rStyle w:val="HTML1"/>
          <w:rFonts w:ascii="Arial" w:hAnsi="Arial" w:cs="Arial"/>
          <w:color w:val="000000"/>
        </w:rPr>
        <w:t xml:space="preserve">, </w:t>
      </w:r>
      <w:r w:rsidRPr="002B269A">
        <w:rPr>
          <w:rStyle w:val="HTML2"/>
          <w:rFonts w:ascii="Arial" w:hAnsi="Arial" w:cs="Arial"/>
          <w:color w:val="000000"/>
        </w:rPr>
        <w:t>i</w:t>
      </w:r>
      <w:r w:rsidRPr="002B269A">
        <w:rPr>
          <w:rStyle w:val="HTML1"/>
          <w:rFonts w:ascii="Arial" w:hAnsi="Arial" w:cs="Arial"/>
          <w:color w:val="000000"/>
        </w:rPr>
        <w:t>);</w:t>
      </w:r>
    </w:p>
    <w:p w:rsidR="002B269A" w:rsidRPr="001F16E9"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rPr>
        <w:t xml:space="preserve"> </w:t>
      </w:r>
      <w:proofErr w:type="gramStart"/>
      <w:r w:rsidRPr="001F16E9">
        <w:rPr>
          <w:rStyle w:val="HTML1"/>
          <w:rFonts w:ascii="Arial" w:hAnsi="Arial" w:cs="Arial"/>
          <w:color w:val="000000"/>
          <w:lang w:val="en-US"/>
        </w:rPr>
        <w:t xml:space="preserve">2  </w:t>
      </w:r>
      <w:r w:rsidRPr="002B269A">
        <w:rPr>
          <w:rStyle w:val="HTML1"/>
          <w:rFonts w:ascii="Arial" w:hAnsi="Arial" w:cs="Arial"/>
          <w:b/>
          <w:bCs/>
          <w:color w:val="000000"/>
          <w:lang w:val="en-US"/>
        </w:rPr>
        <w:t>begin</w:t>
      </w:r>
      <w:proofErr w:type="gramEnd"/>
    </w:p>
    <w:p w:rsidR="002B269A" w:rsidRPr="001F16E9"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lang w:val="en-US"/>
        </w:rPr>
        <w:t xml:space="preserve"> 3      </w:t>
      </w:r>
      <w:r w:rsidRPr="002B269A">
        <w:rPr>
          <w:rStyle w:val="HTML1"/>
          <w:rFonts w:ascii="Arial" w:hAnsi="Arial" w:cs="Arial"/>
          <w:b/>
          <w:bCs/>
          <w:color w:val="000000"/>
          <w:lang w:val="en-US"/>
        </w:rPr>
        <w:t>if</w:t>
      </w:r>
      <w:r w:rsidRPr="001F16E9">
        <w:rPr>
          <w:rStyle w:val="HTML1"/>
          <w:rFonts w:ascii="Arial" w:hAnsi="Arial" w:cs="Arial"/>
          <w:color w:val="000000"/>
          <w:lang w:val="en-US"/>
        </w:rPr>
        <w:t xml:space="preserve"> (</w:t>
      </w:r>
      <w:r w:rsidRPr="002B269A">
        <w:rPr>
          <w:rStyle w:val="HTML2"/>
          <w:rFonts w:ascii="Arial" w:hAnsi="Arial" w:cs="Arial"/>
          <w:color w:val="000000"/>
          <w:lang w:val="en-US"/>
        </w:rPr>
        <w:t>m</w:t>
      </w:r>
      <w:r w:rsidRPr="001F16E9">
        <w:rPr>
          <w:rStyle w:val="HTML1"/>
          <w:rFonts w:ascii="Arial" w:hAnsi="Arial" w:cs="Arial"/>
          <w:color w:val="000000"/>
          <w:lang w:val="en-US"/>
        </w:rPr>
        <w:t xml:space="preserve"> </w:t>
      </w:r>
      <w:r w:rsidRPr="002B269A">
        <w:rPr>
          <w:rStyle w:val="HTML1"/>
          <w:rFonts w:ascii="Arial" w:hAnsi="Arial" w:cs="Arial"/>
          <w:b/>
          <w:bCs/>
          <w:color w:val="000000"/>
          <w:lang w:val="en-US"/>
        </w:rPr>
        <w:t>mod</w:t>
      </w:r>
      <w:r w:rsidRPr="001F16E9">
        <w:rPr>
          <w:rStyle w:val="HTML1"/>
          <w:rFonts w:ascii="Arial" w:hAnsi="Arial" w:cs="Arial"/>
          <w:color w:val="000000"/>
          <w:lang w:val="en-US"/>
        </w:rPr>
        <w:t xml:space="preserve"> 2 = 0) </w:t>
      </w:r>
      <w:r w:rsidRPr="002B269A">
        <w:rPr>
          <w:rStyle w:val="HTML1"/>
          <w:rFonts w:ascii="Arial" w:hAnsi="Arial" w:cs="Arial"/>
          <w:b/>
          <w:bCs/>
          <w:color w:val="000000"/>
          <w:lang w:val="en-US"/>
        </w:rPr>
        <w:t>and</w:t>
      </w:r>
      <w:r w:rsidRPr="001F16E9">
        <w:rPr>
          <w:rStyle w:val="HTML1"/>
          <w:rFonts w:ascii="Arial" w:hAnsi="Arial" w:cs="Arial"/>
          <w:color w:val="000000"/>
          <w:lang w:val="en-US"/>
        </w:rPr>
        <w:t xml:space="preserve"> (</w:t>
      </w:r>
      <w:r w:rsidRPr="002B269A">
        <w:rPr>
          <w:rStyle w:val="HTML2"/>
          <w:rFonts w:ascii="Arial" w:hAnsi="Arial" w:cs="Arial"/>
          <w:color w:val="000000"/>
          <w:lang w:val="en-US"/>
        </w:rPr>
        <w:t>m</w:t>
      </w:r>
      <w:r w:rsidRPr="001F16E9">
        <w:rPr>
          <w:rStyle w:val="HTML1"/>
          <w:rFonts w:ascii="Arial" w:hAnsi="Arial" w:cs="Arial"/>
          <w:color w:val="000000"/>
          <w:lang w:val="en-US"/>
        </w:rPr>
        <w:t xml:space="preserve"> &gt; 2) </w:t>
      </w:r>
      <w:r w:rsidRPr="002B269A">
        <w:rPr>
          <w:rStyle w:val="HTML1"/>
          <w:rFonts w:ascii="Arial" w:hAnsi="Arial" w:cs="Arial"/>
          <w:b/>
          <w:bCs/>
          <w:color w:val="000000"/>
          <w:lang w:val="en-US"/>
        </w:rPr>
        <w:t>then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lang w:val="en-US"/>
        </w:rPr>
        <w:t xml:space="preserve"> </w:t>
      </w:r>
      <w:r w:rsidRPr="002B269A">
        <w:rPr>
          <w:rStyle w:val="HTML1"/>
          <w:rFonts w:ascii="Arial" w:hAnsi="Arial" w:cs="Arial"/>
          <w:color w:val="000000"/>
          <w:lang w:val="en-US"/>
        </w:rPr>
        <w:t xml:space="preserve">4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− 1 </w:t>
      </w:r>
      <w:r w:rsidRPr="002B269A">
        <w:rPr>
          <w:rStyle w:val="HTML1"/>
          <w:rFonts w:ascii="Arial" w:hAnsi="Arial" w:cs="Arial"/>
          <w:b/>
          <w:bCs/>
          <w:color w:val="000000"/>
          <w:lang w:val="en-US"/>
        </w:rPr>
        <w:t>then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B</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5          </w:t>
      </w:r>
      <w:r w:rsidRPr="002B269A">
        <w:rPr>
          <w:rStyle w:val="HTML1"/>
          <w:rFonts w:ascii="Arial" w:hAnsi="Arial" w:cs="Arial"/>
          <w:b/>
          <w:bCs/>
          <w:color w:val="000000"/>
          <w:lang w:val="en-US"/>
        </w:rPr>
        <w:t>else</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B</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− 2</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6      </w:t>
      </w:r>
      <w:r w:rsidRPr="002B269A">
        <w:rPr>
          <w:rStyle w:val="HTML1"/>
          <w:rFonts w:ascii="Arial" w:hAnsi="Arial" w:cs="Arial"/>
          <w:b/>
          <w:bCs/>
          <w:color w:val="000000"/>
          <w:lang w:val="en-US"/>
        </w:rPr>
        <w:t>else</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B</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7  </w:t>
      </w:r>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8  </w:t>
      </w:r>
      <w:r w:rsidRPr="002B269A">
        <w:rPr>
          <w:rStyle w:val="HTML1"/>
          <w:rFonts w:ascii="Arial" w:hAnsi="Arial" w:cs="Arial"/>
          <w:b/>
          <w:bCs/>
          <w:color w:val="000000"/>
          <w:lang w:val="en-US"/>
        </w:rPr>
        <w:t>procedure</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PERM</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9  </w:t>
      </w:r>
      <w:r w:rsidRPr="002B269A">
        <w:rPr>
          <w:rStyle w:val="HTML2"/>
          <w:rFonts w:ascii="Arial" w:hAnsi="Arial" w:cs="Arial"/>
          <w:color w:val="000000"/>
          <w:lang w:val="en-US"/>
        </w:rPr>
        <w:t>begin</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10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 1 </w:t>
      </w:r>
      <w:r w:rsidRPr="002B269A">
        <w:rPr>
          <w:rStyle w:val="HTML1"/>
          <w:rFonts w:ascii="Arial" w:hAnsi="Arial" w:cs="Arial"/>
          <w:b/>
          <w:bCs/>
          <w:color w:val="000000"/>
          <w:lang w:val="en-US"/>
        </w:rPr>
        <w:t>then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11          </w:t>
      </w:r>
      <w:r w:rsidRPr="002B269A">
        <w:rPr>
          <w:rStyle w:val="HTML2"/>
          <w:rFonts w:ascii="Arial" w:hAnsi="Arial" w:cs="Arial"/>
          <w:color w:val="000000"/>
          <w:lang w:val="en-US"/>
        </w:rPr>
        <w:t>write</w:t>
      </w:r>
      <w:r w:rsidRPr="002B269A">
        <w:rPr>
          <w:rStyle w:val="HTML1"/>
          <w:rFonts w:ascii="Arial" w:hAnsi="Arial" w:cs="Arial"/>
          <w:color w:val="000000"/>
          <w:lang w:val="en-US"/>
        </w:rPr>
        <w:t>(</w:t>
      </w:r>
      <w:proofErr w:type="gramStart"/>
      <w:r w:rsidRPr="002B269A">
        <w:rPr>
          <w:rStyle w:val="HTML2"/>
          <w:rFonts w:ascii="Arial" w:hAnsi="Arial" w:cs="Arial"/>
          <w:color w:val="000000"/>
          <w:lang w:val="en-US"/>
        </w:rPr>
        <w:t>P</w:t>
      </w:r>
      <w:r w:rsidRPr="002B269A">
        <w:rPr>
          <w:rStyle w:val="HTML1"/>
          <w:rFonts w:ascii="Arial" w:hAnsi="Arial" w:cs="Arial"/>
          <w:color w:val="000000"/>
          <w:lang w:val="en-US"/>
        </w:rPr>
        <w:t>[</w:t>
      </w:r>
      <w:proofErr w:type="gramEnd"/>
      <w:r w:rsidRPr="002B269A">
        <w:rPr>
          <w:rStyle w:val="HTML1"/>
          <w:rFonts w:ascii="Arial" w:hAnsi="Arial" w:cs="Arial"/>
          <w:color w:val="000000"/>
          <w:lang w:val="en-US"/>
        </w:rPr>
        <w:t xml:space="preserve">1], …,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12      </w:t>
      </w:r>
      <w:r w:rsidRPr="002B269A">
        <w:rPr>
          <w:rStyle w:val="HTML1"/>
          <w:rFonts w:ascii="Arial" w:hAnsi="Arial" w:cs="Arial"/>
          <w:b/>
          <w:bCs/>
          <w:color w:val="000000"/>
          <w:lang w:val="en-US"/>
        </w:rPr>
        <w:t>else</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13          </w:t>
      </w:r>
      <w:r w:rsidRPr="002B269A">
        <w:rPr>
          <w:rStyle w:val="HTML1"/>
          <w:rFonts w:ascii="Arial" w:hAnsi="Arial" w:cs="Arial"/>
          <w:b/>
          <w:bCs/>
          <w:color w:val="000000"/>
          <w:lang w:val="en-US"/>
        </w:rPr>
        <w:t>for</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lastRenderedPageBreak/>
        <w:t xml:space="preserve">14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PERM</w:t>
      </w:r>
      <w:r w:rsidRPr="002B269A">
        <w:rPr>
          <w:rStyle w:val="HTML1"/>
          <w:rFonts w:ascii="Arial" w:hAnsi="Arial" w:cs="Arial"/>
          <w:color w:val="000000"/>
          <w:lang w:val="en-US"/>
        </w:rPr>
        <w:t>(</w:t>
      </w:r>
      <w:proofErr w:type="gramEnd"/>
      <w:r w:rsidRPr="002B269A">
        <w:rPr>
          <w:rStyle w:val="HTML2"/>
          <w:rFonts w:ascii="Arial" w:hAnsi="Arial" w:cs="Arial"/>
          <w:color w:val="000000"/>
          <w:lang w:val="en-US"/>
        </w:rPr>
        <w:t>m</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15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P</w:t>
      </w:r>
      <w:r w:rsidRPr="002B269A">
        <w:rPr>
          <w:rStyle w:val="HTML1"/>
          <w:rFonts w:ascii="Arial" w:hAnsi="Arial" w:cs="Arial"/>
          <w:color w:val="000000"/>
          <w:lang w:val="en-US"/>
        </w:rPr>
        <w:t>[</w:t>
      </w:r>
      <w:proofErr w:type="gramEnd"/>
      <w:r w:rsidRPr="002B269A">
        <w:rPr>
          <w:rStyle w:val="HTML2"/>
          <w:rFonts w:ascii="Arial" w:hAnsi="Arial" w:cs="Arial"/>
          <w:color w:val="000000"/>
          <w:lang w:val="en-US"/>
        </w:rPr>
        <w:t>B</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m</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16              </w:t>
      </w:r>
      <w:proofErr w:type="gramStart"/>
      <w:r w:rsidRPr="002B269A">
        <w:rPr>
          <w:rStyle w:val="HTML1"/>
          <w:rFonts w:ascii="Arial" w:hAnsi="Arial" w:cs="Arial"/>
          <w:b/>
          <w:bCs/>
          <w:color w:val="000000"/>
          <w:lang w:val="en-US"/>
        </w:rPr>
        <w:t>end</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proofErr w:type="gramStart"/>
      <w:r w:rsidRPr="002B269A">
        <w:rPr>
          <w:rStyle w:val="HTML1"/>
          <w:rFonts w:ascii="Arial" w:hAnsi="Arial" w:cs="Arial"/>
          <w:color w:val="000000"/>
          <w:lang w:val="en-US"/>
        </w:rPr>
        <w:t xml:space="preserve">17  </w:t>
      </w:r>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proofErr w:type="gramStart"/>
      <w:r w:rsidRPr="002B269A">
        <w:rPr>
          <w:rStyle w:val="HTML1"/>
          <w:rFonts w:ascii="Arial" w:hAnsi="Arial" w:cs="Arial"/>
          <w:color w:val="000000"/>
          <w:lang w:val="en-US"/>
        </w:rPr>
        <w:t xml:space="preserve">18  </w:t>
      </w:r>
      <w:r w:rsidRPr="002B269A">
        <w:rPr>
          <w:rStyle w:val="HTML1"/>
          <w:rFonts w:ascii="Arial" w:hAnsi="Arial" w:cs="Arial"/>
          <w:b/>
          <w:bCs/>
          <w:color w:val="000000"/>
          <w:lang w:val="en-US"/>
        </w:rPr>
        <w:t>begin</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19      </w:t>
      </w:r>
      <w:r w:rsidRPr="002B269A">
        <w:rPr>
          <w:rStyle w:val="HTML1"/>
          <w:rFonts w:ascii="Arial" w:hAnsi="Arial" w:cs="Arial"/>
          <w:b/>
          <w:bCs/>
          <w:color w:val="000000"/>
          <w:lang w:val="en-US"/>
        </w:rPr>
        <w:t>for</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rPr>
      </w:pPr>
      <w:r w:rsidRPr="002B269A">
        <w:rPr>
          <w:rStyle w:val="HTML1"/>
          <w:rFonts w:ascii="Arial" w:hAnsi="Arial" w:cs="Arial"/>
          <w:color w:val="000000"/>
        </w:rPr>
        <w:t xml:space="preserve">20      </w:t>
      </w:r>
      <w:r w:rsidRPr="002B269A">
        <w:rPr>
          <w:rStyle w:val="HTML2"/>
          <w:rFonts w:ascii="Arial" w:hAnsi="Arial" w:cs="Arial"/>
          <w:color w:val="000000"/>
        </w:rPr>
        <w:t>PERM</w:t>
      </w:r>
      <w:r w:rsidRPr="002B269A">
        <w:rPr>
          <w:rStyle w:val="HTML1"/>
          <w:rFonts w:ascii="Arial" w:hAnsi="Arial" w:cs="Arial"/>
          <w:color w:val="000000"/>
        </w:rPr>
        <w:t>(</w:t>
      </w:r>
      <w:r w:rsidRPr="002B269A">
        <w:rPr>
          <w:rStyle w:val="HTML2"/>
          <w:rFonts w:ascii="Arial" w:hAnsi="Arial" w:cs="Arial"/>
          <w:color w:val="000000"/>
        </w:rPr>
        <w:t>n</w:t>
      </w:r>
      <w:r w:rsidRPr="002B269A">
        <w:rPr>
          <w:rStyle w:val="HTML1"/>
          <w:rFonts w:ascii="Arial" w:hAnsi="Arial" w:cs="Arial"/>
          <w:color w:val="000000"/>
        </w:rPr>
        <w:t>)</w:t>
      </w:r>
    </w:p>
    <w:p w:rsidR="002B269A" w:rsidRPr="002B269A" w:rsidRDefault="002B269A" w:rsidP="002B269A">
      <w:pPr>
        <w:pStyle w:val="HTML"/>
        <w:shd w:val="clear" w:color="auto" w:fill="FFFFFF"/>
        <w:ind w:left="-1418" w:firstLine="284"/>
        <w:rPr>
          <w:rStyle w:val="HTML1"/>
          <w:rFonts w:ascii="Arial" w:hAnsi="Arial" w:cs="Arial"/>
          <w:color w:val="000000"/>
        </w:rPr>
      </w:pPr>
      <w:proofErr w:type="gramStart"/>
      <w:r w:rsidRPr="002B269A">
        <w:rPr>
          <w:rStyle w:val="HTML1"/>
          <w:rFonts w:ascii="Arial" w:hAnsi="Arial" w:cs="Arial"/>
          <w:color w:val="000000"/>
        </w:rPr>
        <w:t xml:space="preserve">21  </w:t>
      </w:r>
      <w:r w:rsidRPr="002B269A">
        <w:rPr>
          <w:rStyle w:val="HTML1"/>
          <w:rFonts w:ascii="Arial" w:hAnsi="Arial" w:cs="Arial"/>
          <w:b/>
          <w:bCs/>
          <w:color w:val="000000"/>
        </w:rPr>
        <w:t>end</w:t>
      </w:r>
      <w:proofErr w:type="gramEnd"/>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sz w:val="20"/>
          <w:szCs w:val="20"/>
        </w:rPr>
      </w:pPr>
      <w:r w:rsidRPr="002B269A">
        <w:rPr>
          <w:rFonts w:ascii="Arial" w:hAnsi="Arial" w:cs="Arial"/>
          <w:color w:val="000000"/>
          <w:sz w:val="20"/>
          <w:szCs w:val="20"/>
        </w:rPr>
        <w:t>Доказательство корректности алгоритма можно найти в [1].</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lang w:val="en-US"/>
        </w:rPr>
      </w:pPr>
      <w:r w:rsidRPr="002B269A">
        <w:rPr>
          <w:rFonts w:ascii="Arial" w:hAnsi="Arial" w:cs="Arial"/>
          <w:color w:val="000000"/>
          <w:sz w:val="20"/>
          <w:szCs w:val="20"/>
        </w:rPr>
        <w:t>Однако, существует еще более быстрый алгоритм генерирования перестановок, он строит последовательность перестановок, в которой каждая следующая образуется из предыдущей с помощью однократной транспозиции соседних элементов. Обозначим через </w:t>
      </w:r>
      <w:r w:rsidRPr="002B269A">
        <w:rPr>
          <w:rStyle w:val="HTML2"/>
          <w:rFonts w:ascii="Arial" w:hAnsi="Arial" w:cs="Arial"/>
          <w:color w:val="000000"/>
          <w:sz w:val="20"/>
          <w:szCs w:val="20"/>
        </w:rPr>
        <w:t>PR</w:t>
      </w:r>
      <w:r w:rsidRPr="002B269A">
        <w:rPr>
          <w:rFonts w:ascii="Arial" w:hAnsi="Arial" w:cs="Arial"/>
          <w:color w:val="000000"/>
          <w:sz w:val="20"/>
          <w:szCs w:val="20"/>
        </w:rPr>
        <w:t>[</w:t>
      </w:r>
      <w:r w:rsidRPr="002B269A">
        <w:rPr>
          <w:rStyle w:val="HTML2"/>
          <w:rFonts w:ascii="Arial" w:hAnsi="Arial" w:cs="Arial"/>
          <w:color w:val="000000"/>
          <w:sz w:val="20"/>
          <w:szCs w:val="20"/>
        </w:rPr>
        <w:t>i</w:t>
      </w:r>
      <w:r w:rsidRPr="002B269A">
        <w:rPr>
          <w:rFonts w:ascii="Arial" w:hAnsi="Arial" w:cs="Arial"/>
          <w:color w:val="000000"/>
          <w:sz w:val="20"/>
          <w:szCs w:val="20"/>
        </w:rPr>
        <w:t>] булеву переменную, содержащую информацию о том, переносится ли элемент </w:t>
      </w:r>
      <w:r w:rsidRPr="002B269A">
        <w:rPr>
          <w:rStyle w:val="HTML2"/>
          <w:rFonts w:ascii="Arial" w:hAnsi="Arial" w:cs="Arial"/>
          <w:color w:val="000000"/>
          <w:sz w:val="20"/>
          <w:szCs w:val="20"/>
        </w:rPr>
        <w:t>i</w:t>
      </w:r>
      <w:r w:rsidRPr="002B269A">
        <w:rPr>
          <w:rFonts w:ascii="Arial" w:hAnsi="Arial" w:cs="Arial"/>
          <w:color w:val="000000"/>
          <w:sz w:val="20"/>
          <w:szCs w:val="20"/>
        </w:rPr>
        <w:t> вперед (</w:t>
      </w:r>
      <w:r w:rsidRPr="002B269A">
        <w:rPr>
          <w:rStyle w:val="HTML2"/>
          <w:rFonts w:ascii="Arial" w:hAnsi="Arial" w:cs="Arial"/>
          <w:color w:val="000000"/>
          <w:sz w:val="20"/>
          <w:szCs w:val="20"/>
        </w:rPr>
        <w:t>PR</w:t>
      </w:r>
      <w:r w:rsidRPr="002B269A">
        <w:rPr>
          <w:rFonts w:ascii="Arial" w:hAnsi="Arial" w:cs="Arial"/>
          <w:color w:val="000000"/>
          <w:sz w:val="20"/>
          <w:szCs w:val="20"/>
        </w:rPr>
        <w:t>[</w:t>
      </w:r>
      <w:r w:rsidRPr="002B269A">
        <w:rPr>
          <w:rStyle w:val="HTML2"/>
          <w:rFonts w:ascii="Arial" w:hAnsi="Arial" w:cs="Arial"/>
          <w:color w:val="000000"/>
          <w:sz w:val="20"/>
          <w:szCs w:val="20"/>
        </w:rPr>
        <w:t>i</w:t>
      </w:r>
      <w:r w:rsidRPr="002B269A">
        <w:rPr>
          <w:rFonts w:ascii="Arial" w:hAnsi="Arial" w:cs="Arial"/>
          <w:color w:val="000000"/>
          <w:sz w:val="20"/>
          <w:szCs w:val="20"/>
        </w:rPr>
        <w:t>] = true) или назад. Переменнная </w:t>
      </w:r>
      <w:r w:rsidRPr="002B269A">
        <w:rPr>
          <w:rStyle w:val="HTML2"/>
          <w:rFonts w:ascii="Arial" w:hAnsi="Arial" w:cs="Arial"/>
          <w:color w:val="000000"/>
          <w:sz w:val="20"/>
          <w:szCs w:val="20"/>
        </w:rPr>
        <w:t>C</w:t>
      </w:r>
      <w:r w:rsidRPr="002B269A">
        <w:rPr>
          <w:rFonts w:ascii="Arial" w:hAnsi="Arial" w:cs="Arial"/>
          <w:color w:val="000000"/>
          <w:sz w:val="20"/>
          <w:szCs w:val="20"/>
        </w:rPr>
        <w:t>[</w:t>
      </w:r>
      <w:r w:rsidRPr="002B269A">
        <w:rPr>
          <w:rStyle w:val="HTML2"/>
          <w:rFonts w:ascii="Arial" w:hAnsi="Arial" w:cs="Arial"/>
          <w:color w:val="000000"/>
          <w:sz w:val="20"/>
          <w:szCs w:val="20"/>
        </w:rPr>
        <w:t>i</w:t>
      </w:r>
      <w:r w:rsidRPr="002B269A">
        <w:rPr>
          <w:rFonts w:ascii="Arial" w:hAnsi="Arial" w:cs="Arial"/>
          <w:color w:val="000000"/>
          <w:sz w:val="20"/>
          <w:szCs w:val="20"/>
        </w:rPr>
        <w:t>] будет показывать, какую из возможных </w:t>
      </w:r>
      <w:r w:rsidRPr="002B269A">
        <w:rPr>
          <w:rStyle w:val="HTML2"/>
          <w:rFonts w:ascii="Arial" w:hAnsi="Arial" w:cs="Arial"/>
          <w:color w:val="000000"/>
          <w:sz w:val="20"/>
          <w:szCs w:val="20"/>
        </w:rPr>
        <w:t>n</w:t>
      </w:r>
      <w:r w:rsidRPr="002B269A">
        <w:rPr>
          <w:rFonts w:ascii="Arial" w:hAnsi="Arial" w:cs="Arial"/>
          <w:color w:val="000000"/>
          <w:sz w:val="20"/>
          <w:szCs w:val="20"/>
        </w:rPr>
        <w:t>−</w:t>
      </w:r>
      <w:r w:rsidRPr="002B269A">
        <w:rPr>
          <w:rStyle w:val="HTML2"/>
          <w:rFonts w:ascii="Arial" w:hAnsi="Arial" w:cs="Arial"/>
          <w:color w:val="000000"/>
          <w:sz w:val="20"/>
          <w:szCs w:val="20"/>
        </w:rPr>
        <w:t>i</w:t>
      </w:r>
      <w:r w:rsidRPr="002B269A">
        <w:rPr>
          <w:rFonts w:ascii="Arial" w:hAnsi="Arial" w:cs="Arial"/>
          <w:color w:val="000000"/>
          <w:sz w:val="20"/>
          <w:szCs w:val="20"/>
        </w:rPr>
        <w:t>+1 позиций элемент </w:t>
      </w:r>
      <w:r w:rsidRPr="002B269A">
        <w:rPr>
          <w:rStyle w:val="HTML2"/>
          <w:rFonts w:ascii="Arial" w:hAnsi="Arial" w:cs="Arial"/>
          <w:color w:val="000000"/>
          <w:sz w:val="20"/>
          <w:szCs w:val="20"/>
        </w:rPr>
        <w:t>i</w:t>
      </w:r>
      <w:r w:rsidRPr="002B269A">
        <w:rPr>
          <w:rFonts w:ascii="Arial" w:hAnsi="Arial" w:cs="Arial"/>
          <w:color w:val="000000"/>
          <w:sz w:val="20"/>
          <w:szCs w:val="20"/>
        </w:rPr>
        <w:t> занимает относительно элементов </w:t>
      </w:r>
      <w:r w:rsidRPr="002B269A">
        <w:rPr>
          <w:rStyle w:val="HTML2"/>
          <w:rFonts w:ascii="Arial" w:hAnsi="Arial" w:cs="Arial"/>
          <w:color w:val="000000"/>
          <w:sz w:val="20"/>
          <w:szCs w:val="20"/>
        </w:rPr>
        <w:t>i</w:t>
      </w:r>
      <w:r w:rsidRPr="002B269A">
        <w:rPr>
          <w:rFonts w:ascii="Arial" w:hAnsi="Arial" w:cs="Arial"/>
          <w:color w:val="000000"/>
          <w:sz w:val="20"/>
          <w:szCs w:val="20"/>
        </w:rPr>
        <w:t>+1, …, </w:t>
      </w:r>
      <w:r w:rsidRPr="002B269A">
        <w:rPr>
          <w:rStyle w:val="HTML2"/>
          <w:rFonts w:ascii="Arial" w:hAnsi="Arial" w:cs="Arial"/>
          <w:color w:val="000000"/>
          <w:sz w:val="20"/>
          <w:szCs w:val="20"/>
        </w:rPr>
        <w:t>n</w:t>
      </w:r>
      <w:r w:rsidRPr="002B269A">
        <w:rPr>
          <w:rFonts w:ascii="Arial" w:hAnsi="Arial" w:cs="Arial"/>
          <w:color w:val="000000"/>
          <w:sz w:val="20"/>
          <w:szCs w:val="20"/>
        </w:rPr>
        <w:t> на своем пути вперед и назад. Вот</w:t>
      </w:r>
      <w:r w:rsidRPr="002B269A">
        <w:rPr>
          <w:rFonts w:ascii="Arial" w:hAnsi="Arial" w:cs="Arial"/>
          <w:color w:val="000000"/>
          <w:sz w:val="20"/>
          <w:szCs w:val="20"/>
          <w:lang w:val="en-US"/>
        </w:rPr>
        <w:t xml:space="preserve"> </w:t>
      </w:r>
      <w:r w:rsidRPr="002B269A">
        <w:rPr>
          <w:rFonts w:ascii="Arial" w:hAnsi="Arial" w:cs="Arial"/>
          <w:color w:val="000000"/>
          <w:sz w:val="20"/>
          <w:szCs w:val="20"/>
        </w:rPr>
        <w:t>его</w:t>
      </w:r>
      <w:r w:rsidRPr="002B269A">
        <w:rPr>
          <w:rFonts w:ascii="Arial" w:hAnsi="Arial" w:cs="Arial"/>
          <w:color w:val="000000"/>
          <w:sz w:val="20"/>
          <w:szCs w:val="20"/>
          <w:lang w:val="en-US"/>
        </w:rPr>
        <w:t xml:space="preserve"> </w:t>
      </w:r>
      <w:r w:rsidRPr="002B269A">
        <w:rPr>
          <w:rFonts w:ascii="Arial" w:hAnsi="Arial" w:cs="Arial"/>
          <w:color w:val="000000"/>
          <w:sz w:val="20"/>
          <w:szCs w:val="20"/>
        </w:rPr>
        <w:t>код</w:t>
      </w:r>
      <w:r w:rsidRPr="002B269A">
        <w:rPr>
          <w:rFonts w:ascii="Arial" w:hAnsi="Arial" w:cs="Arial"/>
          <w:color w:val="000000"/>
          <w:sz w:val="20"/>
          <w:szCs w:val="20"/>
          <w:lang w:val="en-US"/>
        </w:rPr>
        <w:t>:</w:t>
      </w:r>
    </w:p>
    <w:p w:rsidR="002B269A" w:rsidRPr="002B269A" w:rsidRDefault="002B269A" w:rsidP="002B269A">
      <w:pPr>
        <w:pStyle w:val="HTML"/>
        <w:shd w:val="clear" w:color="auto" w:fill="FFFFFF"/>
        <w:ind w:left="-1418" w:firstLine="284"/>
        <w:rPr>
          <w:rStyle w:val="HTML1"/>
          <w:rFonts w:ascii="Arial" w:hAnsi="Arial" w:cs="Arial"/>
          <w:lang w:val="en-US"/>
        </w:rPr>
      </w:pP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w:t>
      </w:r>
      <w:proofErr w:type="gramStart"/>
      <w:r w:rsidRPr="002B269A">
        <w:rPr>
          <w:rStyle w:val="HTML1"/>
          <w:rFonts w:ascii="Arial" w:hAnsi="Arial" w:cs="Arial"/>
          <w:color w:val="000000"/>
          <w:lang w:val="en-US"/>
        </w:rPr>
        <w:t xml:space="preserve">1  </w:t>
      </w:r>
      <w:r w:rsidRPr="002B269A">
        <w:rPr>
          <w:rStyle w:val="HTML1"/>
          <w:rFonts w:ascii="Arial" w:hAnsi="Arial" w:cs="Arial"/>
          <w:b/>
          <w:bCs/>
          <w:color w:val="000000"/>
          <w:lang w:val="en-US"/>
        </w:rPr>
        <w:t>begin</w:t>
      </w:r>
      <w:proofErr w:type="gramEnd"/>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2    </w:t>
      </w:r>
      <w:r w:rsidRPr="002B269A">
        <w:rPr>
          <w:rStyle w:val="HTML1"/>
          <w:rFonts w:ascii="Arial" w:hAnsi="Arial" w:cs="Arial"/>
          <w:b/>
          <w:bCs/>
          <w:color w:val="000000"/>
          <w:lang w:val="en-US"/>
        </w:rPr>
        <w:t>for</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1"/>
          <w:rFonts w:ascii="Arial" w:hAnsi="Arial" w:cs="Arial"/>
          <w:b/>
          <w:bCs/>
          <w:color w:val="000000"/>
          <w:lang w:val="en-US"/>
        </w:rPr>
        <w:t>to</w:t>
      </w:r>
      <w:r w:rsidRPr="002B269A">
        <w:rPr>
          <w:rStyle w:val="HTML1"/>
          <w:rFonts w:ascii="Arial" w:hAnsi="Arial" w:cs="Arial"/>
          <w:color w:val="000000"/>
          <w:lang w:val="en-US"/>
        </w:rPr>
        <w:t xml:space="preserve">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3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i</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r w:rsidRPr="002B269A">
        <w:rPr>
          <w:rStyle w:val="HTML2"/>
          <w:rFonts w:ascii="Arial" w:hAnsi="Arial" w:cs="Arial"/>
          <w:color w:val="000000"/>
          <w:lang w:val="en-US"/>
        </w:rPr>
        <w:t>C</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w:t>
      </w:r>
      <w:r w:rsidRPr="002B269A">
        <w:rPr>
          <w:rStyle w:val="HTML2"/>
          <w:rFonts w:ascii="Arial" w:hAnsi="Arial" w:cs="Arial"/>
          <w:color w:val="000000"/>
          <w:lang w:val="en-US"/>
        </w:rPr>
        <w:t>PR</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1"/>
          <w:rFonts w:ascii="Arial" w:hAnsi="Arial" w:cs="Arial"/>
          <w:b/>
          <w:bCs/>
          <w:color w:val="000000"/>
          <w:lang w:val="en-US"/>
        </w:rPr>
        <w:t>true</w:t>
      </w:r>
      <w:r w:rsidRPr="002B269A">
        <w:rPr>
          <w:rStyle w:val="HTML1"/>
          <w:rFonts w:ascii="Arial" w:hAnsi="Arial" w:cs="Arial"/>
          <w:color w:val="000000"/>
          <w:lang w:val="en-US"/>
        </w:rPr>
        <w:t xml:space="preserve">; </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4        </w:t>
      </w:r>
      <w:proofErr w:type="gramStart"/>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5    </w:t>
      </w:r>
      <w:r w:rsidRPr="002B269A">
        <w:rPr>
          <w:rStyle w:val="HTML2"/>
          <w:rFonts w:ascii="Arial" w:hAnsi="Arial" w:cs="Arial"/>
          <w:color w:val="000000"/>
          <w:lang w:val="en-US"/>
        </w:rPr>
        <w:t>C</w:t>
      </w:r>
      <w:r w:rsidRPr="002B269A">
        <w:rPr>
          <w:rStyle w:val="HTML1"/>
          <w:rFonts w:ascii="Arial" w:hAnsi="Arial" w:cs="Arial"/>
          <w:color w:val="000000"/>
          <w:lang w:val="en-US"/>
        </w:rPr>
        <w:t>[</w:t>
      </w:r>
      <w:r w:rsidRPr="002B269A">
        <w:rPr>
          <w:rStyle w:val="HTML2"/>
          <w:rFonts w:ascii="Arial" w:hAnsi="Arial" w:cs="Arial"/>
          <w:color w:val="000000"/>
          <w:lang w:val="en-US"/>
        </w:rPr>
        <w:t>n</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0;</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6    </w:t>
      </w:r>
      <w:r w:rsidRPr="002B269A">
        <w:rPr>
          <w:rStyle w:val="HTML2"/>
          <w:rFonts w:ascii="Arial" w:hAnsi="Arial" w:cs="Arial"/>
          <w:color w:val="000000"/>
          <w:lang w:val="en-US"/>
        </w:rPr>
        <w:t>write</w:t>
      </w:r>
      <w:r w:rsidRPr="002B269A">
        <w:rPr>
          <w:rStyle w:val="HTML1"/>
          <w:rFonts w:ascii="Arial" w:hAnsi="Arial" w:cs="Arial"/>
          <w:color w:val="000000"/>
          <w:lang w:val="en-US"/>
        </w:rPr>
        <w:t>(</w:t>
      </w:r>
      <w:proofErr w:type="gramStart"/>
      <w:r w:rsidRPr="002B269A">
        <w:rPr>
          <w:rStyle w:val="HTML2"/>
          <w:rFonts w:ascii="Arial" w:hAnsi="Arial" w:cs="Arial"/>
          <w:color w:val="000000"/>
          <w:lang w:val="en-US"/>
        </w:rPr>
        <w:t>P</w:t>
      </w:r>
      <w:r w:rsidRPr="002B269A">
        <w:rPr>
          <w:rStyle w:val="HTML1"/>
          <w:rFonts w:ascii="Arial" w:hAnsi="Arial" w:cs="Arial"/>
          <w:color w:val="000000"/>
          <w:lang w:val="en-US"/>
        </w:rPr>
        <w:t>[</w:t>
      </w:r>
      <w:proofErr w:type="gramEnd"/>
      <w:r w:rsidRPr="002B269A">
        <w:rPr>
          <w:rStyle w:val="HTML1"/>
          <w:rFonts w:ascii="Arial" w:hAnsi="Arial" w:cs="Arial"/>
          <w:color w:val="000000"/>
          <w:lang w:val="en-US"/>
        </w:rPr>
        <w:t xml:space="preserve">1], …,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7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8    </w:t>
      </w:r>
      <w:r w:rsidRPr="002B269A">
        <w:rPr>
          <w:rStyle w:val="HTML1"/>
          <w:rFonts w:ascii="Arial" w:hAnsi="Arial" w:cs="Arial"/>
          <w:b/>
          <w:bCs/>
          <w:color w:val="000000"/>
          <w:lang w:val="en-US"/>
        </w:rPr>
        <w:t>while</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 9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1; </w:t>
      </w:r>
      <w:r w:rsidRPr="002B269A">
        <w:rPr>
          <w:rStyle w:val="HTML2"/>
          <w:rFonts w:ascii="Arial" w:hAnsi="Arial" w:cs="Arial"/>
          <w:color w:val="000000"/>
          <w:lang w:val="en-US"/>
        </w:rPr>
        <w:t>x</w:t>
      </w:r>
      <w:r w:rsidRPr="002B269A">
        <w:rPr>
          <w:rStyle w:val="HTML1"/>
          <w:rFonts w:ascii="Arial" w:hAnsi="Arial" w:cs="Arial"/>
          <w:color w:val="000000"/>
          <w:lang w:val="en-US"/>
        </w:rPr>
        <w:t xml:space="preserve"> := 0;</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10            </w:t>
      </w:r>
      <w:r w:rsidRPr="002B269A">
        <w:rPr>
          <w:rStyle w:val="HTML1"/>
          <w:rFonts w:ascii="Arial" w:hAnsi="Arial" w:cs="Arial"/>
          <w:b/>
          <w:bCs/>
          <w:color w:val="000000"/>
          <w:lang w:val="en-US"/>
        </w:rPr>
        <w:t>while</w:t>
      </w:r>
      <w:r w:rsidRPr="002B269A">
        <w:rPr>
          <w:rStyle w:val="HTML1"/>
          <w:rFonts w:ascii="Arial" w:hAnsi="Arial" w:cs="Arial"/>
          <w:color w:val="000000"/>
          <w:lang w:val="en-US"/>
        </w:rPr>
        <w:t xml:space="preserve"> </w:t>
      </w:r>
      <w:r w:rsidRPr="002B269A">
        <w:rPr>
          <w:rStyle w:val="HTML2"/>
          <w:rFonts w:ascii="Arial" w:hAnsi="Arial" w:cs="Arial"/>
          <w:color w:val="000000"/>
          <w:lang w:val="en-US"/>
        </w:rPr>
        <w:t>C</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w:t>
      </w:r>
      <w:r w:rsidRPr="002B269A">
        <w:rPr>
          <w:rStyle w:val="HTML1"/>
          <w:rFonts w:ascii="Arial" w:hAnsi="Arial" w:cs="Arial"/>
          <w:b/>
          <w:bCs/>
          <w:color w:val="000000"/>
          <w:lang w:val="en-US"/>
        </w:rPr>
        <w:t>do</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11                </w:t>
      </w:r>
      <w:r w:rsidRPr="002B269A">
        <w:rPr>
          <w:rStyle w:val="HTML1"/>
          <w:rFonts w:ascii="Arial" w:hAnsi="Arial" w:cs="Arial"/>
          <w:b/>
          <w:bCs/>
          <w:color w:val="000000"/>
          <w:lang w:val="en-US"/>
        </w:rPr>
        <w:t>begin</w:t>
      </w:r>
      <w:r w:rsidRPr="002B269A">
        <w:rPr>
          <w:rStyle w:val="HTML1"/>
          <w:rFonts w:ascii="Arial" w:hAnsi="Arial" w:cs="Arial"/>
          <w:color w:val="000000"/>
          <w:lang w:val="en-US"/>
        </w:rPr>
        <w:t xml:space="preserve"> </w:t>
      </w:r>
      <w:r w:rsidRPr="002B269A">
        <w:rPr>
          <w:rStyle w:val="HTML2"/>
          <w:rFonts w:ascii="Arial" w:hAnsi="Arial" w:cs="Arial"/>
          <w:color w:val="000000"/>
          <w:lang w:val="en-US"/>
        </w:rPr>
        <w:t>PR</w:t>
      </w:r>
      <w:r w:rsidRPr="002B269A">
        <w:rPr>
          <w:rStyle w:val="HTML1"/>
          <w:rFonts w:ascii="Arial" w:hAnsi="Arial" w:cs="Arial"/>
          <w:color w:val="000000"/>
          <w:lang w:val="en-US"/>
        </w:rPr>
        <w:t>[</w:t>
      </w:r>
      <w:r w:rsidRPr="002B269A">
        <w:rPr>
          <w:rStyle w:val="HTML2"/>
          <w:rFonts w:ascii="Arial" w:hAnsi="Arial" w:cs="Arial"/>
          <w:color w:val="000000"/>
          <w:lang w:val="en-US"/>
        </w:rPr>
        <w:t>i</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not</w:t>
      </w:r>
      <w:r w:rsidRPr="002B269A">
        <w:rPr>
          <w:rStyle w:val="HTML1"/>
          <w:rFonts w:ascii="Arial" w:hAnsi="Arial" w:cs="Arial"/>
          <w:color w:val="000000"/>
          <w:lang w:val="en-US"/>
        </w:rPr>
        <w:t xml:space="preserve"> </w:t>
      </w:r>
      <w:r w:rsidRPr="002B269A">
        <w:rPr>
          <w:rStyle w:val="HTML2"/>
          <w:rFonts w:ascii="Arial" w:hAnsi="Arial" w:cs="Arial"/>
          <w:color w:val="000000"/>
          <w:lang w:val="en-US"/>
        </w:rPr>
        <w:t>PR</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r w:rsidRPr="002B269A">
        <w:rPr>
          <w:rStyle w:val="HTML2"/>
          <w:rFonts w:ascii="Arial" w:hAnsi="Arial" w:cs="Arial"/>
          <w:color w:val="000000"/>
          <w:lang w:val="en-US"/>
        </w:rPr>
        <w:t>C</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12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PR</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x</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x</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13                    </w:t>
      </w:r>
      <w:proofErr w:type="gramStart"/>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14                </w:t>
      </w:r>
      <w:proofErr w:type="gramStart"/>
      <w:r w:rsidRPr="002B269A">
        <w:rPr>
          <w:rStyle w:val="HTML1"/>
          <w:rFonts w:ascii="Arial" w:hAnsi="Arial" w:cs="Arial"/>
          <w:b/>
          <w:bCs/>
          <w:color w:val="000000"/>
          <w:lang w:val="en-US"/>
        </w:rPr>
        <w:t>end</w:t>
      </w:r>
      <w:proofErr w:type="gramEnd"/>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15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&lt;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16                </w:t>
      </w:r>
      <w:r w:rsidRPr="002B269A">
        <w:rPr>
          <w:rStyle w:val="HTML1"/>
          <w:rFonts w:ascii="Arial" w:hAnsi="Arial" w:cs="Arial"/>
          <w:b/>
          <w:bCs/>
          <w:color w:val="000000"/>
          <w:lang w:val="en-US"/>
        </w:rPr>
        <w:t>begin</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17                    </w:t>
      </w:r>
      <w:r w:rsidRPr="002B269A">
        <w:rPr>
          <w:rStyle w:val="HTML1"/>
          <w:rFonts w:ascii="Arial" w:hAnsi="Arial" w:cs="Arial"/>
          <w:b/>
          <w:bCs/>
          <w:color w:val="000000"/>
          <w:lang w:val="en-US"/>
        </w:rPr>
        <w:t>if</w:t>
      </w:r>
      <w:r w:rsidRPr="002B269A">
        <w:rPr>
          <w:rStyle w:val="HTML1"/>
          <w:rFonts w:ascii="Arial" w:hAnsi="Arial" w:cs="Arial"/>
          <w:color w:val="000000"/>
          <w:lang w:val="en-US"/>
        </w:rPr>
        <w:t xml:space="preserve"> </w:t>
      </w:r>
      <w:r w:rsidRPr="002B269A">
        <w:rPr>
          <w:rStyle w:val="HTML2"/>
          <w:rFonts w:ascii="Arial" w:hAnsi="Arial" w:cs="Arial"/>
          <w:color w:val="000000"/>
          <w:lang w:val="en-US"/>
        </w:rPr>
        <w:t>PR</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w:t>
      </w:r>
      <w:r w:rsidRPr="002B269A">
        <w:rPr>
          <w:rStyle w:val="HTML1"/>
          <w:rFonts w:ascii="Arial" w:hAnsi="Arial" w:cs="Arial"/>
          <w:b/>
          <w:bCs/>
          <w:color w:val="000000"/>
          <w:lang w:val="en-US"/>
        </w:rPr>
        <w:t>then</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k</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C</w:t>
      </w:r>
      <w:r w:rsidRPr="002B269A">
        <w:rPr>
          <w:rStyle w:val="HTML1"/>
          <w:rFonts w:ascii="Arial" w:hAnsi="Arial" w:cs="Arial"/>
          <w:color w:val="000000"/>
          <w:lang w:val="en-US"/>
        </w:rPr>
        <w:t xml:space="preserve">[i] + </w:t>
      </w:r>
      <w:r w:rsidRPr="002B269A">
        <w:rPr>
          <w:rStyle w:val="HTML2"/>
          <w:rFonts w:ascii="Arial" w:hAnsi="Arial" w:cs="Arial"/>
          <w:color w:val="000000"/>
          <w:lang w:val="en-US"/>
        </w:rPr>
        <w:t>x</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18                    </w:t>
      </w:r>
      <w:r w:rsidRPr="002B269A">
        <w:rPr>
          <w:rStyle w:val="HTML1"/>
          <w:rFonts w:ascii="Arial" w:hAnsi="Arial" w:cs="Arial"/>
          <w:b/>
          <w:bCs/>
          <w:color w:val="000000"/>
          <w:lang w:val="en-US"/>
        </w:rPr>
        <w:t>else</w:t>
      </w:r>
      <w:r w:rsidRPr="002B269A">
        <w:rPr>
          <w:rStyle w:val="HTML1"/>
          <w:rFonts w:ascii="Arial" w:hAnsi="Arial" w:cs="Arial"/>
          <w:color w:val="000000"/>
          <w:lang w:val="en-US"/>
        </w:rPr>
        <w:t xml:space="preserve"> </w:t>
      </w:r>
      <w:proofErr w:type="gramStart"/>
      <w:r w:rsidRPr="002B269A">
        <w:rPr>
          <w:rStyle w:val="HTML2"/>
          <w:rFonts w:ascii="Arial" w:hAnsi="Arial" w:cs="Arial"/>
          <w:color w:val="000000"/>
          <w:lang w:val="en-US"/>
        </w:rPr>
        <w:t>k</w:t>
      </w:r>
      <w:r w:rsidRPr="002B269A">
        <w:rPr>
          <w:rStyle w:val="HTML1"/>
          <w:rFonts w:ascii="Arial" w:hAnsi="Arial" w:cs="Arial"/>
          <w:color w:val="000000"/>
          <w:lang w:val="en-US"/>
        </w:rPr>
        <w:t xml:space="preserve">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n</w:t>
      </w:r>
      <w:r w:rsidRPr="002B269A">
        <w:rPr>
          <w:rStyle w:val="HTML1"/>
          <w:rFonts w:ascii="Arial" w:hAnsi="Arial" w:cs="Arial"/>
          <w:color w:val="000000"/>
          <w:lang w:val="en-US"/>
        </w:rPr>
        <w:t xml:space="preserve"> − </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+ 1 − </w:t>
      </w:r>
      <w:r w:rsidRPr="002B269A">
        <w:rPr>
          <w:rStyle w:val="HTML2"/>
          <w:rFonts w:ascii="Arial" w:hAnsi="Arial" w:cs="Arial"/>
          <w:color w:val="000000"/>
          <w:lang w:val="en-US"/>
        </w:rPr>
        <w:t>C</w:t>
      </w:r>
      <w:r w:rsidRPr="002B269A">
        <w:rPr>
          <w:rStyle w:val="HTML1"/>
          <w:rFonts w:ascii="Arial" w:hAnsi="Arial" w:cs="Arial"/>
          <w:color w:val="000000"/>
          <w:lang w:val="en-US"/>
        </w:rPr>
        <w:t>[</w:t>
      </w:r>
      <w:r w:rsidRPr="002B269A">
        <w:rPr>
          <w:rStyle w:val="HTML2"/>
          <w:rFonts w:ascii="Arial" w:hAnsi="Arial" w:cs="Arial"/>
          <w:color w:val="000000"/>
          <w:lang w:val="en-US"/>
        </w:rPr>
        <w:t>i</w:t>
      </w:r>
      <w:r w:rsidRPr="002B269A">
        <w:rPr>
          <w:rStyle w:val="HTML1"/>
          <w:rFonts w:ascii="Arial" w:hAnsi="Arial" w:cs="Arial"/>
          <w:color w:val="000000"/>
          <w:lang w:val="en-US"/>
        </w:rPr>
        <w:t xml:space="preserve">] + </w:t>
      </w:r>
      <w:r w:rsidRPr="002B269A">
        <w:rPr>
          <w:rStyle w:val="HTML2"/>
          <w:rFonts w:ascii="Arial" w:hAnsi="Arial" w:cs="Arial"/>
          <w:color w:val="000000"/>
          <w:lang w:val="en-US"/>
        </w:rPr>
        <w:t>x</w:t>
      </w:r>
      <w:r w:rsidRPr="002B269A">
        <w:rPr>
          <w:rStyle w:val="HTML1"/>
          <w:rFonts w:ascii="Arial" w:hAnsi="Arial" w:cs="Arial"/>
          <w:color w:val="000000"/>
          <w:lang w:val="en-US"/>
        </w:rPr>
        <w:t>;</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19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k</w:t>
      </w:r>
      <w:proofErr w:type="gramStart"/>
      <w:r w:rsidRPr="002B269A">
        <w:rPr>
          <w:rStyle w:val="HTML1"/>
          <w:rFonts w:ascii="Arial" w:hAnsi="Arial" w:cs="Arial"/>
          <w:color w:val="000000"/>
          <w:lang w:val="en-US"/>
        </w:rPr>
        <w:t>] :</w:t>
      </w:r>
      <w:proofErr w:type="gramEnd"/>
      <w:r w:rsidRPr="002B269A">
        <w:rPr>
          <w:rStyle w:val="HTML1"/>
          <w:rFonts w:ascii="Arial" w:hAnsi="Arial" w:cs="Arial"/>
          <w:color w:val="000000"/>
          <w:lang w:val="en-US"/>
        </w:rPr>
        <w:t xml:space="preserve">=: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k</w:t>
      </w:r>
      <w:r w:rsidRPr="002B269A">
        <w:rPr>
          <w:rStyle w:val="HTML1"/>
          <w:rFonts w:ascii="Arial" w:hAnsi="Arial" w:cs="Arial"/>
          <w:color w:val="000000"/>
          <w:lang w:val="en-US"/>
        </w:rPr>
        <w:t xml:space="preserve"> + 1];</w:t>
      </w:r>
    </w:p>
    <w:p w:rsidR="002B269A" w:rsidRPr="002B269A" w:rsidRDefault="002B269A" w:rsidP="002B269A">
      <w:pPr>
        <w:pStyle w:val="HTML"/>
        <w:shd w:val="clear" w:color="auto" w:fill="FFFFFF"/>
        <w:ind w:left="-1418" w:firstLine="284"/>
        <w:rPr>
          <w:rStyle w:val="HTML1"/>
          <w:rFonts w:ascii="Arial" w:hAnsi="Arial" w:cs="Arial"/>
          <w:color w:val="000000"/>
          <w:lang w:val="en-US"/>
        </w:rPr>
      </w:pPr>
      <w:r w:rsidRPr="002B269A">
        <w:rPr>
          <w:rStyle w:val="HTML1"/>
          <w:rFonts w:ascii="Arial" w:hAnsi="Arial" w:cs="Arial"/>
          <w:color w:val="000000"/>
          <w:lang w:val="en-US"/>
        </w:rPr>
        <w:t xml:space="preserve">20                    </w:t>
      </w:r>
      <w:r w:rsidRPr="002B269A">
        <w:rPr>
          <w:rStyle w:val="HTML2"/>
          <w:rFonts w:ascii="Arial" w:hAnsi="Arial" w:cs="Arial"/>
          <w:color w:val="000000"/>
          <w:lang w:val="en-US"/>
        </w:rPr>
        <w:t>write</w:t>
      </w:r>
      <w:r w:rsidRPr="002B269A">
        <w:rPr>
          <w:rStyle w:val="HTML1"/>
          <w:rFonts w:ascii="Arial" w:hAnsi="Arial" w:cs="Arial"/>
          <w:color w:val="000000"/>
          <w:lang w:val="en-US"/>
        </w:rPr>
        <w:t>(</w:t>
      </w:r>
      <w:proofErr w:type="gramStart"/>
      <w:r w:rsidRPr="002B269A">
        <w:rPr>
          <w:rStyle w:val="HTML2"/>
          <w:rFonts w:ascii="Arial" w:hAnsi="Arial" w:cs="Arial"/>
          <w:color w:val="000000"/>
          <w:lang w:val="en-US"/>
        </w:rPr>
        <w:t>P</w:t>
      </w:r>
      <w:r w:rsidRPr="002B269A">
        <w:rPr>
          <w:rStyle w:val="HTML1"/>
          <w:rFonts w:ascii="Arial" w:hAnsi="Arial" w:cs="Arial"/>
          <w:color w:val="000000"/>
          <w:lang w:val="en-US"/>
        </w:rPr>
        <w:t>[</w:t>
      </w:r>
      <w:proofErr w:type="gramEnd"/>
      <w:r w:rsidRPr="002B269A">
        <w:rPr>
          <w:rStyle w:val="HTML1"/>
          <w:rFonts w:ascii="Arial" w:hAnsi="Arial" w:cs="Arial"/>
          <w:color w:val="000000"/>
          <w:lang w:val="en-US"/>
        </w:rPr>
        <w:t xml:space="preserve">1], …, </w:t>
      </w:r>
      <w:r w:rsidRPr="002B269A">
        <w:rPr>
          <w:rStyle w:val="HTML2"/>
          <w:rFonts w:ascii="Arial" w:hAnsi="Arial" w:cs="Arial"/>
          <w:color w:val="000000"/>
          <w:lang w:val="en-US"/>
        </w:rPr>
        <w:t>P</w:t>
      </w:r>
      <w:r w:rsidRPr="002B269A">
        <w:rPr>
          <w:rStyle w:val="HTML1"/>
          <w:rFonts w:ascii="Arial" w:hAnsi="Arial" w:cs="Arial"/>
          <w:color w:val="000000"/>
          <w:lang w:val="en-US"/>
        </w:rPr>
        <w:t>[</w:t>
      </w:r>
      <w:r w:rsidRPr="002B269A">
        <w:rPr>
          <w:rStyle w:val="HTML2"/>
          <w:rFonts w:ascii="Arial" w:hAnsi="Arial" w:cs="Arial"/>
          <w:color w:val="000000"/>
          <w:lang w:val="en-US"/>
        </w:rPr>
        <w:t>n</w:t>
      </w:r>
      <w:r w:rsidRPr="002B269A">
        <w:rPr>
          <w:rStyle w:val="HTML1"/>
          <w:rFonts w:ascii="Arial" w:hAnsi="Arial" w:cs="Arial"/>
          <w:color w:val="000000"/>
          <w:lang w:val="en-US"/>
        </w:rPr>
        <w:t>]);</w:t>
      </w:r>
    </w:p>
    <w:p w:rsidR="002B269A" w:rsidRPr="001F16E9"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lang w:val="en-US"/>
        </w:rPr>
        <w:t xml:space="preserve">21                    </w:t>
      </w:r>
      <w:r w:rsidRPr="002B269A">
        <w:rPr>
          <w:rStyle w:val="HTML2"/>
          <w:rFonts w:ascii="Arial" w:hAnsi="Arial" w:cs="Arial"/>
          <w:color w:val="000000"/>
          <w:lang w:val="en-US"/>
        </w:rPr>
        <w:t>C</w:t>
      </w:r>
      <w:r w:rsidRPr="001F16E9">
        <w:rPr>
          <w:rStyle w:val="HTML1"/>
          <w:rFonts w:ascii="Arial" w:hAnsi="Arial" w:cs="Arial"/>
          <w:color w:val="000000"/>
          <w:lang w:val="en-US"/>
        </w:rPr>
        <w:t>[</w:t>
      </w:r>
      <w:r w:rsidRPr="002B269A">
        <w:rPr>
          <w:rStyle w:val="HTML2"/>
          <w:rFonts w:ascii="Arial" w:hAnsi="Arial" w:cs="Arial"/>
          <w:color w:val="000000"/>
          <w:lang w:val="en-US"/>
        </w:rPr>
        <w:t>i</w:t>
      </w:r>
      <w:proofErr w:type="gramStart"/>
      <w:r w:rsidRPr="001F16E9">
        <w:rPr>
          <w:rStyle w:val="HTML1"/>
          <w:rFonts w:ascii="Arial" w:hAnsi="Arial" w:cs="Arial"/>
          <w:color w:val="000000"/>
          <w:lang w:val="en-US"/>
        </w:rPr>
        <w:t>] :</w:t>
      </w:r>
      <w:proofErr w:type="gramEnd"/>
      <w:r w:rsidRPr="001F16E9">
        <w:rPr>
          <w:rStyle w:val="HTML1"/>
          <w:rFonts w:ascii="Arial" w:hAnsi="Arial" w:cs="Arial"/>
          <w:color w:val="000000"/>
          <w:lang w:val="en-US"/>
        </w:rPr>
        <w:t xml:space="preserve">= </w:t>
      </w:r>
      <w:r w:rsidRPr="002B269A">
        <w:rPr>
          <w:rStyle w:val="HTML2"/>
          <w:rFonts w:ascii="Arial" w:hAnsi="Arial" w:cs="Arial"/>
          <w:color w:val="000000"/>
          <w:lang w:val="en-US"/>
        </w:rPr>
        <w:t>C</w:t>
      </w:r>
      <w:r w:rsidRPr="001F16E9">
        <w:rPr>
          <w:rStyle w:val="HTML1"/>
          <w:rFonts w:ascii="Arial" w:hAnsi="Arial" w:cs="Arial"/>
          <w:color w:val="000000"/>
          <w:lang w:val="en-US"/>
        </w:rPr>
        <w:t>[</w:t>
      </w:r>
      <w:r w:rsidRPr="002B269A">
        <w:rPr>
          <w:rStyle w:val="HTML2"/>
          <w:rFonts w:ascii="Arial" w:hAnsi="Arial" w:cs="Arial"/>
          <w:color w:val="000000"/>
          <w:lang w:val="en-US"/>
        </w:rPr>
        <w:t>i</w:t>
      </w:r>
      <w:r w:rsidRPr="001F16E9">
        <w:rPr>
          <w:rStyle w:val="HTML1"/>
          <w:rFonts w:ascii="Arial" w:hAnsi="Arial" w:cs="Arial"/>
          <w:color w:val="000000"/>
          <w:lang w:val="en-US"/>
        </w:rPr>
        <w:t>] + 1</w:t>
      </w:r>
    </w:p>
    <w:p w:rsidR="002B269A" w:rsidRPr="001F16E9"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lang w:val="en-US"/>
        </w:rPr>
        <w:t xml:space="preserve">22                </w:t>
      </w:r>
      <w:proofErr w:type="gramStart"/>
      <w:r w:rsidRPr="002B269A">
        <w:rPr>
          <w:rStyle w:val="HTML1"/>
          <w:rFonts w:ascii="Arial" w:hAnsi="Arial" w:cs="Arial"/>
          <w:b/>
          <w:bCs/>
          <w:color w:val="000000"/>
          <w:lang w:val="en-US"/>
        </w:rPr>
        <w:t>end</w:t>
      </w:r>
      <w:proofErr w:type="gramEnd"/>
    </w:p>
    <w:p w:rsidR="002B269A" w:rsidRPr="001F16E9" w:rsidRDefault="002B269A" w:rsidP="002B269A">
      <w:pPr>
        <w:pStyle w:val="HTML"/>
        <w:shd w:val="clear" w:color="auto" w:fill="FFFFFF"/>
        <w:ind w:left="-1418" w:firstLine="284"/>
        <w:rPr>
          <w:rStyle w:val="HTML1"/>
          <w:rFonts w:ascii="Arial" w:hAnsi="Arial" w:cs="Arial"/>
          <w:color w:val="000000"/>
          <w:lang w:val="en-US"/>
        </w:rPr>
      </w:pPr>
      <w:r w:rsidRPr="001F16E9">
        <w:rPr>
          <w:rStyle w:val="HTML1"/>
          <w:rFonts w:ascii="Arial" w:hAnsi="Arial" w:cs="Arial"/>
          <w:color w:val="000000"/>
          <w:lang w:val="en-US"/>
        </w:rPr>
        <w:t xml:space="preserve">23      </w:t>
      </w:r>
      <w:proofErr w:type="gramStart"/>
      <w:r w:rsidRPr="002B269A">
        <w:rPr>
          <w:rStyle w:val="HTML1"/>
          <w:rFonts w:ascii="Arial" w:hAnsi="Arial" w:cs="Arial"/>
          <w:b/>
          <w:bCs/>
          <w:color w:val="000000"/>
          <w:lang w:val="en-US"/>
        </w:rPr>
        <w:t>end</w:t>
      </w:r>
      <w:proofErr w:type="gramEnd"/>
    </w:p>
    <w:p w:rsidR="002B269A" w:rsidRPr="001F16E9" w:rsidRDefault="002B269A" w:rsidP="002B269A">
      <w:pPr>
        <w:pStyle w:val="HTML"/>
        <w:shd w:val="clear" w:color="auto" w:fill="FFFFFF"/>
        <w:ind w:left="-1418" w:firstLine="284"/>
        <w:rPr>
          <w:rStyle w:val="HTML1"/>
          <w:rFonts w:ascii="Arial" w:hAnsi="Arial" w:cs="Arial"/>
          <w:color w:val="000000"/>
          <w:lang w:val="en-US"/>
        </w:rPr>
      </w:pPr>
      <w:proofErr w:type="gramStart"/>
      <w:r w:rsidRPr="001F16E9">
        <w:rPr>
          <w:rStyle w:val="HTML1"/>
          <w:rFonts w:ascii="Arial" w:hAnsi="Arial" w:cs="Arial"/>
          <w:color w:val="000000"/>
          <w:lang w:val="en-US"/>
        </w:rPr>
        <w:t xml:space="preserve">24  </w:t>
      </w:r>
      <w:r w:rsidRPr="002B269A">
        <w:rPr>
          <w:rStyle w:val="HTML1"/>
          <w:rFonts w:ascii="Arial" w:hAnsi="Arial" w:cs="Arial"/>
          <w:b/>
          <w:bCs/>
          <w:color w:val="000000"/>
          <w:lang w:val="en-US"/>
        </w:rPr>
        <w:t>end</w:t>
      </w:r>
      <w:proofErr w:type="gramEnd"/>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sz w:val="20"/>
          <w:szCs w:val="20"/>
        </w:rPr>
      </w:pPr>
      <w:r w:rsidRPr="002B269A">
        <w:rPr>
          <w:rFonts w:ascii="Arial" w:hAnsi="Arial" w:cs="Arial"/>
          <w:color w:val="000000"/>
          <w:sz w:val="20"/>
          <w:szCs w:val="20"/>
        </w:rPr>
        <w:t>На эту тему можно посмотреть визуализаторы [3] и [4].</w:t>
      </w:r>
    </w:p>
    <w:p w:rsidR="002B269A" w:rsidRPr="002B269A" w:rsidRDefault="002B269A" w:rsidP="002B269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000000"/>
          <w:sz w:val="20"/>
          <w:szCs w:val="20"/>
        </w:rPr>
      </w:pPr>
      <w:r w:rsidRPr="002B269A">
        <w:rPr>
          <w:rFonts w:ascii="Arial" w:hAnsi="Arial" w:cs="Arial"/>
          <w:color w:val="000000"/>
          <w:sz w:val="20"/>
          <w:szCs w:val="20"/>
        </w:rPr>
        <w:t xml:space="preserve">Последовательность перестановок, полученная </w:t>
      </w:r>
      <w:proofErr w:type="gramStart"/>
      <w:r w:rsidRPr="002B269A">
        <w:rPr>
          <w:rFonts w:ascii="Arial" w:hAnsi="Arial" w:cs="Arial"/>
          <w:color w:val="000000"/>
          <w:sz w:val="20"/>
          <w:szCs w:val="20"/>
        </w:rPr>
        <w:t>с помощью данного алгоритма</w:t>
      </w:r>
      <w:proofErr w:type="gramEnd"/>
      <w:r w:rsidRPr="002B269A">
        <w:rPr>
          <w:rFonts w:ascii="Arial" w:hAnsi="Arial" w:cs="Arial"/>
          <w:color w:val="000000"/>
          <w:sz w:val="20"/>
          <w:szCs w:val="20"/>
        </w:rPr>
        <w:t xml:space="preserve"> имеет интересную интерпретацию. Так, если рассмотреть граф, вершины которого соответствуют всем перестановкам и в котором две вершины, соответствующие перестановкам </w:t>
      </w:r>
      <w:r w:rsidRPr="002B269A">
        <w:rPr>
          <w:rStyle w:val="HTML2"/>
          <w:rFonts w:ascii="Arial" w:hAnsi="Arial" w:cs="Arial"/>
          <w:color w:val="000000"/>
          <w:sz w:val="20"/>
          <w:szCs w:val="20"/>
        </w:rPr>
        <w:t>f</w:t>
      </w:r>
      <w:r w:rsidRPr="002B269A">
        <w:rPr>
          <w:rFonts w:ascii="Arial" w:hAnsi="Arial" w:cs="Arial"/>
          <w:color w:val="000000"/>
          <w:sz w:val="20"/>
          <w:szCs w:val="20"/>
        </w:rPr>
        <w:t> и </w:t>
      </w:r>
      <w:r w:rsidRPr="002B269A">
        <w:rPr>
          <w:rStyle w:val="HTML2"/>
          <w:rFonts w:ascii="Arial" w:hAnsi="Arial" w:cs="Arial"/>
          <w:color w:val="000000"/>
          <w:sz w:val="20"/>
          <w:szCs w:val="20"/>
        </w:rPr>
        <w:t>g</w:t>
      </w:r>
      <w:r w:rsidRPr="002B269A">
        <w:rPr>
          <w:rFonts w:ascii="Arial" w:hAnsi="Arial" w:cs="Arial"/>
          <w:color w:val="000000"/>
          <w:sz w:val="20"/>
          <w:szCs w:val="20"/>
        </w:rPr>
        <w:t>, соединены ребром, если </w:t>
      </w:r>
      <w:r w:rsidRPr="002B269A">
        <w:rPr>
          <w:rStyle w:val="HTML2"/>
          <w:rFonts w:ascii="Arial" w:hAnsi="Arial" w:cs="Arial"/>
          <w:color w:val="000000"/>
          <w:sz w:val="20"/>
          <w:szCs w:val="20"/>
        </w:rPr>
        <w:t>g</w:t>
      </w:r>
      <w:r w:rsidRPr="002B269A">
        <w:rPr>
          <w:rFonts w:ascii="Arial" w:hAnsi="Arial" w:cs="Arial"/>
          <w:color w:val="000000"/>
          <w:sz w:val="20"/>
          <w:szCs w:val="20"/>
        </w:rPr>
        <w:t> образуется из </w:t>
      </w:r>
      <w:r w:rsidRPr="002B269A">
        <w:rPr>
          <w:rStyle w:val="HTML2"/>
          <w:rFonts w:ascii="Arial" w:hAnsi="Arial" w:cs="Arial"/>
          <w:color w:val="000000"/>
          <w:sz w:val="20"/>
          <w:szCs w:val="20"/>
        </w:rPr>
        <w:t>f</w:t>
      </w:r>
      <w:r w:rsidRPr="002B269A">
        <w:rPr>
          <w:rFonts w:ascii="Arial" w:hAnsi="Arial" w:cs="Arial"/>
          <w:color w:val="000000"/>
          <w:sz w:val="20"/>
          <w:szCs w:val="20"/>
        </w:rPr>
        <w:t> однократной транспозицией соседних элементов, то полученная последовательность является гамильтоновым путем в этом графе. На рисунке изображен граф последовательности для </w:t>
      </w:r>
      <w:r w:rsidRPr="002B269A">
        <w:rPr>
          <w:rStyle w:val="HTML2"/>
          <w:rFonts w:ascii="Arial" w:hAnsi="Arial" w:cs="Arial"/>
          <w:color w:val="000000"/>
          <w:sz w:val="20"/>
          <w:szCs w:val="20"/>
        </w:rPr>
        <w:t>n</w:t>
      </w:r>
      <w:r w:rsidRPr="002B269A">
        <w:rPr>
          <w:rFonts w:ascii="Arial" w:hAnsi="Arial" w:cs="Arial"/>
          <w:color w:val="000000"/>
          <w:sz w:val="20"/>
          <w:szCs w:val="20"/>
        </w:rPr>
        <w:t> = 3, 4.</w:t>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lang w:val="en-US"/>
        </w:rPr>
      </w:pPr>
      <w:r w:rsidRPr="002B269A">
        <w:rPr>
          <w:noProof/>
          <w:sz w:val="20"/>
          <w:szCs w:val="20"/>
        </w:rPr>
        <w:drawing>
          <wp:inline distT="0" distB="0" distL="0" distR="0">
            <wp:extent cx="3810000" cy="2133600"/>
            <wp:effectExtent l="0" t="0" r="0" b="0"/>
            <wp:docPr id="102" name="Рисунок 102" descr="Цик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Циклы"/>
                    <pic:cNvPicPr>
                      <a:picLocks noChangeAspect="1" noChangeArrowheads="1"/>
                    </pic:cNvPicPr>
                  </pic:nvPicPr>
                  <pic:blipFill>
                    <a:blip r:embed="rId197" r:link="rId198">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p>
    <w:p w:rsidR="002B269A" w:rsidRPr="002B269A" w:rsidRDefault="002B269A" w:rsidP="002B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sz w:val="20"/>
          <w:szCs w:val="20"/>
          <w:lang w:val="en-US"/>
        </w:rPr>
      </w:pPr>
    </w:p>
    <w:p w:rsidR="008F6072" w:rsidRPr="008F6072" w:rsidRDefault="008F6072" w:rsidP="005C78B1">
      <w:pPr>
        <w:spacing w:line="240" w:lineRule="auto"/>
        <w:ind w:left="-1418"/>
        <w:rPr>
          <w:rFonts w:eastAsia="Times New Roman"/>
          <w:b/>
          <w:i/>
          <w:color w:val="auto"/>
          <w:sz w:val="20"/>
          <w:szCs w:val="20"/>
        </w:rPr>
      </w:pPr>
      <w:r w:rsidRPr="008F6072">
        <w:rPr>
          <w:rFonts w:eastAsia="Times New Roman"/>
          <w:b/>
          <w:i/>
          <w:color w:val="auto"/>
          <w:sz w:val="20"/>
          <w:szCs w:val="20"/>
        </w:rPr>
        <w:t>Обратная польская запись</w:t>
      </w:r>
    </w:p>
    <w:p w:rsidR="008F6072" w:rsidRPr="008F6072" w:rsidRDefault="005C78B1" w:rsidP="005C78B1">
      <w:pPr>
        <w:spacing w:line="240" w:lineRule="auto"/>
        <w:ind w:left="-1418" w:right="-1"/>
        <w:rPr>
          <w:rFonts w:eastAsia="Times New Roman"/>
          <w:color w:val="auto"/>
          <w:sz w:val="20"/>
          <w:szCs w:val="20"/>
        </w:rPr>
      </w:pPr>
      <w:r>
        <w:rPr>
          <w:rFonts w:eastAsia="Times New Roman"/>
          <w:color w:val="auto"/>
          <w:sz w:val="20"/>
          <w:szCs w:val="20"/>
        </w:rPr>
        <w:t xml:space="preserve">  </w:t>
      </w:r>
      <w:r w:rsidR="008F6072" w:rsidRPr="008F6072">
        <w:rPr>
          <w:rFonts w:eastAsia="Times New Roman"/>
          <w:color w:val="auto"/>
          <w:sz w:val="20"/>
          <w:szCs w:val="20"/>
        </w:rPr>
        <w:t>Обратная польская нотация была</w:t>
      </w:r>
      <w:r>
        <w:rPr>
          <w:rFonts w:eastAsia="Times New Roman"/>
          <w:color w:val="auto"/>
          <w:sz w:val="20"/>
          <w:szCs w:val="20"/>
        </w:rPr>
        <w:t xml:space="preserve"> </w:t>
      </w:r>
      <w:r w:rsidR="008F6072" w:rsidRPr="008F6072">
        <w:rPr>
          <w:rFonts w:eastAsia="Times New Roman"/>
          <w:color w:val="auto"/>
          <w:sz w:val="20"/>
          <w:szCs w:val="20"/>
        </w:rPr>
        <w:t>разработана австралийским философом и специалистом в</w:t>
      </w:r>
      <w:r>
        <w:rPr>
          <w:rFonts w:eastAsia="Times New Roman"/>
          <w:color w:val="auto"/>
          <w:sz w:val="20"/>
          <w:szCs w:val="20"/>
        </w:rPr>
        <w:t xml:space="preserve"> области теории </w:t>
      </w:r>
      <w:r w:rsidR="008F6072" w:rsidRPr="008F6072">
        <w:rPr>
          <w:rFonts w:eastAsia="Times New Roman"/>
          <w:color w:val="auto"/>
          <w:sz w:val="20"/>
          <w:szCs w:val="20"/>
        </w:rPr>
        <w:t>вычислительных машин Чарльзом Хэмблином в</w:t>
      </w:r>
      <w:r>
        <w:rPr>
          <w:rFonts w:eastAsia="Times New Roman"/>
          <w:color w:val="auto"/>
          <w:sz w:val="20"/>
          <w:szCs w:val="20"/>
        </w:rPr>
        <w:t xml:space="preserve"> </w:t>
      </w:r>
      <w:r w:rsidR="008F6072" w:rsidRPr="008F6072">
        <w:rPr>
          <w:rFonts w:eastAsia="Times New Roman"/>
          <w:color w:val="auto"/>
          <w:sz w:val="20"/>
          <w:szCs w:val="20"/>
        </w:rPr>
        <w:t>середине 1950-х на основе польской нотации, которая была</w:t>
      </w:r>
      <w:r>
        <w:rPr>
          <w:rFonts w:eastAsia="Times New Roman"/>
          <w:color w:val="auto"/>
          <w:sz w:val="20"/>
          <w:szCs w:val="20"/>
        </w:rPr>
        <w:t xml:space="preserve"> </w:t>
      </w:r>
      <w:r w:rsidR="008F6072" w:rsidRPr="008F6072">
        <w:rPr>
          <w:rFonts w:eastAsia="Times New Roman"/>
          <w:color w:val="auto"/>
          <w:sz w:val="20"/>
          <w:szCs w:val="20"/>
        </w:rPr>
        <w:t>предложена в 1920 году польским математиком Яном Лукасевичем.</w:t>
      </w:r>
      <w:r>
        <w:rPr>
          <w:rFonts w:eastAsia="Times New Roman"/>
          <w:color w:val="auto"/>
          <w:sz w:val="20"/>
          <w:szCs w:val="20"/>
        </w:rPr>
        <w:t xml:space="preserve"> </w:t>
      </w:r>
      <w:r w:rsidR="008F6072" w:rsidRPr="008F6072">
        <w:rPr>
          <w:rFonts w:eastAsia="Times New Roman"/>
          <w:color w:val="auto"/>
          <w:sz w:val="20"/>
          <w:szCs w:val="20"/>
        </w:rPr>
        <w:t>Отличительной особенностью обратной польской нотации является</w:t>
      </w:r>
      <w:r>
        <w:rPr>
          <w:rFonts w:eastAsia="Times New Roman"/>
          <w:color w:val="auto"/>
          <w:sz w:val="20"/>
          <w:szCs w:val="20"/>
        </w:rPr>
        <w:t xml:space="preserve"> </w:t>
      </w:r>
      <w:r w:rsidR="008F6072" w:rsidRPr="008F6072">
        <w:rPr>
          <w:rFonts w:eastAsia="Times New Roman"/>
          <w:color w:val="auto"/>
          <w:sz w:val="20"/>
          <w:szCs w:val="20"/>
        </w:rPr>
        <w:t>то, что все аргументы (или операнды) расположены перед знаком</w:t>
      </w:r>
      <w:r>
        <w:rPr>
          <w:rFonts w:eastAsia="Times New Roman"/>
          <w:color w:val="auto"/>
          <w:sz w:val="20"/>
          <w:szCs w:val="20"/>
        </w:rPr>
        <w:t xml:space="preserve"> </w:t>
      </w:r>
      <w:r w:rsidR="008F6072" w:rsidRPr="008F6072">
        <w:rPr>
          <w:rFonts w:eastAsia="Times New Roman"/>
          <w:color w:val="auto"/>
          <w:sz w:val="20"/>
          <w:szCs w:val="20"/>
        </w:rPr>
        <w:t>операции. В общем виде запись выглядит следующим образом:</w:t>
      </w:r>
    </w:p>
    <w:p w:rsidR="008F6072" w:rsidRPr="008F6072" w:rsidRDefault="008F6072" w:rsidP="005C78B1">
      <w:pPr>
        <w:spacing w:line="240" w:lineRule="auto"/>
        <w:ind w:left="-1418" w:right="-1"/>
        <w:rPr>
          <w:rFonts w:eastAsia="Times New Roman"/>
          <w:color w:val="auto"/>
          <w:sz w:val="20"/>
          <w:szCs w:val="20"/>
        </w:rPr>
      </w:pPr>
      <w:r w:rsidRPr="008F6072">
        <w:rPr>
          <w:rFonts w:eastAsia="Times New Roman"/>
          <w:color w:val="auto"/>
          <w:sz w:val="20"/>
          <w:szCs w:val="20"/>
        </w:rPr>
        <w:sym w:font="Symbol" w:char="F0B7"/>
      </w:r>
      <w:r w:rsidR="005C78B1">
        <w:rPr>
          <w:rFonts w:eastAsia="Times New Roman"/>
          <w:color w:val="auto"/>
          <w:sz w:val="20"/>
          <w:szCs w:val="20"/>
        </w:rPr>
        <w:t xml:space="preserve"> </w:t>
      </w:r>
      <w:r w:rsidRPr="008F6072">
        <w:rPr>
          <w:rFonts w:eastAsia="Times New Roman"/>
          <w:color w:val="auto"/>
          <w:sz w:val="20"/>
          <w:szCs w:val="20"/>
        </w:rPr>
        <w:t>Запись набора операций состоит из последовательности</w:t>
      </w:r>
      <w:r w:rsidR="005C78B1">
        <w:rPr>
          <w:rFonts w:eastAsia="Times New Roman"/>
          <w:color w:val="auto"/>
          <w:sz w:val="20"/>
          <w:szCs w:val="20"/>
        </w:rPr>
        <w:t xml:space="preserve"> </w:t>
      </w:r>
      <w:r w:rsidRPr="008F6072">
        <w:rPr>
          <w:rFonts w:eastAsia="Times New Roman"/>
          <w:color w:val="auto"/>
          <w:sz w:val="20"/>
          <w:szCs w:val="20"/>
        </w:rPr>
        <w:t>операндов и знаков операций. Операнды в выражении при</w:t>
      </w:r>
    </w:p>
    <w:p w:rsidR="008F6072" w:rsidRPr="008F6072" w:rsidRDefault="008F6072" w:rsidP="005C78B1">
      <w:pPr>
        <w:spacing w:line="240" w:lineRule="auto"/>
        <w:ind w:left="-1418" w:right="-1"/>
        <w:rPr>
          <w:rFonts w:eastAsia="Times New Roman"/>
          <w:color w:val="auto"/>
          <w:sz w:val="20"/>
          <w:szCs w:val="20"/>
        </w:rPr>
      </w:pPr>
      <w:r w:rsidRPr="008F6072">
        <w:rPr>
          <w:rFonts w:eastAsia="Times New Roman"/>
          <w:color w:val="auto"/>
          <w:sz w:val="20"/>
          <w:szCs w:val="20"/>
        </w:rPr>
        <w:t>письменной записи разделяются пробелами.</w:t>
      </w:r>
    </w:p>
    <w:p w:rsidR="008F6072" w:rsidRPr="008F6072" w:rsidRDefault="008F6072" w:rsidP="005C78B1">
      <w:pPr>
        <w:spacing w:line="240" w:lineRule="auto"/>
        <w:ind w:left="-1418" w:right="-1"/>
        <w:rPr>
          <w:rFonts w:eastAsia="Times New Roman"/>
          <w:color w:val="auto"/>
          <w:sz w:val="20"/>
          <w:szCs w:val="20"/>
        </w:rPr>
      </w:pPr>
      <w:r w:rsidRPr="008F6072">
        <w:rPr>
          <w:rFonts w:eastAsia="Times New Roman"/>
          <w:color w:val="auto"/>
          <w:sz w:val="20"/>
          <w:szCs w:val="20"/>
        </w:rPr>
        <w:lastRenderedPageBreak/>
        <w:sym w:font="Symbol" w:char="F0B7"/>
      </w:r>
      <w:r w:rsidR="005C78B1">
        <w:rPr>
          <w:rFonts w:eastAsia="Times New Roman"/>
          <w:color w:val="auto"/>
          <w:sz w:val="20"/>
          <w:szCs w:val="20"/>
        </w:rPr>
        <w:t xml:space="preserve"> </w:t>
      </w:r>
      <w:r w:rsidRPr="008F6072">
        <w:rPr>
          <w:rFonts w:eastAsia="Times New Roman"/>
          <w:color w:val="auto"/>
          <w:sz w:val="20"/>
          <w:szCs w:val="20"/>
        </w:rPr>
        <w:t>Выражение читается слева направо. Когда в выражении</w:t>
      </w:r>
      <w:r w:rsidR="005C78B1">
        <w:rPr>
          <w:rFonts w:eastAsia="Times New Roman"/>
          <w:color w:val="auto"/>
          <w:sz w:val="20"/>
          <w:szCs w:val="20"/>
        </w:rPr>
        <w:t xml:space="preserve"> </w:t>
      </w:r>
      <w:r w:rsidRPr="008F6072">
        <w:rPr>
          <w:rFonts w:eastAsia="Times New Roman"/>
          <w:color w:val="auto"/>
          <w:sz w:val="20"/>
          <w:szCs w:val="20"/>
        </w:rPr>
        <w:t>встречается знак операции, выполняется соответствующая</w:t>
      </w:r>
    </w:p>
    <w:p w:rsidR="008F6072" w:rsidRPr="008F6072" w:rsidRDefault="008F6072" w:rsidP="005C78B1">
      <w:pPr>
        <w:spacing w:line="240" w:lineRule="auto"/>
        <w:ind w:left="-1418" w:right="-1"/>
        <w:rPr>
          <w:rFonts w:eastAsia="Times New Roman"/>
          <w:color w:val="auto"/>
          <w:sz w:val="20"/>
          <w:szCs w:val="20"/>
        </w:rPr>
      </w:pPr>
      <w:r w:rsidRPr="008F6072">
        <w:rPr>
          <w:rFonts w:eastAsia="Times New Roman"/>
          <w:color w:val="auto"/>
          <w:sz w:val="20"/>
          <w:szCs w:val="20"/>
        </w:rPr>
        <w:t>операция над двумя последними встретившимися перед ним</w:t>
      </w:r>
      <w:r w:rsidR="005C78B1">
        <w:rPr>
          <w:rFonts w:eastAsia="Times New Roman"/>
          <w:color w:val="auto"/>
          <w:sz w:val="20"/>
          <w:szCs w:val="20"/>
        </w:rPr>
        <w:t xml:space="preserve"> </w:t>
      </w:r>
      <w:r w:rsidRPr="008F6072">
        <w:rPr>
          <w:rFonts w:eastAsia="Times New Roman"/>
          <w:color w:val="auto"/>
          <w:sz w:val="20"/>
          <w:szCs w:val="20"/>
        </w:rPr>
        <w:t>операндами в порядке их записи. Результат операции заменяет в</w:t>
      </w:r>
      <w:r w:rsidR="005C78B1">
        <w:rPr>
          <w:rFonts w:eastAsia="Times New Roman"/>
          <w:color w:val="auto"/>
          <w:sz w:val="20"/>
          <w:szCs w:val="20"/>
        </w:rPr>
        <w:t xml:space="preserve"> </w:t>
      </w:r>
      <w:r w:rsidRPr="008F6072">
        <w:rPr>
          <w:rFonts w:eastAsia="Times New Roman"/>
          <w:color w:val="auto"/>
          <w:sz w:val="20"/>
          <w:szCs w:val="20"/>
        </w:rPr>
        <w:t>выражении последовательность её операндов и её знак, после</w:t>
      </w:r>
      <w:r w:rsidR="005C78B1">
        <w:rPr>
          <w:rFonts w:eastAsia="Times New Roman"/>
          <w:color w:val="auto"/>
          <w:sz w:val="20"/>
          <w:szCs w:val="20"/>
        </w:rPr>
        <w:t xml:space="preserve"> </w:t>
      </w:r>
      <w:r w:rsidRPr="008F6072">
        <w:rPr>
          <w:rFonts w:eastAsia="Times New Roman"/>
          <w:color w:val="auto"/>
          <w:sz w:val="20"/>
          <w:szCs w:val="20"/>
        </w:rPr>
        <w:t>чего выражение вычисляется дальше по тому же правилу.</w:t>
      </w:r>
    </w:p>
    <w:p w:rsidR="008F6072" w:rsidRPr="008F6072" w:rsidRDefault="008F6072" w:rsidP="005C78B1">
      <w:pPr>
        <w:spacing w:line="240" w:lineRule="auto"/>
        <w:ind w:left="-1418" w:right="-1"/>
        <w:rPr>
          <w:rFonts w:eastAsia="Times New Roman"/>
          <w:color w:val="auto"/>
          <w:sz w:val="20"/>
          <w:szCs w:val="20"/>
        </w:rPr>
      </w:pPr>
      <w:r w:rsidRPr="008F6072">
        <w:rPr>
          <w:rFonts w:eastAsia="Times New Roman"/>
          <w:color w:val="auto"/>
          <w:sz w:val="20"/>
          <w:szCs w:val="20"/>
        </w:rPr>
        <w:sym w:font="Symbol" w:char="F0B7"/>
      </w:r>
      <w:r w:rsidR="005C78B1">
        <w:rPr>
          <w:rFonts w:eastAsia="Times New Roman"/>
          <w:color w:val="auto"/>
          <w:sz w:val="20"/>
          <w:szCs w:val="20"/>
        </w:rPr>
        <w:t xml:space="preserve"> </w:t>
      </w:r>
      <w:r w:rsidRPr="008F6072">
        <w:rPr>
          <w:rFonts w:eastAsia="Times New Roman"/>
          <w:color w:val="auto"/>
          <w:sz w:val="20"/>
          <w:szCs w:val="20"/>
        </w:rPr>
        <w:t>Результатом вычисления выражения становится результат</w:t>
      </w:r>
      <w:r w:rsidR="005C78B1">
        <w:rPr>
          <w:rFonts w:eastAsia="Times New Roman"/>
          <w:color w:val="auto"/>
          <w:sz w:val="20"/>
          <w:szCs w:val="20"/>
        </w:rPr>
        <w:t xml:space="preserve"> </w:t>
      </w:r>
      <w:r w:rsidRPr="008F6072">
        <w:rPr>
          <w:rFonts w:eastAsia="Times New Roman"/>
          <w:color w:val="auto"/>
          <w:sz w:val="20"/>
          <w:szCs w:val="20"/>
        </w:rPr>
        <w:t>последней вычисленной операции.</w:t>
      </w:r>
    </w:p>
    <w:p w:rsidR="00F80450" w:rsidRPr="002B269A" w:rsidRDefault="00F80450" w:rsidP="00F80450">
      <w:pPr>
        <w:pStyle w:val="1"/>
        <w:rPr>
          <w:sz w:val="20"/>
          <w:szCs w:val="20"/>
        </w:rPr>
      </w:pPr>
      <w:bookmarkStart w:id="38" w:name="_Toc534575165"/>
      <w:r>
        <w:rPr>
          <w:sz w:val="20"/>
          <w:szCs w:val="20"/>
        </w:rPr>
        <w:t>34.АЦП и ЦАП</w:t>
      </w:r>
      <w:bookmarkEnd w:id="38"/>
    </w:p>
    <w:p w:rsidR="00F80450" w:rsidRPr="002B269A" w:rsidRDefault="00F80450" w:rsidP="00F80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222222"/>
          <w:sz w:val="20"/>
          <w:szCs w:val="20"/>
          <w:shd w:val="clear" w:color="auto" w:fill="FFFFFF"/>
        </w:rPr>
      </w:pPr>
      <w:r w:rsidRPr="002B269A">
        <w:rPr>
          <w:b/>
          <w:bCs/>
          <w:color w:val="222222"/>
          <w:sz w:val="20"/>
          <w:szCs w:val="20"/>
          <w:shd w:val="clear" w:color="auto" w:fill="FFFFFF"/>
        </w:rPr>
        <w:t>Цифро-аналоговый преобразователь</w:t>
      </w:r>
      <w:r w:rsidRPr="002B269A">
        <w:rPr>
          <w:color w:val="222222"/>
          <w:sz w:val="20"/>
          <w:szCs w:val="20"/>
          <w:shd w:val="clear" w:color="auto" w:fill="FFFFFF"/>
        </w:rPr>
        <w:t> (</w:t>
      </w:r>
      <w:r w:rsidRPr="002B269A">
        <w:rPr>
          <w:b/>
          <w:bCs/>
          <w:color w:val="222222"/>
          <w:sz w:val="20"/>
          <w:szCs w:val="20"/>
          <w:shd w:val="clear" w:color="auto" w:fill="FFFFFF"/>
        </w:rPr>
        <w:t>ЦАП</w:t>
      </w:r>
      <w:r w:rsidRPr="002B269A">
        <w:rPr>
          <w:color w:val="222222"/>
          <w:sz w:val="20"/>
          <w:szCs w:val="20"/>
          <w:shd w:val="clear" w:color="auto" w:fill="FFFFFF"/>
        </w:rPr>
        <w:t>) — устройство для преобразования цифрового (обычно двоичного) кода в </w:t>
      </w:r>
      <w:hyperlink r:id="rId199" w:tooltip="Аналоговый сигнал" w:history="1">
        <w:r w:rsidRPr="002B269A">
          <w:rPr>
            <w:rStyle w:val="a5"/>
            <w:color w:val="0B0080"/>
            <w:sz w:val="20"/>
            <w:szCs w:val="20"/>
            <w:shd w:val="clear" w:color="auto" w:fill="FFFFFF"/>
          </w:rPr>
          <w:t>аналоговый сигнал</w:t>
        </w:r>
      </w:hyperlink>
      <w:r w:rsidRPr="002B269A">
        <w:rPr>
          <w:color w:val="222222"/>
          <w:sz w:val="20"/>
          <w:szCs w:val="20"/>
          <w:shd w:val="clear" w:color="auto" w:fill="FFFFFF"/>
        </w:rPr>
        <w:t> (</w:t>
      </w:r>
      <w:hyperlink r:id="rId200" w:tooltip="Электрический ток" w:history="1">
        <w:r w:rsidRPr="002B269A">
          <w:rPr>
            <w:rStyle w:val="a5"/>
            <w:color w:val="0B0080"/>
            <w:sz w:val="20"/>
            <w:szCs w:val="20"/>
            <w:shd w:val="clear" w:color="auto" w:fill="FFFFFF"/>
          </w:rPr>
          <w:t>ток</w:t>
        </w:r>
      </w:hyperlink>
      <w:r w:rsidRPr="002B269A">
        <w:rPr>
          <w:color w:val="222222"/>
          <w:sz w:val="20"/>
          <w:szCs w:val="20"/>
          <w:shd w:val="clear" w:color="auto" w:fill="FFFFFF"/>
        </w:rPr>
        <w:t>, </w:t>
      </w:r>
      <w:hyperlink r:id="rId201" w:tooltip="Электрическое напряжение" w:history="1">
        <w:r w:rsidRPr="002B269A">
          <w:rPr>
            <w:rStyle w:val="a5"/>
            <w:color w:val="0B0080"/>
            <w:sz w:val="20"/>
            <w:szCs w:val="20"/>
            <w:shd w:val="clear" w:color="auto" w:fill="FFFFFF"/>
          </w:rPr>
          <w:t>напряжение</w:t>
        </w:r>
      </w:hyperlink>
      <w:r w:rsidRPr="002B269A">
        <w:rPr>
          <w:color w:val="222222"/>
          <w:sz w:val="20"/>
          <w:szCs w:val="20"/>
          <w:shd w:val="clear" w:color="auto" w:fill="FFFFFF"/>
        </w:rPr>
        <w:t> или </w:t>
      </w:r>
      <w:hyperlink r:id="rId202" w:tooltip="Электрический заряд" w:history="1">
        <w:r w:rsidRPr="002B269A">
          <w:rPr>
            <w:rStyle w:val="a5"/>
            <w:color w:val="0B0080"/>
            <w:sz w:val="20"/>
            <w:szCs w:val="20"/>
            <w:shd w:val="clear" w:color="auto" w:fill="FFFFFF"/>
          </w:rPr>
          <w:t>заряд</w:t>
        </w:r>
      </w:hyperlink>
      <w:r w:rsidRPr="002B269A">
        <w:rPr>
          <w:color w:val="222222"/>
          <w:sz w:val="20"/>
          <w:szCs w:val="20"/>
          <w:shd w:val="clear" w:color="auto" w:fill="FFFFFF"/>
        </w:rPr>
        <w:t>). Цифро-аналоговые преобразователи являются </w:t>
      </w:r>
      <w:hyperlink r:id="rId203" w:tooltip="Интерфейс" w:history="1">
        <w:r w:rsidRPr="002B269A">
          <w:rPr>
            <w:rStyle w:val="a5"/>
            <w:color w:val="0B0080"/>
            <w:sz w:val="20"/>
            <w:szCs w:val="20"/>
            <w:shd w:val="clear" w:color="auto" w:fill="FFFFFF"/>
          </w:rPr>
          <w:t>интерфейсом</w:t>
        </w:r>
      </w:hyperlink>
      <w:r w:rsidRPr="002B269A">
        <w:rPr>
          <w:color w:val="222222"/>
          <w:sz w:val="20"/>
          <w:szCs w:val="20"/>
          <w:shd w:val="clear" w:color="auto" w:fill="FFFFFF"/>
        </w:rPr>
        <w:t> между дискретным цифровым миром и аналоговыми сигналами.</w:t>
      </w:r>
    </w:p>
    <w:p w:rsidR="00F80450" w:rsidRPr="008F6072" w:rsidRDefault="00F80450" w:rsidP="00F80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firstLine="284"/>
        <w:rPr>
          <w:color w:val="auto"/>
          <w:sz w:val="20"/>
          <w:szCs w:val="20"/>
          <w:lang w:val="en-US"/>
        </w:rPr>
      </w:pPr>
      <w:r w:rsidRPr="002B269A">
        <w:rPr>
          <w:noProof/>
          <w:sz w:val="20"/>
          <w:szCs w:val="20"/>
        </w:rPr>
        <w:drawing>
          <wp:inline distT="0" distB="0" distL="0" distR="0" wp14:anchorId="18733455" wp14:editId="16AB70D5">
            <wp:extent cx="4620254" cy="3467100"/>
            <wp:effectExtent l="0" t="0" r="9525" b="0"/>
            <wp:docPr id="101" name="Рисунок 101" descr="ÐÐ°ÑÑÐ¸Ð½ÐºÐ¸ Ð¿Ð¾ Ð·Ð°Ð¿ÑÐ¾ÑÑ Ñ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ÐÐ°ÑÑÐ¸Ð½ÐºÐ¸ Ð¿Ð¾ Ð·Ð°Ð¿ÑÐ¾ÑÑ ÑÐ°Ð¿"/>
                    <pic:cNvPicPr>
                      <a:picLocks noChangeAspect="1" noChangeArrowheads="1"/>
                    </pic:cNvPicPr>
                  </pic:nvPicPr>
                  <pic:blipFill>
                    <a:blip r:embed="rId204" r:link="rId205">
                      <a:extLst>
                        <a:ext uri="{28A0092B-C50C-407E-A947-70E740481C1C}">
                          <a14:useLocalDpi xmlns:a14="http://schemas.microsoft.com/office/drawing/2010/main" val="0"/>
                        </a:ext>
                      </a:extLst>
                    </a:blip>
                    <a:srcRect/>
                    <a:stretch>
                      <a:fillRect/>
                    </a:stretch>
                  </pic:blipFill>
                  <pic:spPr bwMode="auto">
                    <a:xfrm>
                      <a:off x="0" y="0"/>
                      <a:ext cx="4630165" cy="3474538"/>
                    </a:xfrm>
                    <a:prstGeom prst="rect">
                      <a:avLst/>
                    </a:prstGeom>
                    <a:noFill/>
                    <a:ln>
                      <a:noFill/>
                    </a:ln>
                  </pic:spPr>
                </pic:pic>
              </a:graphicData>
            </a:graphic>
          </wp:inline>
        </w:drawing>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b/>
          <w:bCs/>
          <w:color w:val="222222"/>
          <w:sz w:val="20"/>
          <w:szCs w:val="20"/>
        </w:rPr>
        <w:t xml:space="preserve">Аналого-цифровой преобразователь </w:t>
      </w:r>
      <w:r w:rsidRPr="002B269A">
        <w:rPr>
          <w:rFonts w:ascii="Arial" w:hAnsi="Arial" w:cs="Arial"/>
          <w:color w:val="222222"/>
          <w:sz w:val="20"/>
          <w:szCs w:val="20"/>
        </w:rPr>
        <w:t> </w:t>
      </w:r>
      <w:r w:rsidRPr="002B269A">
        <w:rPr>
          <w:rFonts w:ascii="Arial" w:hAnsi="Arial" w:cs="Arial"/>
          <w:b/>
          <w:bCs/>
          <w:color w:val="222222"/>
          <w:sz w:val="20"/>
          <w:szCs w:val="20"/>
        </w:rPr>
        <w:t xml:space="preserve"> </w:t>
      </w:r>
      <w:r w:rsidRPr="002B269A">
        <w:rPr>
          <w:rFonts w:ascii="Arial" w:hAnsi="Arial" w:cs="Arial"/>
          <w:color w:val="222222"/>
          <w:sz w:val="20"/>
          <w:szCs w:val="20"/>
        </w:rPr>
        <w:t> (</w:t>
      </w:r>
      <w:r w:rsidRPr="002B269A">
        <w:rPr>
          <w:rFonts w:ascii="Arial" w:hAnsi="Arial" w:cs="Arial"/>
          <w:i/>
          <w:iCs/>
          <w:color w:val="222222"/>
          <w:sz w:val="20"/>
          <w:szCs w:val="20"/>
        </w:rPr>
        <w:t>АЦП</w:t>
      </w:r>
      <w:r w:rsidRPr="002B269A">
        <w:rPr>
          <w:rFonts w:ascii="Arial" w:hAnsi="Arial" w:cs="Arial"/>
          <w:color w:val="222222"/>
          <w:sz w:val="20"/>
          <w:szCs w:val="20"/>
        </w:rPr>
        <w:t>, </w:t>
      </w:r>
      <w:hyperlink r:id="rId206" w:tooltip="Английский язык" w:history="1">
        <w:r w:rsidRPr="002B269A">
          <w:rPr>
            <w:rStyle w:val="a5"/>
            <w:rFonts w:ascii="Arial" w:hAnsi="Arial" w:cs="Arial"/>
            <w:color w:val="0B0080"/>
            <w:sz w:val="20"/>
            <w:szCs w:val="20"/>
          </w:rPr>
          <w:t>англ.</w:t>
        </w:r>
      </w:hyperlink>
      <w:r w:rsidRPr="002B269A">
        <w:rPr>
          <w:rFonts w:ascii="Arial" w:hAnsi="Arial" w:cs="Arial"/>
          <w:color w:val="222222"/>
          <w:sz w:val="20"/>
          <w:szCs w:val="20"/>
        </w:rPr>
        <w:t> </w:t>
      </w:r>
      <w:r w:rsidRPr="002B269A">
        <w:rPr>
          <w:rFonts w:ascii="Arial" w:hAnsi="Arial" w:cs="Arial"/>
          <w:i/>
          <w:iCs/>
          <w:color w:val="222222"/>
          <w:sz w:val="20"/>
          <w:szCs w:val="20"/>
          <w:lang w:val="en"/>
        </w:rPr>
        <w:t>Analog</w:t>
      </w:r>
      <w:r w:rsidRPr="002B269A">
        <w:rPr>
          <w:rFonts w:ascii="Arial" w:hAnsi="Arial" w:cs="Arial"/>
          <w:i/>
          <w:iCs/>
          <w:color w:val="222222"/>
          <w:sz w:val="20"/>
          <w:szCs w:val="20"/>
        </w:rPr>
        <w:t>-</w:t>
      </w:r>
      <w:r w:rsidRPr="002B269A">
        <w:rPr>
          <w:rFonts w:ascii="Arial" w:hAnsi="Arial" w:cs="Arial"/>
          <w:i/>
          <w:iCs/>
          <w:color w:val="222222"/>
          <w:sz w:val="20"/>
          <w:szCs w:val="20"/>
          <w:lang w:val="en"/>
        </w:rPr>
        <w:t>to</w:t>
      </w:r>
      <w:r w:rsidRPr="002B269A">
        <w:rPr>
          <w:rFonts w:ascii="Arial" w:hAnsi="Arial" w:cs="Arial"/>
          <w:i/>
          <w:iCs/>
          <w:color w:val="222222"/>
          <w:sz w:val="20"/>
          <w:szCs w:val="20"/>
        </w:rPr>
        <w:t>-</w:t>
      </w:r>
      <w:r w:rsidRPr="002B269A">
        <w:rPr>
          <w:rFonts w:ascii="Arial" w:hAnsi="Arial" w:cs="Arial"/>
          <w:i/>
          <w:iCs/>
          <w:color w:val="222222"/>
          <w:sz w:val="20"/>
          <w:szCs w:val="20"/>
          <w:lang w:val="en"/>
        </w:rPr>
        <w:t>digital</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converter</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ADC</w:t>
      </w:r>
      <w:r w:rsidRPr="002B269A">
        <w:rPr>
          <w:rFonts w:ascii="Arial" w:hAnsi="Arial" w:cs="Arial"/>
          <w:color w:val="222222"/>
          <w:sz w:val="20"/>
          <w:szCs w:val="20"/>
        </w:rPr>
        <w:t>) — устройство, преобразующее входной </w:t>
      </w:r>
      <w:hyperlink r:id="rId207" w:tooltip="Аналоговый сигнал" w:history="1">
        <w:r w:rsidRPr="002B269A">
          <w:rPr>
            <w:rStyle w:val="a5"/>
            <w:rFonts w:ascii="Arial" w:hAnsi="Arial" w:cs="Arial"/>
            <w:color w:val="0B0080"/>
            <w:sz w:val="20"/>
            <w:szCs w:val="20"/>
          </w:rPr>
          <w:t>аналоговый сигнал</w:t>
        </w:r>
      </w:hyperlink>
      <w:r w:rsidRPr="002B269A">
        <w:rPr>
          <w:rFonts w:ascii="Arial" w:hAnsi="Arial" w:cs="Arial"/>
          <w:color w:val="222222"/>
          <w:sz w:val="20"/>
          <w:szCs w:val="20"/>
        </w:rPr>
        <w:t> в дискретный код (</w:t>
      </w:r>
      <w:hyperlink r:id="rId208" w:tooltip="Цифровой сигнал" w:history="1">
        <w:r w:rsidRPr="002B269A">
          <w:rPr>
            <w:rStyle w:val="a5"/>
            <w:rFonts w:ascii="Arial" w:hAnsi="Arial" w:cs="Arial"/>
            <w:color w:val="0B0080"/>
            <w:sz w:val="20"/>
            <w:szCs w:val="20"/>
          </w:rPr>
          <w:t>цифровой сигнал</w:t>
        </w:r>
      </w:hyperlink>
      <w:r w:rsidRPr="002B269A">
        <w:rPr>
          <w:rFonts w:ascii="Arial" w:hAnsi="Arial" w:cs="Arial"/>
          <w:color w:val="222222"/>
          <w:sz w:val="20"/>
          <w:szCs w:val="20"/>
        </w:rPr>
        <w:t>).</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lang w:val="en-US"/>
        </w:rPr>
      </w:pPr>
      <w:r w:rsidRPr="002B269A">
        <w:rPr>
          <w:rFonts w:ascii="Arial" w:hAnsi="Arial" w:cs="Arial"/>
          <w:noProof/>
          <w:sz w:val="20"/>
          <w:szCs w:val="20"/>
        </w:rPr>
        <w:drawing>
          <wp:inline distT="0" distB="0" distL="0" distR="0" wp14:anchorId="4A144796" wp14:editId="070B25C7">
            <wp:extent cx="2857500" cy="1962150"/>
            <wp:effectExtent l="0" t="0" r="0" b="0"/>
            <wp:docPr id="100" name="Рисунок 100" descr="ÐÐ°ÑÑÐ¸Ð½ÐºÐ¸ Ð¿Ð¾ Ð·Ð°Ð¿ÑÐ¾ÑÑ Ð°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ÐÐ°ÑÑÐ¸Ð½ÐºÐ¸ Ð¿Ð¾ Ð·Ð°Ð¿ÑÐ¾ÑÑ Ð°ÑÐ¿"/>
                    <pic:cNvPicPr>
                      <a:picLocks noChangeAspect="1" noChangeArrowheads="1"/>
                    </pic:cNvPicPr>
                  </pic:nvPicPr>
                  <pic:blipFill>
                    <a:blip r:embed="rId209" r:link="rId210">
                      <a:extLst>
                        <a:ext uri="{28A0092B-C50C-407E-A947-70E740481C1C}">
                          <a14:useLocalDpi xmlns:a14="http://schemas.microsoft.com/office/drawing/2010/main" val="0"/>
                        </a:ext>
                      </a:extLst>
                    </a:blip>
                    <a:srcRect/>
                    <a:stretch>
                      <a:fillRect/>
                    </a:stretch>
                  </pic:blipFill>
                  <pic:spPr bwMode="auto">
                    <a:xfrm>
                      <a:off x="0" y="0"/>
                      <a:ext cx="2857500" cy="1962150"/>
                    </a:xfrm>
                    <a:prstGeom prst="rect">
                      <a:avLst/>
                    </a:prstGeom>
                    <a:noFill/>
                    <a:ln>
                      <a:noFill/>
                    </a:ln>
                  </pic:spPr>
                </pic:pic>
              </a:graphicData>
            </a:graphic>
          </wp:inline>
        </w:drawing>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lang w:val="en-US"/>
        </w:rPr>
      </w:pP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Обратное преобразование осуществляется при помощи </w:t>
      </w:r>
      <w:hyperlink r:id="rId211" w:tooltip="Цифро-аналоговый преобразователь" w:history="1">
        <w:r w:rsidRPr="002B269A">
          <w:rPr>
            <w:rStyle w:val="a5"/>
            <w:rFonts w:ascii="Arial" w:hAnsi="Arial" w:cs="Arial"/>
            <w:color w:val="0B0080"/>
            <w:sz w:val="20"/>
            <w:szCs w:val="20"/>
          </w:rPr>
          <w:t>цифро-аналогового преобразователя</w:t>
        </w:r>
      </w:hyperlink>
      <w:r w:rsidRPr="002B269A">
        <w:rPr>
          <w:rFonts w:ascii="Arial" w:hAnsi="Arial" w:cs="Arial"/>
          <w:color w:val="222222"/>
          <w:sz w:val="20"/>
          <w:szCs w:val="20"/>
        </w:rPr>
        <w:t>(ЦАП, DAC).</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Как правило, АЦП — </w:t>
      </w:r>
      <w:hyperlink r:id="rId212" w:tooltip="Электроника" w:history="1">
        <w:r w:rsidRPr="002B269A">
          <w:rPr>
            <w:rStyle w:val="a5"/>
            <w:rFonts w:ascii="Arial" w:hAnsi="Arial" w:cs="Arial"/>
            <w:color w:val="0B0080"/>
            <w:sz w:val="20"/>
            <w:szCs w:val="20"/>
          </w:rPr>
          <w:t>электронное</w:t>
        </w:r>
      </w:hyperlink>
      <w:r w:rsidRPr="002B269A">
        <w:rPr>
          <w:rFonts w:ascii="Arial" w:hAnsi="Arial" w:cs="Arial"/>
          <w:color w:val="222222"/>
          <w:sz w:val="20"/>
          <w:szCs w:val="20"/>
        </w:rPr>
        <w:t> устройство, преобразующее </w:t>
      </w:r>
      <w:hyperlink r:id="rId213" w:tooltip="Электрическое напряжение" w:history="1">
        <w:r w:rsidRPr="002B269A">
          <w:rPr>
            <w:rStyle w:val="a5"/>
            <w:rFonts w:ascii="Arial" w:hAnsi="Arial" w:cs="Arial"/>
            <w:color w:val="0B0080"/>
            <w:sz w:val="20"/>
            <w:szCs w:val="20"/>
          </w:rPr>
          <w:t>напряжение</w:t>
        </w:r>
      </w:hyperlink>
      <w:r w:rsidRPr="002B269A">
        <w:rPr>
          <w:rFonts w:ascii="Arial" w:hAnsi="Arial" w:cs="Arial"/>
          <w:color w:val="222222"/>
          <w:sz w:val="20"/>
          <w:szCs w:val="20"/>
        </w:rPr>
        <w:t> в двоичный цифровой код. Тем не менее, некоторые неэлектронные устройства с цифровым выходом следует также относить к АЦП, например, некоторые типы </w:t>
      </w:r>
      <w:hyperlink r:id="rId214" w:tooltip="Датчик угла поворота" w:history="1">
        <w:r w:rsidRPr="002B269A">
          <w:rPr>
            <w:rStyle w:val="a5"/>
            <w:rFonts w:ascii="Arial" w:hAnsi="Arial" w:cs="Arial"/>
            <w:color w:val="0B0080"/>
            <w:sz w:val="20"/>
            <w:szCs w:val="20"/>
          </w:rPr>
          <w:t>преобразователей угол-код</w:t>
        </w:r>
      </w:hyperlink>
      <w:r w:rsidRPr="002B269A">
        <w:rPr>
          <w:rFonts w:ascii="Arial" w:hAnsi="Arial" w:cs="Arial"/>
          <w:color w:val="222222"/>
          <w:sz w:val="20"/>
          <w:szCs w:val="20"/>
        </w:rPr>
        <w:t>. Простейшим одноразрядным двоичным АЦП является </w:t>
      </w:r>
      <w:hyperlink r:id="rId215" w:tooltip="Компаратор" w:history="1">
        <w:r w:rsidRPr="002B269A">
          <w:rPr>
            <w:rStyle w:val="a5"/>
            <w:rFonts w:ascii="Arial" w:hAnsi="Arial" w:cs="Arial"/>
            <w:color w:val="0B0080"/>
            <w:sz w:val="20"/>
            <w:szCs w:val="20"/>
          </w:rPr>
          <w:t>компаратор</w:t>
        </w:r>
      </w:hyperlink>
      <w:r w:rsidRPr="002B269A">
        <w:rPr>
          <w:rFonts w:ascii="Arial" w:hAnsi="Arial" w:cs="Arial"/>
          <w:color w:val="222222"/>
          <w:sz w:val="20"/>
          <w:szCs w:val="20"/>
        </w:rPr>
        <w:t>.</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Разрешение АЦП — минимальное изменение величины аналогового сигнала, которое может быть преобразовано данным АЦП — связано с его разрядностью. В случае единичного измерения без учёта шумов разрешение напрямую определяется </w:t>
      </w:r>
      <w:r w:rsidRPr="002B269A">
        <w:rPr>
          <w:rFonts w:ascii="Arial" w:hAnsi="Arial" w:cs="Arial"/>
          <w:i/>
          <w:iCs/>
          <w:color w:val="222222"/>
          <w:sz w:val="20"/>
          <w:szCs w:val="20"/>
        </w:rPr>
        <w:t>разрядностью</w:t>
      </w:r>
      <w:r w:rsidRPr="002B269A">
        <w:rPr>
          <w:rFonts w:ascii="Arial" w:hAnsi="Arial" w:cs="Arial"/>
          <w:color w:val="222222"/>
          <w:sz w:val="20"/>
          <w:szCs w:val="20"/>
        </w:rPr>
        <w:t>АЦП.</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Разрядность АЦП характеризует количество дискретных значений, которые преобразователь может выдать на выходе. В двоичных АЦП измеряется в </w:t>
      </w:r>
      <w:hyperlink r:id="rId216" w:tooltip="Бит" w:history="1">
        <w:r w:rsidRPr="002B269A">
          <w:rPr>
            <w:rStyle w:val="a5"/>
            <w:rFonts w:ascii="Arial" w:hAnsi="Arial" w:cs="Arial"/>
            <w:color w:val="0B0080"/>
            <w:sz w:val="20"/>
            <w:szCs w:val="20"/>
          </w:rPr>
          <w:t>битах</w:t>
        </w:r>
      </w:hyperlink>
      <w:r w:rsidRPr="002B269A">
        <w:rPr>
          <w:rFonts w:ascii="Arial" w:hAnsi="Arial" w:cs="Arial"/>
          <w:color w:val="222222"/>
          <w:sz w:val="20"/>
          <w:szCs w:val="20"/>
        </w:rPr>
        <w:t>, в троичных АЦП измеряется в </w:t>
      </w:r>
      <w:hyperlink r:id="rId217" w:tooltip="Трит" w:history="1">
        <w:r w:rsidRPr="002B269A">
          <w:rPr>
            <w:rStyle w:val="a5"/>
            <w:rFonts w:ascii="Arial" w:hAnsi="Arial" w:cs="Arial"/>
            <w:color w:val="0B0080"/>
            <w:sz w:val="20"/>
            <w:szCs w:val="20"/>
          </w:rPr>
          <w:t>тритах</w:t>
        </w:r>
      </w:hyperlink>
      <w:r w:rsidRPr="002B269A">
        <w:rPr>
          <w:rFonts w:ascii="Arial" w:hAnsi="Arial" w:cs="Arial"/>
          <w:color w:val="222222"/>
          <w:sz w:val="20"/>
          <w:szCs w:val="20"/>
        </w:rPr>
        <w:t>. Например, двоичный 8-разрядный АЦП способен выдать 256 дискретных значений (0…255), поскольку </w:t>
      </w:r>
      <w:r w:rsidRPr="002B269A">
        <w:rPr>
          <w:rStyle w:val="mwe-math-mathml-inlinemwe-math-mathml-a11y"/>
          <w:rFonts w:ascii="Arial" w:hAnsi="Arial" w:cs="Arial"/>
          <w:vanish/>
          <w:color w:val="222222"/>
          <w:sz w:val="20"/>
          <w:szCs w:val="20"/>
        </w:rPr>
        <w:t>{\displaystyle 2^{8}=256}</w:t>
      </w:r>
      <w:r w:rsidRPr="002B269A">
        <w:rPr>
          <w:rFonts w:ascii="Arial" w:hAnsi="Arial" w:cs="Arial"/>
          <w:noProof/>
          <w:color w:val="222222"/>
          <w:sz w:val="20"/>
          <w:szCs w:val="20"/>
        </w:rPr>
        <mc:AlternateContent>
          <mc:Choice Requires="wps">
            <w:drawing>
              <wp:inline distT="0" distB="0" distL="0" distR="0" wp14:anchorId="51B5066E" wp14:editId="28C47A36">
                <wp:extent cx="304800" cy="304800"/>
                <wp:effectExtent l="0" t="0" r="0" b="0"/>
                <wp:docPr id="98" name="Прямоугольник 98" descr="2^{8}=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E6A83" id="Прямоугольник 98" o:spid="_x0000_s1026" alt="2^{8}=2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3yQSp6AIAANw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2B269A">
        <w:rPr>
          <w:rFonts w:ascii="Arial" w:hAnsi="Arial" w:cs="Arial"/>
          <w:color w:val="222222"/>
          <w:sz w:val="20"/>
          <w:szCs w:val="20"/>
        </w:rPr>
        <w:t>, троичный 8-разрядный АЦП способен выдать 6561 дискретное значение, поскольку </w:t>
      </w:r>
      <w:r w:rsidRPr="002B269A">
        <w:rPr>
          <w:rStyle w:val="mwe-math-mathml-inlinemwe-math-mathml-a11y"/>
          <w:rFonts w:ascii="Arial" w:hAnsi="Arial" w:cs="Arial"/>
          <w:vanish/>
          <w:color w:val="222222"/>
          <w:sz w:val="20"/>
          <w:szCs w:val="20"/>
        </w:rPr>
        <w:t>{\displaystyle 3^{8}=6561}</w:t>
      </w:r>
      <w:r w:rsidRPr="002B269A">
        <w:rPr>
          <w:rFonts w:ascii="Arial" w:hAnsi="Arial" w:cs="Arial"/>
          <w:noProof/>
          <w:color w:val="222222"/>
          <w:sz w:val="20"/>
          <w:szCs w:val="20"/>
        </w:rPr>
        <mc:AlternateContent>
          <mc:Choice Requires="wps">
            <w:drawing>
              <wp:inline distT="0" distB="0" distL="0" distR="0" wp14:anchorId="149131B4" wp14:editId="212C6FD4">
                <wp:extent cx="304800" cy="304800"/>
                <wp:effectExtent l="0" t="0" r="0" b="0"/>
                <wp:docPr id="97" name="Прямоугольник 97" descr="3^{8}=65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8BA61" id="Прямоугольник 97" o:spid="_x0000_s1026" alt="3^{8}=656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ORiuvqAgAA3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2B269A">
        <w:rPr>
          <w:rFonts w:ascii="Arial" w:hAnsi="Arial" w:cs="Arial"/>
          <w:color w:val="222222"/>
          <w:sz w:val="20"/>
          <w:szCs w:val="20"/>
        </w:rPr>
        <w:t>.</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Разрешение по напряжению равно разности напряжений, соответствующих максимальному и минимальному выходному коду, делённой на количество выходных дискретных значений. Например:</w:t>
      </w:r>
    </w:p>
    <w:p w:rsidR="00F80450" w:rsidRPr="002B269A" w:rsidRDefault="00F80450" w:rsidP="00F80450">
      <w:pPr>
        <w:numPr>
          <w:ilvl w:val="0"/>
          <w:numId w:val="21"/>
        </w:numPr>
        <w:shd w:val="clear" w:color="auto" w:fill="FFFFFF"/>
        <w:spacing w:line="240" w:lineRule="auto"/>
        <w:ind w:left="-1418" w:firstLine="284"/>
        <w:rPr>
          <w:color w:val="222222"/>
          <w:sz w:val="20"/>
          <w:szCs w:val="20"/>
        </w:rPr>
      </w:pPr>
      <w:r w:rsidRPr="002B269A">
        <w:rPr>
          <w:color w:val="222222"/>
          <w:sz w:val="20"/>
          <w:szCs w:val="20"/>
        </w:rPr>
        <w:t>Пример 1</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Диапазон входных значений = от 0 до 10 вольт</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Разрядность двоичного АЦП 12 бит: 2</w:t>
      </w:r>
      <w:r w:rsidRPr="002B269A">
        <w:rPr>
          <w:color w:val="222222"/>
          <w:sz w:val="20"/>
          <w:szCs w:val="20"/>
          <w:vertAlign w:val="superscript"/>
        </w:rPr>
        <w:t>12</w:t>
      </w:r>
      <w:r w:rsidRPr="002B269A">
        <w:rPr>
          <w:color w:val="222222"/>
          <w:sz w:val="20"/>
          <w:szCs w:val="20"/>
        </w:rPr>
        <w:t> = 4096 уровней квантования</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lastRenderedPageBreak/>
        <w:t>Разрешение двоичного АЦП по напряжению: (10-0)/4096 = 0,00244 вольт = 2,44 мВ</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Разрядность троичного АЦП 12 трит: 3</w:t>
      </w:r>
      <w:r w:rsidRPr="002B269A">
        <w:rPr>
          <w:color w:val="222222"/>
          <w:sz w:val="20"/>
          <w:szCs w:val="20"/>
          <w:vertAlign w:val="superscript"/>
        </w:rPr>
        <w:t>12</w:t>
      </w:r>
      <w:r w:rsidRPr="002B269A">
        <w:rPr>
          <w:color w:val="222222"/>
          <w:sz w:val="20"/>
          <w:szCs w:val="20"/>
        </w:rPr>
        <w:t> = 531 441 уровень квантования</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Разрешение троичного АЦП по напряжению: (10-0)/531441 = 0,0188 мВ = 18,8 мкВ</w:t>
      </w:r>
    </w:p>
    <w:p w:rsidR="00F80450" w:rsidRPr="002B269A" w:rsidRDefault="00F80450" w:rsidP="00F80450">
      <w:pPr>
        <w:numPr>
          <w:ilvl w:val="0"/>
          <w:numId w:val="21"/>
        </w:numPr>
        <w:shd w:val="clear" w:color="auto" w:fill="FFFFFF"/>
        <w:spacing w:line="240" w:lineRule="auto"/>
        <w:ind w:left="-1418" w:firstLine="284"/>
        <w:rPr>
          <w:color w:val="222222"/>
          <w:sz w:val="20"/>
          <w:szCs w:val="20"/>
        </w:rPr>
      </w:pPr>
      <w:r w:rsidRPr="002B269A">
        <w:rPr>
          <w:color w:val="222222"/>
          <w:sz w:val="20"/>
          <w:szCs w:val="20"/>
        </w:rPr>
        <w:t>Пример 2</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Диапазон входных значений = от −10 до +10 вольт</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Разрядность двоичного АЦП 14 бит: 2</w:t>
      </w:r>
      <w:r w:rsidRPr="002B269A">
        <w:rPr>
          <w:color w:val="222222"/>
          <w:sz w:val="20"/>
          <w:szCs w:val="20"/>
          <w:vertAlign w:val="superscript"/>
        </w:rPr>
        <w:t>14</w:t>
      </w:r>
      <w:r w:rsidRPr="002B269A">
        <w:rPr>
          <w:color w:val="222222"/>
          <w:sz w:val="20"/>
          <w:szCs w:val="20"/>
        </w:rPr>
        <w:t> = 16384 уровня квантования</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Разрешение двоичного АЦП по напряжению: (10-(-10))/16384 = 20/16384 = 0,00122 вольт = 1,22 мВ</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Разрядность троичного АЦП 14 трит: 3</w:t>
      </w:r>
      <w:r w:rsidRPr="002B269A">
        <w:rPr>
          <w:color w:val="222222"/>
          <w:sz w:val="20"/>
          <w:szCs w:val="20"/>
          <w:vertAlign w:val="superscript"/>
        </w:rPr>
        <w:t>14</w:t>
      </w:r>
      <w:r w:rsidRPr="002B269A">
        <w:rPr>
          <w:color w:val="222222"/>
          <w:sz w:val="20"/>
          <w:szCs w:val="20"/>
        </w:rPr>
        <w:t> = 4 782 969 уровней квантования</w:t>
      </w:r>
    </w:p>
    <w:p w:rsidR="00F80450" w:rsidRPr="002B269A" w:rsidRDefault="00F80450" w:rsidP="00F80450">
      <w:pPr>
        <w:numPr>
          <w:ilvl w:val="1"/>
          <w:numId w:val="21"/>
        </w:numPr>
        <w:shd w:val="clear" w:color="auto" w:fill="FFFFFF"/>
        <w:spacing w:line="240" w:lineRule="auto"/>
        <w:ind w:left="-1418" w:firstLine="284"/>
        <w:rPr>
          <w:color w:val="222222"/>
          <w:sz w:val="20"/>
          <w:szCs w:val="20"/>
        </w:rPr>
      </w:pPr>
      <w:r w:rsidRPr="002B269A">
        <w:rPr>
          <w:color w:val="222222"/>
          <w:sz w:val="20"/>
          <w:szCs w:val="20"/>
        </w:rPr>
        <w:t>Разрешение троичного АЦП по напряжению: (10-(-10))/4782969 = 0,00418 мВ = 4,18 мкВ</w:t>
      </w:r>
    </w:p>
    <w:p w:rsidR="00F80450" w:rsidRPr="002B269A" w:rsidRDefault="00F80450" w:rsidP="00F8045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18" w:firstLine="284"/>
        <w:rPr>
          <w:rFonts w:ascii="Arial" w:hAnsi="Arial" w:cs="Arial"/>
          <w:color w:val="222222"/>
          <w:sz w:val="20"/>
          <w:szCs w:val="20"/>
        </w:rPr>
      </w:pPr>
      <w:r w:rsidRPr="002B269A">
        <w:rPr>
          <w:rFonts w:ascii="Arial" w:hAnsi="Arial" w:cs="Arial"/>
          <w:color w:val="222222"/>
          <w:sz w:val="20"/>
          <w:szCs w:val="20"/>
        </w:rPr>
        <w:t>На практике разрешение АЦП ограничено </w:t>
      </w:r>
      <w:hyperlink r:id="rId218" w:tooltip="Отношение сигнал/шум" w:history="1">
        <w:r w:rsidRPr="002B269A">
          <w:rPr>
            <w:rStyle w:val="a5"/>
            <w:rFonts w:ascii="Arial" w:hAnsi="Arial" w:cs="Arial"/>
            <w:color w:val="0B0080"/>
            <w:sz w:val="20"/>
            <w:szCs w:val="20"/>
          </w:rPr>
          <w:t>отношением сигнал/шум</w:t>
        </w:r>
      </w:hyperlink>
      <w:r w:rsidRPr="002B269A">
        <w:rPr>
          <w:rFonts w:ascii="Arial" w:hAnsi="Arial" w:cs="Arial"/>
          <w:color w:val="222222"/>
          <w:sz w:val="20"/>
          <w:szCs w:val="20"/>
        </w:rPr>
        <w:t> входного сигнала. При большой интенсивности шумов на входе АЦП различение соседних уровней входного сигнала становится невозможным, то есть ухудшается разрешение. При этом реально достижимое разрешение описывается </w:t>
      </w:r>
      <w:r w:rsidRPr="002B269A">
        <w:rPr>
          <w:rFonts w:ascii="Arial" w:hAnsi="Arial" w:cs="Arial"/>
          <w:b/>
          <w:bCs/>
          <w:i/>
          <w:iCs/>
          <w:color w:val="222222"/>
          <w:sz w:val="20"/>
          <w:szCs w:val="20"/>
        </w:rPr>
        <w:t>эффективной разрядностью</w:t>
      </w:r>
      <w:r w:rsidRPr="002B269A">
        <w:rPr>
          <w:rFonts w:ascii="Arial" w:hAnsi="Arial" w:cs="Arial"/>
          <w:color w:val="222222"/>
          <w:sz w:val="20"/>
          <w:szCs w:val="20"/>
        </w:rPr>
        <w:t> (</w:t>
      </w:r>
      <w:hyperlink r:id="rId219" w:tooltip="Английский язык" w:history="1">
        <w:r w:rsidRPr="002B269A">
          <w:rPr>
            <w:rStyle w:val="a5"/>
            <w:rFonts w:ascii="Arial" w:hAnsi="Arial" w:cs="Arial"/>
            <w:color w:val="0B0080"/>
            <w:sz w:val="20"/>
            <w:szCs w:val="20"/>
          </w:rPr>
          <w:t>англ.</w:t>
        </w:r>
      </w:hyperlink>
      <w:r w:rsidRPr="002B269A">
        <w:rPr>
          <w:rFonts w:ascii="Arial" w:hAnsi="Arial" w:cs="Arial"/>
          <w:color w:val="222222"/>
          <w:sz w:val="20"/>
          <w:szCs w:val="20"/>
        </w:rPr>
        <w:t> </w:t>
      </w:r>
      <w:r w:rsidRPr="002B269A">
        <w:rPr>
          <w:rFonts w:ascii="Arial" w:hAnsi="Arial" w:cs="Arial"/>
          <w:i/>
          <w:iCs/>
          <w:color w:val="222222"/>
          <w:sz w:val="20"/>
          <w:szCs w:val="20"/>
          <w:lang w:val="en"/>
        </w:rPr>
        <w:t>effective</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number</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of</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bits</w:t>
      </w:r>
      <w:r w:rsidRPr="002B269A">
        <w:rPr>
          <w:rFonts w:ascii="Arial" w:hAnsi="Arial" w:cs="Arial"/>
          <w:i/>
          <w:iCs/>
          <w:color w:val="222222"/>
          <w:sz w:val="20"/>
          <w:szCs w:val="20"/>
        </w:rPr>
        <w:t xml:space="preserve">, </w:t>
      </w:r>
      <w:r w:rsidRPr="002B269A">
        <w:rPr>
          <w:rFonts w:ascii="Arial" w:hAnsi="Arial" w:cs="Arial"/>
          <w:i/>
          <w:iCs/>
          <w:color w:val="222222"/>
          <w:sz w:val="20"/>
          <w:szCs w:val="20"/>
          <w:lang w:val="en"/>
        </w:rPr>
        <w:t>ENOB</w:t>
      </w:r>
      <w:r w:rsidRPr="002B269A">
        <w:rPr>
          <w:rFonts w:ascii="Arial" w:hAnsi="Arial" w:cs="Arial"/>
          <w:color w:val="222222"/>
          <w:sz w:val="20"/>
          <w:szCs w:val="20"/>
        </w:rPr>
        <w:t>), которая меньше, чем реальная разрядность АЦП. При преобразовании сильно зашумлённого сигнала младшие разряды выходного кода практически бесполезны, так как содержат шум. Для достижения заявленной разрядности отношение сигнал/шум входного сигнала должно быть примерно 6 дБ на каждый бит разрядности (6 дБ соответствует двукратному изменению уровня сигнала).</w:t>
      </w:r>
    </w:p>
    <w:p w:rsidR="004142AA" w:rsidRPr="00F80450" w:rsidRDefault="00F80450" w:rsidP="00F80450">
      <w:pPr>
        <w:pStyle w:val="1"/>
        <w:rPr>
          <w:rFonts w:ascii="Arial" w:eastAsia="Times New Roman" w:hAnsi="Arial" w:cs="Arial"/>
          <w:b/>
          <w:color w:val="auto"/>
          <w:sz w:val="20"/>
          <w:szCs w:val="20"/>
        </w:rPr>
      </w:pPr>
      <w:bookmarkStart w:id="39" w:name="_Toc534575166"/>
      <w:r w:rsidRPr="00F80450">
        <w:rPr>
          <w:rFonts w:ascii="Arial" w:hAnsi="Arial" w:cs="Arial"/>
          <w:b/>
          <w:sz w:val="20"/>
          <w:szCs w:val="20"/>
        </w:rPr>
        <w:t>35</w:t>
      </w:r>
      <w:r w:rsidR="005C78B1" w:rsidRPr="00F80450">
        <w:rPr>
          <w:rFonts w:ascii="Arial" w:hAnsi="Arial" w:cs="Arial"/>
          <w:b/>
          <w:sz w:val="20"/>
          <w:szCs w:val="20"/>
        </w:rPr>
        <w:t>. Искусство управления сложностью. цифровая абстракция</w:t>
      </w:r>
      <w:bookmarkEnd w:id="39"/>
    </w:p>
    <w:p w:rsidR="004C31CE" w:rsidRPr="00A80121" w:rsidRDefault="004C31CE" w:rsidP="004C31CE">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1.2 ИСКУССТВО УПРАВЛЕНИЯ СЛОЖНОСТЬЮ Одной из характеристик, отличающих профессионального инженераэлектронщика или программиста от дилетанта, является систематический подход к управлению сложностью многоуровневой системы. Современные цифровые системы построены из миллионов и миллиардов транзисторов. Человеческий мозг не в состоянии предсказать поведение подобных систем путем составления уравнений, описывающих движение каждого электрона в каждом транзисторе системы, и последующего решения этой системы уравнений. Для того, чтобы разработать удачный микропроцессор и не утонуть при этом в море избыточной информации, необходимо научиться управлять сложностью разрабатываемой системы. </w:t>
      </w:r>
    </w:p>
    <w:p w:rsidR="004C31CE" w:rsidRPr="00A80121" w:rsidRDefault="004C31CE" w:rsidP="004C31CE">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1.2.1 Абстракция </w:t>
      </w:r>
    </w:p>
    <w:p w:rsidR="004C31CE" w:rsidRPr="00A80121" w:rsidRDefault="004C31CE" w:rsidP="004C31CE">
      <w:pPr>
        <w:spacing w:line="240" w:lineRule="auto"/>
        <w:ind w:left="-1418" w:right="-143" w:firstLine="284"/>
        <w:rPr>
          <w:rFonts w:eastAsia="Times New Roman"/>
          <w:color w:val="auto"/>
          <w:sz w:val="20"/>
          <w:szCs w:val="20"/>
        </w:rPr>
      </w:pPr>
      <w:r w:rsidRPr="00A80121">
        <w:rPr>
          <w:rFonts w:eastAsia="Times New Roman"/>
          <w:color w:val="auto"/>
          <w:sz w:val="20"/>
          <w:szCs w:val="20"/>
        </w:rPr>
        <w:t>Критически важный принцип управления сложностью системы – абстракция, подразумевающая исключение из рассмотрения тех элементов, которые в данном конкретном случае несущественны для понимания работы этой системы. Любую систему можно рассматривать с различных уровней абстракции. Политику, участвующему в выборах, например, нет нужды учитывать все детали окружающего его мира, ему достаточно абстрактной иерархической модели страны, состоящей из населенных пунктов, областей и федеральных округов. В области может быть несколько населенных пунктов, а федеральный округ включает в себя разные области. Если политик борется за пост президента, то его, скорее всего, интересует то, как проголосует федеральный округ в целом, при этом ему не обязательно знать, какое количество голосов он наберет в каждом конкретном населенном пункте этого округа. Для политика федеральный округ – это его уровень абстракции. С другой стороны, бюро переписи населения обязано знать количество жителей в каждом городе или поселке страны и потому должно оперировать на самом низком уровне абстракции данной системы – на уровне населенных пунктов. На самом низком уровне абстракции находится физика, изучающая движение электронов. Поведение электронов описывается квантовой механикой и системой уравнений Максвелла. Рассматриваемая нами современная электронная система состоит из полупроводниковых устройств (devices), таких как транзисторы (а когдато это были электронные лампы). Каждое такое устройство имеет четко определенные точки соединения с другими подобными устройствами. Эти точки мы будем называть контактами (в англоязычной литературе используется термин terminal). Любое электронное устройство может быть представлено абстрактной математической моделью, описывающей изменяющуюся во времени взаимозависимость тока и напряжения. Такие же изменения тока и напряжения можно наблюдать на экране осциллографа, если подключить осциллограф к контактам реального устройства. Данный подход означает, что, если рассматривать систему на уровне устройств, функции которых однозначно определены, то можно не учитывать поведение электронов внутри отдельных устройств этой системы. Следующий уровень абстракции – это аналоговые схемы (analog circuits), в которых полупроводниковые устройства соединены таким образом, чтобы они образовывали функциональные компоненты, такие как усилители, например. Напряжение на входе и на выходе аналоговой цепи изменяется в непрерывном диапазоне. В отличие от аналоговых цепей, цифровые схемы (digital circuits), такие как логические вентили, используют два строго ограниченных дискретных уровня напряжения. Один из этих дискретных уровней – это логический нуль, другой – логическая единица. В разделах этой книги, посвященных разработке цифровых схем и устройств, мы будем использовать простейшие цифровые схемы для построения сложных цифровых модулей, таких как сумматоры и блоки памяти. Микроархитектурный уровень абстракции, или просто микроархитектура (microarchitecture), связывает логический и архитектурный уровни абстракции. Архитектурный уровень абстракции, или архитектура (architecture), описывает компьютер с точки зрения программиста. Например, архитектура Intel x86, используемая микропроцессорами большинства персональных компьютеров (ПК), определяется набором инструкций и регистров (памяти для временного хранения переменных), доступным для использования программистом. Микроархитектура – это соединение простейших цифровых элементов в логические блоки, предназначенные для выполнения команд, определенных какой-то конкретной архитектурой. Отдельно взятая архитектура может быть реализована с использованием различных вариантов микроархитектур с разным соотношением цены, производительности и потребляемой энергии, и такое соотношение зачастую выбирается как баланс между этими тремя факторами. Процессоры Intel Core i7, Intel 80486 и AMD Athlon, например, используют одну и ту же архитектуру x86, но реализованную с использованием трех разных микроархитектурных решений. Теперь мы перемещаемся в область программного обеспечения. Операционная система (operating system) управляет операциями нижнего уровня, такими как доступ к жесткому диску или управление памятью. И, наконец, программное обеспечение использует ресурсы операционной системы для решения конкретных задач пользователя. Именно принцип абстрагирования от маловажных деталей позволяет вашей бабушке общаться с внуками в Интернете, не задумываясь о квантовых колебаниях электронов или организации памяти компьютера.</w:t>
      </w:r>
    </w:p>
    <w:p w:rsidR="004C31CE" w:rsidRPr="00A80121" w:rsidRDefault="004C31CE" w:rsidP="00A80121">
      <w:pPr>
        <w:spacing w:line="240" w:lineRule="auto"/>
        <w:ind w:left="-1418" w:right="-143" w:firstLine="284"/>
        <w:rPr>
          <w:rFonts w:eastAsia="Times New Roman"/>
          <w:color w:val="auto"/>
          <w:sz w:val="20"/>
          <w:szCs w:val="20"/>
        </w:rPr>
      </w:pPr>
      <w:r w:rsidRPr="00A80121">
        <w:rPr>
          <w:rFonts w:eastAsia="Times New Roman"/>
          <w:b/>
          <w:color w:val="auto"/>
          <w:sz w:val="20"/>
          <w:szCs w:val="20"/>
        </w:rPr>
        <w:lastRenderedPageBreak/>
        <w:t>1.2.2 Конструкторская дисциплина</w:t>
      </w:r>
      <w:r w:rsidRPr="00A80121">
        <w:rPr>
          <w:rFonts w:eastAsia="Times New Roman"/>
          <w:color w:val="auto"/>
          <w:sz w:val="20"/>
          <w:szCs w:val="20"/>
        </w:rPr>
        <w:t xml:space="preserve"> Конструкторская Дисциплина – это преднамеренное ограничение самим конструктором выбора возможных вариантов разработки, что позволяет работать продуктивнее на более высоком уровне абстракции. Использование взаимозаменяемых частей – это, вероятно, самый хорошо знакомый всем нам пример практического применения конструкторской дисциплины. Одним из первых примеров использования взаимозаменяемых деталей и узлов стала унификация при производстве кремнёвых ружей. До начала 19-го века такие ружья производились вручную и в штучном порядке. Высококвалифицированный оружейный мастер тщательно подтачивал и подгонял комплектующие, произведенные несколькими не связанными друг с другом ремесленниками. Конструкторская дисциплина для обеспечения взаимозаменяемости деталей и узлов произвела революцию в оружейной промышленности. Ограничение ассортимента комплектующих деталей до стандартного набора с жестко установленными допусками для каждой детали позволило собирать и ремонтировать ружья гораздо быстрее и использовать при этом менее квалифицированный персонал. Оружейный мастер перестал тратить свое время на разрешение проблем, связанных с нижними уровнями абстракции, такими как доводка какого-то конкретного ствола или исправление формы отдельного взятого приклада. В контексте данной книги соблюдение конструкторской дисциплины в виде максимального использования цифровых схем играет очень важную роль. В цифровых схемах используются дискретные значения напряжения, в то время как в аналоговых схемах напряжение изменяется непрерывно. Таким образом, цифровые схемы, которые можно рассматривать как подмножество аналоговых цепей, в некотором смысле уступают по своим характеристикам более широкому классу аналоговых цепей. Однако цифровые цепи гораздо проще проектировать. Ограничивая использование аналоговых схем и по возможности заменяя их цифровыми, мы можем легко объединять отдельные компоненты в сложные системы, которые, в конечном итоге, для большинства приложений превзойдут по своим параметрам системы, построенные на аналоговых цепях. Примером тому могут служить цифровые телевизоры, компакт-диски (CD) и мобильные телефоны, которые уже практически полностью вытеснили свои</w:t>
      </w:r>
      <w:r w:rsidR="00A80121">
        <w:rPr>
          <w:rFonts w:eastAsia="Times New Roman"/>
          <w:color w:val="auto"/>
          <w:sz w:val="20"/>
          <w:szCs w:val="20"/>
        </w:rPr>
        <w:t xml:space="preserve">х аналоговых предшественников. </w:t>
      </w:r>
    </w:p>
    <w:p w:rsidR="004C31CE" w:rsidRPr="00A80121" w:rsidRDefault="004C31CE" w:rsidP="004C31CE">
      <w:pPr>
        <w:spacing w:line="240" w:lineRule="auto"/>
        <w:ind w:left="-1418" w:right="-143" w:firstLine="284"/>
        <w:rPr>
          <w:rFonts w:eastAsia="Times New Roman"/>
          <w:color w:val="auto"/>
          <w:sz w:val="20"/>
          <w:szCs w:val="20"/>
        </w:rPr>
      </w:pPr>
      <w:r w:rsidRPr="00A80121">
        <w:rPr>
          <w:rFonts w:eastAsia="Times New Roman"/>
          <w:b/>
          <w:color w:val="auto"/>
          <w:sz w:val="20"/>
          <w:szCs w:val="20"/>
        </w:rPr>
        <w:t xml:space="preserve">1.2.3 Три базовых </w:t>
      </w:r>
      <w:proofErr w:type="gramStart"/>
      <w:r w:rsidRPr="00A80121">
        <w:rPr>
          <w:rFonts w:eastAsia="Times New Roman"/>
          <w:b/>
          <w:color w:val="auto"/>
          <w:sz w:val="20"/>
          <w:szCs w:val="20"/>
        </w:rPr>
        <w:t>принципа</w:t>
      </w:r>
      <w:r w:rsidRPr="00A80121">
        <w:rPr>
          <w:rFonts w:eastAsia="Times New Roman"/>
          <w:color w:val="auto"/>
          <w:sz w:val="20"/>
          <w:szCs w:val="20"/>
        </w:rPr>
        <w:t xml:space="preserve"> В</w:t>
      </w:r>
      <w:proofErr w:type="gramEnd"/>
      <w:r w:rsidRPr="00A80121">
        <w:rPr>
          <w:rFonts w:eastAsia="Times New Roman"/>
          <w:color w:val="auto"/>
          <w:sz w:val="20"/>
          <w:szCs w:val="20"/>
        </w:rPr>
        <w:t xml:space="preserve"> дополнение к абстрагированию от несущественных деталей и конструкторской дисциплине разработчики электронных систем используют еще три базовых принципа для управления сложностью системы: иерархичность, модульность конструкции и регулярность. Эти принципы применительно как к программному обеспечению, так и к аппаратной части компьютерных систем. </w:t>
      </w:r>
      <w:r w:rsidRPr="00A80121">
        <w:rPr>
          <w:rFonts w:eastAsia="Times New Roman"/>
          <w:color w:val="auto"/>
          <w:sz w:val="20"/>
          <w:szCs w:val="20"/>
        </w:rPr>
        <w:t xml:space="preserve"> Иерархичность – принцип иерархичности предполагает разделение системы на отдельные модули, а затем последующее разделение каждого такого модуля на фрагменты до уровня, позволяющего легко понять поведение каждого конкретного фрагмента. </w:t>
      </w:r>
      <w:r w:rsidRPr="00A80121">
        <w:rPr>
          <w:rFonts w:eastAsia="Times New Roman"/>
          <w:color w:val="auto"/>
          <w:sz w:val="20"/>
          <w:szCs w:val="20"/>
        </w:rPr>
        <w:t xml:space="preserve"> Модульность – принцип модульности требует, чтобы каждый модуль в системе имел четко определенную функциональность и набор интерфейсов и мог быть легко и без непредвиденных побочных эффектов соединен с другими модулями системы. </w:t>
      </w:r>
      <w:r w:rsidRPr="00A80121">
        <w:rPr>
          <w:rFonts w:eastAsia="Times New Roman"/>
          <w:color w:val="auto"/>
          <w:sz w:val="20"/>
          <w:szCs w:val="20"/>
        </w:rPr>
        <w:t xml:space="preserve"> Регулярность – принцип регулярности требует соблюдения единообразия при проектировании отдельных модулей системы. Стандартные модули общего назначения, например, такие как блоки питания, могут использоваться многократно, во много раз снижая количество модулей, необходимых для разработки новой системы. </w:t>
      </w:r>
    </w:p>
    <w:p w:rsidR="004C31CE" w:rsidRPr="00A80121" w:rsidRDefault="004C31CE" w:rsidP="004C31CE">
      <w:pPr>
        <w:spacing w:line="240" w:lineRule="auto"/>
        <w:ind w:left="-1418" w:right="-143" w:firstLine="284"/>
        <w:rPr>
          <w:rFonts w:eastAsia="Times New Roman"/>
          <w:b/>
          <w:color w:val="auto"/>
          <w:sz w:val="20"/>
          <w:szCs w:val="20"/>
        </w:rPr>
      </w:pPr>
      <w:r w:rsidRPr="00A80121">
        <w:rPr>
          <w:rFonts w:eastAsia="Times New Roman"/>
          <w:b/>
          <w:color w:val="auto"/>
          <w:sz w:val="20"/>
          <w:szCs w:val="20"/>
        </w:rPr>
        <w:t xml:space="preserve">1.3 ЦИФРОВАЯ АБСТРАКЦИЯ </w:t>
      </w:r>
    </w:p>
    <w:p w:rsidR="00A80121" w:rsidRPr="00A80121" w:rsidRDefault="004C31CE" w:rsidP="00A80121">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 Большинство физических величин изменяется непрерывно. Например, напряжение в электрическом проводе, частота колебаний или распределение массы – все это параметры, изменяющиеся непрерывно. Цифровые системы, с другой стороны, представляют информацию в виде дискретно меняющихся переменных с конечным числом строго определённых значений. Одной из наиболее ранних цифровых систем стала Аналитическая Машина Чарльза Бэббиджа, которая использовала переменные с десятью дискретными значениями. Начиная с 1834 года и до 1871 года 1 Бэббидж разрабатывал и пытался построить этот механический компьютер. Шестеренки Аналитической Машины могли находится в одном из десяти фиксированных положений, а каждое такое положение было промаркировано от 0 до 9 подобно механическому счетчику пробега автомобиля. Рис. 1.3 показывает, как выглядел прототип Аналитической Машины. Каждый ряд шестеренок такой машины обрабатывал од</w:t>
      </w:r>
      <w:r w:rsidR="00A80121" w:rsidRPr="00A80121">
        <w:rPr>
          <w:rFonts w:eastAsia="Times New Roman"/>
          <w:color w:val="auto"/>
          <w:sz w:val="20"/>
          <w:szCs w:val="20"/>
        </w:rPr>
        <w:t>ну цифру. В своем механическомм</w:t>
      </w:r>
      <w:r w:rsidRPr="00A80121">
        <w:rPr>
          <w:rFonts w:eastAsia="Times New Roman"/>
          <w:color w:val="auto"/>
          <w:sz w:val="20"/>
          <w:szCs w:val="20"/>
        </w:rPr>
        <w:t>компьютере Бэббидж использовал 25 рядов шестеренок таким образом, чтобы машина обеспечивала вычисления с точностью до 25-го знака. В отличие от машины Бэббиджа большинство электронных компьютеров использует двоичный (бинарный) код. В случае двоичного кода высокое напряжение – это единица, а низкое напряжение – нуль, поскольку гораздо легче оперировать двумя уровнями напряжения, чем десятью. Объем информации D, передаваемый одной дискретной переменной, которая может находиться в N различных состояниях, измеряется в единицах, называемых битами, и вычисляется по следующей формуле:</w:t>
      </w:r>
    </w:p>
    <w:p w:rsidR="004C31CE" w:rsidRPr="00A80121" w:rsidRDefault="00A80121" w:rsidP="00A80121">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 D = log2N bits </w:t>
      </w:r>
    </w:p>
    <w:p w:rsidR="00A80121" w:rsidRPr="00A80121" w:rsidRDefault="004C31CE" w:rsidP="00A80121">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Двоичная переменная передает log22 = 1 – один бит информации. Теперь вам, вероятно, понятно, почему единица информации называется битом. Bit (бит) – это сокращение от английского binary digit, что дословно переводится как двоичный разряд. Каждая шестеренка в машине Бэббиджа содержит log210 = 3,322 бит информации, поскольку она может находиться в одном из 23,322 = 10 уникальных положений. Теоретически непрерывный сигнал может передавать бесконечное количество информации, поскольку </w:t>
      </w:r>
      <w:r w:rsidR="00A80121" w:rsidRPr="00A80121">
        <w:rPr>
          <w:rFonts w:eastAsia="Times New Roman"/>
          <w:color w:val="auto"/>
          <w:sz w:val="20"/>
          <w:szCs w:val="20"/>
        </w:rPr>
        <w:t xml:space="preserve">может принимать неограниченное </w:t>
      </w:r>
      <w:r w:rsidRPr="00A80121">
        <w:rPr>
          <w:rFonts w:eastAsia="Times New Roman"/>
          <w:color w:val="auto"/>
          <w:sz w:val="20"/>
          <w:szCs w:val="20"/>
        </w:rPr>
        <w:t>число значений. На практике, однако, шум и ошибки измерения ограничивают информацию, передаваемую большинством непрерывных сигналов, диапазоном от 10 бит до 16 бит. Если же измерение уровня сигнала должно быть произведено очень быстро, то объём передаваемой информации будет еще ниже (в случае 10 бит, например, это будет только 8 бит). Предмет этой книги – цифровые схемы, использующие двоичные переменные нуль и единицу. Джордж Буль разработал систему логики, использующую двоичные переменные, и эту систему сегодня называют его именем – Булева логика. Булевы переменные могут принимать значения ИСТИНА (TRUE) или ЛОЖЬ (FALSE). В электронных компьютерах положительное напряжение обычно представляет единицу, а нулевое напряжение представляет нуль. В этой книге мы будем использовать понятия единица (1), ИСТИНА (TRUE) и ВЫСОКОЕ (HIGH) как синонимы. Аналогичным образом мы будем использовать нуль (0), ЛОЖЬ (FALSE), и НИЗКОЕ (LOW)</w:t>
      </w:r>
      <w:r w:rsidR="00A80121" w:rsidRPr="00A80121">
        <w:rPr>
          <w:rFonts w:eastAsia="Times New Roman"/>
          <w:color w:val="auto"/>
          <w:sz w:val="20"/>
          <w:szCs w:val="20"/>
        </w:rPr>
        <w:t xml:space="preserve"> как взаимозаменяемые термины. </w:t>
      </w:r>
      <w:r w:rsidR="00A80121">
        <w:rPr>
          <w:rFonts w:eastAsia="Times New Roman"/>
          <w:color w:val="auto"/>
          <w:sz w:val="20"/>
          <w:szCs w:val="20"/>
        </w:rPr>
        <w:t xml:space="preserve">   </w:t>
      </w:r>
    </w:p>
    <w:p w:rsidR="00A80121" w:rsidRPr="00A80121" w:rsidRDefault="004C31CE" w:rsidP="00A80121">
      <w:pPr>
        <w:spacing w:line="240" w:lineRule="auto"/>
        <w:ind w:left="-1418" w:right="-143" w:firstLine="284"/>
        <w:rPr>
          <w:rFonts w:eastAsia="Times New Roman"/>
          <w:color w:val="auto"/>
          <w:sz w:val="20"/>
          <w:szCs w:val="20"/>
        </w:rPr>
      </w:pPr>
      <w:r w:rsidRPr="00A80121">
        <w:rPr>
          <w:rFonts w:eastAsia="Times New Roman"/>
          <w:b/>
          <w:color w:val="auto"/>
          <w:sz w:val="20"/>
          <w:szCs w:val="20"/>
        </w:rPr>
        <w:t>Преимущества цифровой абстракции</w:t>
      </w:r>
      <w:r w:rsidRPr="00A80121">
        <w:rPr>
          <w:rFonts w:eastAsia="Times New Roman"/>
          <w:color w:val="auto"/>
          <w:sz w:val="20"/>
          <w:szCs w:val="20"/>
        </w:rPr>
        <w:t xml:space="preserve"> заключаются в том, что разработчик цифровой системы может сосредоточиться исключительно на единицах и нулях, полностью и</w:t>
      </w:r>
      <w:r w:rsidR="00A80121" w:rsidRPr="00A80121">
        <w:rPr>
          <w:rFonts w:eastAsia="Times New Roman"/>
          <w:color w:val="auto"/>
          <w:sz w:val="20"/>
          <w:szCs w:val="20"/>
        </w:rPr>
        <w:t xml:space="preserve">гнорируя, каким образом булевы </w:t>
      </w:r>
      <w:r w:rsidRPr="00A80121">
        <w:rPr>
          <w:rFonts w:eastAsia="Times New Roman"/>
          <w:color w:val="auto"/>
          <w:sz w:val="20"/>
          <w:szCs w:val="20"/>
        </w:rPr>
        <w:t xml:space="preserve">переменные представлены на физическом уровне. Разработчика не волнует, представлены ли нули и единицы определенными значениями напряжения, вращающимися шестернями или уровнем гидравлической жидкости. Программист может продуктивно работать, не располагая детальной информацией об аппаратном обеспечении компьютера. Однако, </w:t>
      </w:r>
      <w:r w:rsidRPr="00A80121">
        <w:rPr>
          <w:rFonts w:eastAsia="Times New Roman"/>
          <w:color w:val="auto"/>
          <w:sz w:val="20"/>
          <w:szCs w:val="20"/>
        </w:rPr>
        <w:lastRenderedPageBreak/>
        <w:t xml:space="preserve">понимание того, как работает это аппаратное обеспечение, позволяет программисту гораздо лучше оптимизировать программу для конкретного компьютера. </w:t>
      </w:r>
    </w:p>
    <w:p w:rsidR="00262044" w:rsidRPr="00F80450" w:rsidRDefault="00A80121" w:rsidP="00F80450">
      <w:pPr>
        <w:spacing w:line="240" w:lineRule="auto"/>
        <w:ind w:left="-1418" w:right="-143" w:firstLine="284"/>
        <w:rPr>
          <w:rFonts w:eastAsia="Times New Roman"/>
          <w:color w:val="auto"/>
          <w:sz w:val="20"/>
          <w:szCs w:val="20"/>
        </w:rPr>
      </w:pPr>
      <w:r w:rsidRPr="00A80121">
        <w:rPr>
          <w:rFonts w:eastAsia="Times New Roman"/>
          <w:color w:val="auto"/>
          <w:sz w:val="20"/>
          <w:szCs w:val="20"/>
        </w:rPr>
        <w:t xml:space="preserve"> </w:t>
      </w:r>
      <w:r w:rsidR="004C31CE" w:rsidRPr="00A80121">
        <w:rPr>
          <w:rFonts w:eastAsia="Times New Roman"/>
          <w:color w:val="auto"/>
          <w:sz w:val="20"/>
          <w:szCs w:val="20"/>
        </w:rPr>
        <w:t>Как вы могли видеть выше, один-единственный бит не может передать большого количества информации. Поэтому в следующем разделе мы рассмотрим вопрос о том, каким образом набор битов можно использовать для представления десятичных чисел. В последующих главах мы также покажем, как группы битов могут представлять буквы и даже целую программу.</w:t>
      </w:r>
    </w:p>
    <w:p w:rsidR="00453871" w:rsidRPr="00453871" w:rsidRDefault="00F80450" w:rsidP="00F80450">
      <w:pPr>
        <w:pStyle w:val="31"/>
        <w:spacing w:after="0" w:line="240" w:lineRule="auto"/>
        <w:ind w:left="-1418" w:right="-284"/>
        <w:jc w:val="center"/>
        <w:outlineLvl w:val="0"/>
        <w:rPr>
          <w:rFonts w:ascii="Arial" w:hAnsi="Arial" w:cs="Arial"/>
          <w:b/>
          <w:sz w:val="20"/>
          <w:szCs w:val="20"/>
        </w:rPr>
      </w:pPr>
      <w:bookmarkStart w:id="40" w:name="_Toc534575167"/>
      <w:r>
        <w:rPr>
          <w:rFonts w:ascii="Arial" w:hAnsi="Arial" w:cs="Arial"/>
          <w:b/>
          <w:sz w:val="20"/>
          <w:szCs w:val="20"/>
        </w:rPr>
        <w:t>3</w:t>
      </w:r>
      <w:r w:rsidR="00453871" w:rsidRPr="00453871">
        <w:rPr>
          <w:rFonts w:ascii="Arial" w:hAnsi="Arial" w:cs="Arial"/>
          <w:b/>
          <w:sz w:val="20"/>
          <w:szCs w:val="20"/>
        </w:rPr>
        <w:t>6.Логические элементы. Таблицы истинности. Обозначения в разных представления.</w:t>
      </w:r>
      <w:bookmarkEnd w:id="40"/>
    </w:p>
    <w:p w:rsidR="00453871" w:rsidRPr="000100AF" w:rsidRDefault="00453871" w:rsidP="00453871">
      <w:pPr>
        <w:pStyle w:val="a3"/>
        <w:spacing w:before="0" w:beforeAutospacing="0" w:after="0" w:afterAutospacing="0"/>
        <w:ind w:left="-1418" w:right="-284"/>
        <w:rPr>
          <w:rFonts w:ascii="Arial" w:hAnsi="Arial" w:cs="Arial"/>
          <w:sz w:val="20"/>
          <w:szCs w:val="20"/>
        </w:rPr>
      </w:pPr>
      <w:r w:rsidRPr="000100AF">
        <w:rPr>
          <w:rFonts w:ascii="Arial" w:hAnsi="Arial" w:cs="Arial"/>
          <w:sz w:val="20"/>
          <w:szCs w:val="20"/>
        </w:rPr>
        <w:t xml:space="preserve">Элементы ЭВМ, являющиеся представителями низшего иерархического уровня архитектуры компьютера – цифрового логического уровня (схемотехнического), реализованные на радиотехнических деталях, представляют собой мельчайшие компоненты, на основе которых строятся более крупные составляющие вычислительной машины. </w:t>
      </w:r>
    </w:p>
    <w:p w:rsidR="00453871" w:rsidRPr="000100AF" w:rsidRDefault="00453871" w:rsidP="00453871">
      <w:pPr>
        <w:pStyle w:val="a3"/>
        <w:spacing w:before="0" w:beforeAutospacing="0" w:after="0" w:afterAutospacing="0"/>
        <w:ind w:left="-1418" w:right="-284"/>
        <w:rPr>
          <w:rFonts w:ascii="Arial" w:hAnsi="Arial" w:cs="Arial"/>
          <w:sz w:val="20"/>
          <w:szCs w:val="20"/>
        </w:rPr>
      </w:pPr>
      <w:r w:rsidRPr="000100AF">
        <w:rPr>
          <w:rFonts w:ascii="Arial" w:hAnsi="Arial" w:cs="Arial"/>
          <w:sz w:val="20"/>
          <w:szCs w:val="20"/>
        </w:rPr>
        <w:t xml:space="preserve">- Можно выделить три основные разновидности элементов – логические элементы, запоминающие, специальные. </w:t>
      </w:r>
    </w:p>
    <w:p w:rsidR="00453871" w:rsidRDefault="00453871" w:rsidP="00453871">
      <w:pPr>
        <w:pStyle w:val="a3"/>
        <w:spacing w:before="0" w:beforeAutospacing="0" w:after="0" w:afterAutospacing="0"/>
        <w:ind w:left="-1418" w:right="-284"/>
        <w:rPr>
          <w:rFonts w:ascii="Arial" w:hAnsi="Arial" w:cs="Arial"/>
          <w:sz w:val="20"/>
          <w:szCs w:val="20"/>
        </w:rPr>
      </w:pPr>
      <w:r w:rsidRPr="000100AF">
        <w:rPr>
          <w:rFonts w:ascii="Arial" w:hAnsi="Arial" w:cs="Arial"/>
          <w:sz w:val="20"/>
          <w:szCs w:val="20"/>
        </w:rPr>
        <w:t xml:space="preserve">Логические элементы, так </w:t>
      </w:r>
      <w:proofErr w:type="gramStart"/>
      <w:r w:rsidRPr="000100AF">
        <w:rPr>
          <w:rFonts w:ascii="Arial" w:hAnsi="Arial" w:cs="Arial"/>
          <w:sz w:val="20"/>
          <w:szCs w:val="20"/>
        </w:rPr>
        <w:t>же</w:t>
      </w:r>
      <w:proofErr w:type="gramEnd"/>
      <w:r w:rsidRPr="000100AF">
        <w:rPr>
          <w:rFonts w:ascii="Arial" w:hAnsi="Arial" w:cs="Arial"/>
          <w:sz w:val="20"/>
          <w:szCs w:val="20"/>
        </w:rPr>
        <w:t xml:space="preserve"> как и элементы алгебры логики, реализуют логические функции, но эти функции, оставаясь сравнительно простыми, все же сложней, чем базовые функции в алгебре логики. В одном логическом элементе может быть реализовано несколько простых функций. Кроме того, логические элементы характеризуются дополнительными параметрами, такими, как количество входов, нагрузочная способность (количество входов других элементов, к которым можно подключать выход данного элемента)</w:t>
      </w:r>
    </w:p>
    <w:p w:rsidR="00453871" w:rsidRPr="00453871" w:rsidRDefault="00453871" w:rsidP="00453871">
      <w:pPr>
        <w:spacing w:line="240" w:lineRule="auto"/>
        <w:ind w:left="-1418" w:right="-284"/>
        <w:outlineLvl w:val="1"/>
        <w:rPr>
          <w:b/>
          <w:bCs/>
          <w:sz w:val="20"/>
          <w:szCs w:val="20"/>
        </w:rPr>
      </w:pPr>
      <w:bookmarkStart w:id="41" w:name="_Toc534575168"/>
      <w:r w:rsidRPr="000100AF">
        <w:rPr>
          <w:b/>
          <w:bCs/>
          <w:sz w:val="20"/>
          <w:szCs w:val="20"/>
        </w:rPr>
        <w:t>Таблицы истинности для основных двоичных логических функций</w:t>
      </w:r>
      <w:bookmarkEnd w:id="41"/>
    </w:p>
    <w:p w:rsidR="00453871" w:rsidRPr="000100AF" w:rsidRDefault="00453871" w:rsidP="00453871">
      <w:pPr>
        <w:spacing w:line="240" w:lineRule="auto"/>
        <w:ind w:left="-1418" w:right="-284"/>
        <w:rPr>
          <w:sz w:val="20"/>
          <w:szCs w:val="20"/>
        </w:rPr>
      </w:pPr>
      <w:r w:rsidRPr="000100AF">
        <w:rPr>
          <w:sz w:val="20"/>
          <w:szCs w:val="20"/>
        </w:rPr>
        <w:fldChar w:fldCharType="begin"/>
      </w:r>
      <w:r w:rsidRPr="000100AF">
        <w:rPr>
          <w:sz w:val="20"/>
          <w:szCs w:val="20"/>
        </w:rPr>
        <w:instrText xml:space="preserve"> INCLUDEPICTURE "http://ru.solverbook.com/my_images/pic778.png" \* MERGEFORMATINET </w:instrText>
      </w:r>
      <w:r w:rsidRPr="000100AF">
        <w:rPr>
          <w:sz w:val="20"/>
          <w:szCs w:val="20"/>
        </w:rPr>
        <w:fldChar w:fldCharType="separate"/>
      </w:r>
      <w:r w:rsidR="000A21F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0;text-align:left;margin-left:0;margin-top:0;width:110.4pt;height:117pt;z-index:251838464;mso-position-horizontal:left;mso-position-horizontal-relative:text;mso-position-vertical-relative:text">
            <v:imagedata r:id="rId220" o:title="pic778"/>
            <w10:wrap type="square" side="right"/>
          </v:shape>
        </w:pict>
      </w:r>
      <w:r w:rsidRPr="000100AF">
        <w:rPr>
          <w:sz w:val="20"/>
          <w:szCs w:val="20"/>
        </w:rPr>
        <w:fldChar w:fldCharType="end"/>
      </w:r>
      <w:r w:rsidRPr="00453871">
        <w:rPr>
          <w:b/>
          <w:bCs/>
          <w:sz w:val="20"/>
          <w:szCs w:val="20"/>
        </w:rPr>
        <w:t xml:space="preserve"> </w:t>
      </w:r>
      <w:r w:rsidRPr="000100AF">
        <w:rPr>
          <w:b/>
          <w:bCs/>
          <w:sz w:val="20"/>
          <w:szCs w:val="20"/>
        </w:rPr>
        <w:t>Обозначение:</w:t>
      </w:r>
      <w:r w:rsidRPr="000100AF">
        <w:rPr>
          <w:sz w:val="20"/>
          <w:szCs w:val="20"/>
        </w:rPr>
        <w:t xml:space="preserve"> </w:t>
      </w:r>
      <w:r w:rsidRPr="000100AF">
        <w:rPr>
          <w:sz w:val="20"/>
          <w:szCs w:val="20"/>
        </w:rPr>
        <w:fldChar w:fldCharType="begin"/>
      </w:r>
      <w:r w:rsidRPr="000100AF">
        <w:rPr>
          <w:sz w:val="20"/>
          <w:szCs w:val="20"/>
        </w:rPr>
        <w:instrText xml:space="preserve"> INCLUDEPICTURE "http://ru.solverbook.com/wp-content/ql-cache/quicklatex.com-143fb04994f4200d25170de98af58573_l3.svg" \* MERGEFORMATINET </w:instrText>
      </w:r>
      <w:r w:rsidRPr="000100AF">
        <w:rPr>
          <w:sz w:val="20"/>
          <w:szCs w:val="20"/>
        </w:rPr>
        <w:fldChar w:fldCharType="separate"/>
      </w:r>
      <w:r w:rsidR="000A21FB">
        <w:rPr>
          <w:sz w:val="20"/>
          <w:szCs w:val="20"/>
        </w:rPr>
        <w:pict>
          <v:shape id="_x0000_i1025" type="#_x0000_t75" alt="A \wedge B" style="width:37.85pt;height:9.7pt"/>
        </w:pict>
      </w:r>
      <w:r w:rsidRPr="000100AF">
        <w:rPr>
          <w:sz w:val="20"/>
          <w:szCs w:val="20"/>
        </w:rPr>
        <w:fldChar w:fldCharType="end"/>
      </w:r>
    </w:p>
    <w:p w:rsidR="00453871" w:rsidRDefault="00453871" w:rsidP="00453871">
      <w:pPr>
        <w:spacing w:line="240" w:lineRule="auto"/>
        <w:ind w:left="-1418" w:right="-284"/>
        <w:rPr>
          <w:sz w:val="20"/>
          <w:szCs w:val="20"/>
        </w:rPr>
      </w:pPr>
    </w:p>
    <w:p w:rsidR="00453871" w:rsidRPr="000100AF" w:rsidRDefault="00453871" w:rsidP="00453871">
      <w:pPr>
        <w:spacing w:line="240" w:lineRule="auto"/>
        <w:ind w:left="-1418" w:right="-284"/>
        <w:rPr>
          <w:sz w:val="20"/>
          <w:szCs w:val="20"/>
        </w:rPr>
      </w:pPr>
      <w:r w:rsidRPr="000100AF">
        <w:rPr>
          <w:sz w:val="20"/>
          <w:szCs w:val="20"/>
        </w:rPr>
        <w:t>1. Конъюнкция (логическое умножение) – сложное логическое выражение, которое является истинным только в том случае, когда истинны оба входящих в него простых выражения</w:t>
      </w:r>
      <w:r>
        <w:rPr>
          <w:sz w:val="20"/>
          <w:szCs w:val="20"/>
        </w:rPr>
        <w:br w:type="textWrapping" w:clear="all"/>
      </w:r>
    </w:p>
    <w:p w:rsidR="00453871" w:rsidRPr="000100AF" w:rsidRDefault="00453871" w:rsidP="00453871">
      <w:pPr>
        <w:spacing w:line="240" w:lineRule="auto"/>
        <w:ind w:left="-1418" w:right="-284"/>
        <w:rPr>
          <w:sz w:val="20"/>
          <w:szCs w:val="20"/>
        </w:rPr>
      </w:pPr>
      <w:r w:rsidRPr="000100AF">
        <w:rPr>
          <w:sz w:val="20"/>
          <w:szCs w:val="20"/>
        </w:rPr>
        <w:fldChar w:fldCharType="begin"/>
      </w:r>
      <w:r w:rsidRPr="000100AF">
        <w:rPr>
          <w:sz w:val="20"/>
          <w:szCs w:val="20"/>
        </w:rPr>
        <w:instrText xml:space="preserve"> INCLUDEPICTURE "http://ru.solverbook.com/my_images/pic779.png" \* MERGEFORMATINET </w:instrText>
      </w:r>
      <w:r w:rsidRPr="000100AF">
        <w:rPr>
          <w:sz w:val="20"/>
          <w:szCs w:val="20"/>
        </w:rPr>
        <w:fldChar w:fldCharType="separate"/>
      </w:r>
      <w:r w:rsidR="000A21FB">
        <w:rPr>
          <w:noProof/>
        </w:rPr>
        <w:pict>
          <v:shape id="_x0000_s1067" type="#_x0000_t75" style="position:absolute;left:0;text-align:left;margin-left:0;margin-top:0;width:116.4pt;height:122.4pt;z-index:251840512;mso-position-horizontal:left;mso-position-horizontal-relative:text;mso-position-vertical-relative:text">
            <v:imagedata r:id="rId221" o:title="pic779"/>
            <w10:wrap type="square" side="right"/>
          </v:shape>
        </w:pict>
      </w:r>
      <w:r w:rsidRPr="000100AF">
        <w:rPr>
          <w:sz w:val="20"/>
          <w:szCs w:val="20"/>
        </w:rPr>
        <w:fldChar w:fldCharType="end"/>
      </w:r>
      <w:r w:rsidRPr="00453871">
        <w:rPr>
          <w:b/>
          <w:bCs/>
          <w:sz w:val="20"/>
          <w:szCs w:val="20"/>
        </w:rPr>
        <w:t xml:space="preserve"> </w:t>
      </w:r>
      <w:r w:rsidRPr="000100AF">
        <w:rPr>
          <w:b/>
          <w:bCs/>
          <w:sz w:val="20"/>
          <w:szCs w:val="20"/>
        </w:rPr>
        <w:t>Обозначение:</w:t>
      </w:r>
      <w:r w:rsidRPr="000100AF">
        <w:rPr>
          <w:sz w:val="20"/>
          <w:szCs w:val="20"/>
        </w:rPr>
        <w:t xml:space="preserve"> </w:t>
      </w:r>
      <w:r w:rsidRPr="000100AF">
        <w:rPr>
          <w:sz w:val="20"/>
          <w:szCs w:val="20"/>
        </w:rPr>
        <w:fldChar w:fldCharType="begin"/>
      </w:r>
      <w:r w:rsidRPr="000100AF">
        <w:rPr>
          <w:sz w:val="20"/>
          <w:szCs w:val="20"/>
        </w:rPr>
        <w:instrText xml:space="preserve"> INCLUDEPICTURE "http://ru.solverbook.com/wp-content/ql-cache/quicklatex.com-77603f80f65e6ddf7b483090a455c1c2_l3.svg" \* MERGEFORMATINET </w:instrText>
      </w:r>
      <w:r w:rsidRPr="000100AF">
        <w:rPr>
          <w:sz w:val="20"/>
          <w:szCs w:val="20"/>
        </w:rPr>
        <w:fldChar w:fldCharType="separate"/>
      </w:r>
      <w:r w:rsidR="000A21FB">
        <w:rPr>
          <w:sz w:val="20"/>
          <w:szCs w:val="20"/>
        </w:rPr>
        <w:pict>
          <v:shape id="_x0000_i1026" type="#_x0000_t75" alt="A \vee B" style="width:37.85pt;height:9.7pt"/>
        </w:pict>
      </w:r>
      <w:r w:rsidRPr="000100AF">
        <w:rPr>
          <w:sz w:val="20"/>
          <w:szCs w:val="20"/>
        </w:rPr>
        <w:fldChar w:fldCharType="end"/>
      </w:r>
    </w:p>
    <w:p w:rsidR="00453871" w:rsidRPr="000100AF" w:rsidRDefault="00453871" w:rsidP="00453871">
      <w:pPr>
        <w:spacing w:line="240" w:lineRule="auto"/>
        <w:ind w:left="-1418" w:right="-284"/>
        <w:rPr>
          <w:sz w:val="20"/>
          <w:szCs w:val="20"/>
        </w:rPr>
      </w:pPr>
      <w:r w:rsidRPr="000100AF">
        <w:rPr>
          <w:sz w:val="20"/>
          <w:szCs w:val="20"/>
        </w:rPr>
        <w:t>2. Дизъюнкция (логическое сложение) – это сложное логическое выражение, которое истинно, если хотя бы одно из простых логических выражений истинно и ложно, если оба простых логических выражения ложны.</w:t>
      </w:r>
    </w:p>
    <w:p w:rsidR="00453871" w:rsidRPr="000100AF" w:rsidRDefault="000A21FB" w:rsidP="00453871">
      <w:pPr>
        <w:spacing w:line="240" w:lineRule="auto"/>
        <w:ind w:left="-1418" w:right="-284"/>
        <w:rPr>
          <w:sz w:val="20"/>
          <w:szCs w:val="20"/>
        </w:rPr>
      </w:pPr>
      <w:r>
        <w:rPr>
          <w:noProof/>
        </w:rPr>
        <w:pict>
          <v:shape id="_x0000_s1068" type="#_x0000_t75" style="position:absolute;left:0;text-align:left;margin-left:0;margin-top:11.85pt;width:114.7pt;height:116.4pt;z-index:251842560;mso-position-horizontal:left;mso-position-horizontal-relative:text;mso-position-vertical-relative:text">
            <v:imagedata r:id="rId222" o:title="pic780"/>
            <w10:wrap type="square" side="right"/>
          </v:shape>
        </w:pict>
      </w:r>
      <w:r w:rsidR="00453871" w:rsidRPr="000100AF">
        <w:rPr>
          <w:b/>
          <w:bCs/>
          <w:sz w:val="20"/>
          <w:szCs w:val="20"/>
        </w:rPr>
        <w:t>Обозначение:</w:t>
      </w:r>
      <w:r w:rsidR="00453871" w:rsidRPr="000100AF">
        <w:rPr>
          <w:sz w:val="20"/>
          <w:szCs w:val="20"/>
        </w:rPr>
        <w:t xml:space="preserve"> </w:t>
      </w:r>
      <w:r w:rsidR="00453871" w:rsidRPr="000100AF">
        <w:rPr>
          <w:sz w:val="20"/>
          <w:szCs w:val="20"/>
        </w:rPr>
        <w:fldChar w:fldCharType="begin"/>
      </w:r>
      <w:r w:rsidR="00453871" w:rsidRPr="000100AF">
        <w:rPr>
          <w:sz w:val="20"/>
          <w:szCs w:val="20"/>
        </w:rPr>
        <w:instrText xml:space="preserve"> INCLUDEPICTURE "http://ru.solverbook.com/wp-content/ql-cache/quicklatex.com-df71a762300b7f59df6dfe1902a91844_l3.svg" \* MERGEFORMATINET </w:instrText>
      </w:r>
      <w:r w:rsidR="00453871" w:rsidRPr="000100AF">
        <w:rPr>
          <w:sz w:val="20"/>
          <w:szCs w:val="20"/>
        </w:rPr>
        <w:fldChar w:fldCharType="separate"/>
      </w:r>
      <w:r>
        <w:rPr>
          <w:sz w:val="20"/>
          <w:szCs w:val="20"/>
        </w:rPr>
        <w:pict>
          <v:shape id="_x0000_i1027" type="#_x0000_t75" alt="A \to B" style="width:42.9pt;height:9.7pt"/>
        </w:pict>
      </w:r>
      <w:r w:rsidR="00453871" w:rsidRPr="000100AF">
        <w:rPr>
          <w:sz w:val="20"/>
          <w:szCs w:val="20"/>
        </w:rPr>
        <w:fldChar w:fldCharType="end"/>
      </w:r>
    </w:p>
    <w:p w:rsidR="00453871" w:rsidRDefault="00453871" w:rsidP="00453871">
      <w:pPr>
        <w:spacing w:line="240" w:lineRule="auto"/>
        <w:ind w:left="-1418" w:right="-284"/>
        <w:rPr>
          <w:sz w:val="20"/>
          <w:szCs w:val="20"/>
        </w:rPr>
      </w:pPr>
      <w:r w:rsidRPr="000100AF">
        <w:rPr>
          <w:sz w:val="20"/>
          <w:szCs w:val="20"/>
        </w:rPr>
        <w:fldChar w:fldCharType="begin"/>
      </w:r>
      <w:r w:rsidRPr="000100AF">
        <w:rPr>
          <w:sz w:val="20"/>
          <w:szCs w:val="20"/>
        </w:rPr>
        <w:instrText xml:space="preserve"> INCLUDEPICTURE "http://ru.solverbook.com/my_images/pic780.png" \* MERGEFORMATINET </w:instrText>
      </w:r>
      <w:r w:rsidRPr="000100AF">
        <w:rPr>
          <w:sz w:val="20"/>
          <w:szCs w:val="20"/>
        </w:rPr>
        <w:fldChar w:fldCharType="end"/>
      </w:r>
    </w:p>
    <w:p w:rsidR="00453871" w:rsidRDefault="00453871" w:rsidP="00453871">
      <w:pPr>
        <w:spacing w:line="240" w:lineRule="auto"/>
        <w:ind w:left="-1418" w:right="-284"/>
        <w:rPr>
          <w:sz w:val="20"/>
          <w:szCs w:val="20"/>
        </w:rPr>
      </w:pPr>
    </w:p>
    <w:p w:rsidR="00453871" w:rsidRPr="000100AF" w:rsidRDefault="00453871" w:rsidP="00453871">
      <w:pPr>
        <w:spacing w:line="240" w:lineRule="auto"/>
        <w:ind w:left="-1418" w:right="-284"/>
        <w:rPr>
          <w:sz w:val="20"/>
          <w:szCs w:val="20"/>
        </w:rPr>
      </w:pPr>
      <w:r w:rsidRPr="000100AF">
        <w:rPr>
          <w:sz w:val="20"/>
          <w:szCs w:val="20"/>
        </w:rPr>
        <w:t>3. Импликация (логическое следствие) – это сложное логическое выражение, которое является ложным тогда и только тогда, когда условие истинно, а следствие ложно.</w:t>
      </w:r>
      <w:r>
        <w:rPr>
          <w:sz w:val="20"/>
          <w:szCs w:val="20"/>
        </w:rPr>
        <w:br w:type="textWrapping" w:clear="all"/>
      </w:r>
    </w:p>
    <w:p w:rsidR="00453871" w:rsidRPr="000100AF" w:rsidRDefault="000A21FB" w:rsidP="00453871">
      <w:pPr>
        <w:spacing w:line="240" w:lineRule="auto"/>
        <w:ind w:left="-1418" w:right="-284"/>
        <w:rPr>
          <w:sz w:val="20"/>
          <w:szCs w:val="20"/>
        </w:rPr>
      </w:pPr>
      <w:r>
        <w:rPr>
          <w:noProof/>
        </w:rPr>
        <w:pict>
          <v:shape id="_x0000_s1069" type="#_x0000_t75" style="position:absolute;left:0;text-align:left;margin-left:0;margin-top:3.5pt;width:116.7pt;height:118.9pt;z-index:251844608;mso-position-horizontal:left;mso-position-horizontal-relative:text;mso-position-vertical-relative:text">
            <v:imagedata r:id="rId223" o:title="pic781"/>
            <w10:wrap type="square" side="right"/>
          </v:shape>
        </w:pict>
      </w:r>
      <w:r w:rsidR="00453871" w:rsidRPr="000100AF">
        <w:rPr>
          <w:sz w:val="20"/>
          <w:szCs w:val="20"/>
        </w:rPr>
        <w:fldChar w:fldCharType="begin"/>
      </w:r>
      <w:r w:rsidR="00453871" w:rsidRPr="000100AF">
        <w:rPr>
          <w:sz w:val="20"/>
          <w:szCs w:val="20"/>
        </w:rPr>
        <w:instrText xml:space="preserve"> INCLUDEPICTURE "http://ru.solverbook.com/my_images/pic781.png" \* MERGEFORMATINET </w:instrText>
      </w:r>
      <w:r w:rsidR="00453871" w:rsidRPr="000100AF">
        <w:rPr>
          <w:sz w:val="20"/>
          <w:szCs w:val="20"/>
        </w:rPr>
        <w:fldChar w:fldCharType="end"/>
      </w:r>
      <w:r w:rsidR="00453871" w:rsidRPr="00453871">
        <w:rPr>
          <w:b/>
          <w:bCs/>
          <w:sz w:val="20"/>
          <w:szCs w:val="20"/>
        </w:rPr>
        <w:t xml:space="preserve"> </w:t>
      </w:r>
      <w:r w:rsidR="00453871" w:rsidRPr="000100AF">
        <w:rPr>
          <w:b/>
          <w:bCs/>
          <w:sz w:val="20"/>
          <w:szCs w:val="20"/>
        </w:rPr>
        <w:t>Обозначение:</w:t>
      </w:r>
      <w:r w:rsidR="00453871" w:rsidRPr="000100AF">
        <w:rPr>
          <w:sz w:val="20"/>
          <w:szCs w:val="20"/>
        </w:rPr>
        <w:t xml:space="preserve"> </w:t>
      </w:r>
      <w:r w:rsidR="00453871" w:rsidRPr="000100AF">
        <w:rPr>
          <w:sz w:val="20"/>
          <w:szCs w:val="20"/>
        </w:rPr>
        <w:fldChar w:fldCharType="begin"/>
      </w:r>
      <w:r w:rsidR="00453871" w:rsidRPr="000100AF">
        <w:rPr>
          <w:sz w:val="20"/>
          <w:szCs w:val="20"/>
        </w:rPr>
        <w:instrText xml:space="preserve"> INCLUDEPICTURE "http://ru.solverbook.com/wp-content/ql-cache/quicklatex.com-ce554b9f84e3032b2980b88ce2b40a40_l3.svg" \* MERGEFORMATINET </w:instrText>
      </w:r>
      <w:r w:rsidR="00453871" w:rsidRPr="000100AF">
        <w:rPr>
          <w:sz w:val="20"/>
          <w:szCs w:val="20"/>
        </w:rPr>
        <w:fldChar w:fldCharType="separate"/>
      </w:r>
      <w:r>
        <w:rPr>
          <w:sz w:val="20"/>
          <w:szCs w:val="20"/>
        </w:rPr>
        <w:pict>
          <v:shape id="_x0000_i1028" type="#_x0000_t75" alt="A \leftrightarrow B" style="width:42.9pt;height:9.7pt"/>
        </w:pict>
      </w:r>
      <w:r w:rsidR="00453871" w:rsidRPr="000100AF">
        <w:rPr>
          <w:sz w:val="20"/>
          <w:szCs w:val="20"/>
        </w:rPr>
        <w:fldChar w:fldCharType="end"/>
      </w:r>
    </w:p>
    <w:p w:rsidR="00453871" w:rsidRDefault="00453871" w:rsidP="00453871">
      <w:pPr>
        <w:spacing w:line="240" w:lineRule="auto"/>
        <w:ind w:left="-1418" w:right="-284"/>
        <w:rPr>
          <w:sz w:val="20"/>
          <w:szCs w:val="20"/>
        </w:rPr>
      </w:pPr>
    </w:p>
    <w:p w:rsidR="00453871" w:rsidRPr="00453871" w:rsidRDefault="00453871" w:rsidP="00453871">
      <w:pPr>
        <w:rPr>
          <w:sz w:val="20"/>
          <w:szCs w:val="20"/>
        </w:rPr>
      </w:pPr>
    </w:p>
    <w:p w:rsidR="00453871" w:rsidRDefault="00453871" w:rsidP="00453871">
      <w:pPr>
        <w:spacing w:line="240" w:lineRule="auto"/>
        <w:ind w:left="-1418" w:right="-284"/>
        <w:rPr>
          <w:sz w:val="20"/>
          <w:szCs w:val="20"/>
        </w:rPr>
      </w:pPr>
    </w:p>
    <w:p w:rsidR="00453871" w:rsidRPr="000100AF" w:rsidRDefault="00453871" w:rsidP="00453871">
      <w:pPr>
        <w:spacing w:line="240" w:lineRule="auto"/>
        <w:ind w:left="-1418" w:right="-284"/>
        <w:rPr>
          <w:sz w:val="20"/>
          <w:szCs w:val="20"/>
        </w:rPr>
      </w:pPr>
      <w:r w:rsidRPr="000100AF">
        <w:rPr>
          <w:sz w:val="20"/>
          <w:szCs w:val="20"/>
        </w:rPr>
        <w:t>4. Эквиваленция – это сложное логическое высказывание, которое является истинным только при одинаковых значениях истинности простых выражений, входящих в него.</w:t>
      </w:r>
    </w:p>
    <w:p w:rsidR="00453871" w:rsidRPr="000100AF" w:rsidRDefault="00453871" w:rsidP="00453871">
      <w:pPr>
        <w:spacing w:line="240" w:lineRule="auto"/>
        <w:ind w:left="-1418" w:right="-284"/>
        <w:rPr>
          <w:sz w:val="20"/>
          <w:szCs w:val="20"/>
        </w:rPr>
      </w:pPr>
      <w:r>
        <w:rPr>
          <w:sz w:val="20"/>
          <w:szCs w:val="20"/>
        </w:rPr>
        <w:br w:type="textWrapping" w:clear="all"/>
      </w:r>
    </w:p>
    <w:p w:rsidR="00453871" w:rsidRPr="000100AF" w:rsidRDefault="000A21FB" w:rsidP="00453871">
      <w:pPr>
        <w:spacing w:line="240" w:lineRule="auto"/>
        <w:ind w:left="-1418" w:right="-284"/>
        <w:rPr>
          <w:sz w:val="20"/>
          <w:szCs w:val="20"/>
        </w:rPr>
      </w:pPr>
      <w:r>
        <w:rPr>
          <w:noProof/>
        </w:rPr>
        <w:pict>
          <v:shape id="_x0000_s1070" type="#_x0000_t75" style="position:absolute;left:0;text-align:left;margin-left:0;margin-top:17pt;width:98.4pt;height:104.25pt;z-index:251846656;mso-position-horizontal:left;mso-position-horizontal-relative:text;mso-position-vertical-relative:text">
            <v:imagedata r:id="rId224" o:title="pic782"/>
            <w10:wrap type="square" side="right"/>
          </v:shape>
        </w:pict>
      </w:r>
      <w:r w:rsidR="00453871" w:rsidRPr="000100AF">
        <w:rPr>
          <w:b/>
          <w:bCs/>
          <w:sz w:val="20"/>
          <w:szCs w:val="20"/>
        </w:rPr>
        <w:t>Обозначение:</w:t>
      </w:r>
      <w:r w:rsidR="00453871" w:rsidRPr="000100AF">
        <w:rPr>
          <w:sz w:val="20"/>
          <w:szCs w:val="20"/>
        </w:rPr>
        <w:t xml:space="preserve"> </w:t>
      </w:r>
      <w:r w:rsidR="00453871" w:rsidRPr="000100AF">
        <w:rPr>
          <w:sz w:val="20"/>
          <w:szCs w:val="20"/>
        </w:rPr>
        <w:fldChar w:fldCharType="begin"/>
      </w:r>
      <w:r w:rsidR="00453871" w:rsidRPr="000100AF">
        <w:rPr>
          <w:sz w:val="20"/>
          <w:szCs w:val="20"/>
        </w:rPr>
        <w:instrText xml:space="preserve"> INCLUDEPICTURE "http://ru.solverbook.com/wp-content/ql-cache/quicklatex.com-31bfd78bc74c9b3088b8162919d1f233_l3.svg" \* MERGEFORMATINET </w:instrText>
      </w:r>
      <w:r w:rsidR="00453871" w:rsidRPr="000100AF">
        <w:rPr>
          <w:sz w:val="20"/>
          <w:szCs w:val="20"/>
        </w:rPr>
        <w:fldChar w:fldCharType="separate"/>
      </w:r>
      <w:r>
        <w:rPr>
          <w:sz w:val="20"/>
          <w:szCs w:val="20"/>
        </w:rPr>
        <w:pict>
          <v:shape id="_x0000_i1029" type="#_x0000_t75" alt="\neg A(\bar{A})" style="width:39.25pt;height:15.25pt"/>
        </w:pict>
      </w:r>
      <w:r w:rsidR="00453871" w:rsidRPr="000100AF">
        <w:rPr>
          <w:sz w:val="20"/>
          <w:szCs w:val="20"/>
        </w:rPr>
        <w:fldChar w:fldCharType="end"/>
      </w:r>
    </w:p>
    <w:p w:rsidR="00453871" w:rsidRDefault="00453871" w:rsidP="00453871">
      <w:pPr>
        <w:spacing w:line="240" w:lineRule="auto"/>
        <w:ind w:left="-1418" w:right="-284"/>
        <w:rPr>
          <w:sz w:val="20"/>
          <w:szCs w:val="20"/>
        </w:rPr>
      </w:pPr>
      <w:r w:rsidRPr="000100AF">
        <w:rPr>
          <w:sz w:val="20"/>
          <w:szCs w:val="20"/>
        </w:rPr>
        <w:fldChar w:fldCharType="begin"/>
      </w:r>
      <w:r w:rsidRPr="000100AF">
        <w:rPr>
          <w:sz w:val="20"/>
          <w:szCs w:val="20"/>
        </w:rPr>
        <w:instrText xml:space="preserve"> INCLUDEPICTURE "http://ru.solverbook.com/my_images/pic782.png" \* MERGEFORMATINET </w:instrText>
      </w:r>
      <w:r w:rsidRPr="000100AF">
        <w:rPr>
          <w:sz w:val="20"/>
          <w:szCs w:val="20"/>
        </w:rPr>
        <w:fldChar w:fldCharType="end"/>
      </w:r>
    </w:p>
    <w:p w:rsidR="00453871" w:rsidRDefault="00453871" w:rsidP="00453871">
      <w:pPr>
        <w:spacing w:line="240" w:lineRule="auto"/>
        <w:ind w:left="-1418" w:right="-284"/>
        <w:rPr>
          <w:sz w:val="20"/>
          <w:szCs w:val="20"/>
        </w:rPr>
      </w:pPr>
    </w:p>
    <w:p w:rsidR="00453871" w:rsidRDefault="00453871" w:rsidP="00453871">
      <w:pPr>
        <w:spacing w:line="240" w:lineRule="auto"/>
        <w:ind w:left="-1418" w:right="-284"/>
        <w:rPr>
          <w:sz w:val="20"/>
          <w:szCs w:val="20"/>
        </w:rPr>
      </w:pPr>
    </w:p>
    <w:p w:rsidR="00262044" w:rsidRPr="00F80450" w:rsidRDefault="00453871" w:rsidP="00F80450">
      <w:pPr>
        <w:pStyle w:val="1"/>
        <w:rPr>
          <w:rFonts w:ascii="Arial" w:eastAsia="Times New Roman" w:hAnsi="Arial" w:cs="Arial"/>
          <w:b/>
          <w:color w:val="auto"/>
          <w:sz w:val="20"/>
          <w:szCs w:val="20"/>
        </w:rPr>
      </w:pPr>
      <w:bookmarkStart w:id="42" w:name="_Toc534575169"/>
      <w:r w:rsidRPr="000100AF">
        <w:rPr>
          <w:sz w:val="20"/>
          <w:szCs w:val="20"/>
        </w:rPr>
        <w:lastRenderedPageBreak/>
        <w:t>5. Логическое отрицание (инверсия) делает истинное высказывание ложным и, наоборот, ложное – истинным.</w:t>
      </w:r>
      <w:r>
        <w:rPr>
          <w:sz w:val="20"/>
          <w:szCs w:val="20"/>
        </w:rPr>
        <w:br w:type="textWrapping" w:clear="all"/>
      </w:r>
      <w:r w:rsidR="00F80450" w:rsidRPr="00F80450">
        <w:rPr>
          <w:rFonts w:ascii="Arial" w:eastAsia="Times New Roman" w:hAnsi="Arial" w:cs="Arial"/>
          <w:b/>
          <w:color w:val="auto"/>
          <w:sz w:val="20"/>
          <w:szCs w:val="20"/>
        </w:rPr>
        <w:t>3</w:t>
      </w:r>
      <w:r w:rsidR="00262044" w:rsidRPr="00F80450">
        <w:rPr>
          <w:rFonts w:ascii="Arial" w:eastAsia="Times New Roman" w:hAnsi="Arial" w:cs="Arial"/>
          <w:b/>
          <w:color w:val="auto"/>
          <w:sz w:val="20"/>
          <w:szCs w:val="20"/>
        </w:rPr>
        <w:t>7.</w:t>
      </w:r>
      <w:r w:rsidR="00EA780E" w:rsidRPr="00F80450">
        <w:rPr>
          <w:rFonts w:ascii="Arial" w:hAnsi="Arial" w:cs="Arial"/>
          <w:sz w:val="24"/>
          <w:szCs w:val="24"/>
        </w:rPr>
        <w:t xml:space="preserve"> </w:t>
      </w:r>
      <w:r w:rsidR="00EA780E" w:rsidRPr="00F80450">
        <w:rPr>
          <w:rFonts w:ascii="Arial" w:hAnsi="Arial" w:cs="Arial"/>
          <w:b/>
          <w:sz w:val="20"/>
          <w:szCs w:val="20"/>
        </w:rPr>
        <w:t>За пределами цифровой абстракции. Напряжение питания. Логические уровни. Допускаемые Уровни Шумов. Передаточная Характеристика. Статическая Дисциплина.</w:t>
      </w:r>
      <w:bookmarkEnd w:id="42"/>
    </w:p>
    <w:p w:rsidR="00526EB2" w:rsidRPr="00EA780E" w:rsidRDefault="00526EB2" w:rsidP="00EA780E">
      <w:pPr>
        <w:spacing w:line="240" w:lineRule="auto"/>
        <w:ind w:left="-1276" w:right="-142" w:firstLine="284"/>
        <w:jc w:val="both"/>
        <w:rPr>
          <w:color w:val="auto"/>
          <w:sz w:val="20"/>
          <w:szCs w:val="20"/>
        </w:rPr>
      </w:pPr>
      <w:r w:rsidRPr="00526EB2">
        <w:rPr>
          <w:sz w:val="20"/>
          <w:szCs w:val="20"/>
        </w:rPr>
        <w:t>Цифровая система оперирует дискретными переменными. Однако для представления этих переменных используются непрерывные физические величины, такие как напряжение в электрической цепи, положение шестеренок в механической передаче или уровень жидкости</w:t>
      </w:r>
      <w:r w:rsidR="00EA780E">
        <w:rPr>
          <w:color w:val="auto"/>
          <w:sz w:val="20"/>
          <w:szCs w:val="20"/>
        </w:rPr>
        <w:t xml:space="preserve"> </w:t>
      </w:r>
      <w:r w:rsidRPr="00526EB2">
        <w:rPr>
          <w:sz w:val="20"/>
          <w:szCs w:val="20"/>
        </w:rPr>
        <w:t>гидравлическом цилиндре. Задача разработчика цифровой системы – определить, каким образом непрерывно-меняющаяся величина соотносится с конкретным значением дискретной переменной.</w:t>
      </w:r>
    </w:p>
    <w:p w:rsidR="00526EB2" w:rsidRPr="00C72610" w:rsidRDefault="00526EB2" w:rsidP="00C72610">
      <w:pPr>
        <w:spacing w:line="240" w:lineRule="auto"/>
        <w:ind w:left="-1276" w:right="-142" w:firstLine="284"/>
        <w:jc w:val="both"/>
        <w:rPr>
          <w:sz w:val="20"/>
          <w:szCs w:val="20"/>
        </w:rPr>
      </w:pPr>
      <w:r w:rsidRPr="00526EB2">
        <w:rPr>
          <w:sz w:val="20"/>
          <w:szCs w:val="20"/>
        </w:rPr>
        <w:t xml:space="preserve">Рассмотрим, например, задачу представления двоичного сигнала </w:t>
      </w:r>
      <w:r w:rsidRPr="00526EB2">
        <w:rPr>
          <w:i/>
          <w:sz w:val="20"/>
          <w:szCs w:val="20"/>
        </w:rPr>
        <w:t>А</w:t>
      </w:r>
      <w:r w:rsidRPr="00526EB2">
        <w:rPr>
          <w:sz w:val="20"/>
          <w:szCs w:val="20"/>
        </w:rPr>
        <w:t xml:space="preserve"> напряжением в электрической цепи. Допустим, что напряжение 0 В соответствует значению </w:t>
      </w:r>
      <w:r w:rsidRPr="00526EB2">
        <w:rPr>
          <w:i/>
          <w:sz w:val="20"/>
          <w:szCs w:val="20"/>
        </w:rPr>
        <w:t>А</w:t>
      </w:r>
      <w:r w:rsidRPr="00526EB2">
        <w:rPr>
          <w:sz w:val="20"/>
          <w:szCs w:val="20"/>
        </w:rPr>
        <w:t xml:space="preserve"> = 0, а напряжение 5 В соответствует </w:t>
      </w:r>
      <w:r w:rsidRPr="00526EB2">
        <w:rPr>
          <w:i/>
          <w:sz w:val="20"/>
          <w:szCs w:val="20"/>
        </w:rPr>
        <w:t>А</w:t>
      </w:r>
      <w:r w:rsidRPr="00526EB2">
        <w:rPr>
          <w:sz w:val="20"/>
          <w:szCs w:val="20"/>
        </w:rPr>
        <w:t xml:space="preserve"> = 1. Однако, реальная цифровая система должна быть устойчива к неизбежному в такой ситуации шуму, так что значение 4,97 В, вероятно, также следует толковать как </w:t>
      </w:r>
      <w:r w:rsidRPr="00526EB2">
        <w:rPr>
          <w:i/>
          <w:sz w:val="20"/>
          <w:szCs w:val="20"/>
        </w:rPr>
        <w:t>A</w:t>
      </w:r>
      <w:r w:rsidRPr="00526EB2">
        <w:rPr>
          <w:sz w:val="20"/>
          <w:szCs w:val="20"/>
        </w:rPr>
        <w:t xml:space="preserve"> = 1. А что делать, если напряжение равно 4,3 В? Или 2,8 В? Или 2,500000 В?</w:t>
      </w:r>
    </w:p>
    <w:p w:rsidR="00526EB2" w:rsidRPr="00C72610" w:rsidRDefault="00526EB2" w:rsidP="00C72610">
      <w:pPr>
        <w:spacing w:line="240" w:lineRule="auto"/>
        <w:ind w:left="-1276" w:right="-142" w:firstLine="284"/>
        <w:rPr>
          <w:b/>
          <w:color w:val="357BBF"/>
          <w:sz w:val="20"/>
          <w:szCs w:val="20"/>
        </w:rPr>
      </w:pPr>
      <w:r w:rsidRPr="00526EB2">
        <w:rPr>
          <w:b/>
          <w:sz w:val="20"/>
          <w:szCs w:val="20"/>
        </w:rPr>
        <w:t xml:space="preserve">1.6.1 </w:t>
      </w:r>
      <w:r w:rsidRPr="00526EB2">
        <w:rPr>
          <w:b/>
          <w:color w:val="357BBF"/>
          <w:sz w:val="20"/>
          <w:szCs w:val="20"/>
        </w:rPr>
        <w:t>Напряжение питания</w:t>
      </w:r>
    </w:p>
    <w:p w:rsidR="00526EB2" w:rsidRPr="00526EB2" w:rsidRDefault="00526EB2" w:rsidP="00526EB2">
      <w:pPr>
        <w:spacing w:line="240" w:lineRule="auto"/>
        <w:ind w:left="-1276" w:right="-142" w:firstLine="284"/>
        <w:jc w:val="both"/>
        <w:rPr>
          <w:sz w:val="20"/>
          <w:szCs w:val="20"/>
        </w:rPr>
      </w:pPr>
      <w:r w:rsidRPr="00526EB2">
        <w:rPr>
          <w:sz w:val="20"/>
          <w:szCs w:val="20"/>
        </w:rPr>
        <w:t xml:space="preserve">Предположим, что минимальное напряжение в электронной цифровой системе, называемое также </w:t>
      </w:r>
      <w:r w:rsidRPr="00526EB2">
        <w:rPr>
          <w:i/>
          <w:sz w:val="20"/>
          <w:szCs w:val="20"/>
        </w:rPr>
        <w:t>напряжением земли</w:t>
      </w:r>
      <w:r w:rsidRPr="00526EB2">
        <w:rPr>
          <w:sz w:val="20"/>
          <w:szCs w:val="20"/>
        </w:rPr>
        <w:t xml:space="preserve"> </w:t>
      </w:r>
      <w:r w:rsidRPr="00526EB2">
        <w:rPr>
          <w:i/>
          <w:sz w:val="20"/>
          <w:szCs w:val="20"/>
        </w:rPr>
        <w:t>(ground voltage,</w:t>
      </w:r>
      <w:r w:rsidRPr="00526EB2">
        <w:rPr>
          <w:sz w:val="20"/>
          <w:szCs w:val="20"/>
        </w:rPr>
        <w:t xml:space="preserve"> </w:t>
      </w:r>
      <w:r w:rsidRPr="00526EB2">
        <w:rPr>
          <w:i/>
          <w:sz w:val="20"/>
          <w:szCs w:val="20"/>
        </w:rPr>
        <w:t>или</w:t>
      </w:r>
      <w:r w:rsidRPr="00526EB2">
        <w:rPr>
          <w:sz w:val="20"/>
          <w:szCs w:val="20"/>
        </w:rPr>
        <w:t xml:space="preserve"> </w:t>
      </w:r>
      <w:r w:rsidRPr="00526EB2">
        <w:rPr>
          <w:i/>
          <w:sz w:val="20"/>
          <w:szCs w:val="20"/>
        </w:rPr>
        <w:t>просто ground, или GND)</w:t>
      </w:r>
      <w:r w:rsidRPr="00526EB2">
        <w:rPr>
          <w:sz w:val="20"/>
          <w:szCs w:val="20"/>
        </w:rPr>
        <w:t>,</w:t>
      </w:r>
      <w:r w:rsidRPr="00526EB2">
        <w:rPr>
          <w:i/>
          <w:sz w:val="20"/>
          <w:szCs w:val="20"/>
        </w:rPr>
        <w:t xml:space="preserve"> </w:t>
      </w:r>
      <w:r w:rsidRPr="00526EB2">
        <w:rPr>
          <w:sz w:val="20"/>
          <w:szCs w:val="20"/>
        </w:rPr>
        <w:t>составляет</w:t>
      </w:r>
      <w:r w:rsidRPr="00526EB2">
        <w:rPr>
          <w:i/>
          <w:sz w:val="20"/>
          <w:szCs w:val="20"/>
        </w:rPr>
        <w:t xml:space="preserve"> </w:t>
      </w:r>
      <w:r w:rsidRPr="00526EB2">
        <w:rPr>
          <w:sz w:val="20"/>
          <w:szCs w:val="20"/>
        </w:rPr>
        <w:t>0</w:t>
      </w:r>
      <w:r w:rsidRPr="00526EB2">
        <w:rPr>
          <w:i/>
          <w:sz w:val="20"/>
          <w:szCs w:val="20"/>
        </w:rPr>
        <w:t xml:space="preserve"> </w:t>
      </w:r>
      <w:r w:rsidRPr="00526EB2">
        <w:rPr>
          <w:sz w:val="20"/>
          <w:szCs w:val="20"/>
        </w:rPr>
        <w:t>В.</w:t>
      </w:r>
      <w:r w:rsidRPr="00526EB2">
        <w:rPr>
          <w:i/>
          <w:sz w:val="20"/>
          <w:szCs w:val="20"/>
        </w:rPr>
        <w:t xml:space="preserve"> </w:t>
      </w:r>
      <w:r w:rsidRPr="00526EB2">
        <w:rPr>
          <w:sz w:val="20"/>
          <w:szCs w:val="20"/>
        </w:rPr>
        <w:t>Самое высокое напряжение</w:t>
      </w:r>
      <w:r w:rsidRPr="00526EB2">
        <w:rPr>
          <w:i/>
          <w:sz w:val="20"/>
          <w:szCs w:val="20"/>
        </w:rPr>
        <w:t xml:space="preserve"> </w:t>
      </w:r>
      <w:r w:rsidRPr="00526EB2">
        <w:rPr>
          <w:sz w:val="20"/>
          <w:szCs w:val="20"/>
        </w:rPr>
        <w:t xml:space="preserve">в системе поступает от блока питания и, как правило, обозначается </w:t>
      </w:r>
      <w:r w:rsidRPr="00526EB2">
        <w:rPr>
          <w:i/>
          <w:sz w:val="20"/>
          <w:szCs w:val="20"/>
        </w:rPr>
        <w:t>VDD</w:t>
      </w:r>
      <w:r w:rsidRPr="00526EB2">
        <w:rPr>
          <w:sz w:val="20"/>
          <w:szCs w:val="20"/>
        </w:rPr>
        <w:t>.</w:t>
      </w:r>
    </w:p>
    <w:p w:rsidR="00526EB2" w:rsidRPr="00C72610" w:rsidRDefault="00526EB2" w:rsidP="00C72610">
      <w:pPr>
        <w:spacing w:line="240" w:lineRule="auto"/>
        <w:ind w:left="-1276" w:right="-142" w:firstLine="284"/>
        <w:jc w:val="both"/>
        <w:rPr>
          <w:color w:val="auto"/>
          <w:sz w:val="20"/>
          <w:szCs w:val="20"/>
        </w:rPr>
      </w:pPr>
      <w:r w:rsidRPr="00526EB2">
        <w:rPr>
          <w:sz w:val="20"/>
          <w:szCs w:val="20"/>
        </w:rPr>
        <w:t xml:space="preserve">Транзисторные технологии семидесятых и восьмидесятых годов прошлого века в основном использовали </w:t>
      </w:r>
      <w:r w:rsidRPr="00526EB2">
        <w:rPr>
          <w:i/>
          <w:sz w:val="20"/>
          <w:szCs w:val="20"/>
        </w:rPr>
        <w:t>VDD</w:t>
      </w:r>
      <w:r w:rsidRPr="00526EB2">
        <w:rPr>
          <w:sz w:val="20"/>
          <w:szCs w:val="20"/>
        </w:rPr>
        <w:t xml:space="preserve"> равное 5 В. С переходом на транзисторы меньшего размера, </w:t>
      </w:r>
      <w:r w:rsidRPr="00526EB2">
        <w:rPr>
          <w:i/>
          <w:sz w:val="20"/>
          <w:szCs w:val="20"/>
        </w:rPr>
        <w:t>VDD</w:t>
      </w:r>
      <w:r w:rsidRPr="00526EB2">
        <w:rPr>
          <w:sz w:val="20"/>
          <w:szCs w:val="20"/>
        </w:rPr>
        <w:t xml:space="preserve"> последовательно снижали до 3,3 В, 2,5 В, 1,8 В, 1,5 В, 1,2 В и даже ниже для экономии электроэнергии и во избежание перегрузки транзисторов.</w:t>
      </w:r>
    </w:p>
    <w:p w:rsidR="00526EB2" w:rsidRPr="00C72610" w:rsidRDefault="00526EB2" w:rsidP="00C72610">
      <w:pPr>
        <w:spacing w:line="240" w:lineRule="auto"/>
        <w:ind w:left="-1276" w:right="-142" w:firstLine="284"/>
        <w:rPr>
          <w:b/>
          <w:color w:val="357BBF"/>
          <w:sz w:val="20"/>
          <w:szCs w:val="20"/>
        </w:rPr>
      </w:pPr>
      <w:r w:rsidRPr="00526EB2">
        <w:rPr>
          <w:b/>
          <w:sz w:val="20"/>
          <w:szCs w:val="20"/>
        </w:rPr>
        <w:t xml:space="preserve">1.6.2 </w:t>
      </w:r>
      <w:r w:rsidRPr="00526EB2">
        <w:rPr>
          <w:b/>
          <w:color w:val="357BBF"/>
          <w:sz w:val="20"/>
          <w:szCs w:val="20"/>
        </w:rPr>
        <w:t>Логические уровни</w:t>
      </w:r>
    </w:p>
    <w:p w:rsidR="00641C85" w:rsidRPr="00526EB2" w:rsidRDefault="00526EB2" w:rsidP="00526EB2">
      <w:pPr>
        <w:spacing w:line="240" w:lineRule="auto"/>
        <w:ind w:left="-1276" w:right="-142" w:firstLine="284"/>
        <w:rPr>
          <w:rFonts w:eastAsia="Times New Roman"/>
          <w:b/>
          <w:color w:val="auto"/>
          <w:sz w:val="20"/>
          <w:szCs w:val="20"/>
        </w:rPr>
      </w:pPr>
      <w:r w:rsidRPr="00526EB2">
        <w:rPr>
          <w:sz w:val="20"/>
          <w:szCs w:val="20"/>
        </w:rPr>
        <w:t xml:space="preserve">Отображение непрерывно-меняющейся переменной на различные значения дискретной двоичной переменной выполняется путем определения </w:t>
      </w:r>
      <w:r w:rsidRPr="00526EB2">
        <w:rPr>
          <w:i/>
          <w:sz w:val="20"/>
          <w:szCs w:val="20"/>
        </w:rPr>
        <w:t>логических уровней,</w:t>
      </w:r>
      <w:r w:rsidRPr="00526EB2">
        <w:rPr>
          <w:sz w:val="20"/>
          <w:szCs w:val="20"/>
        </w:rPr>
        <w:t xml:space="preserve"> как показано на </w:t>
      </w:r>
      <w:hyperlink r:id="rId225" w:anchor="page121" w:history="1">
        <w:r w:rsidRPr="00526EB2">
          <w:rPr>
            <w:rStyle w:val="a5"/>
            <w:b/>
            <w:color w:val="357BBF"/>
            <w:sz w:val="20"/>
            <w:szCs w:val="20"/>
          </w:rPr>
          <w:t>Рис.</w:t>
        </w:r>
        <w:r w:rsidRPr="00526EB2">
          <w:rPr>
            <w:rStyle w:val="a5"/>
            <w:color w:val="auto"/>
            <w:sz w:val="20"/>
            <w:szCs w:val="20"/>
          </w:rPr>
          <w:t xml:space="preserve"> </w:t>
        </w:r>
        <w:r w:rsidRPr="00526EB2">
          <w:rPr>
            <w:rStyle w:val="a5"/>
            <w:b/>
            <w:color w:val="357BBF"/>
            <w:sz w:val="20"/>
            <w:szCs w:val="20"/>
          </w:rPr>
          <w:t>1.23</w:t>
        </w:r>
        <w:r w:rsidRPr="00526EB2">
          <w:rPr>
            <w:rStyle w:val="a5"/>
            <w:color w:val="auto"/>
            <w:sz w:val="20"/>
            <w:szCs w:val="20"/>
          </w:rPr>
          <w:t xml:space="preserve">. </w:t>
        </w:r>
      </w:hyperlink>
      <w:r w:rsidRPr="00526EB2">
        <w:rPr>
          <w:sz w:val="20"/>
          <w:szCs w:val="20"/>
        </w:rPr>
        <w:t xml:space="preserve">Первый логический элемент в рассматриваемой схеме называется </w:t>
      </w:r>
      <w:r w:rsidRPr="00526EB2">
        <w:rPr>
          <w:i/>
          <w:sz w:val="20"/>
          <w:szCs w:val="20"/>
        </w:rPr>
        <w:t>источник</w:t>
      </w:r>
      <w:r w:rsidRPr="00526EB2">
        <w:rPr>
          <w:sz w:val="20"/>
          <w:szCs w:val="20"/>
        </w:rPr>
        <w:t xml:space="preserve"> </w:t>
      </w:r>
      <w:r w:rsidRPr="00526EB2">
        <w:rPr>
          <w:i/>
          <w:sz w:val="20"/>
          <w:szCs w:val="20"/>
        </w:rPr>
        <w:t>(driver)</w:t>
      </w:r>
      <w:r w:rsidRPr="00526EB2">
        <w:rPr>
          <w:sz w:val="20"/>
          <w:szCs w:val="20"/>
        </w:rPr>
        <w:t>,</w:t>
      </w:r>
      <w:r w:rsidRPr="00526EB2">
        <w:rPr>
          <w:i/>
          <w:sz w:val="20"/>
          <w:szCs w:val="20"/>
        </w:rPr>
        <w:t xml:space="preserve"> </w:t>
      </w:r>
      <w:r w:rsidRPr="00526EB2">
        <w:rPr>
          <w:sz w:val="20"/>
          <w:szCs w:val="20"/>
        </w:rPr>
        <w:t>а второй</w:t>
      </w:r>
      <w:r w:rsidRPr="00526EB2">
        <w:rPr>
          <w:i/>
          <w:sz w:val="20"/>
          <w:szCs w:val="20"/>
        </w:rPr>
        <w:t xml:space="preserve"> </w:t>
      </w:r>
      <w:r w:rsidRPr="00526EB2">
        <w:rPr>
          <w:sz w:val="20"/>
          <w:szCs w:val="20"/>
        </w:rPr>
        <w:t>–</w:t>
      </w:r>
      <w:r w:rsidRPr="00526EB2">
        <w:rPr>
          <w:i/>
          <w:sz w:val="20"/>
          <w:szCs w:val="20"/>
        </w:rPr>
        <w:t xml:space="preserve"> приемник (receiver)</w:t>
      </w:r>
      <w:r w:rsidRPr="00526EB2">
        <w:rPr>
          <w:sz w:val="20"/>
          <w:szCs w:val="20"/>
        </w:rPr>
        <w:t>.</w:t>
      </w:r>
      <w:r w:rsidRPr="00526EB2">
        <w:rPr>
          <w:i/>
          <w:sz w:val="20"/>
          <w:szCs w:val="20"/>
        </w:rPr>
        <w:t xml:space="preserve"> </w:t>
      </w:r>
      <w:r w:rsidRPr="00526EB2">
        <w:rPr>
          <w:sz w:val="20"/>
          <w:szCs w:val="20"/>
        </w:rPr>
        <w:t>Выходной сигнал источника</w:t>
      </w:r>
      <w:r w:rsidRPr="00526EB2">
        <w:rPr>
          <w:i/>
          <w:sz w:val="20"/>
          <w:szCs w:val="20"/>
        </w:rPr>
        <w:t xml:space="preserve"> </w:t>
      </w:r>
      <w:r w:rsidRPr="00526EB2">
        <w:rPr>
          <w:sz w:val="20"/>
          <w:szCs w:val="20"/>
        </w:rPr>
        <w:t xml:space="preserve">подключается ко входу приемника. Источник выдает выходной сигнал низкого напряжения (0) в диапазоне от 0 В до </w:t>
      </w:r>
      <w:r w:rsidRPr="00526EB2">
        <w:rPr>
          <w:i/>
          <w:sz w:val="20"/>
          <w:szCs w:val="20"/>
        </w:rPr>
        <w:t>VOL</w:t>
      </w:r>
      <w:r w:rsidRPr="00526EB2">
        <w:rPr>
          <w:sz w:val="20"/>
          <w:szCs w:val="20"/>
        </w:rPr>
        <w:t xml:space="preserve"> или выходной сигнал высокого напряжения (1) в диапазоне от </w:t>
      </w:r>
      <w:r w:rsidRPr="00526EB2">
        <w:rPr>
          <w:i/>
          <w:sz w:val="20"/>
          <w:szCs w:val="20"/>
        </w:rPr>
        <w:t>VOH</w:t>
      </w:r>
      <w:r w:rsidRPr="00526EB2">
        <w:rPr>
          <w:sz w:val="20"/>
          <w:szCs w:val="20"/>
        </w:rPr>
        <w:t xml:space="preserve"> до </w:t>
      </w:r>
      <w:r w:rsidRPr="00526EB2">
        <w:rPr>
          <w:i/>
          <w:sz w:val="20"/>
          <w:szCs w:val="20"/>
        </w:rPr>
        <w:t>VDD</w:t>
      </w:r>
      <w:r w:rsidRPr="00526EB2">
        <w:rPr>
          <w:sz w:val="20"/>
          <w:szCs w:val="20"/>
        </w:rPr>
        <w:t xml:space="preserve">. Если приемник получает на вход сигнал в диапазоне от 0 до </w:t>
      </w:r>
      <w:r w:rsidRPr="00526EB2">
        <w:rPr>
          <w:i/>
          <w:sz w:val="20"/>
          <w:szCs w:val="20"/>
        </w:rPr>
        <w:t>VIL</w:t>
      </w:r>
      <w:r w:rsidRPr="00526EB2">
        <w:rPr>
          <w:sz w:val="20"/>
          <w:szCs w:val="20"/>
        </w:rPr>
        <w:t xml:space="preserve">, он рассматривает такой сигнал как нуль. Если приемник получает на вход сигнал в диапазоне от </w:t>
      </w:r>
      <w:r w:rsidRPr="00526EB2">
        <w:rPr>
          <w:i/>
          <w:sz w:val="20"/>
          <w:szCs w:val="20"/>
        </w:rPr>
        <w:t>VIH</w:t>
      </w:r>
      <w:r w:rsidRPr="00526EB2">
        <w:rPr>
          <w:sz w:val="20"/>
          <w:szCs w:val="20"/>
        </w:rPr>
        <w:t xml:space="preserve"> до </w:t>
      </w:r>
      <w:r w:rsidRPr="00526EB2">
        <w:rPr>
          <w:i/>
          <w:sz w:val="20"/>
          <w:szCs w:val="20"/>
        </w:rPr>
        <w:t>VDD</w:t>
      </w:r>
      <w:r w:rsidRPr="00526EB2">
        <w:rPr>
          <w:sz w:val="20"/>
          <w:szCs w:val="20"/>
        </w:rPr>
        <w:t xml:space="preserve">, он рассматривает такой сигнал как единицу. Если же по какой-либо причине, например, наличия шумов или неисправности одного из элементов схемы, напряжение сигнала на входе приемника падает настолько, что попадает в </w:t>
      </w:r>
      <w:r w:rsidRPr="00526EB2">
        <w:rPr>
          <w:i/>
          <w:sz w:val="20"/>
          <w:szCs w:val="20"/>
        </w:rPr>
        <w:t>запретную зону</w:t>
      </w:r>
      <w:r w:rsidRPr="00526EB2">
        <w:rPr>
          <w:sz w:val="20"/>
          <w:szCs w:val="20"/>
        </w:rPr>
        <w:t xml:space="preserve"> </w:t>
      </w:r>
      <w:r w:rsidRPr="00526EB2">
        <w:rPr>
          <w:i/>
          <w:sz w:val="20"/>
          <w:szCs w:val="20"/>
        </w:rPr>
        <w:t xml:space="preserve">(forbidden zone) </w:t>
      </w:r>
      <w:r w:rsidRPr="00526EB2">
        <w:rPr>
          <w:sz w:val="20"/>
          <w:szCs w:val="20"/>
        </w:rPr>
        <w:t>между</w:t>
      </w:r>
      <w:r w:rsidRPr="00526EB2">
        <w:rPr>
          <w:i/>
          <w:sz w:val="20"/>
          <w:szCs w:val="20"/>
        </w:rPr>
        <w:t xml:space="preserve"> VIL </w:t>
      </w:r>
      <w:r w:rsidRPr="00526EB2">
        <w:rPr>
          <w:sz w:val="20"/>
          <w:szCs w:val="20"/>
        </w:rPr>
        <w:t>и</w:t>
      </w:r>
      <w:r w:rsidRPr="00526EB2">
        <w:rPr>
          <w:i/>
          <w:sz w:val="20"/>
          <w:szCs w:val="20"/>
        </w:rPr>
        <w:t xml:space="preserve"> VIH</w:t>
      </w:r>
      <w:r w:rsidRPr="00526EB2">
        <w:rPr>
          <w:sz w:val="20"/>
          <w:szCs w:val="20"/>
        </w:rPr>
        <w:t>,</w:t>
      </w:r>
      <w:r w:rsidRPr="00526EB2">
        <w:rPr>
          <w:i/>
          <w:sz w:val="20"/>
          <w:szCs w:val="20"/>
        </w:rPr>
        <w:t xml:space="preserve"> </w:t>
      </w:r>
      <w:r w:rsidRPr="00526EB2">
        <w:rPr>
          <w:sz w:val="20"/>
          <w:szCs w:val="20"/>
        </w:rPr>
        <w:t>то поведение этого логического</w:t>
      </w:r>
    </w:p>
    <w:p w:rsidR="00526EB2" w:rsidRPr="00C72610" w:rsidRDefault="00526EB2" w:rsidP="00C72610">
      <w:pPr>
        <w:spacing w:line="235" w:lineRule="auto"/>
        <w:ind w:left="-1276" w:right="-143" w:firstLine="283"/>
        <w:jc w:val="both"/>
        <w:rPr>
          <w:color w:val="auto"/>
          <w:sz w:val="20"/>
          <w:szCs w:val="20"/>
        </w:rPr>
      </w:pPr>
      <w:r w:rsidRPr="00526EB2">
        <w:rPr>
          <w:sz w:val="20"/>
          <w:szCs w:val="20"/>
        </w:rPr>
        <w:t xml:space="preserve">элемента становится непредсказуемым. </w:t>
      </w:r>
      <w:r w:rsidRPr="00526EB2">
        <w:rPr>
          <w:i/>
          <w:sz w:val="20"/>
          <w:szCs w:val="20"/>
        </w:rPr>
        <w:t>VOH</w:t>
      </w:r>
      <w:r w:rsidRPr="00526EB2">
        <w:rPr>
          <w:sz w:val="20"/>
          <w:szCs w:val="20"/>
        </w:rPr>
        <w:t xml:space="preserve"> и </w:t>
      </w:r>
      <w:r w:rsidRPr="00526EB2">
        <w:rPr>
          <w:i/>
          <w:sz w:val="20"/>
          <w:szCs w:val="20"/>
        </w:rPr>
        <w:t>VOL</w:t>
      </w:r>
      <w:r w:rsidRPr="00526EB2">
        <w:rPr>
          <w:sz w:val="20"/>
          <w:szCs w:val="20"/>
        </w:rPr>
        <w:t xml:space="preserve"> называются соответственно </w:t>
      </w:r>
      <w:r w:rsidRPr="00526EB2">
        <w:rPr>
          <w:i/>
          <w:sz w:val="20"/>
          <w:szCs w:val="20"/>
        </w:rPr>
        <w:t>высоким и низким логическими уровнями выхода</w:t>
      </w:r>
      <w:r w:rsidRPr="00526EB2">
        <w:rPr>
          <w:sz w:val="20"/>
          <w:szCs w:val="20"/>
        </w:rPr>
        <w:t xml:space="preserve"> </w:t>
      </w:r>
      <w:r w:rsidRPr="00526EB2">
        <w:rPr>
          <w:i/>
          <w:sz w:val="20"/>
          <w:szCs w:val="20"/>
        </w:rPr>
        <w:t>(output high and low logic levels)</w:t>
      </w:r>
      <w:r w:rsidRPr="00526EB2">
        <w:rPr>
          <w:sz w:val="20"/>
          <w:szCs w:val="20"/>
        </w:rPr>
        <w:t>,</w:t>
      </w:r>
      <w:r w:rsidRPr="00526EB2">
        <w:rPr>
          <w:i/>
          <w:sz w:val="20"/>
          <w:szCs w:val="20"/>
        </w:rPr>
        <w:t xml:space="preserve"> </w:t>
      </w:r>
      <w:r w:rsidRPr="00526EB2">
        <w:rPr>
          <w:sz w:val="20"/>
          <w:szCs w:val="20"/>
        </w:rPr>
        <w:t>а</w:t>
      </w:r>
      <w:r w:rsidRPr="00526EB2">
        <w:rPr>
          <w:i/>
          <w:sz w:val="20"/>
          <w:szCs w:val="20"/>
        </w:rPr>
        <w:t xml:space="preserve"> VIH </w:t>
      </w:r>
      <w:r w:rsidRPr="00526EB2">
        <w:rPr>
          <w:sz w:val="20"/>
          <w:szCs w:val="20"/>
        </w:rPr>
        <w:t>и</w:t>
      </w:r>
      <w:r w:rsidRPr="00526EB2">
        <w:rPr>
          <w:i/>
          <w:sz w:val="20"/>
          <w:szCs w:val="20"/>
        </w:rPr>
        <w:t xml:space="preserve"> VIL </w:t>
      </w:r>
      <w:r w:rsidRPr="00526EB2">
        <w:rPr>
          <w:sz w:val="20"/>
          <w:szCs w:val="20"/>
        </w:rPr>
        <w:t>называются соответственно</w:t>
      </w:r>
      <w:r w:rsidRPr="00526EB2">
        <w:rPr>
          <w:i/>
          <w:sz w:val="20"/>
          <w:szCs w:val="20"/>
        </w:rPr>
        <w:t xml:space="preserve"> высоким и низким логическими уровнями входа (input high and low logic levels)</w:t>
      </w:r>
      <w:r w:rsidRPr="00526EB2">
        <w:rPr>
          <w:sz w:val="20"/>
          <w:szCs w:val="20"/>
        </w:rPr>
        <w:t>.</w:t>
      </w:r>
    </w:p>
    <w:p w:rsidR="00526EB2" w:rsidRPr="00C72610" w:rsidRDefault="00526EB2" w:rsidP="00C72610">
      <w:pPr>
        <w:spacing w:line="0" w:lineRule="atLeast"/>
        <w:ind w:left="-1276" w:right="-143" w:firstLine="283"/>
        <w:rPr>
          <w:b/>
          <w:color w:val="357BBF"/>
          <w:sz w:val="20"/>
          <w:szCs w:val="20"/>
        </w:rPr>
      </w:pPr>
      <w:r w:rsidRPr="00526EB2">
        <w:rPr>
          <w:b/>
          <w:sz w:val="20"/>
          <w:szCs w:val="20"/>
        </w:rPr>
        <w:t xml:space="preserve">1.6.3 </w:t>
      </w:r>
      <w:r w:rsidRPr="00526EB2">
        <w:rPr>
          <w:b/>
          <w:color w:val="357BBF"/>
          <w:sz w:val="20"/>
          <w:szCs w:val="20"/>
        </w:rPr>
        <w:t>Допускаемые Уровни Шумов</w:t>
      </w:r>
    </w:p>
    <w:p w:rsidR="00526EB2" w:rsidRPr="00526EB2" w:rsidRDefault="00526EB2" w:rsidP="00526EB2">
      <w:pPr>
        <w:spacing w:line="237" w:lineRule="auto"/>
        <w:ind w:left="-1276" w:right="-143" w:firstLine="283"/>
        <w:jc w:val="both"/>
        <w:rPr>
          <w:sz w:val="20"/>
          <w:szCs w:val="20"/>
        </w:rPr>
      </w:pPr>
      <w:r w:rsidRPr="00526EB2">
        <w:rPr>
          <w:sz w:val="20"/>
          <w:szCs w:val="20"/>
        </w:rPr>
        <w:t xml:space="preserve">Для того чтобы выходной сигнал источника был правильно интерпретирован на входе приемника, необходимо, чтобы </w:t>
      </w:r>
      <w:r w:rsidRPr="00526EB2">
        <w:rPr>
          <w:i/>
          <w:sz w:val="20"/>
          <w:szCs w:val="20"/>
        </w:rPr>
        <w:t>VOL</w:t>
      </w:r>
      <w:r w:rsidRPr="00526EB2">
        <w:rPr>
          <w:sz w:val="20"/>
          <w:szCs w:val="20"/>
        </w:rPr>
        <w:t xml:space="preserve"> </w:t>
      </w:r>
      <w:proofErr w:type="gramStart"/>
      <w:r w:rsidRPr="00526EB2">
        <w:rPr>
          <w:sz w:val="20"/>
          <w:szCs w:val="20"/>
        </w:rPr>
        <w:t xml:space="preserve">&lt; </w:t>
      </w:r>
      <w:r w:rsidRPr="00526EB2">
        <w:rPr>
          <w:i/>
          <w:sz w:val="20"/>
          <w:szCs w:val="20"/>
        </w:rPr>
        <w:t>VIL</w:t>
      </w:r>
      <w:proofErr w:type="gramEnd"/>
      <w:r w:rsidRPr="00526EB2">
        <w:rPr>
          <w:sz w:val="20"/>
          <w:szCs w:val="20"/>
        </w:rPr>
        <w:t xml:space="preserve"> и </w:t>
      </w:r>
      <w:r w:rsidRPr="00526EB2">
        <w:rPr>
          <w:i/>
          <w:sz w:val="20"/>
          <w:szCs w:val="20"/>
        </w:rPr>
        <w:t xml:space="preserve">VOH </w:t>
      </w:r>
      <w:r w:rsidRPr="00526EB2">
        <w:rPr>
          <w:sz w:val="20"/>
          <w:szCs w:val="20"/>
        </w:rPr>
        <w:t>&gt;</w:t>
      </w:r>
      <w:r w:rsidRPr="00526EB2">
        <w:rPr>
          <w:i/>
          <w:sz w:val="20"/>
          <w:szCs w:val="20"/>
        </w:rPr>
        <w:t xml:space="preserve"> VIH</w:t>
      </w:r>
      <w:r w:rsidRPr="00526EB2">
        <w:rPr>
          <w:sz w:val="20"/>
          <w:szCs w:val="20"/>
        </w:rPr>
        <w:t>.</w:t>
      </w:r>
      <w:r w:rsidRPr="00526EB2">
        <w:rPr>
          <w:i/>
          <w:sz w:val="20"/>
          <w:szCs w:val="20"/>
        </w:rPr>
        <w:t xml:space="preserve"> </w:t>
      </w:r>
      <w:r w:rsidRPr="00526EB2">
        <w:rPr>
          <w:sz w:val="20"/>
          <w:szCs w:val="20"/>
        </w:rPr>
        <w:t>В этом случае,</w:t>
      </w:r>
      <w:r w:rsidRPr="00526EB2">
        <w:rPr>
          <w:i/>
          <w:sz w:val="20"/>
          <w:szCs w:val="20"/>
        </w:rPr>
        <w:t xml:space="preserve"> </w:t>
      </w:r>
      <w:r w:rsidRPr="00526EB2">
        <w:rPr>
          <w:sz w:val="20"/>
          <w:szCs w:val="20"/>
        </w:rPr>
        <w:t>даже если выходной сигнал источника будет</w:t>
      </w:r>
      <w:r w:rsidRPr="00526EB2">
        <w:rPr>
          <w:i/>
          <w:sz w:val="20"/>
          <w:szCs w:val="20"/>
        </w:rPr>
        <w:t xml:space="preserve"> </w:t>
      </w:r>
      <w:r w:rsidRPr="00526EB2">
        <w:rPr>
          <w:sz w:val="20"/>
          <w:szCs w:val="20"/>
        </w:rPr>
        <w:t xml:space="preserve">загрязнен шумами, приемник по-прежнему сможет правильно определить логический уровень входного сигнала. </w:t>
      </w:r>
      <w:r w:rsidRPr="00526EB2">
        <w:rPr>
          <w:i/>
          <w:sz w:val="20"/>
          <w:szCs w:val="20"/>
        </w:rPr>
        <w:t>Допускаемый</w:t>
      </w:r>
      <w:r w:rsidRPr="00526EB2">
        <w:rPr>
          <w:sz w:val="20"/>
          <w:szCs w:val="20"/>
        </w:rPr>
        <w:t xml:space="preserve"> </w:t>
      </w:r>
      <w:r w:rsidRPr="00526EB2">
        <w:rPr>
          <w:i/>
          <w:sz w:val="20"/>
          <w:szCs w:val="20"/>
        </w:rPr>
        <w:t xml:space="preserve">уровень шумов (noise margin) </w:t>
      </w:r>
      <w:r w:rsidRPr="00526EB2">
        <w:rPr>
          <w:sz w:val="20"/>
          <w:szCs w:val="20"/>
        </w:rPr>
        <w:t>–</w:t>
      </w:r>
      <w:r w:rsidRPr="00526EB2">
        <w:rPr>
          <w:i/>
          <w:sz w:val="20"/>
          <w:szCs w:val="20"/>
        </w:rPr>
        <w:t xml:space="preserve"> </w:t>
      </w:r>
      <w:r w:rsidRPr="00526EB2">
        <w:rPr>
          <w:sz w:val="20"/>
          <w:szCs w:val="20"/>
        </w:rPr>
        <w:t>это то максимальное количество шума,</w:t>
      </w:r>
      <w:r w:rsidRPr="00526EB2">
        <w:rPr>
          <w:i/>
          <w:sz w:val="20"/>
          <w:szCs w:val="20"/>
        </w:rPr>
        <w:t xml:space="preserve"> </w:t>
      </w:r>
      <w:r w:rsidRPr="00526EB2">
        <w:rPr>
          <w:sz w:val="20"/>
          <w:szCs w:val="20"/>
        </w:rPr>
        <w:t xml:space="preserve">присутствие которого в выходном сигнале источника не мешает приемнику корректно интерпретировать значение полученного сигнала. Как можно увидеть на </w:t>
      </w:r>
      <w:hyperlink r:id="rId226" w:anchor="page121" w:history="1">
        <w:r w:rsidRPr="00526EB2">
          <w:rPr>
            <w:rStyle w:val="a5"/>
            <w:b/>
            <w:color w:val="357BBF"/>
            <w:sz w:val="20"/>
            <w:szCs w:val="20"/>
          </w:rPr>
          <w:t>Рис.</w:t>
        </w:r>
        <w:r w:rsidRPr="00526EB2">
          <w:rPr>
            <w:rStyle w:val="a5"/>
            <w:color w:val="auto"/>
            <w:sz w:val="20"/>
            <w:szCs w:val="20"/>
          </w:rPr>
          <w:t xml:space="preserve"> </w:t>
        </w:r>
        <w:r w:rsidRPr="00526EB2">
          <w:rPr>
            <w:rStyle w:val="a5"/>
            <w:b/>
            <w:color w:val="357BBF"/>
            <w:sz w:val="20"/>
            <w:szCs w:val="20"/>
          </w:rPr>
          <w:t>1.23</w:t>
        </w:r>
        <w:r w:rsidRPr="00526EB2">
          <w:rPr>
            <w:rStyle w:val="a5"/>
            <w:color w:val="auto"/>
            <w:sz w:val="20"/>
            <w:szCs w:val="20"/>
          </w:rPr>
          <w:t xml:space="preserve">, </w:t>
        </w:r>
      </w:hyperlink>
      <w:r w:rsidRPr="00526EB2">
        <w:rPr>
          <w:sz w:val="20"/>
          <w:szCs w:val="20"/>
        </w:rPr>
        <w:t xml:space="preserve">значения </w:t>
      </w:r>
      <w:r w:rsidRPr="00526EB2">
        <w:rPr>
          <w:i/>
          <w:sz w:val="20"/>
          <w:szCs w:val="20"/>
        </w:rPr>
        <w:t>нижнего допускаемого</w:t>
      </w:r>
      <w:r w:rsidRPr="00526EB2">
        <w:rPr>
          <w:sz w:val="20"/>
          <w:szCs w:val="20"/>
        </w:rPr>
        <w:t xml:space="preserve"> </w:t>
      </w:r>
      <w:r w:rsidRPr="00526EB2">
        <w:rPr>
          <w:i/>
          <w:sz w:val="20"/>
          <w:szCs w:val="20"/>
        </w:rPr>
        <w:t xml:space="preserve">уровня шумов (low noise margin) </w:t>
      </w:r>
      <w:r w:rsidRPr="00526EB2">
        <w:rPr>
          <w:sz w:val="20"/>
          <w:szCs w:val="20"/>
        </w:rPr>
        <w:t>и</w:t>
      </w:r>
      <w:r w:rsidRPr="00526EB2">
        <w:rPr>
          <w:i/>
          <w:sz w:val="20"/>
          <w:szCs w:val="20"/>
        </w:rPr>
        <w:t xml:space="preserve"> верхнего допускаемого уровня шумов (high noise margin) </w:t>
      </w:r>
      <w:r w:rsidRPr="00526EB2">
        <w:rPr>
          <w:sz w:val="20"/>
          <w:szCs w:val="20"/>
        </w:rPr>
        <w:t>определяются следующим образом:</w:t>
      </w:r>
    </w:p>
    <w:p w:rsidR="00526EB2" w:rsidRPr="00526EB2" w:rsidRDefault="00526EB2" w:rsidP="00526EB2">
      <w:pPr>
        <w:spacing w:line="135" w:lineRule="exact"/>
        <w:ind w:left="-1276" w:right="-143" w:firstLine="283"/>
        <w:rPr>
          <w:rFonts w:ascii="Times New Roman" w:eastAsia="Times New Roman" w:hAnsi="Times New Roman"/>
          <w:sz w:val="20"/>
          <w:szCs w:val="20"/>
        </w:rPr>
      </w:pPr>
    </w:p>
    <w:tbl>
      <w:tblPr>
        <w:tblW w:w="0" w:type="auto"/>
        <w:tblInd w:w="2410" w:type="dxa"/>
        <w:tblLayout w:type="fixed"/>
        <w:tblCellMar>
          <w:left w:w="0" w:type="dxa"/>
          <w:right w:w="0" w:type="dxa"/>
        </w:tblCellMar>
        <w:tblLook w:val="04A0" w:firstRow="1" w:lastRow="0" w:firstColumn="1" w:lastColumn="0" w:noHBand="0" w:noVBand="1"/>
      </w:tblPr>
      <w:tblGrid>
        <w:gridCol w:w="2170"/>
        <w:gridCol w:w="1374"/>
      </w:tblGrid>
      <w:tr w:rsidR="00526EB2" w:rsidRPr="00526EB2" w:rsidTr="00526EB2">
        <w:trPr>
          <w:trHeight w:val="212"/>
        </w:trPr>
        <w:tc>
          <w:tcPr>
            <w:tcW w:w="2170" w:type="dxa"/>
            <w:vAlign w:val="bottom"/>
            <w:hideMark/>
          </w:tcPr>
          <w:p w:rsidR="00526EB2" w:rsidRPr="00526EB2" w:rsidRDefault="00526EB2" w:rsidP="00526EB2">
            <w:pPr>
              <w:spacing w:line="0" w:lineRule="atLeast"/>
              <w:ind w:left="-1418" w:right="283" w:firstLine="1560"/>
              <w:rPr>
                <w:i/>
                <w:sz w:val="20"/>
                <w:szCs w:val="20"/>
              </w:rPr>
            </w:pPr>
            <w:r w:rsidRPr="00526EB2">
              <w:rPr>
                <w:i/>
                <w:sz w:val="20"/>
                <w:szCs w:val="20"/>
              </w:rPr>
              <w:t>NML = VIL – VOL</w:t>
            </w:r>
          </w:p>
        </w:tc>
        <w:tc>
          <w:tcPr>
            <w:tcW w:w="1374" w:type="dxa"/>
            <w:vAlign w:val="bottom"/>
            <w:hideMark/>
          </w:tcPr>
          <w:p w:rsidR="00526EB2" w:rsidRPr="00526EB2" w:rsidRDefault="00526EB2" w:rsidP="00526EB2">
            <w:pPr>
              <w:spacing w:line="0" w:lineRule="atLeast"/>
              <w:ind w:left="-1418" w:right="283" w:firstLine="1560"/>
              <w:jc w:val="right"/>
              <w:rPr>
                <w:sz w:val="20"/>
                <w:szCs w:val="20"/>
              </w:rPr>
            </w:pPr>
            <w:r w:rsidRPr="00526EB2">
              <w:rPr>
                <w:sz w:val="20"/>
                <w:szCs w:val="20"/>
              </w:rPr>
              <w:t>(1.2)</w:t>
            </w:r>
          </w:p>
        </w:tc>
      </w:tr>
      <w:tr w:rsidR="00526EB2" w:rsidRPr="00526EB2" w:rsidTr="00526EB2">
        <w:trPr>
          <w:trHeight w:val="394"/>
        </w:trPr>
        <w:tc>
          <w:tcPr>
            <w:tcW w:w="2170" w:type="dxa"/>
            <w:vAlign w:val="bottom"/>
            <w:hideMark/>
          </w:tcPr>
          <w:p w:rsidR="00526EB2" w:rsidRPr="00526EB2" w:rsidRDefault="00526EB2" w:rsidP="00526EB2">
            <w:pPr>
              <w:spacing w:line="0" w:lineRule="atLeast"/>
              <w:ind w:left="-1418" w:right="283" w:firstLine="1560"/>
              <w:rPr>
                <w:i/>
                <w:sz w:val="20"/>
                <w:szCs w:val="20"/>
              </w:rPr>
            </w:pPr>
            <w:r w:rsidRPr="00526EB2">
              <w:rPr>
                <w:i/>
                <w:sz w:val="20"/>
                <w:szCs w:val="20"/>
              </w:rPr>
              <w:t>NMH = VOL – VIH</w:t>
            </w:r>
          </w:p>
        </w:tc>
        <w:tc>
          <w:tcPr>
            <w:tcW w:w="1374" w:type="dxa"/>
            <w:vAlign w:val="bottom"/>
            <w:hideMark/>
          </w:tcPr>
          <w:p w:rsidR="00526EB2" w:rsidRPr="00526EB2" w:rsidRDefault="00526EB2" w:rsidP="00526EB2">
            <w:pPr>
              <w:spacing w:line="0" w:lineRule="atLeast"/>
              <w:ind w:left="-1418" w:right="283" w:firstLine="1560"/>
              <w:jc w:val="right"/>
              <w:rPr>
                <w:sz w:val="20"/>
                <w:szCs w:val="20"/>
              </w:rPr>
            </w:pPr>
            <w:r w:rsidRPr="00526EB2">
              <w:rPr>
                <w:sz w:val="20"/>
                <w:szCs w:val="20"/>
              </w:rPr>
              <w:t>(1.3)</w:t>
            </w:r>
          </w:p>
        </w:tc>
      </w:tr>
    </w:tbl>
    <w:p w:rsidR="004142AA" w:rsidRPr="00526EB2" w:rsidRDefault="004142AA" w:rsidP="00526EB2">
      <w:pPr>
        <w:spacing w:line="240" w:lineRule="auto"/>
        <w:ind w:left="-1418" w:right="283" w:firstLine="1560"/>
        <w:rPr>
          <w:rFonts w:eastAsia="Times New Roman"/>
          <w:b/>
          <w:color w:val="auto"/>
          <w:sz w:val="20"/>
          <w:szCs w:val="20"/>
        </w:rPr>
      </w:pPr>
    </w:p>
    <w:p w:rsidR="004142AA" w:rsidRDefault="00526EB2" w:rsidP="00F660A0">
      <w:pPr>
        <w:spacing w:line="240" w:lineRule="auto"/>
        <w:ind w:left="-1418" w:right="-143" w:firstLine="284"/>
        <w:rPr>
          <w:rFonts w:eastAsia="Times New Roman"/>
          <w:b/>
          <w:color w:val="auto"/>
          <w:sz w:val="20"/>
          <w:szCs w:val="20"/>
        </w:rPr>
      </w:pPr>
      <w:r>
        <w:rPr>
          <w:rFonts w:ascii="Times New Roman" w:eastAsiaTheme="minorEastAsia" w:hAnsi="Times New Roman" w:cs="Times New Roman"/>
          <w:noProof/>
          <w:sz w:val="24"/>
          <w:szCs w:val="24"/>
        </w:rPr>
        <w:drawing>
          <wp:anchor distT="0" distB="0" distL="114300" distR="114300" simplePos="0" relativeHeight="251668480" behindDoc="1" locked="0" layoutInCell="1" allowOverlap="1" wp14:anchorId="65C7C712" wp14:editId="3C2CE2B1">
            <wp:simplePos x="0" y="0"/>
            <wp:positionH relativeFrom="column">
              <wp:posOffset>669925</wp:posOffset>
            </wp:positionH>
            <wp:positionV relativeFrom="paragraph">
              <wp:posOffset>9525</wp:posOffset>
            </wp:positionV>
            <wp:extent cx="3099435" cy="1682115"/>
            <wp:effectExtent l="0" t="0" r="5715" b="0"/>
            <wp:wrapNone/>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099435" cy="1682115"/>
                    </a:xfrm>
                    <a:prstGeom prst="rect">
                      <a:avLst/>
                    </a:prstGeom>
                    <a:noFill/>
                  </pic:spPr>
                </pic:pic>
              </a:graphicData>
            </a:graphic>
            <wp14:sizeRelH relativeFrom="page">
              <wp14:pctWidth>0</wp14:pctWidth>
            </wp14:sizeRelH>
            <wp14:sizeRelV relativeFrom="page">
              <wp14:pctHeight>0</wp14:pctHeight>
            </wp14:sizeRelV>
          </wp:anchor>
        </w:drawing>
      </w:r>
    </w:p>
    <w:p w:rsidR="004142AA" w:rsidRDefault="004142AA" w:rsidP="00F660A0">
      <w:pPr>
        <w:spacing w:line="240" w:lineRule="auto"/>
        <w:ind w:left="-1418" w:right="-143" w:firstLine="284"/>
        <w:rPr>
          <w:rFonts w:eastAsia="Times New Roman"/>
          <w:b/>
          <w:color w:val="auto"/>
          <w:sz w:val="20"/>
          <w:szCs w:val="20"/>
        </w:rPr>
      </w:pPr>
    </w:p>
    <w:p w:rsidR="004142AA" w:rsidRDefault="004142AA" w:rsidP="00F660A0">
      <w:pPr>
        <w:spacing w:line="240" w:lineRule="auto"/>
        <w:ind w:left="-1418" w:right="-143" w:firstLine="284"/>
        <w:rPr>
          <w:rFonts w:eastAsia="Times New Roman"/>
          <w:b/>
          <w:color w:val="auto"/>
          <w:sz w:val="20"/>
          <w:szCs w:val="20"/>
        </w:rPr>
      </w:pPr>
    </w:p>
    <w:p w:rsidR="00526EB2" w:rsidRDefault="00526EB2" w:rsidP="00F660A0">
      <w:pPr>
        <w:spacing w:line="240" w:lineRule="auto"/>
        <w:ind w:left="-1418" w:right="-143" w:firstLine="284"/>
        <w:rPr>
          <w:rFonts w:eastAsia="Times New Roman"/>
          <w:b/>
          <w:color w:val="auto"/>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Default="00526EB2" w:rsidP="00526EB2">
      <w:pPr>
        <w:rPr>
          <w:rFonts w:eastAsia="Times New Roman"/>
          <w:sz w:val="20"/>
          <w:szCs w:val="20"/>
        </w:rPr>
      </w:pPr>
    </w:p>
    <w:p w:rsidR="004142AA" w:rsidRDefault="00526EB2" w:rsidP="00526EB2">
      <w:pPr>
        <w:tabs>
          <w:tab w:val="left" w:pos="6105"/>
        </w:tabs>
        <w:rPr>
          <w:rFonts w:eastAsia="Times New Roman"/>
          <w:sz w:val="20"/>
          <w:szCs w:val="20"/>
        </w:rPr>
      </w:pPr>
      <w:r>
        <w:rPr>
          <w:rFonts w:eastAsia="Times New Roman"/>
          <w:sz w:val="20"/>
          <w:szCs w:val="20"/>
        </w:rPr>
        <w:tab/>
      </w:r>
    </w:p>
    <w:p w:rsidR="00526EB2" w:rsidRPr="00526EB2" w:rsidRDefault="00526EB2" w:rsidP="00526EB2">
      <w:pPr>
        <w:spacing w:line="0" w:lineRule="atLeast"/>
        <w:ind w:right="-143" w:firstLine="284"/>
        <w:rPr>
          <w:b/>
          <w:sz w:val="20"/>
          <w:szCs w:val="20"/>
        </w:rPr>
      </w:pPr>
      <w:r w:rsidRPr="00526EB2">
        <w:rPr>
          <w:b/>
          <w:color w:val="347BBF"/>
          <w:sz w:val="20"/>
          <w:szCs w:val="20"/>
        </w:rPr>
        <w:t xml:space="preserve">Рис. 1.23 </w:t>
      </w:r>
      <w:r w:rsidRPr="00526EB2">
        <w:rPr>
          <w:b/>
          <w:sz w:val="20"/>
          <w:szCs w:val="20"/>
        </w:rPr>
        <w:t>Логические уровни и уровни шума</w:t>
      </w:r>
    </w:p>
    <w:p w:rsidR="00526EB2" w:rsidRPr="00526EB2" w:rsidRDefault="00526EB2" w:rsidP="00526EB2">
      <w:pPr>
        <w:spacing w:line="77" w:lineRule="exact"/>
        <w:ind w:right="-143" w:firstLine="284"/>
        <w:rPr>
          <w:rFonts w:ascii="Times New Roman" w:eastAsia="Times New Roman" w:hAnsi="Times New Roman"/>
          <w:color w:val="auto"/>
          <w:sz w:val="20"/>
          <w:szCs w:val="20"/>
        </w:rPr>
      </w:pPr>
    </w:p>
    <w:p w:rsidR="00526EB2" w:rsidRDefault="00526EB2" w:rsidP="00526EB2">
      <w:pPr>
        <w:tabs>
          <w:tab w:val="left" w:pos="6105"/>
        </w:tabs>
        <w:spacing w:line="240" w:lineRule="auto"/>
        <w:ind w:left="-1276" w:right="-143" w:firstLine="284"/>
        <w:rPr>
          <w:sz w:val="20"/>
          <w:szCs w:val="20"/>
        </w:rPr>
      </w:pPr>
      <w:r w:rsidRPr="00526EB2">
        <w:rPr>
          <w:i/>
          <w:sz w:val="20"/>
          <w:szCs w:val="20"/>
        </w:rPr>
        <w:t>V</w:t>
      </w:r>
      <w:r w:rsidRPr="00526EB2">
        <w:rPr>
          <w:i/>
          <w:sz w:val="20"/>
          <w:szCs w:val="20"/>
          <w:vertAlign w:val="subscript"/>
        </w:rPr>
        <w:t>DD</w:t>
      </w:r>
      <w:r w:rsidRPr="00526EB2">
        <w:rPr>
          <w:i/>
          <w:sz w:val="20"/>
          <w:szCs w:val="20"/>
        </w:rPr>
        <w:t xml:space="preserve"> </w:t>
      </w:r>
      <w:r w:rsidRPr="00526EB2">
        <w:rPr>
          <w:sz w:val="20"/>
          <w:szCs w:val="20"/>
        </w:rPr>
        <w:t>обозначает напряжение стока</w:t>
      </w:r>
      <w:r w:rsidRPr="00526EB2">
        <w:rPr>
          <w:i/>
          <w:sz w:val="20"/>
          <w:szCs w:val="20"/>
        </w:rPr>
        <w:t xml:space="preserve"> </w:t>
      </w:r>
      <w:r w:rsidRPr="00526EB2">
        <w:rPr>
          <w:sz w:val="20"/>
          <w:szCs w:val="20"/>
        </w:rPr>
        <w:t>(</w:t>
      </w:r>
      <w:r w:rsidRPr="00526EB2">
        <w:rPr>
          <w:i/>
          <w:sz w:val="20"/>
          <w:szCs w:val="20"/>
        </w:rPr>
        <w:t>drain</w:t>
      </w:r>
      <w:r w:rsidRPr="00526EB2">
        <w:rPr>
          <w:sz w:val="20"/>
          <w:szCs w:val="20"/>
        </w:rPr>
        <w:t>)</w:t>
      </w:r>
      <w:r w:rsidRPr="00526EB2">
        <w:rPr>
          <w:i/>
          <w:sz w:val="20"/>
          <w:szCs w:val="20"/>
        </w:rPr>
        <w:t xml:space="preserve"> </w:t>
      </w:r>
      <w:r w:rsidRPr="00526EB2">
        <w:rPr>
          <w:sz w:val="20"/>
          <w:szCs w:val="20"/>
        </w:rPr>
        <w:t>в транзисторах,</w:t>
      </w:r>
      <w:r w:rsidRPr="00526EB2">
        <w:rPr>
          <w:i/>
          <w:sz w:val="20"/>
          <w:szCs w:val="20"/>
        </w:rPr>
        <w:t xml:space="preserve"> </w:t>
      </w:r>
      <w:r w:rsidRPr="00526EB2">
        <w:rPr>
          <w:sz w:val="20"/>
          <w:szCs w:val="20"/>
        </w:rPr>
        <w:t>построенных</w:t>
      </w:r>
      <w:r w:rsidRPr="00526EB2">
        <w:rPr>
          <w:i/>
          <w:sz w:val="20"/>
          <w:szCs w:val="20"/>
        </w:rPr>
        <w:t xml:space="preserve"> </w:t>
      </w:r>
      <w:r w:rsidRPr="00526EB2">
        <w:rPr>
          <w:sz w:val="20"/>
          <w:szCs w:val="20"/>
        </w:rPr>
        <w:t xml:space="preserve">на структуре металл-оксид-полупроводник (МОП). Такие транзисторы </w:t>
      </w:r>
      <w:r w:rsidRPr="00526EB2">
        <w:rPr>
          <w:sz w:val="20"/>
          <w:szCs w:val="20"/>
          <w:highlight w:val="lightGray"/>
        </w:rPr>
        <w:t xml:space="preserve">используются сегодня для создания самых современных микросхем. Напряжение источника питания иногда также обозначают </w:t>
      </w:r>
      <w:r w:rsidRPr="00526EB2">
        <w:rPr>
          <w:i/>
          <w:sz w:val="20"/>
          <w:szCs w:val="20"/>
          <w:highlight w:val="lightGray"/>
        </w:rPr>
        <w:t>V</w:t>
      </w:r>
      <w:r w:rsidRPr="00526EB2">
        <w:rPr>
          <w:i/>
          <w:sz w:val="20"/>
          <w:szCs w:val="20"/>
          <w:highlight w:val="lightGray"/>
          <w:vertAlign w:val="subscript"/>
        </w:rPr>
        <w:t>CC</w:t>
      </w:r>
      <w:r w:rsidRPr="00526EB2">
        <w:rPr>
          <w:sz w:val="20"/>
          <w:szCs w:val="20"/>
          <w:highlight w:val="lightGray"/>
        </w:rPr>
        <w:t>, как напряжение коллектора (</w:t>
      </w:r>
      <w:r w:rsidRPr="00526EB2">
        <w:rPr>
          <w:i/>
          <w:sz w:val="20"/>
          <w:szCs w:val="20"/>
          <w:highlight w:val="lightGray"/>
        </w:rPr>
        <w:t>collector</w:t>
      </w:r>
      <w:r w:rsidRPr="00526EB2">
        <w:rPr>
          <w:sz w:val="20"/>
          <w:szCs w:val="20"/>
          <w:highlight w:val="lightGray"/>
        </w:rPr>
        <w:t xml:space="preserve">) в биполярных транзисторах более ранних микросхем. Напряжение земли (ground voltage или просто ground) иногда обозначают как </w:t>
      </w:r>
      <w:r w:rsidRPr="00526EB2">
        <w:rPr>
          <w:i/>
          <w:sz w:val="20"/>
          <w:szCs w:val="20"/>
          <w:highlight w:val="lightGray"/>
        </w:rPr>
        <w:t>V</w:t>
      </w:r>
      <w:r w:rsidRPr="00526EB2">
        <w:rPr>
          <w:i/>
          <w:sz w:val="20"/>
          <w:szCs w:val="20"/>
          <w:highlight w:val="lightGray"/>
          <w:vertAlign w:val="subscript"/>
        </w:rPr>
        <w:t>SS</w:t>
      </w:r>
      <w:r w:rsidRPr="00526EB2">
        <w:rPr>
          <w:sz w:val="20"/>
          <w:szCs w:val="20"/>
          <w:highlight w:val="lightGray"/>
        </w:rPr>
        <w:t xml:space="preserve"> потому, что это напряжение на истоке (</w:t>
      </w:r>
      <w:r w:rsidRPr="00526EB2">
        <w:rPr>
          <w:i/>
          <w:sz w:val="20"/>
          <w:szCs w:val="20"/>
          <w:highlight w:val="lightGray"/>
        </w:rPr>
        <w:t>source</w:t>
      </w:r>
      <w:r w:rsidRPr="00526EB2">
        <w:rPr>
          <w:sz w:val="20"/>
          <w:szCs w:val="20"/>
          <w:highlight w:val="lightGray"/>
        </w:rPr>
        <w:t xml:space="preserve">) МОП-транзистора. Для более подробной информации о </w:t>
      </w:r>
      <w:r w:rsidRPr="00526EB2">
        <w:rPr>
          <w:sz w:val="20"/>
          <w:szCs w:val="20"/>
        </w:rPr>
        <w:t xml:space="preserve">том, как функционирует транзистор, смотри </w:t>
      </w:r>
      <w:r w:rsidRPr="00526EB2">
        <w:rPr>
          <w:b/>
          <w:color w:val="357BBF"/>
          <w:sz w:val="20"/>
          <w:szCs w:val="20"/>
        </w:rPr>
        <w:t>раздел</w:t>
      </w:r>
      <w:r w:rsidRPr="00526EB2">
        <w:rPr>
          <w:sz w:val="20"/>
          <w:szCs w:val="20"/>
        </w:rPr>
        <w:t xml:space="preserve"> </w:t>
      </w:r>
      <w:hyperlink r:id="rId228" w:anchor="page128" w:history="1">
        <w:r w:rsidRPr="00526EB2">
          <w:rPr>
            <w:rStyle w:val="a5"/>
            <w:b/>
            <w:color w:val="357BBF"/>
            <w:sz w:val="20"/>
            <w:szCs w:val="20"/>
          </w:rPr>
          <w:t>1.7</w:t>
        </w:r>
        <w:r w:rsidRPr="00526EB2">
          <w:rPr>
            <w:rStyle w:val="a5"/>
            <w:color w:val="auto"/>
            <w:sz w:val="20"/>
            <w:szCs w:val="20"/>
          </w:rPr>
          <w:t>.</w:t>
        </w:r>
      </w:hyperlink>
    </w:p>
    <w:p w:rsidR="00EA780E" w:rsidRPr="00C72610" w:rsidRDefault="00526EB2" w:rsidP="00526EB2">
      <w:pPr>
        <w:spacing w:line="240" w:lineRule="auto"/>
        <w:rPr>
          <w:sz w:val="16"/>
          <w:szCs w:val="20"/>
        </w:rPr>
      </w:pPr>
      <w:r>
        <w:rPr>
          <w:b/>
          <w:color w:val="347BBF"/>
          <w:sz w:val="16"/>
        </w:rPr>
        <w:t xml:space="preserve">Пример </w:t>
      </w:r>
      <w:proofErr w:type="gramStart"/>
      <w:r>
        <w:rPr>
          <w:b/>
          <w:color w:val="347BBF"/>
          <w:sz w:val="16"/>
        </w:rPr>
        <w:t xml:space="preserve">1.18  </w:t>
      </w:r>
      <w:r>
        <w:rPr>
          <w:sz w:val="16"/>
        </w:rPr>
        <w:t>РАСЧЕТ</w:t>
      </w:r>
      <w:proofErr w:type="gramEnd"/>
      <w:r>
        <w:rPr>
          <w:sz w:val="16"/>
        </w:rPr>
        <w:t xml:space="preserve"> УРОВНЕЙ ШУМА</w:t>
      </w:r>
    </w:p>
    <w:p w:rsidR="00526EB2" w:rsidRDefault="00526EB2" w:rsidP="00526EB2">
      <w:pPr>
        <w:tabs>
          <w:tab w:val="left" w:pos="6105"/>
        </w:tabs>
        <w:spacing w:line="240" w:lineRule="auto"/>
        <w:ind w:left="-1276" w:right="-143" w:firstLine="284"/>
        <w:rPr>
          <w:sz w:val="20"/>
          <w:szCs w:val="20"/>
        </w:rPr>
      </w:pPr>
      <w:r w:rsidRPr="00526EB2">
        <w:rPr>
          <w:sz w:val="20"/>
          <w:szCs w:val="20"/>
        </w:rPr>
        <w:t xml:space="preserve">Рассмотрим схему с инверторами на </w:t>
      </w:r>
      <w:hyperlink r:id="rId229" w:anchor="page122" w:history="1">
        <w:r w:rsidRPr="00526EB2">
          <w:rPr>
            <w:rStyle w:val="a5"/>
            <w:b/>
            <w:color w:val="357BBF"/>
            <w:sz w:val="20"/>
            <w:szCs w:val="20"/>
          </w:rPr>
          <w:t>Рис.</w:t>
        </w:r>
        <w:r w:rsidRPr="00526EB2">
          <w:rPr>
            <w:rStyle w:val="a5"/>
            <w:color w:val="auto"/>
            <w:sz w:val="20"/>
            <w:szCs w:val="20"/>
          </w:rPr>
          <w:t xml:space="preserve"> </w:t>
        </w:r>
        <w:r w:rsidRPr="00526EB2">
          <w:rPr>
            <w:rStyle w:val="a5"/>
            <w:b/>
            <w:color w:val="357BBF"/>
            <w:sz w:val="20"/>
            <w:szCs w:val="20"/>
          </w:rPr>
          <w:t>1.24</w:t>
        </w:r>
        <w:r w:rsidRPr="00526EB2">
          <w:rPr>
            <w:rStyle w:val="a5"/>
            <w:color w:val="auto"/>
            <w:sz w:val="20"/>
            <w:szCs w:val="20"/>
          </w:rPr>
          <w:t xml:space="preserve">. </w:t>
        </w:r>
      </w:hyperlink>
      <w:r w:rsidRPr="00526EB2">
        <w:rPr>
          <w:i/>
          <w:sz w:val="20"/>
          <w:szCs w:val="20"/>
        </w:rPr>
        <w:t>V</w:t>
      </w:r>
      <w:r w:rsidRPr="00526EB2">
        <w:rPr>
          <w:i/>
          <w:sz w:val="20"/>
          <w:szCs w:val="20"/>
          <w:vertAlign w:val="subscript"/>
        </w:rPr>
        <w:t>O1</w:t>
      </w:r>
      <w:r w:rsidRPr="00526EB2">
        <w:rPr>
          <w:sz w:val="20"/>
          <w:szCs w:val="20"/>
        </w:rPr>
        <w:t xml:space="preserve"> – это напряжение на выходе инвертора I1, а </w:t>
      </w:r>
      <w:r w:rsidRPr="00526EB2">
        <w:rPr>
          <w:i/>
          <w:sz w:val="20"/>
          <w:szCs w:val="20"/>
        </w:rPr>
        <w:t>V</w:t>
      </w:r>
      <w:r w:rsidRPr="00526EB2">
        <w:rPr>
          <w:i/>
          <w:sz w:val="20"/>
          <w:szCs w:val="20"/>
          <w:vertAlign w:val="subscript"/>
        </w:rPr>
        <w:t>I2</w:t>
      </w:r>
      <w:r w:rsidRPr="00526EB2">
        <w:rPr>
          <w:sz w:val="20"/>
          <w:szCs w:val="20"/>
        </w:rPr>
        <w:t xml:space="preserve"> – напряжение на входе инвертора I2. Оба инвертора имеют следующие характеристики: </w:t>
      </w:r>
      <w:r w:rsidRPr="00526EB2">
        <w:rPr>
          <w:i/>
          <w:sz w:val="20"/>
          <w:szCs w:val="20"/>
        </w:rPr>
        <w:t>V</w:t>
      </w:r>
      <w:r w:rsidRPr="00526EB2">
        <w:rPr>
          <w:i/>
          <w:sz w:val="20"/>
          <w:szCs w:val="20"/>
          <w:vertAlign w:val="subscript"/>
        </w:rPr>
        <w:t>DD</w:t>
      </w:r>
      <w:r w:rsidRPr="00526EB2">
        <w:rPr>
          <w:sz w:val="20"/>
          <w:szCs w:val="20"/>
        </w:rPr>
        <w:t xml:space="preserve"> = 5 В, </w:t>
      </w:r>
      <w:r w:rsidRPr="00526EB2">
        <w:rPr>
          <w:i/>
          <w:sz w:val="20"/>
          <w:szCs w:val="20"/>
        </w:rPr>
        <w:t>V</w:t>
      </w:r>
      <w:r w:rsidRPr="00526EB2">
        <w:rPr>
          <w:i/>
          <w:sz w:val="20"/>
          <w:szCs w:val="20"/>
          <w:vertAlign w:val="subscript"/>
        </w:rPr>
        <w:t>IL</w:t>
      </w:r>
      <w:r w:rsidRPr="00526EB2">
        <w:rPr>
          <w:sz w:val="20"/>
          <w:szCs w:val="20"/>
        </w:rPr>
        <w:t xml:space="preserve"> = 1,35 В, </w:t>
      </w:r>
      <w:r w:rsidRPr="00526EB2">
        <w:rPr>
          <w:i/>
          <w:sz w:val="20"/>
          <w:szCs w:val="20"/>
        </w:rPr>
        <w:t>V</w:t>
      </w:r>
      <w:r w:rsidRPr="00526EB2">
        <w:rPr>
          <w:i/>
          <w:sz w:val="20"/>
          <w:szCs w:val="20"/>
          <w:vertAlign w:val="subscript"/>
        </w:rPr>
        <w:t>IH</w:t>
      </w:r>
      <w:r w:rsidRPr="00526EB2">
        <w:rPr>
          <w:sz w:val="20"/>
          <w:szCs w:val="20"/>
        </w:rPr>
        <w:t xml:space="preserve"> = 3,15 В, </w:t>
      </w:r>
      <w:r w:rsidRPr="00526EB2">
        <w:rPr>
          <w:i/>
          <w:sz w:val="20"/>
          <w:szCs w:val="20"/>
        </w:rPr>
        <w:t>V</w:t>
      </w:r>
      <w:r w:rsidRPr="00526EB2">
        <w:rPr>
          <w:i/>
          <w:sz w:val="20"/>
          <w:szCs w:val="20"/>
          <w:vertAlign w:val="subscript"/>
        </w:rPr>
        <w:t>OL</w:t>
      </w:r>
      <w:r w:rsidRPr="00526EB2">
        <w:rPr>
          <w:sz w:val="20"/>
          <w:szCs w:val="20"/>
        </w:rPr>
        <w:t xml:space="preserve"> = 0,33 В, и </w:t>
      </w:r>
      <w:r w:rsidRPr="00526EB2">
        <w:rPr>
          <w:i/>
          <w:sz w:val="20"/>
          <w:szCs w:val="20"/>
        </w:rPr>
        <w:t>V</w:t>
      </w:r>
      <w:r w:rsidRPr="00526EB2">
        <w:rPr>
          <w:i/>
          <w:sz w:val="20"/>
          <w:szCs w:val="20"/>
          <w:vertAlign w:val="subscript"/>
        </w:rPr>
        <w:t>OH</w:t>
      </w:r>
      <w:r w:rsidRPr="00526EB2">
        <w:rPr>
          <w:i/>
          <w:sz w:val="20"/>
          <w:szCs w:val="20"/>
        </w:rPr>
        <w:t xml:space="preserve"> </w:t>
      </w:r>
      <w:r w:rsidRPr="00526EB2">
        <w:rPr>
          <w:sz w:val="20"/>
          <w:szCs w:val="20"/>
        </w:rPr>
        <w:t>= 3,84</w:t>
      </w:r>
      <w:r w:rsidRPr="00526EB2">
        <w:rPr>
          <w:i/>
          <w:sz w:val="20"/>
          <w:szCs w:val="20"/>
        </w:rPr>
        <w:t xml:space="preserve"> </w:t>
      </w:r>
      <w:r w:rsidRPr="00526EB2">
        <w:rPr>
          <w:sz w:val="20"/>
          <w:szCs w:val="20"/>
        </w:rPr>
        <w:t>В.</w:t>
      </w:r>
      <w:r w:rsidRPr="00526EB2">
        <w:rPr>
          <w:i/>
          <w:sz w:val="20"/>
          <w:szCs w:val="20"/>
        </w:rPr>
        <w:t xml:space="preserve"> </w:t>
      </w:r>
      <w:r w:rsidRPr="00526EB2">
        <w:rPr>
          <w:sz w:val="20"/>
          <w:szCs w:val="20"/>
        </w:rPr>
        <w:t>Каковы нижний и верхний уровни шума?</w:t>
      </w:r>
      <w:r w:rsidRPr="00526EB2">
        <w:rPr>
          <w:i/>
          <w:sz w:val="20"/>
          <w:szCs w:val="20"/>
        </w:rPr>
        <w:t xml:space="preserve"> </w:t>
      </w:r>
      <w:r w:rsidRPr="00526EB2">
        <w:rPr>
          <w:sz w:val="20"/>
          <w:szCs w:val="20"/>
        </w:rPr>
        <w:t>Может ли схема корректно</w:t>
      </w:r>
      <w:r w:rsidRPr="00526EB2">
        <w:rPr>
          <w:i/>
          <w:sz w:val="20"/>
          <w:szCs w:val="20"/>
        </w:rPr>
        <w:t xml:space="preserve"> </w:t>
      </w:r>
      <w:r w:rsidRPr="00526EB2">
        <w:rPr>
          <w:sz w:val="20"/>
          <w:szCs w:val="20"/>
        </w:rPr>
        <w:t xml:space="preserve">обработать уровень шума в 1 В между </w:t>
      </w:r>
      <w:r w:rsidRPr="00526EB2">
        <w:rPr>
          <w:i/>
          <w:sz w:val="20"/>
          <w:szCs w:val="20"/>
        </w:rPr>
        <w:t>V</w:t>
      </w:r>
      <w:r w:rsidRPr="00526EB2">
        <w:rPr>
          <w:i/>
          <w:sz w:val="20"/>
          <w:szCs w:val="20"/>
          <w:vertAlign w:val="subscript"/>
        </w:rPr>
        <w:t>O1</w:t>
      </w:r>
      <w:r w:rsidRPr="00526EB2">
        <w:rPr>
          <w:sz w:val="20"/>
          <w:szCs w:val="20"/>
        </w:rPr>
        <w:t xml:space="preserve"> и </w:t>
      </w:r>
      <w:r w:rsidRPr="00526EB2">
        <w:rPr>
          <w:i/>
          <w:sz w:val="20"/>
          <w:szCs w:val="20"/>
        </w:rPr>
        <w:t>V</w:t>
      </w:r>
      <w:r w:rsidRPr="00526EB2">
        <w:rPr>
          <w:i/>
          <w:sz w:val="20"/>
          <w:szCs w:val="20"/>
          <w:vertAlign w:val="subscript"/>
        </w:rPr>
        <w:t>I2</w:t>
      </w:r>
      <w:r w:rsidRPr="00526EB2">
        <w:rPr>
          <w:sz w:val="20"/>
          <w:szCs w:val="20"/>
        </w:rPr>
        <w:t>?</w:t>
      </w:r>
    </w:p>
    <w:p w:rsidR="00526EB2" w:rsidRDefault="00526EB2" w:rsidP="00526EB2">
      <w:pPr>
        <w:tabs>
          <w:tab w:val="left" w:pos="6105"/>
        </w:tabs>
        <w:spacing w:line="240" w:lineRule="auto"/>
        <w:ind w:left="-1276" w:right="-143" w:firstLine="284"/>
        <w:rPr>
          <w:rFonts w:eastAsia="Times New Roman"/>
          <w:sz w:val="20"/>
          <w:szCs w:val="20"/>
        </w:rPr>
      </w:pPr>
      <w:r>
        <w:rPr>
          <w:rFonts w:ascii="Times New Roman" w:eastAsiaTheme="minorEastAsia" w:hAnsi="Times New Roman" w:cs="Times New Roman"/>
          <w:noProof/>
          <w:sz w:val="24"/>
          <w:szCs w:val="24"/>
        </w:rPr>
        <w:drawing>
          <wp:anchor distT="0" distB="0" distL="114300" distR="114300" simplePos="0" relativeHeight="251670528" behindDoc="1" locked="0" layoutInCell="1" allowOverlap="1">
            <wp:simplePos x="0" y="0"/>
            <wp:positionH relativeFrom="column">
              <wp:posOffset>0</wp:posOffset>
            </wp:positionH>
            <wp:positionV relativeFrom="paragraph">
              <wp:posOffset>-635</wp:posOffset>
            </wp:positionV>
            <wp:extent cx="1700530" cy="433070"/>
            <wp:effectExtent l="0" t="0" r="0" b="5080"/>
            <wp:wrapNone/>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700530" cy="433070"/>
                    </a:xfrm>
                    <a:prstGeom prst="rect">
                      <a:avLst/>
                    </a:prstGeom>
                    <a:noFill/>
                  </pic:spPr>
                </pic:pic>
              </a:graphicData>
            </a:graphic>
            <wp14:sizeRelH relativeFrom="page">
              <wp14:pctWidth>0</wp14:pctWidth>
            </wp14:sizeRelH>
            <wp14:sizeRelV relativeFrom="page">
              <wp14:pctHeight>0</wp14:pctHeight>
            </wp14:sizeRelV>
          </wp:anchor>
        </w:drawing>
      </w:r>
    </w:p>
    <w:p w:rsidR="00526EB2" w:rsidRDefault="00526EB2" w:rsidP="00526EB2">
      <w:pPr>
        <w:tabs>
          <w:tab w:val="left" w:pos="4125"/>
        </w:tabs>
        <w:rPr>
          <w:rFonts w:eastAsia="Times New Roman"/>
          <w:sz w:val="20"/>
          <w:szCs w:val="20"/>
        </w:rPr>
      </w:pPr>
      <w:r>
        <w:rPr>
          <w:rFonts w:eastAsia="Times New Roman"/>
          <w:sz w:val="20"/>
          <w:szCs w:val="20"/>
        </w:rPr>
        <w:tab/>
      </w:r>
    </w:p>
    <w:p w:rsidR="00526EB2" w:rsidRDefault="00526EB2" w:rsidP="00526EB2">
      <w:pPr>
        <w:spacing w:line="0" w:lineRule="atLeast"/>
        <w:rPr>
          <w:b/>
          <w:color w:val="347BBF"/>
          <w:sz w:val="14"/>
        </w:rPr>
      </w:pPr>
    </w:p>
    <w:p w:rsidR="00526EB2" w:rsidRPr="00526EB2" w:rsidRDefault="00526EB2" w:rsidP="00526EB2">
      <w:pPr>
        <w:spacing w:line="240" w:lineRule="auto"/>
        <w:ind w:left="-1418" w:right="-143" w:firstLine="284"/>
        <w:rPr>
          <w:b/>
          <w:sz w:val="20"/>
          <w:szCs w:val="20"/>
        </w:rPr>
      </w:pPr>
      <w:r w:rsidRPr="00526EB2">
        <w:rPr>
          <w:b/>
          <w:color w:val="347BBF"/>
          <w:sz w:val="20"/>
          <w:szCs w:val="20"/>
        </w:rPr>
        <w:lastRenderedPageBreak/>
        <w:t xml:space="preserve">Рис. 1.24 </w:t>
      </w:r>
      <w:r w:rsidRPr="00526EB2">
        <w:rPr>
          <w:b/>
          <w:sz w:val="20"/>
          <w:szCs w:val="20"/>
        </w:rPr>
        <w:t>Схема с инверторами</w:t>
      </w:r>
    </w:p>
    <w:p w:rsidR="00526EB2" w:rsidRPr="00526EB2" w:rsidRDefault="00526EB2" w:rsidP="00526EB2">
      <w:pPr>
        <w:spacing w:line="240" w:lineRule="auto"/>
        <w:ind w:left="-1418" w:right="-143" w:firstLine="284"/>
        <w:rPr>
          <w:rFonts w:ascii="Times New Roman" w:eastAsia="Times New Roman" w:hAnsi="Times New Roman"/>
          <w:color w:val="auto"/>
          <w:sz w:val="20"/>
          <w:szCs w:val="20"/>
        </w:rPr>
      </w:pPr>
    </w:p>
    <w:p w:rsidR="00526EB2" w:rsidRPr="00526EB2" w:rsidRDefault="00526EB2" w:rsidP="00526EB2">
      <w:pPr>
        <w:spacing w:line="240" w:lineRule="auto"/>
        <w:ind w:left="-1418" w:right="-143" w:firstLine="284"/>
        <w:jc w:val="both"/>
        <w:rPr>
          <w:sz w:val="20"/>
          <w:szCs w:val="20"/>
        </w:rPr>
      </w:pPr>
      <w:r w:rsidRPr="00526EB2">
        <w:rPr>
          <w:b/>
          <w:color w:val="347BBF"/>
          <w:sz w:val="20"/>
          <w:szCs w:val="20"/>
        </w:rPr>
        <w:t xml:space="preserve">Решение: </w:t>
      </w:r>
      <w:r w:rsidRPr="00526EB2">
        <w:rPr>
          <w:sz w:val="20"/>
          <w:szCs w:val="20"/>
        </w:rPr>
        <w:t>Границы уровня шума инвертора следующие:</w:t>
      </w:r>
      <w:r w:rsidRPr="00526EB2">
        <w:rPr>
          <w:b/>
          <w:color w:val="347BBF"/>
          <w:sz w:val="20"/>
          <w:szCs w:val="20"/>
        </w:rPr>
        <w:t xml:space="preserve"> </w:t>
      </w:r>
      <w:r w:rsidRPr="00526EB2">
        <w:rPr>
          <w:sz w:val="20"/>
          <w:szCs w:val="20"/>
        </w:rPr>
        <w:t>NM</w:t>
      </w:r>
      <w:r w:rsidRPr="00526EB2">
        <w:rPr>
          <w:i/>
          <w:sz w:val="20"/>
          <w:szCs w:val="20"/>
          <w:vertAlign w:val="subscript"/>
        </w:rPr>
        <w:t>L</w:t>
      </w:r>
      <w:r w:rsidRPr="00526EB2">
        <w:rPr>
          <w:b/>
          <w:color w:val="347BBF"/>
          <w:sz w:val="20"/>
          <w:szCs w:val="20"/>
        </w:rPr>
        <w:t xml:space="preserve"> </w:t>
      </w:r>
      <w:r w:rsidRPr="00526EB2">
        <w:rPr>
          <w:sz w:val="20"/>
          <w:szCs w:val="20"/>
        </w:rPr>
        <w:t>=</w:t>
      </w:r>
      <w:r w:rsidRPr="00526EB2">
        <w:rPr>
          <w:b/>
          <w:color w:val="347BBF"/>
          <w:sz w:val="20"/>
          <w:szCs w:val="20"/>
        </w:rPr>
        <w:t xml:space="preserve"> </w:t>
      </w:r>
      <w:r w:rsidRPr="00526EB2">
        <w:rPr>
          <w:i/>
          <w:sz w:val="20"/>
          <w:szCs w:val="20"/>
        </w:rPr>
        <w:t>V</w:t>
      </w:r>
      <w:r w:rsidRPr="00526EB2">
        <w:rPr>
          <w:i/>
          <w:sz w:val="20"/>
          <w:szCs w:val="20"/>
          <w:vertAlign w:val="subscript"/>
        </w:rPr>
        <w:t>IL</w:t>
      </w:r>
      <w:r w:rsidRPr="00526EB2">
        <w:rPr>
          <w:b/>
          <w:color w:val="347BBF"/>
          <w:sz w:val="20"/>
          <w:szCs w:val="20"/>
        </w:rPr>
        <w:t xml:space="preserve"> </w:t>
      </w:r>
      <w:r w:rsidRPr="00526EB2">
        <w:rPr>
          <w:sz w:val="20"/>
          <w:szCs w:val="20"/>
        </w:rPr>
        <w:t>–</w:t>
      </w:r>
      <w:r w:rsidRPr="00526EB2">
        <w:rPr>
          <w:b/>
          <w:color w:val="347BBF"/>
          <w:sz w:val="20"/>
          <w:szCs w:val="20"/>
        </w:rPr>
        <w:t xml:space="preserve"> </w:t>
      </w:r>
      <w:r w:rsidRPr="00526EB2">
        <w:rPr>
          <w:i/>
          <w:sz w:val="20"/>
          <w:szCs w:val="20"/>
        </w:rPr>
        <w:t>V</w:t>
      </w:r>
      <w:r w:rsidRPr="00526EB2">
        <w:rPr>
          <w:i/>
          <w:sz w:val="20"/>
          <w:szCs w:val="20"/>
          <w:vertAlign w:val="subscript"/>
        </w:rPr>
        <w:t>OL</w:t>
      </w:r>
      <w:r w:rsidRPr="00526EB2">
        <w:rPr>
          <w:b/>
          <w:color w:val="347BBF"/>
          <w:sz w:val="20"/>
          <w:szCs w:val="20"/>
        </w:rPr>
        <w:t xml:space="preserve"> </w:t>
      </w:r>
      <w:r w:rsidRPr="00526EB2">
        <w:rPr>
          <w:sz w:val="20"/>
          <w:szCs w:val="20"/>
        </w:rPr>
        <w:t>=</w:t>
      </w:r>
      <w:r w:rsidRPr="00526EB2">
        <w:rPr>
          <w:b/>
          <w:color w:val="347BBF"/>
          <w:sz w:val="20"/>
          <w:szCs w:val="20"/>
        </w:rPr>
        <w:t xml:space="preserve"> </w:t>
      </w:r>
      <w:r w:rsidRPr="00526EB2">
        <w:rPr>
          <w:sz w:val="20"/>
          <w:szCs w:val="20"/>
        </w:rPr>
        <w:t>(1,35 В − 0,33 В) = 1,02 В, NM</w:t>
      </w:r>
      <w:r w:rsidRPr="00526EB2">
        <w:rPr>
          <w:i/>
          <w:sz w:val="20"/>
          <w:szCs w:val="20"/>
          <w:vertAlign w:val="subscript"/>
        </w:rPr>
        <w:t>H</w:t>
      </w:r>
      <w:r w:rsidRPr="00526EB2">
        <w:rPr>
          <w:sz w:val="20"/>
          <w:szCs w:val="20"/>
        </w:rPr>
        <w:t xml:space="preserve"> = </w:t>
      </w:r>
      <w:r w:rsidRPr="00526EB2">
        <w:rPr>
          <w:i/>
          <w:sz w:val="20"/>
          <w:szCs w:val="20"/>
        </w:rPr>
        <w:t>V</w:t>
      </w:r>
      <w:r w:rsidRPr="00526EB2">
        <w:rPr>
          <w:i/>
          <w:sz w:val="20"/>
          <w:szCs w:val="20"/>
          <w:vertAlign w:val="subscript"/>
        </w:rPr>
        <w:t>OH</w:t>
      </w:r>
      <w:r w:rsidRPr="00526EB2">
        <w:rPr>
          <w:sz w:val="20"/>
          <w:szCs w:val="20"/>
        </w:rPr>
        <w:t xml:space="preserve"> – </w:t>
      </w:r>
      <w:r w:rsidRPr="00526EB2">
        <w:rPr>
          <w:i/>
          <w:sz w:val="20"/>
          <w:szCs w:val="20"/>
        </w:rPr>
        <w:t>V</w:t>
      </w:r>
      <w:r w:rsidRPr="00526EB2">
        <w:rPr>
          <w:i/>
          <w:sz w:val="20"/>
          <w:szCs w:val="20"/>
          <w:vertAlign w:val="subscript"/>
        </w:rPr>
        <w:t>IH</w:t>
      </w:r>
      <w:r w:rsidRPr="00526EB2">
        <w:rPr>
          <w:sz w:val="20"/>
          <w:szCs w:val="20"/>
        </w:rPr>
        <w:t xml:space="preserve"> = (3,84 В − 3,15 В) = 0,69 В. Схема может корректно обработать шум в 1В когда на выходе НИЗКИЙ уровень (NML = 1,02 В), но не когда на выходе ВЫСОКИЙ уровень (NM</w:t>
      </w:r>
      <w:r w:rsidRPr="00526EB2">
        <w:rPr>
          <w:i/>
          <w:sz w:val="20"/>
          <w:szCs w:val="20"/>
          <w:vertAlign w:val="subscript"/>
        </w:rPr>
        <w:t>H</w:t>
      </w:r>
      <w:r w:rsidRPr="00526EB2">
        <w:rPr>
          <w:sz w:val="20"/>
          <w:szCs w:val="20"/>
        </w:rPr>
        <w:t xml:space="preserve"> = 0,69 </w:t>
      </w:r>
      <w:r w:rsidRPr="00526EB2">
        <w:rPr>
          <w:i/>
          <w:sz w:val="20"/>
          <w:szCs w:val="20"/>
        </w:rPr>
        <w:t>V</w:t>
      </w:r>
      <w:r w:rsidRPr="00526EB2">
        <w:rPr>
          <w:sz w:val="20"/>
          <w:szCs w:val="20"/>
        </w:rPr>
        <w:t xml:space="preserve">). Например, предположим, что инвертор I1 имеет на выходе в наихудшем случае ВЫСОКОЕ значение, </w:t>
      </w:r>
      <w:r w:rsidRPr="00526EB2">
        <w:rPr>
          <w:i/>
          <w:sz w:val="20"/>
          <w:szCs w:val="20"/>
        </w:rPr>
        <w:t>V</w:t>
      </w:r>
      <w:r w:rsidRPr="00526EB2">
        <w:rPr>
          <w:i/>
          <w:sz w:val="20"/>
          <w:szCs w:val="20"/>
          <w:vertAlign w:val="subscript"/>
        </w:rPr>
        <w:t>O1</w:t>
      </w:r>
      <w:r w:rsidRPr="00526EB2">
        <w:rPr>
          <w:sz w:val="20"/>
          <w:szCs w:val="20"/>
        </w:rPr>
        <w:t xml:space="preserve"> = </w:t>
      </w:r>
      <w:r w:rsidRPr="00526EB2">
        <w:rPr>
          <w:i/>
          <w:sz w:val="20"/>
          <w:szCs w:val="20"/>
        </w:rPr>
        <w:t>V</w:t>
      </w:r>
      <w:r w:rsidRPr="00526EB2">
        <w:rPr>
          <w:i/>
          <w:sz w:val="20"/>
          <w:szCs w:val="20"/>
          <w:vertAlign w:val="subscript"/>
        </w:rPr>
        <w:t>OH</w:t>
      </w:r>
      <w:r w:rsidRPr="00526EB2">
        <w:rPr>
          <w:sz w:val="20"/>
          <w:szCs w:val="20"/>
        </w:rPr>
        <w:t xml:space="preserve"> = 3,84 В. Если наличие шума вызовет падение напряжения на 1 В на входе инвертора I2, тогда </w:t>
      </w:r>
      <w:r w:rsidRPr="00526EB2">
        <w:rPr>
          <w:i/>
          <w:sz w:val="20"/>
          <w:szCs w:val="20"/>
        </w:rPr>
        <w:t>V</w:t>
      </w:r>
      <w:r w:rsidRPr="00526EB2">
        <w:rPr>
          <w:i/>
          <w:sz w:val="20"/>
          <w:szCs w:val="20"/>
          <w:vertAlign w:val="subscript"/>
        </w:rPr>
        <w:t>I2 =</w:t>
      </w:r>
      <w:r w:rsidRPr="00526EB2">
        <w:rPr>
          <w:sz w:val="20"/>
          <w:szCs w:val="20"/>
        </w:rPr>
        <w:t xml:space="preserve"> (3,84 В − 1 В) = 2,84 В. Это меньше, чем допустимое входное значение ВЫСОКОГО уровня, </w:t>
      </w:r>
      <w:r w:rsidRPr="00526EB2">
        <w:rPr>
          <w:i/>
          <w:sz w:val="20"/>
          <w:szCs w:val="20"/>
        </w:rPr>
        <w:t>V</w:t>
      </w:r>
      <w:r w:rsidRPr="00526EB2">
        <w:rPr>
          <w:i/>
          <w:sz w:val="20"/>
          <w:szCs w:val="20"/>
          <w:vertAlign w:val="subscript"/>
        </w:rPr>
        <w:t>IH</w:t>
      </w:r>
      <w:r w:rsidRPr="00526EB2">
        <w:rPr>
          <w:sz w:val="20"/>
          <w:szCs w:val="20"/>
        </w:rPr>
        <w:t xml:space="preserve"> = 3,15 В, поэтому инвертор I2 может не принять правильное входное значение ВЫСОКОГО уровня.</w:t>
      </w:r>
    </w:p>
    <w:p w:rsidR="00526EB2" w:rsidRPr="00526EB2" w:rsidRDefault="00526EB2" w:rsidP="00526EB2">
      <w:pPr>
        <w:spacing w:line="240" w:lineRule="auto"/>
        <w:ind w:left="-1418" w:firstLine="425"/>
        <w:rPr>
          <w:b/>
          <w:color w:val="357BBF"/>
          <w:sz w:val="20"/>
          <w:szCs w:val="20"/>
        </w:rPr>
      </w:pPr>
      <w:r w:rsidRPr="00526EB2">
        <w:rPr>
          <w:b/>
          <w:sz w:val="20"/>
          <w:szCs w:val="20"/>
        </w:rPr>
        <w:t xml:space="preserve">1.6.4 </w:t>
      </w:r>
      <w:r w:rsidRPr="00526EB2">
        <w:rPr>
          <w:b/>
          <w:color w:val="357BBF"/>
          <w:sz w:val="20"/>
          <w:szCs w:val="20"/>
        </w:rPr>
        <w:t>Передаточная Характеристика</w:t>
      </w:r>
    </w:p>
    <w:p w:rsidR="00526EB2" w:rsidRPr="00526EB2" w:rsidRDefault="00526EB2" w:rsidP="00526EB2">
      <w:pPr>
        <w:spacing w:line="240" w:lineRule="auto"/>
        <w:ind w:left="-1418" w:firstLine="425"/>
        <w:jc w:val="both"/>
        <w:rPr>
          <w:sz w:val="20"/>
          <w:szCs w:val="20"/>
        </w:rPr>
      </w:pPr>
      <w:r w:rsidRPr="00526EB2">
        <w:rPr>
          <w:sz w:val="20"/>
          <w:szCs w:val="20"/>
        </w:rPr>
        <w:t xml:space="preserve">Для понимания предела цифровой абстракции мы должны рассмотреть поведение логических вентилей с аналоговой точки зрения. </w:t>
      </w:r>
      <w:r w:rsidRPr="00526EB2">
        <w:rPr>
          <w:i/>
          <w:sz w:val="20"/>
          <w:szCs w:val="20"/>
        </w:rPr>
        <w:t xml:space="preserve">Передаточная характеристика (DС transfer characteristics) </w:t>
      </w:r>
      <w:r w:rsidRPr="00526EB2">
        <w:rPr>
          <w:sz w:val="20"/>
          <w:szCs w:val="20"/>
        </w:rPr>
        <w:t>какого-либо</w:t>
      </w:r>
      <w:r w:rsidRPr="00526EB2">
        <w:rPr>
          <w:i/>
          <w:sz w:val="20"/>
          <w:szCs w:val="20"/>
        </w:rPr>
        <w:t xml:space="preserve"> </w:t>
      </w:r>
      <w:r w:rsidRPr="00526EB2">
        <w:rPr>
          <w:sz w:val="20"/>
          <w:szCs w:val="20"/>
        </w:rPr>
        <w:t>логического вентиля описывает напряжение на выходе этого элемента как функцию напряжения на его входе, когда входной сигнал изменяется настолько медленно, что выходной сигнал успевает изменяться вслед за ним. Такая характеристика называется передаточной, поскольку описывает взаимосвязь между входным и выходным напряжением.</w:t>
      </w:r>
    </w:p>
    <w:p w:rsidR="00526EB2" w:rsidRPr="001F16E9" w:rsidRDefault="00526EB2" w:rsidP="00526EB2">
      <w:pPr>
        <w:tabs>
          <w:tab w:val="left" w:pos="226"/>
        </w:tabs>
        <w:spacing w:line="240" w:lineRule="auto"/>
        <w:ind w:left="-1418" w:firstLine="284"/>
        <w:jc w:val="both"/>
        <w:rPr>
          <w:i/>
          <w:sz w:val="20"/>
          <w:szCs w:val="20"/>
          <w:lang w:val="en-US"/>
        </w:rPr>
      </w:pPr>
      <w:r>
        <w:rPr>
          <w:sz w:val="20"/>
          <w:szCs w:val="20"/>
        </w:rPr>
        <w:t xml:space="preserve">В </w:t>
      </w:r>
      <w:r w:rsidRPr="00526EB2">
        <w:rPr>
          <w:sz w:val="20"/>
          <w:szCs w:val="20"/>
        </w:rPr>
        <w:t xml:space="preserve">случае идеального инвертора переключение будет резким в точке </w:t>
      </w:r>
      <w:r w:rsidRPr="00526EB2">
        <w:rPr>
          <w:i/>
          <w:sz w:val="20"/>
          <w:szCs w:val="20"/>
        </w:rPr>
        <w:t>VDD</w:t>
      </w:r>
      <w:r w:rsidRPr="00526EB2">
        <w:rPr>
          <w:sz w:val="20"/>
          <w:szCs w:val="20"/>
        </w:rPr>
        <w:t>/2,</w:t>
      </w:r>
      <w:r w:rsidRPr="00526EB2">
        <w:rPr>
          <w:i/>
          <w:sz w:val="20"/>
          <w:szCs w:val="20"/>
        </w:rPr>
        <w:t xml:space="preserve"> </w:t>
      </w:r>
      <w:r w:rsidRPr="00526EB2">
        <w:rPr>
          <w:sz w:val="20"/>
          <w:szCs w:val="20"/>
        </w:rPr>
        <w:t>как показано на</w:t>
      </w:r>
      <w:r w:rsidRPr="00526EB2">
        <w:rPr>
          <w:i/>
          <w:sz w:val="20"/>
          <w:szCs w:val="20"/>
        </w:rPr>
        <w:t xml:space="preserve"> </w:t>
      </w:r>
      <w:hyperlink r:id="rId231" w:anchor="page125" w:history="1">
        <w:r w:rsidRPr="00526EB2">
          <w:rPr>
            <w:rStyle w:val="a5"/>
            <w:b/>
            <w:color w:val="357BBF"/>
            <w:sz w:val="20"/>
            <w:szCs w:val="20"/>
          </w:rPr>
          <w:t>Рис.</w:t>
        </w:r>
        <w:r w:rsidRPr="00526EB2">
          <w:rPr>
            <w:rStyle w:val="a5"/>
            <w:i/>
            <w:color w:val="auto"/>
            <w:sz w:val="20"/>
            <w:szCs w:val="20"/>
          </w:rPr>
          <w:t xml:space="preserve"> </w:t>
        </w:r>
        <w:r w:rsidRPr="00526EB2">
          <w:rPr>
            <w:rStyle w:val="a5"/>
            <w:b/>
            <w:color w:val="357BBF"/>
            <w:sz w:val="20"/>
            <w:szCs w:val="20"/>
          </w:rPr>
          <w:t xml:space="preserve">1.25 </w:t>
        </w:r>
      </w:hyperlink>
      <w:r w:rsidRPr="00526EB2">
        <w:rPr>
          <w:i/>
          <w:sz w:val="20"/>
          <w:szCs w:val="20"/>
        </w:rPr>
        <w:t>(a)</w:t>
      </w:r>
      <w:r w:rsidRPr="00526EB2">
        <w:rPr>
          <w:sz w:val="20"/>
          <w:szCs w:val="20"/>
        </w:rPr>
        <w:t>.</w:t>
      </w:r>
      <w:r w:rsidRPr="00526EB2">
        <w:rPr>
          <w:i/>
          <w:sz w:val="20"/>
          <w:szCs w:val="20"/>
        </w:rPr>
        <w:t xml:space="preserve"> </w:t>
      </w:r>
      <w:r w:rsidRPr="00526EB2">
        <w:rPr>
          <w:sz w:val="20"/>
          <w:szCs w:val="20"/>
        </w:rPr>
        <w:t>Для</w:t>
      </w:r>
      <w:r w:rsidRPr="001F16E9">
        <w:rPr>
          <w:i/>
          <w:sz w:val="20"/>
          <w:szCs w:val="20"/>
          <w:lang w:val="en-US"/>
        </w:rPr>
        <w:t xml:space="preserve"> V</w:t>
      </w:r>
      <w:r w:rsidRPr="001F16E9">
        <w:rPr>
          <w:sz w:val="20"/>
          <w:szCs w:val="20"/>
          <w:lang w:val="en-US"/>
        </w:rPr>
        <w:t>(</w:t>
      </w:r>
      <w:r w:rsidRPr="001F16E9">
        <w:rPr>
          <w:i/>
          <w:sz w:val="20"/>
          <w:szCs w:val="20"/>
          <w:lang w:val="en-US"/>
        </w:rPr>
        <w:t>A</w:t>
      </w:r>
      <w:r w:rsidRPr="001F16E9">
        <w:rPr>
          <w:sz w:val="20"/>
          <w:szCs w:val="20"/>
          <w:lang w:val="en-US"/>
        </w:rPr>
        <w:t xml:space="preserve">) </w:t>
      </w:r>
      <w:proofErr w:type="gramStart"/>
      <w:r w:rsidRPr="001F16E9">
        <w:rPr>
          <w:sz w:val="20"/>
          <w:szCs w:val="20"/>
          <w:lang w:val="en-US"/>
        </w:rPr>
        <w:t>&lt;</w:t>
      </w:r>
      <w:r w:rsidRPr="001F16E9">
        <w:rPr>
          <w:i/>
          <w:sz w:val="20"/>
          <w:szCs w:val="20"/>
          <w:lang w:val="en-US"/>
        </w:rPr>
        <w:t xml:space="preserve"> VDD</w:t>
      </w:r>
      <w:proofErr w:type="gramEnd"/>
      <w:r w:rsidRPr="001F16E9">
        <w:rPr>
          <w:sz w:val="20"/>
          <w:szCs w:val="20"/>
          <w:lang w:val="en-US"/>
        </w:rPr>
        <w:t>/2,</w:t>
      </w:r>
      <w:r w:rsidRPr="001F16E9">
        <w:rPr>
          <w:i/>
          <w:sz w:val="20"/>
          <w:szCs w:val="20"/>
          <w:lang w:val="en-US"/>
        </w:rPr>
        <w:t xml:space="preserve"> V</w:t>
      </w:r>
      <w:r w:rsidRPr="001F16E9">
        <w:rPr>
          <w:sz w:val="20"/>
          <w:szCs w:val="20"/>
          <w:lang w:val="en-US"/>
        </w:rPr>
        <w:t>(</w:t>
      </w:r>
      <w:r w:rsidRPr="001F16E9">
        <w:rPr>
          <w:i/>
          <w:sz w:val="20"/>
          <w:szCs w:val="20"/>
          <w:lang w:val="en-US"/>
        </w:rPr>
        <w:t>Y</w:t>
      </w:r>
      <w:r w:rsidRPr="001F16E9">
        <w:rPr>
          <w:sz w:val="20"/>
          <w:szCs w:val="20"/>
          <w:lang w:val="en-US"/>
        </w:rPr>
        <w:t>) =</w:t>
      </w:r>
      <w:r w:rsidRPr="001F16E9">
        <w:rPr>
          <w:i/>
          <w:sz w:val="20"/>
          <w:szCs w:val="20"/>
          <w:lang w:val="en-US"/>
        </w:rPr>
        <w:t xml:space="preserve"> VDD</w:t>
      </w:r>
      <w:r w:rsidRPr="001F16E9">
        <w:rPr>
          <w:sz w:val="20"/>
          <w:szCs w:val="20"/>
          <w:lang w:val="en-US"/>
        </w:rPr>
        <w:t>.</w:t>
      </w:r>
      <w:r w:rsidRPr="001F16E9">
        <w:rPr>
          <w:i/>
          <w:sz w:val="20"/>
          <w:szCs w:val="20"/>
          <w:lang w:val="en-US"/>
        </w:rPr>
        <w:t xml:space="preserve"> </w:t>
      </w:r>
      <w:r w:rsidRPr="00526EB2">
        <w:rPr>
          <w:sz w:val="20"/>
          <w:szCs w:val="20"/>
        </w:rPr>
        <w:t>Для</w:t>
      </w:r>
    </w:p>
    <w:p w:rsidR="00526EB2" w:rsidRPr="00526EB2" w:rsidRDefault="00526EB2" w:rsidP="00526EB2">
      <w:pPr>
        <w:spacing w:line="240" w:lineRule="auto"/>
        <w:ind w:left="-1418" w:firstLine="425"/>
        <w:rPr>
          <w:sz w:val="20"/>
          <w:szCs w:val="20"/>
        </w:rPr>
      </w:pPr>
      <w:r w:rsidRPr="001F16E9">
        <w:rPr>
          <w:i/>
          <w:sz w:val="20"/>
          <w:szCs w:val="20"/>
          <w:lang w:val="en-US"/>
        </w:rPr>
        <w:t>V</w:t>
      </w:r>
      <w:r w:rsidRPr="001F16E9">
        <w:rPr>
          <w:sz w:val="20"/>
          <w:szCs w:val="20"/>
          <w:lang w:val="en-US"/>
        </w:rPr>
        <w:t>(</w:t>
      </w:r>
      <w:r w:rsidRPr="001F16E9">
        <w:rPr>
          <w:i/>
          <w:sz w:val="20"/>
          <w:szCs w:val="20"/>
          <w:lang w:val="en-US"/>
        </w:rPr>
        <w:t>A</w:t>
      </w:r>
      <w:r w:rsidRPr="001F16E9">
        <w:rPr>
          <w:sz w:val="20"/>
          <w:szCs w:val="20"/>
          <w:lang w:val="en-US"/>
        </w:rPr>
        <w:t>) &gt;</w:t>
      </w:r>
      <w:r w:rsidRPr="001F16E9">
        <w:rPr>
          <w:i/>
          <w:sz w:val="20"/>
          <w:szCs w:val="20"/>
          <w:lang w:val="en-US"/>
        </w:rPr>
        <w:t xml:space="preserve"> VDD</w:t>
      </w:r>
      <w:r w:rsidRPr="001F16E9">
        <w:rPr>
          <w:sz w:val="20"/>
          <w:szCs w:val="20"/>
          <w:lang w:val="en-US"/>
        </w:rPr>
        <w:t>/2,</w:t>
      </w:r>
      <w:r w:rsidRPr="001F16E9">
        <w:rPr>
          <w:i/>
          <w:sz w:val="20"/>
          <w:szCs w:val="20"/>
          <w:lang w:val="en-US"/>
        </w:rPr>
        <w:t xml:space="preserve"> V</w:t>
      </w:r>
      <w:r w:rsidRPr="001F16E9">
        <w:rPr>
          <w:sz w:val="20"/>
          <w:szCs w:val="20"/>
          <w:lang w:val="en-US"/>
        </w:rPr>
        <w:t>(</w:t>
      </w:r>
      <w:r w:rsidRPr="001F16E9">
        <w:rPr>
          <w:i/>
          <w:sz w:val="20"/>
          <w:szCs w:val="20"/>
          <w:lang w:val="en-US"/>
        </w:rPr>
        <w:t>Y</w:t>
      </w:r>
      <w:r w:rsidRPr="001F16E9">
        <w:rPr>
          <w:sz w:val="20"/>
          <w:szCs w:val="20"/>
          <w:lang w:val="en-US"/>
        </w:rPr>
        <w:t>) = 0.</w:t>
      </w:r>
      <w:r w:rsidRPr="001F16E9">
        <w:rPr>
          <w:i/>
          <w:sz w:val="20"/>
          <w:szCs w:val="20"/>
          <w:lang w:val="en-US"/>
        </w:rPr>
        <w:t xml:space="preserve"> </w:t>
      </w:r>
      <w:r w:rsidRPr="00526EB2">
        <w:rPr>
          <w:sz w:val="20"/>
          <w:szCs w:val="20"/>
        </w:rPr>
        <w:t>В этом случае,</w:t>
      </w:r>
      <w:r w:rsidRPr="00526EB2">
        <w:rPr>
          <w:i/>
          <w:sz w:val="20"/>
          <w:szCs w:val="20"/>
        </w:rPr>
        <w:t xml:space="preserve"> VIH </w:t>
      </w:r>
      <w:r w:rsidRPr="00526EB2">
        <w:rPr>
          <w:sz w:val="20"/>
          <w:szCs w:val="20"/>
        </w:rPr>
        <w:t>=</w:t>
      </w:r>
      <w:r w:rsidRPr="00526EB2">
        <w:rPr>
          <w:i/>
          <w:sz w:val="20"/>
          <w:szCs w:val="20"/>
        </w:rPr>
        <w:t xml:space="preserve"> VIL </w:t>
      </w:r>
      <w:r w:rsidRPr="00526EB2">
        <w:rPr>
          <w:sz w:val="20"/>
          <w:szCs w:val="20"/>
        </w:rPr>
        <w:t>=</w:t>
      </w:r>
      <w:r w:rsidRPr="00526EB2">
        <w:rPr>
          <w:i/>
          <w:sz w:val="20"/>
          <w:szCs w:val="20"/>
        </w:rPr>
        <w:t xml:space="preserve"> VDD</w:t>
      </w:r>
      <w:r w:rsidRPr="00526EB2">
        <w:rPr>
          <w:sz w:val="20"/>
          <w:szCs w:val="20"/>
        </w:rPr>
        <w:t>/2.</w:t>
      </w:r>
      <w:r w:rsidRPr="00526EB2">
        <w:rPr>
          <w:i/>
          <w:sz w:val="20"/>
          <w:szCs w:val="20"/>
        </w:rPr>
        <w:t xml:space="preserve"> VOH </w:t>
      </w:r>
      <w:r w:rsidRPr="00526EB2">
        <w:rPr>
          <w:sz w:val="20"/>
          <w:szCs w:val="20"/>
        </w:rPr>
        <w:t>=</w:t>
      </w:r>
      <w:r w:rsidRPr="00526EB2">
        <w:rPr>
          <w:i/>
          <w:sz w:val="20"/>
          <w:szCs w:val="20"/>
        </w:rPr>
        <w:t xml:space="preserve"> VDD </w:t>
      </w:r>
      <w:r w:rsidRPr="00526EB2">
        <w:rPr>
          <w:sz w:val="20"/>
          <w:szCs w:val="20"/>
        </w:rPr>
        <w:t>и</w:t>
      </w:r>
      <w:r w:rsidRPr="00526EB2">
        <w:rPr>
          <w:i/>
          <w:sz w:val="20"/>
          <w:szCs w:val="20"/>
        </w:rPr>
        <w:t xml:space="preserve"> VOL </w:t>
      </w:r>
      <w:r w:rsidRPr="00526EB2">
        <w:rPr>
          <w:sz w:val="20"/>
          <w:szCs w:val="20"/>
        </w:rPr>
        <w:t>= 0.</w:t>
      </w:r>
    </w:p>
    <w:p w:rsidR="00526EB2" w:rsidRPr="00526EB2" w:rsidRDefault="00526EB2" w:rsidP="00526EB2">
      <w:pPr>
        <w:spacing w:line="240" w:lineRule="auto"/>
        <w:ind w:left="-1418" w:right="340" w:firstLine="425"/>
        <w:jc w:val="both"/>
        <w:rPr>
          <w:sz w:val="20"/>
          <w:szCs w:val="20"/>
        </w:rPr>
      </w:pPr>
      <w:r w:rsidRPr="00526EB2">
        <w:rPr>
          <w:i/>
          <w:sz w:val="20"/>
          <w:szCs w:val="20"/>
        </w:rPr>
        <w:t xml:space="preserve">DC </w:t>
      </w:r>
      <w:r w:rsidRPr="00526EB2">
        <w:rPr>
          <w:sz w:val="20"/>
          <w:szCs w:val="20"/>
        </w:rPr>
        <w:t>указывает на состояние,</w:t>
      </w:r>
      <w:r w:rsidRPr="00526EB2">
        <w:rPr>
          <w:i/>
          <w:sz w:val="20"/>
          <w:szCs w:val="20"/>
        </w:rPr>
        <w:t xml:space="preserve"> </w:t>
      </w:r>
      <w:r w:rsidRPr="00526EB2">
        <w:rPr>
          <w:sz w:val="20"/>
          <w:szCs w:val="20"/>
        </w:rPr>
        <w:t>когда напряжение на входе электронной</w:t>
      </w:r>
      <w:r w:rsidRPr="00526EB2">
        <w:rPr>
          <w:i/>
          <w:sz w:val="20"/>
          <w:szCs w:val="20"/>
        </w:rPr>
        <w:t xml:space="preserve"> </w:t>
      </w:r>
      <w:r w:rsidRPr="00526EB2">
        <w:rPr>
          <w:sz w:val="20"/>
          <w:szCs w:val="20"/>
        </w:rPr>
        <w:t xml:space="preserve">системы поддерживается постоянным или изменяется так медленно, что остальные параметры системы плавно изменяются вместе с ним. </w:t>
      </w:r>
      <w:r w:rsidRPr="00526EB2">
        <w:rPr>
          <w:sz w:val="20"/>
          <w:szCs w:val="20"/>
          <w:highlight w:val="lightGray"/>
        </w:rPr>
        <w:t xml:space="preserve">Исторически термин </w:t>
      </w:r>
      <w:r w:rsidRPr="00526EB2">
        <w:rPr>
          <w:i/>
          <w:sz w:val="20"/>
          <w:szCs w:val="20"/>
          <w:highlight w:val="lightGray"/>
        </w:rPr>
        <w:t>DC</w:t>
      </w:r>
      <w:r w:rsidRPr="00526EB2">
        <w:rPr>
          <w:sz w:val="20"/>
          <w:szCs w:val="20"/>
          <w:highlight w:val="lightGray"/>
        </w:rPr>
        <w:t xml:space="preserve"> ведет свое происхождение от понятия постоянный ток (</w:t>
      </w:r>
      <w:r w:rsidRPr="00526EB2">
        <w:rPr>
          <w:i/>
          <w:sz w:val="20"/>
          <w:szCs w:val="20"/>
          <w:highlight w:val="lightGray"/>
        </w:rPr>
        <w:t>direct current</w:t>
      </w:r>
      <w:r w:rsidRPr="00526EB2">
        <w:rPr>
          <w:sz w:val="20"/>
          <w:szCs w:val="20"/>
          <w:highlight w:val="lightGray"/>
        </w:rPr>
        <w:t xml:space="preserve">) – метод передачи электрической энергии </w:t>
      </w:r>
      <w:r w:rsidRPr="00526EB2">
        <w:rPr>
          <w:sz w:val="20"/>
          <w:szCs w:val="20"/>
        </w:rPr>
        <w:t xml:space="preserve">по схеме на расстояние, когда напряжение в линии поддерживается </w:t>
      </w:r>
      <w:r w:rsidRPr="00526EB2">
        <w:rPr>
          <w:sz w:val="20"/>
          <w:szCs w:val="20"/>
          <w:highlight w:val="lightGray"/>
        </w:rPr>
        <w:t xml:space="preserve">постоянным. В отличие от </w:t>
      </w:r>
      <w:r w:rsidRPr="00526EB2">
        <w:rPr>
          <w:i/>
          <w:sz w:val="20"/>
          <w:szCs w:val="20"/>
          <w:highlight w:val="lightGray"/>
        </w:rPr>
        <w:t>DC</w:t>
      </w:r>
      <w:r w:rsidRPr="00526EB2">
        <w:rPr>
          <w:sz w:val="20"/>
          <w:szCs w:val="20"/>
          <w:highlight w:val="lightGray"/>
        </w:rPr>
        <w:t>, переходная характеристика (</w:t>
      </w:r>
      <w:r w:rsidRPr="00526EB2">
        <w:rPr>
          <w:i/>
          <w:sz w:val="20"/>
          <w:szCs w:val="20"/>
          <w:highlight w:val="lightGray"/>
        </w:rPr>
        <w:t>transient</w:t>
      </w:r>
      <w:r w:rsidRPr="00526EB2">
        <w:rPr>
          <w:sz w:val="20"/>
          <w:szCs w:val="20"/>
          <w:highlight w:val="lightGray"/>
        </w:rPr>
        <w:t xml:space="preserve"> </w:t>
      </w:r>
      <w:r w:rsidRPr="00526EB2">
        <w:rPr>
          <w:i/>
          <w:sz w:val="20"/>
          <w:szCs w:val="20"/>
          <w:highlight w:val="lightGray"/>
        </w:rPr>
        <w:t>response</w:t>
      </w:r>
      <w:r w:rsidRPr="00526EB2">
        <w:rPr>
          <w:sz w:val="20"/>
          <w:szCs w:val="20"/>
          <w:highlight w:val="lightGray"/>
        </w:rPr>
        <w:t>)</w:t>
      </w:r>
      <w:r w:rsidRPr="00526EB2">
        <w:rPr>
          <w:i/>
          <w:sz w:val="20"/>
          <w:szCs w:val="20"/>
          <w:highlight w:val="lightGray"/>
        </w:rPr>
        <w:t xml:space="preserve"> </w:t>
      </w:r>
      <w:r w:rsidRPr="00526EB2">
        <w:rPr>
          <w:sz w:val="20"/>
          <w:szCs w:val="20"/>
          <w:highlight w:val="lightGray"/>
        </w:rPr>
        <w:t>схемы</w:t>
      </w:r>
      <w:r w:rsidRPr="00526EB2">
        <w:rPr>
          <w:i/>
          <w:sz w:val="20"/>
          <w:szCs w:val="20"/>
          <w:highlight w:val="lightGray"/>
        </w:rPr>
        <w:t xml:space="preserve"> </w:t>
      </w:r>
      <w:r w:rsidRPr="00526EB2">
        <w:rPr>
          <w:sz w:val="20"/>
          <w:szCs w:val="20"/>
          <w:highlight w:val="lightGray"/>
        </w:rPr>
        <w:t>–</w:t>
      </w:r>
      <w:r w:rsidRPr="00526EB2">
        <w:rPr>
          <w:i/>
          <w:sz w:val="20"/>
          <w:szCs w:val="20"/>
          <w:highlight w:val="lightGray"/>
        </w:rPr>
        <w:t xml:space="preserve"> </w:t>
      </w:r>
      <w:r w:rsidRPr="00526EB2">
        <w:rPr>
          <w:sz w:val="20"/>
          <w:szCs w:val="20"/>
          <w:highlight w:val="lightGray"/>
        </w:rPr>
        <w:t>это состояние,</w:t>
      </w:r>
      <w:r w:rsidRPr="00526EB2">
        <w:rPr>
          <w:i/>
          <w:sz w:val="20"/>
          <w:szCs w:val="20"/>
          <w:highlight w:val="lightGray"/>
        </w:rPr>
        <w:t xml:space="preserve"> </w:t>
      </w:r>
      <w:r w:rsidRPr="00526EB2">
        <w:rPr>
          <w:sz w:val="20"/>
          <w:szCs w:val="20"/>
          <w:highlight w:val="lightGray"/>
        </w:rPr>
        <w:t>когда входное напряжение меняется</w:t>
      </w:r>
      <w:r w:rsidRPr="00526EB2">
        <w:rPr>
          <w:i/>
          <w:sz w:val="20"/>
          <w:szCs w:val="20"/>
          <w:highlight w:val="lightGray"/>
        </w:rPr>
        <w:t xml:space="preserve"> </w:t>
      </w:r>
      <w:r w:rsidRPr="00526EB2">
        <w:rPr>
          <w:sz w:val="20"/>
          <w:szCs w:val="20"/>
        </w:rPr>
        <w:t xml:space="preserve">быстро. Переходные процессы рассматриваются в </w:t>
      </w:r>
      <w:r w:rsidRPr="00526EB2">
        <w:rPr>
          <w:b/>
          <w:color w:val="357BBF"/>
          <w:sz w:val="20"/>
          <w:szCs w:val="20"/>
        </w:rPr>
        <w:t>разделе</w:t>
      </w:r>
      <w:r w:rsidRPr="00526EB2">
        <w:rPr>
          <w:sz w:val="20"/>
          <w:szCs w:val="20"/>
        </w:rPr>
        <w:t xml:space="preserve"> </w:t>
      </w:r>
      <w:hyperlink r:id="rId232" w:anchor="page288" w:history="1">
        <w:r w:rsidRPr="00526EB2">
          <w:rPr>
            <w:rStyle w:val="a5"/>
            <w:b/>
            <w:color w:val="357BBF"/>
            <w:sz w:val="20"/>
            <w:szCs w:val="20"/>
          </w:rPr>
          <w:t>2.9</w:t>
        </w:r>
        <w:r w:rsidRPr="00526EB2">
          <w:rPr>
            <w:rStyle w:val="a5"/>
            <w:color w:val="auto"/>
            <w:sz w:val="20"/>
            <w:szCs w:val="20"/>
          </w:rPr>
          <w:t>.</w:t>
        </w:r>
      </w:hyperlink>
    </w:p>
    <w:p w:rsidR="00526EB2" w:rsidRPr="00526EB2" w:rsidRDefault="00526EB2" w:rsidP="00526EB2">
      <w:pPr>
        <w:spacing w:line="240" w:lineRule="auto"/>
        <w:ind w:left="-1418" w:firstLine="284"/>
        <w:jc w:val="both"/>
        <w:rPr>
          <w:sz w:val="20"/>
          <w:szCs w:val="20"/>
        </w:rPr>
      </w:pPr>
      <w:r w:rsidRPr="00526EB2">
        <w:rPr>
          <w:sz w:val="20"/>
          <w:szCs w:val="20"/>
        </w:rPr>
        <w:t xml:space="preserve">Напряжение при переключении реального инвертора изменяется постепенно между граничными значениями – так, как показано на </w:t>
      </w:r>
      <w:hyperlink r:id="rId233" w:anchor="page125" w:history="1">
        <w:r w:rsidRPr="00526EB2">
          <w:rPr>
            <w:rStyle w:val="a5"/>
            <w:b/>
            <w:color w:val="357BBF"/>
            <w:sz w:val="20"/>
            <w:szCs w:val="20"/>
          </w:rPr>
          <w:t xml:space="preserve">Рис. 1.25 </w:t>
        </w:r>
      </w:hyperlink>
      <w:r w:rsidRPr="00526EB2">
        <w:rPr>
          <w:b/>
          <w:color w:val="357BBF"/>
          <w:sz w:val="20"/>
          <w:szCs w:val="20"/>
        </w:rPr>
        <w:t>(b)</w:t>
      </w:r>
      <w:r w:rsidRPr="00526EB2">
        <w:rPr>
          <w:sz w:val="20"/>
          <w:szCs w:val="20"/>
        </w:rPr>
        <w:t>.</w:t>
      </w:r>
      <w:r w:rsidRPr="00526EB2">
        <w:rPr>
          <w:b/>
          <w:color w:val="357BBF"/>
          <w:sz w:val="20"/>
          <w:szCs w:val="20"/>
        </w:rPr>
        <w:t xml:space="preserve"> </w:t>
      </w:r>
      <w:r w:rsidRPr="00526EB2">
        <w:rPr>
          <w:sz w:val="20"/>
          <w:szCs w:val="20"/>
        </w:rPr>
        <w:t>Если входное напряжение</w:t>
      </w:r>
      <w:r w:rsidRPr="00526EB2">
        <w:rPr>
          <w:b/>
          <w:color w:val="357BBF"/>
          <w:sz w:val="20"/>
          <w:szCs w:val="20"/>
        </w:rPr>
        <w:t xml:space="preserve"> </w:t>
      </w:r>
      <w:r w:rsidRPr="00526EB2">
        <w:rPr>
          <w:i/>
          <w:sz w:val="20"/>
          <w:szCs w:val="20"/>
        </w:rPr>
        <w:t>V</w:t>
      </w:r>
      <w:r w:rsidRPr="00526EB2">
        <w:rPr>
          <w:sz w:val="20"/>
          <w:szCs w:val="20"/>
        </w:rPr>
        <w:t>(</w:t>
      </w:r>
      <w:r w:rsidRPr="00526EB2">
        <w:rPr>
          <w:i/>
          <w:sz w:val="20"/>
          <w:szCs w:val="20"/>
        </w:rPr>
        <w:t>A</w:t>
      </w:r>
      <w:r w:rsidRPr="00526EB2">
        <w:rPr>
          <w:sz w:val="20"/>
          <w:szCs w:val="20"/>
        </w:rPr>
        <w:t>)</w:t>
      </w:r>
      <w:r w:rsidRPr="00526EB2">
        <w:rPr>
          <w:b/>
          <w:color w:val="357BBF"/>
          <w:sz w:val="20"/>
          <w:szCs w:val="20"/>
        </w:rPr>
        <w:t xml:space="preserve"> </w:t>
      </w:r>
      <w:r w:rsidRPr="00526EB2">
        <w:rPr>
          <w:sz w:val="20"/>
          <w:szCs w:val="20"/>
        </w:rPr>
        <w:t>равно</w:t>
      </w:r>
      <w:r w:rsidRPr="00526EB2">
        <w:rPr>
          <w:b/>
          <w:color w:val="357BBF"/>
          <w:sz w:val="20"/>
          <w:szCs w:val="20"/>
        </w:rPr>
        <w:t xml:space="preserve"> </w:t>
      </w:r>
      <w:r w:rsidRPr="00526EB2">
        <w:rPr>
          <w:sz w:val="20"/>
          <w:szCs w:val="20"/>
        </w:rPr>
        <w:t>0,</w:t>
      </w:r>
      <w:r w:rsidRPr="00526EB2">
        <w:rPr>
          <w:b/>
          <w:color w:val="357BBF"/>
          <w:sz w:val="20"/>
          <w:szCs w:val="20"/>
        </w:rPr>
        <w:t xml:space="preserve"> </w:t>
      </w:r>
      <w:r w:rsidRPr="00526EB2">
        <w:rPr>
          <w:sz w:val="20"/>
          <w:szCs w:val="20"/>
        </w:rPr>
        <w:t>то напряжение на</w:t>
      </w:r>
    </w:p>
    <w:p w:rsidR="00526EB2" w:rsidRPr="00526EB2" w:rsidRDefault="00526EB2" w:rsidP="00526EB2">
      <w:pPr>
        <w:spacing w:line="240" w:lineRule="auto"/>
        <w:ind w:left="-1418" w:firstLine="284"/>
        <w:jc w:val="both"/>
        <w:rPr>
          <w:sz w:val="20"/>
          <w:szCs w:val="20"/>
        </w:rPr>
      </w:pPr>
      <w:r w:rsidRPr="00526EB2">
        <w:rPr>
          <w:sz w:val="20"/>
          <w:szCs w:val="20"/>
        </w:rPr>
        <w:t xml:space="preserve">выходе </w:t>
      </w:r>
      <w:r w:rsidRPr="00526EB2">
        <w:rPr>
          <w:i/>
          <w:sz w:val="20"/>
          <w:szCs w:val="20"/>
        </w:rPr>
        <w:t>V</w:t>
      </w:r>
      <w:r w:rsidRPr="00526EB2">
        <w:rPr>
          <w:sz w:val="20"/>
          <w:szCs w:val="20"/>
        </w:rPr>
        <w:t>(</w:t>
      </w:r>
      <w:r w:rsidRPr="00526EB2">
        <w:rPr>
          <w:i/>
          <w:sz w:val="20"/>
          <w:szCs w:val="20"/>
        </w:rPr>
        <w:t>Y</w:t>
      </w:r>
      <w:r w:rsidRPr="00526EB2">
        <w:rPr>
          <w:sz w:val="20"/>
          <w:szCs w:val="20"/>
        </w:rPr>
        <w:t xml:space="preserve">) = </w:t>
      </w:r>
      <w:r w:rsidRPr="00526EB2">
        <w:rPr>
          <w:i/>
          <w:sz w:val="20"/>
          <w:szCs w:val="20"/>
        </w:rPr>
        <w:t>VDD</w:t>
      </w:r>
      <w:r w:rsidRPr="00526EB2">
        <w:rPr>
          <w:sz w:val="20"/>
          <w:szCs w:val="20"/>
        </w:rPr>
        <w:t xml:space="preserve">. Если </w:t>
      </w:r>
      <w:r w:rsidRPr="00526EB2">
        <w:rPr>
          <w:i/>
          <w:sz w:val="20"/>
          <w:szCs w:val="20"/>
        </w:rPr>
        <w:t>V</w:t>
      </w:r>
      <w:r w:rsidRPr="00526EB2">
        <w:rPr>
          <w:sz w:val="20"/>
          <w:szCs w:val="20"/>
        </w:rPr>
        <w:t>(</w:t>
      </w:r>
      <w:r w:rsidRPr="00526EB2">
        <w:rPr>
          <w:i/>
          <w:sz w:val="20"/>
          <w:szCs w:val="20"/>
        </w:rPr>
        <w:t>A</w:t>
      </w:r>
      <w:r w:rsidRPr="00526EB2">
        <w:rPr>
          <w:sz w:val="20"/>
          <w:szCs w:val="20"/>
        </w:rPr>
        <w:t xml:space="preserve">) = </w:t>
      </w:r>
      <w:r w:rsidRPr="00526EB2">
        <w:rPr>
          <w:i/>
          <w:sz w:val="20"/>
          <w:szCs w:val="20"/>
        </w:rPr>
        <w:t>VDD</w:t>
      </w:r>
      <w:r w:rsidRPr="00526EB2">
        <w:rPr>
          <w:sz w:val="20"/>
          <w:szCs w:val="20"/>
        </w:rPr>
        <w:t xml:space="preserve">, то </w:t>
      </w:r>
      <w:r w:rsidRPr="00526EB2">
        <w:rPr>
          <w:i/>
          <w:sz w:val="20"/>
          <w:szCs w:val="20"/>
        </w:rPr>
        <w:t>V</w:t>
      </w:r>
      <w:r w:rsidRPr="00526EB2">
        <w:rPr>
          <w:sz w:val="20"/>
          <w:szCs w:val="20"/>
        </w:rPr>
        <w:t>(</w:t>
      </w:r>
      <w:r w:rsidRPr="00526EB2">
        <w:rPr>
          <w:i/>
          <w:sz w:val="20"/>
          <w:szCs w:val="20"/>
        </w:rPr>
        <w:t>Y</w:t>
      </w:r>
      <w:r w:rsidRPr="00526EB2">
        <w:rPr>
          <w:sz w:val="20"/>
          <w:szCs w:val="20"/>
        </w:rPr>
        <w:t>) = 0. Однако, переход между этими конечными точками плавный и может находиться правее или</w:t>
      </w:r>
      <w:r>
        <w:rPr>
          <w:sz w:val="20"/>
          <w:szCs w:val="20"/>
        </w:rPr>
        <w:t xml:space="preserve"> </w:t>
      </w:r>
      <w:r w:rsidRPr="00526EB2">
        <w:rPr>
          <w:sz w:val="20"/>
          <w:szCs w:val="20"/>
        </w:rPr>
        <w:t xml:space="preserve">левее значения </w:t>
      </w:r>
      <w:r w:rsidRPr="00526EB2">
        <w:rPr>
          <w:i/>
          <w:sz w:val="20"/>
          <w:szCs w:val="20"/>
        </w:rPr>
        <w:t>VDD</w:t>
      </w:r>
      <w:r w:rsidRPr="00526EB2">
        <w:rPr>
          <w:sz w:val="20"/>
          <w:szCs w:val="20"/>
        </w:rPr>
        <w:t>/2. В связи с этим, возникает закономерный вопрос, как в этом случае определить логические уровни.</w:t>
      </w:r>
    </w:p>
    <w:p w:rsidR="00526EB2" w:rsidRPr="00526EB2" w:rsidRDefault="00526EB2" w:rsidP="00526EB2">
      <w:pPr>
        <w:spacing w:line="240" w:lineRule="auto"/>
        <w:ind w:left="-1418" w:firstLine="284"/>
        <w:jc w:val="both"/>
        <w:rPr>
          <w:sz w:val="20"/>
          <w:szCs w:val="20"/>
        </w:rPr>
      </w:pPr>
      <w:r w:rsidRPr="00526EB2">
        <w:rPr>
          <w:sz w:val="20"/>
          <w:szCs w:val="20"/>
        </w:rPr>
        <w:t>Разумно выбрать в качестве логических уровней те две точки, где наклон передаточной характеристики d</w:t>
      </w:r>
      <w:r w:rsidRPr="00526EB2">
        <w:rPr>
          <w:i/>
          <w:sz w:val="20"/>
          <w:szCs w:val="20"/>
        </w:rPr>
        <w:t>V</w:t>
      </w:r>
      <w:r w:rsidRPr="00526EB2">
        <w:rPr>
          <w:sz w:val="20"/>
          <w:szCs w:val="20"/>
        </w:rPr>
        <w:t>(</w:t>
      </w:r>
      <w:r w:rsidRPr="00526EB2">
        <w:rPr>
          <w:i/>
          <w:sz w:val="20"/>
          <w:szCs w:val="20"/>
        </w:rPr>
        <w:t>Y</w:t>
      </w:r>
      <w:r w:rsidRPr="00526EB2">
        <w:rPr>
          <w:sz w:val="20"/>
          <w:szCs w:val="20"/>
        </w:rPr>
        <w:t>)/d</w:t>
      </w:r>
      <w:r w:rsidRPr="00526EB2">
        <w:rPr>
          <w:i/>
          <w:sz w:val="20"/>
          <w:szCs w:val="20"/>
        </w:rPr>
        <w:t>V</w:t>
      </w:r>
      <w:r w:rsidRPr="00526EB2">
        <w:rPr>
          <w:sz w:val="20"/>
          <w:szCs w:val="20"/>
        </w:rPr>
        <w:t>(</w:t>
      </w:r>
      <w:r w:rsidRPr="00526EB2">
        <w:rPr>
          <w:i/>
          <w:sz w:val="20"/>
          <w:szCs w:val="20"/>
        </w:rPr>
        <w:t>A</w:t>
      </w:r>
      <w:r w:rsidRPr="00526EB2">
        <w:rPr>
          <w:sz w:val="20"/>
          <w:szCs w:val="20"/>
        </w:rPr>
        <w:t xml:space="preserve">) равен −1. Такие точки называются </w:t>
      </w:r>
      <w:r w:rsidRPr="00526EB2">
        <w:rPr>
          <w:i/>
          <w:sz w:val="20"/>
          <w:szCs w:val="20"/>
        </w:rPr>
        <w:t>граничные коэффициенты передачи</w:t>
      </w:r>
      <w:r w:rsidRPr="00526EB2">
        <w:rPr>
          <w:sz w:val="20"/>
          <w:szCs w:val="20"/>
        </w:rPr>
        <w:t xml:space="preserve"> </w:t>
      </w:r>
      <w:r w:rsidRPr="00526EB2">
        <w:rPr>
          <w:i/>
          <w:sz w:val="20"/>
          <w:szCs w:val="20"/>
        </w:rPr>
        <w:t>(unity gain points)</w:t>
      </w:r>
      <w:r w:rsidRPr="00526EB2">
        <w:rPr>
          <w:sz w:val="20"/>
          <w:szCs w:val="20"/>
        </w:rPr>
        <w:t xml:space="preserve">. Подобный выбор обычно максимизирует допускаемые уровни шумов. При уменьшении </w:t>
      </w:r>
      <w:r w:rsidRPr="00526EB2">
        <w:rPr>
          <w:i/>
          <w:sz w:val="20"/>
          <w:szCs w:val="20"/>
        </w:rPr>
        <w:t>VIL</w:t>
      </w:r>
      <w:r w:rsidRPr="00526EB2">
        <w:rPr>
          <w:sz w:val="20"/>
          <w:szCs w:val="20"/>
        </w:rPr>
        <w:t xml:space="preserve"> </w:t>
      </w:r>
      <w:r w:rsidRPr="00526EB2">
        <w:rPr>
          <w:i/>
          <w:sz w:val="20"/>
          <w:szCs w:val="20"/>
        </w:rPr>
        <w:t>VOH</w:t>
      </w:r>
      <w:r w:rsidRPr="00526EB2">
        <w:rPr>
          <w:sz w:val="20"/>
          <w:szCs w:val="20"/>
        </w:rPr>
        <w:t xml:space="preserve"> увеличивается незначительно. Однако, если </w:t>
      </w:r>
      <w:r w:rsidRPr="00526EB2">
        <w:rPr>
          <w:i/>
          <w:sz w:val="20"/>
          <w:szCs w:val="20"/>
        </w:rPr>
        <w:t xml:space="preserve">VIL </w:t>
      </w:r>
      <w:r w:rsidRPr="00526EB2">
        <w:rPr>
          <w:sz w:val="20"/>
          <w:szCs w:val="20"/>
        </w:rPr>
        <w:t>растет,</w:t>
      </w:r>
      <w:r w:rsidRPr="00526EB2">
        <w:rPr>
          <w:i/>
          <w:sz w:val="20"/>
          <w:szCs w:val="20"/>
        </w:rPr>
        <w:t xml:space="preserve"> VOH </w:t>
      </w:r>
      <w:r w:rsidRPr="00526EB2">
        <w:rPr>
          <w:sz w:val="20"/>
          <w:szCs w:val="20"/>
        </w:rPr>
        <w:t>падает практически отвесно.</w:t>
      </w:r>
    </w:p>
    <w:p w:rsidR="00526EB2" w:rsidRPr="00526EB2" w:rsidRDefault="00526EB2" w:rsidP="00526EB2">
      <w:pPr>
        <w:spacing w:line="240" w:lineRule="auto"/>
        <w:ind w:left="-1418" w:firstLine="284"/>
        <w:rPr>
          <w:b/>
          <w:color w:val="357BBF"/>
          <w:sz w:val="20"/>
          <w:szCs w:val="20"/>
        </w:rPr>
      </w:pPr>
      <w:r w:rsidRPr="00526EB2">
        <w:rPr>
          <w:b/>
          <w:sz w:val="20"/>
          <w:szCs w:val="20"/>
        </w:rPr>
        <w:t xml:space="preserve">1.6.5 </w:t>
      </w:r>
      <w:r w:rsidRPr="00526EB2">
        <w:rPr>
          <w:b/>
          <w:color w:val="357BBF"/>
          <w:sz w:val="20"/>
          <w:szCs w:val="20"/>
        </w:rPr>
        <w:t>Статическая Дисциплина</w:t>
      </w:r>
    </w:p>
    <w:p w:rsidR="00526EB2" w:rsidRPr="00526EB2" w:rsidRDefault="00526EB2" w:rsidP="00526EB2">
      <w:pPr>
        <w:spacing w:line="240" w:lineRule="auto"/>
        <w:ind w:left="-1418" w:firstLine="284"/>
        <w:jc w:val="both"/>
        <w:rPr>
          <w:sz w:val="20"/>
          <w:szCs w:val="20"/>
        </w:rPr>
      </w:pPr>
      <w:r w:rsidRPr="00526EB2">
        <w:rPr>
          <w:sz w:val="20"/>
          <w:szCs w:val="20"/>
        </w:rPr>
        <w:t xml:space="preserve">Для того, чтобы избежать попадания входных сигналов в запретные зоны, логические вентили должны разрабатываться в соответствии с </w:t>
      </w:r>
      <w:r w:rsidRPr="00526EB2">
        <w:rPr>
          <w:i/>
          <w:sz w:val="20"/>
          <w:szCs w:val="20"/>
        </w:rPr>
        <w:t>принципом статической дисциплины (static discipline)</w:t>
      </w:r>
      <w:r w:rsidRPr="00526EB2">
        <w:rPr>
          <w:sz w:val="20"/>
          <w:szCs w:val="20"/>
        </w:rPr>
        <w:t>.</w:t>
      </w:r>
      <w:r w:rsidRPr="00526EB2">
        <w:rPr>
          <w:i/>
          <w:sz w:val="20"/>
          <w:szCs w:val="20"/>
        </w:rPr>
        <w:t xml:space="preserve"> </w:t>
      </w:r>
      <w:r w:rsidRPr="00526EB2">
        <w:rPr>
          <w:sz w:val="20"/>
          <w:szCs w:val="20"/>
        </w:rPr>
        <w:t>Принцип</w:t>
      </w:r>
      <w:r w:rsidRPr="00526EB2">
        <w:rPr>
          <w:i/>
          <w:sz w:val="20"/>
          <w:szCs w:val="20"/>
        </w:rPr>
        <w:t xml:space="preserve"> </w:t>
      </w:r>
      <w:r w:rsidRPr="00526EB2">
        <w:rPr>
          <w:sz w:val="20"/>
          <w:szCs w:val="20"/>
        </w:rPr>
        <w:t>статической дисциплины требует, чтобы при условии наличия логически корректных сигналов на входе каждый элемент системы выдавал логически корректные сигналы на выходе.</w:t>
      </w:r>
    </w:p>
    <w:p w:rsidR="00526EB2" w:rsidRDefault="00526EB2" w:rsidP="00526EB2">
      <w:pPr>
        <w:tabs>
          <w:tab w:val="left" w:pos="4125"/>
        </w:tabs>
        <w:rPr>
          <w:rFonts w:eastAsia="Times New Roman"/>
          <w:sz w:val="20"/>
          <w:szCs w:val="20"/>
        </w:rPr>
      </w:pPr>
      <w:r>
        <w:rPr>
          <w:rFonts w:ascii="Times New Roman" w:eastAsiaTheme="minorEastAsia" w:hAnsi="Times New Roman" w:cs="Times New Roman"/>
          <w:noProof/>
          <w:sz w:val="24"/>
          <w:szCs w:val="24"/>
        </w:rPr>
        <w:drawing>
          <wp:anchor distT="0" distB="0" distL="114300" distR="114300" simplePos="0" relativeHeight="251672576" behindDoc="1" locked="0" layoutInCell="1" allowOverlap="1">
            <wp:simplePos x="0" y="0"/>
            <wp:positionH relativeFrom="column">
              <wp:posOffset>-639158</wp:posOffset>
            </wp:positionH>
            <wp:positionV relativeFrom="paragraph">
              <wp:posOffset>-2540</wp:posOffset>
            </wp:positionV>
            <wp:extent cx="4226274" cy="2057400"/>
            <wp:effectExtent l="0" t="0" r="3175" b="0"/>
            <wp:wrapNone/>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37497" cy="2062863"/>
                    </a:xfrm>
                    <a:prstGeom prst="rect">
                      <a:avLst/>
                    </a:prstGeom>
                    <a:noFill/>
                  </pic:spPr>
                </pic:pic>
              </a:graphicData>
            </a:graphic>
            <wp14:sizeRelH relativeFrom="page">
              <wp14:pctWidth>0</wp14:pctWidth>
            </wp14:sizeRelH>
            <wp14:sizeRelV relativeFrom="page">
              <wp14:pctHeight>0</wp14:pctHeight>
            </wp14:sizeRelV>
          </wp:anchor>
        </w:drawing>
      </w: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Pr="00526EB2" w:rsidRDefault="00526EB2" w:rsidP="00526EB2">
      <w:pPr>
        <w:rPr>
          <w:rFonts w:eastAsia="Times New Roman"/>
          <w:sz w:val="20"/>
          <w:szCs w:val="20"/>
        </w:rPr>
      </w:pPr>
    </w:p>
    <w:p w:rsidR="00526EB2" w:rsidRDefault="00526EB2" w:rsidP="00526EB2">
      <w:pPr>
        <w:rPr>
          <w:rFonts w:eastAsia="Times New Roman"/>
          <w:sz w:val="20"/>
          <w:szCs w:val="20"/>
        </w:rPr>
      </w:pPr>
    </w:p>
    <w:p w:rsidR="00526EB2" w:rsidRDefault="00526EB2" w:rsidP="00526EB2">
      <w:pPr>
        <w:tabs>
          <w:tab w:val="left" w:pos="6315"/>
        </w:tabs>
        <w:rPr>
          <w:rFonts w:eastAsia="Times New Roman"/>
          <w:sz w:val="20"/>
          <w:szCs w:val="20"/>
        </w:rPr>
      </w:pPr>
      <w:r>
        <w:rPr>
          <w:rFonts w:eastAsia="Times New Roman"/>
          <w:sz w:val="20"/>
          <w:szCs w:val="20"/>
        </w:rPr>
        <w:tab/>
      </w:r>
    </w:p>
    <w:p w:rsidR="006119D6" w:rsidRDefault="006119D6" w:rsidP="006119D6">
      <w:pPr>
        <w:spacing w:line="240" w:lineRule="auto"/>
        <w:ind w:left="-1276" w:firstLine="283"/>
        <w:rPr>
          <w:b/>
          <w:color w:val="347BBF"/>
          <w:sz w:val="20"/>
          <w:szCs w:val="20"/>
        </w:rPr>
      </w:pPr>
    </w:p>
    <w:p w:rsidR="006119D6" w:rsidRPr="006119D6" w:rsidRDefault="006119D6" w:rsidP="006119D6">
      <w:pPr>
        <w:spacing w:line="240" w:lineRule="auto"/>
        <w:ind w:left="-1276" w:firstLine="283"/>
        <w:rPr>
          <w:b/>
          <w:sz w:val="20"/>
          <w:szCs w:val="20"/>
        </w:rPr>
      </w:pPr>
      <w:r w:rsidRPr="006119D6">
        <w:rPr>
          <w:b/>
          <w:color w:val="347BBF"/>
          <w:sz w:val="20"/>
          <w:szCs w:val="20"/>
        </w:rPr>
        <w:t xml:space="preserve">Рис. 1.25 </w:t>
      </w:r>
      <w:r w:rsidRPr="006119D6">
        <w:rPr>
          <w:b/>
          <w:sz w:val="20"/>
          <w:szCs w:val="20"/>
        </w:rPr>
        <w:t>Передаточные характеристики и уровни шума</w:t>
      </w:r>
    </w:p>
    <w:p w:rsidR="006119D6" w:rsidRDefault="006119D6" w:rsidP="006119D6">
      <w:pPr>
        <w:spacing w:line="240" w:lineRule="auto"/>
        <w:ind w:left="-1276" w:firstLine="283"/>
        <w:jc w:val="both"/>
        <w:rPr>
          <w:sz w:val="20"/>
          <w:szCs w:val="20"/>
        </w:rPr>
      </w:pPr>
      <w:r w:rsidRPr="006119D6">
        <w:rPr>
          <w:sz w:val="20"/>
          <w:szCs w:val="20"/>
        </w:rPr>
        <w:t>Применение принципа статической дисциплины ограничивает свободу разработчика в выборе аналоговых элементов для построения цифровых систем, однако помогает обеспечить простоту и надежность разрабатываемых цифровых схем. Используя этот принцип, разработчик поднимается с аналогового уровня абстракции на цифровой, что увеличивает производительность проектировщика, избавляя его от рассмотрения излишних деталей.</w:t>
      </w:r>
    </w:p>
    <w:p w:rsidR="006119D6" w:rsidRPr="00EA780E" w:rsidRDefault="006119D6" w:rsidP="00EA780E">
      <w:pPr>
        <w:spacing w:line="240" w:lineRule="auto"/>
        <w:ind w:left="-1276" w:firstLine="142"/>
        <w:jc w:val="both"/>
        <w:rPr>
          <w:color w:val="auto"/>
          <w:sz w:val="20"/>
          <w:szCs w:val="20"/>
        </w:rPr>
      </w:pPr>
      <w:r w:rsidRPr="006119D6">
        <w:rPr>
          <w:sz w:val="20"/>
          <w:szCs w:val="20"/>
        </w:rPr>
        <w:t xml:space="preserve">Выбор </w:t>
      </w:r>
      <w:r w:rsidRPr="006119D6">
        <w:rPr>
          <w:i/>
          <w:sz w:val="20"/>
          <w:szCs w:val="20"/>
        </w:rPr>
        <w:t>VDD</w:t>
      </w:r>
      <w:r w:rsidRPr="006119D6">
        <w:rPr>
          <w:sz w:val="20"/>
          <w:szCs w:val="20"/>
        </w:rPr>
        <w:t xml:space="preserve"> и логических уровней может быть произвольным, однако этот выбор должен обеспечить совместимость всех логических вентилей, обменивающихся данными в пределах одной цифровой системы. Поэтому вентили обычно группируются в </w:t>
      </w:r>
      <w:r w:rsidRPr="006119D6">
        <w:rPr>
          <w:i/>
          <w:sz w:val="20"/>
          <w:szCs w:val="20"/>
        </w:rPr>
        <w:t>семейства логики</w:t>
      </w:r>
      <w:r w:rsidRPr="006119D6">
        <w:rPr>
          <w:sz w:val="20"/>
          <w:szCs w:val="20"/>
        </w:rPr>
        <w:t xml:space="preserve"> </w:t>
      </w:r>
      <w:r w:rsidRPr="006119D6">
        <w:rPr>
          <w:i/>
          <w:sz w:val="20"/>
          <w:szCs w:val="20"/>
        </w:rPr>
        <w:t xml:space="preserve">(logic families) </w:t>
      </w:r>
      <w:r w:rsidRPr="006119D6">
        <w:rPr>
          <w:sz w:val="20"/>
          <w:szCs w:val="20"/>
        </w:rPr>
        <w:t>таким образом,</w:t>
      </w:r>
      <w:r w:rsidRPr="006119D6">
        <w:rPr>
          <w:i/>
          <w:sz w:val="20"/>
          <w:szCs w:val="20"/>
        </w:rPr>
        <w:t xml:space="preserve"> </w:t>
      </w:r>
      <w:r w:rsidRPr="006119D6">
        <w:rPr>
          <w:sz w:val="20"/>
          <w:szCs w:val="20"/>
        </w:rPr>
        <w:t>что любой элемент из одного семейства</w:t>
      </w:r>
      <w:r w:rsidRPr="006119D6">
        <w:rPr>
          <w:i/>
          <w:sz w:val="20"/>
          <w:szCs w:val="20"/>
        </w:rPr>
        <w:t xml:space="preserve"> </w:t>
      </w:r>
      <w:r w:rsidRPr="006119D6">
        <w:rPr>
          <w:sz w:val="20"/>
          <w:szCs w:val="20"/>
        </w:rPr>
        <w:t>при соединении с любым другим элементом из этого же семейства автоматически обеспечивает соблюдение принципа статической дисциплины. Логические вентили одного семейства соединяются друг с другом так же легко, как и блоки конструктора Лего, поскольку они полностью совместимы по напряжению источника питания и логическим уровням.</w:t>
      </w:r>
    </w:p>
    <w:p w:rsidR="006119D6" w:rsidRPr="006119D6" w:rsidRDefault="006119D6" w:rsidP="006119D6">
      <w:pPr>
        <w:spacing w:line="235" w:lineRule="auto"/>
        <w:ind w:left="-1276" w:firstLine="425"/>
        <w:jc w:val="both"/>
        <w:rPr>
          <w:color w:val="auto"/>
          <w:sz w:val="20"/>
          <w:szCs w:val="20"/>
        </w:rPr>
      </w:pPr>
      <w:r w:rsidRPr="006119D6">
        <w:rPr>
          <w:sz w:val="20"/>
          <w:szCs w:val="20"/>
        </w:rPr>
        <w:t xml:space="preserve">Четыре основные семейства логических вентилей доминировали с 70-х по 90-е годы прошлого века – это </w:t>
      </w:r>
      <w:r w:rsidRPr="006119D6">
        <w:rPr>
          <w:i/>
          <w:sz w:val="20"/>
          <w:szCs w:val="20"/>
        </w:rPr>
        <w:t>ТТЛ</w:t>
      </w:r>
      <w:r w:rsidRPr="006119D6">
        <w:rPr>
          <w:sz w:val="20"/>
          <w:szCs w:val="20"/>
        </w:rPr>
        <w:t xml:space="preserve"> </w:t>
      </w:r>
      <w:r w:rsidRPr="006119D6">
        <w:rPr>
          <w:i/>
          <w:sz w:val="20"/>
          <w:szCs w:val="20"/>
        </w:rPr>
        <w:t>–</w:t>
      </w:r>
      <w:r w:rsidRPr="006119D6">
        <w:rPr>
          <w:sz w:val="20"/>
          <w:szCs w:val="20"/>
        </w:rPr>
        <w:t xml:space="preserve"> </w:t>
      </w:r>
      <w:r w:rsidRPr="006119D6">
        <w:rPr>
          <w:i/>
          <w:sz w:val="20"/>
          <w:szCs w:val="20"/>
        </w:rPr>
        <w:t>транзисторно-транзисторная</w:t>
      </w:r>
      <w:r w:rsidRPr="006119D6">
        <w:rPr>
          <w:sz w:val="20"/>
          <w:szCs w:val="20"/>
        </w:rPr>
        <w:t xml:space="preserve"> </w:t>
      </w:r>
      <w:r w:rsidRPr="006119D6">
        <w:rPr>
          <w:i/>
          <w:sz w:val="20"/>
          <w:szCs w:val="20"/>
        </w:rPr>
        <w:t>логика (Transistor-Transistor Logic</w:t>
      </w:r>
      <w:r w:rsidRPr="006119D6">
        <w:rPr>
          <w:sz w:val="20"/>
          <w:szCs w:val="20"/>
        </w:rPr>
        <w:t>,</w:t>
      </w:r>
      <w:r w:rsidRPr="006119D6">
        <w:rPr>
          <w:i/>
          <w:sz w:val="20"/>
          <w:szCs w:val="20"/>
        </w:rPr>
        <w:t xml:space="preserve"> </w:t>
      </w:r>
      <w:r w:rsidRPr="006119D6">
        <w:rPr>
          <w:sz w:val="20"/>
          <w:szCs w:val="20"/>
        </w:rPr>
        <w:t>или</w:t>
      </w:r>
      <w:r w:rsidRPr="006119D6">
        <w:rPr>
          <w:i/>
          <w:sz w:val="20"/>
          <w:szCs w:val="20"/>
        </w:rPr>
        <w:t xml:space="preserve"> TTL)</w:t>
      </w:r>
      <w:r w:rsidRPr="006119D6">
        <w:rPr>
          <w:sz w:val="20"/>
          <w:szCs w:val="20"/>
        </w:rPr>
        <w:t>,</w:t>
      </w:r>
      <w:r w:rsidRPr="006119D6">
        <w:rPr>
          <w:i/>
          <w:sz w:val="20"/>
          <w:szCs w:val="20"/>
        </w:rPr>
        <w:t xml:space="preserve"> КМОП – логика, построенная на комплементарной структуре металл-оксид-полупроводник (Complementary Metal-Oxide-Semiconductor Logic</w:t>
      </w:r>
      <w:r w:rsidRPr="006119D6">
        <w:rPr>
          <w:sz w:val="20"/>
          <w:szCs w:val="20"/>
        </w:rPr>
        <w:t>,</w:t>
      </w:r>
      <w:r w:rsidRPr="006119D6">
        <w:rPr>
          <w:i/>
          <w:sz w:val="20"/>
          <w:szCs w:val="20"/>
        </w:rPr>
        <w:t xml:space="preserve"> </w:t>
      </w:r>
      <w:r w:rsidRPr="006119D6">
        <w:rPr>
          <w:sz w:val="20"/>
          <w:szCs w:val="20"/>
        </w:rPr>
        <w:t>или</w:t>
      </w:r>
      <w:r w:rsidRPr="006119D6">
        <w:rPr>
          <w:i/>
          <w:sz w:val="20"/>
          <w:szCs w:val="20"/>
        </w:rPr>
        <w:t xml:space="preserve"> CMOS)</w:t>
      </w:r>
      <w:r w:rsidRPr="006119D6">
        <w:rPr>
          <w:sz w:val="20"/>
          <w:szCs w:val="20"/>
        </w:rPr>
        <w:t>,</w:t>
      </w:r>
      <w:r w:rsidRPr="006119D6">
        <w:rPr>
          <w:i/>
          <w:sz w:val="20"/>
          <w:szCs w:val="20"/>
        </w:rPr>
        <w:t xml:space="preserve"> НТТЛ – низковольтная транзисторно-транзисторная логика (Low-Voltage Transistor-Transistor Logic</w:t>
      </w:r>
      <w:r w:rsidRPr="006119D6">
        <w:rPr>
          <w:sz w:val="20"/>
          <w:szCs w:val="20"/>
        </w:rPr>
        <w:t>,</w:t>
      </w:r>
      <w:r w:rsidRPr="006119D6">
        <w:rPr>
          <w:i/>
          <w:sz w:val="20"/>
          <w:szCs w:val="20"/>
        </w:rPr>
        <w:t xml:space="preserve"> </w:t>
      </w:r>
      <w:r w:rsidRPr="006119D6">
        <w:rPr>
          <w:sz w:val="20"/>
          <w:szCs w:val="20"/>
        </w:rPr>
        <w:t>или</w:t>
      </w:r>
      <w:r w:rsidRPr="006119D6">
        <w:rPr>
          <w:i/>
          <w:sz w:val="20"/>
          <w:szCs w:val="20"/>
        </w:rPr>
        <w:t xml:space="preserve"> LVTTL</w:t>
      </w:r>
      <w:r w:rsidRPr="006119D6">
        <w:rPr>
          <w:sz w:val="20"/>
          <w:szCs w:val="20"/>
        </w:rPr>
        <w:t>)</w:t>
      </w:r>
      <w:r w:rsidRPr="006119D6">
        <w:rPr>
          <w:i/>
          <w:sz w:val="20"/>
          <w:szCs w:val="20"/>
        </w:rPr>
        <w:t xml:space="preserve"> </w:t>
      </w:r>
      <w:r w:rsidRPr="006119D6">
        <w:rPr>
          <w:sz w:val="20"/>
          <w:szCs w:val="20"/>
        </w:rPr>
        <w:t>и</w:t>
      </w:r>
      <w:r w:rsidRPr="006119D6">
        <w:rPr>
          <w:i/>
          <w:sz w:val="20"/>
          <w:szCs w:val="20"/>
        </w:rPr>
        <w:t xml:space="preserve"> НКМОП низковольтная логика на комплементарной структуре металл-оксид-полупроводник (</w:t>
      </w:r>
      <w:r w:rsidRPr="006119D6">
        <w:rPr>
          <w:i/>
          <w:sz w:val="20"/>
          <w:szCs w:val="20"/>
          <w:lang w:val="en-US"/>
        </w:rPr>
        <w:t>Low</w:t>
      </w:r>
      <w:r w:rsidRPr="006119D6">
        <w:rPr>
          <w:i/>
          <w:sz w:val="20"/>
          <w:szCs w:val="20"/>
        </w:rPr>
        <w:t>-</w:t>
      </w:r>
      <w:r w:rsidRPr="006119D6">
        <w:rPr>
          <w:i/>
          <w:sz w:val="20"/>
          <w:szCs w:val="20"/>
          <w:lang w:val="en-US"/>
        </w:rPr>
        <w:t>Voltage</w:t>
      </w:r>
      <w:r w:rsidRPr="006119D6">
        <w:rPr>
          <w:i/>
          <w:sz w:val="20"/>
          <w:szCs w:val="20"/>
        </w:rPr>
        <w:t xml:space="preserve"> </w:t>
      </w:r>
      <w:r w:rsidRPr="006119D6">
        <w:rPr>
          <w:i/>
          <w:sz w:val="20"/>
          <w:szCs w:val="20"/>
          <w:lang w:val="en-US"/>
        </w:rPr>
        <w:t>Complementary</w:t>
      </w:r>
      <w:r w:rsidRPr="006119D6">
        <w:rPr>
          <w:i/>
          <w:sz w:val="20"/>
          <w:szCs w:val="20"/>
        </w:rPr>
        <w:t xml:space="preserve"> </w:t>
      </w:r>
      <w:r w:rsidRPr="006119D6">
        <w:rPr>
          <w:i/>
          <w:sz w:val="20"/>
          <w:szCs w:val="20"/>
          <w:lang w:val="en-US"/>
        </w:rPr>
        <w:t>Metal</w:t>
      </w:r>
      <w:r w:rsidRPr="006119D6">
        <w:rPr>
          <w:i/>
          <w:sz w:val="20"/>
          <w:szCs w:val="20"/>
        </w:rPr>
        <w:t>-</w:t>
      </w:r>
      <w:r w:rsidRPr="006119D6">
        <w:rPr>
          <w:i/>
          <w:sz w:val="20"/>
          <w:szCs w:val="20"/>
          <w:lang w:val="en-US"/>
        </w:rPr>
        <w:t>Oxide</w:t>
      </w:r>
      <w:r w:rsidRPr="006119D6">
        <w:rPr>
          <w:i/>
          <w:sz w:val="20"/>
          <w:szCs w:val="20"/>
        </w:rPr>
        <w:t>-</w:t>
      </w:r>
      <w:r w:rsidRPr="006119D6">
        <w:rPr>
          <w:i/>
          <w:sz w:val="20"/>
          <w:szCs w:val="20"/>
          <w:lang w:val="en-US"/>
        </w:rPr>
        <w:t>Semiconductor</w:t>
      </w:r>
      <w:r w:rsidRPr="006119D6">
        <w:rPr>
          <w:i/>
          <w:sz w:val="20"/>
          <w:szCs w:val="20"/>
        </w:rPr>
        <w:t xml:space="preserve"> </w:t>
      </w:r>
      <w:r w:rsidRPr="006119D6">
        <w:rPr>
          <w:i/>
          <w:sz w:val="20"/>
          <w:szCs w:val="20"/>
          <w:lang w:val="en-US"/>
        </w:rPr>
        <w:t>Logic</w:t>
      </w:r>
      <w:r w:rsidRPr="006119D6">
        <w:rPr>
          <w:sz w:val="20"/>
          <w:szCs w:val="20"/>
        </w:rPr>
        <w:t>,</w:t>
      </w:r>
      <w:r w:rsidRPr="006119D6">
        <w:rPr>
          <w:i/>
          <w:sz w:val="20"/>
          <w:szCs w:val="20"/>
        </w:rPr>
        <w:t xml:space="preserve"> </w:t>
      </w:r>
      <w:r w:rsidRPr="006119D6">
        <w:rPr>
          <w:sz w:val="20"/>
          <w:szCs w:val="20"/>
        </w:rPr>
        <w:t>или</w:t>
      </w:r>
      <w:r w:rsidRPr="006119D6">
        <w:rPr>
          <w:i/>
          <w:sz w:val="20"/>
          <w:szCs w:val="20"/>
        </w:rPr>
        <w:t xml:space="preserve"> </w:t>
      </w:r>
      <w:r w:rsidRPr="006119D6">
        <w:rPr>
          <w:i/>
          <w:sz w:val="20"/>
          <w:szCs w:val="20"/>
          <w:lang w:val="en-US"/>
        </w:rPr>
        <w:t>LVCMOS</w:t>
      </w:r>
      <w:r w:rsidRPr="006119D6">
        <w:rPr>
          <w:i/>
          <w:sz w:val="20"/>
          <w:szCs w:val="20"/>
        </w:rPr>
        <w:t>)</w:t>
      </w:r>
      <w:r w:rsidRPr="006119D6">
        <w:rPr>
          <w:sz w:val="20"/>
          <w:szCs w:val="20"/>
        </w:rPr>
        <w:t>.</w:t>
      </w:r>
      <w:r w:rsidRPr="006119D6">
        <w:rPr>
          <w:i/>
          <w:sz w:val="20"/>
          <w:szCs w:val="20"/>
        </w:rPr>
        <w:t xml:space="preserve"> </w:t>
      </w:r>
      <w:r w:rsidRPr="006119D6">
        <w:rPr>
          <w:sz w:val="20"/>
          <w:szCs w:val="20"/>
        </w:rPr>
        <w:t>Логические уровни для всех этих</w:t>
      </w:r>
      <w:r w:rsidRPr="006119D6">
        <w:rPr>
          <w:i/>
          <w:sz w:val="20"/>
          <w:szCs w:val="20"/>
        </w:rPr>
        <w:t xml:space="preserve"> </w:t>
      </w:r>
      <w:r w:rsidRPr="006119D6">
        <w:rPr>
          <w:sz w:val="20"/>
          <w:szCs w:val="20"/>
        </w:rPr>
        <w:t xml:space="preserve">семейств представлены в </w:t>
      </w:r>
      <w:hyperlink r:id="rId235" w:anchor="page127" w:history="1">
        <w:r w:rsidRPr="006119D6">
          <w:rPr>
            <w:rStyle w:val="a5"/>
            <w:b/>
            <w:color w:val="357BBF"/>
            <w:sz w:val="20"/>
            <w:szCs w:val="20"/>
          </w:rPr>
          <w:t>Табл.</w:t>
        </w:r>
        <w:r w:rsidRPr="006119D6">
          <w:rPr>
            <w:rStyle w:val="a5"/>
            <w:color w:val="auto"/>
            <w:sz w:val="20"/>
            <w:szCs w:val="20"/>
          </w:rPr>
          <w:t xml:space="preserve"> </w:t>
        </w:r>
        <w:r w:rsidRPr="006119D6">
          <w:rPr>
            <w:rStyle w:val="a5"/>
            <w:b/>
            <w:color w:val="357BBF"/>
            <w:sz w:val="20"/>
            <w:szCs w:val="20"/>
          </w:rPr>
          <w:t>1.4</w:t>
        </w:r>
        <w:r w:rsidRPr="006119D6">
          <w:rPr>
            <w:rStyle w:val="a5"/>
            <w:color w:val="auto"/>
            <w:sz w:val="20"/>
            <w:szCs w:val="20"/>
          </w:rPr>
          <w:t xml:space="preserve">. </w:t>
        </w:r>
      </w:hyperlink>
      <w:r w:rsidRPr="006119D6">
        <w:rPr>
          <w:sz w:val="20"/>
          <w:szCs w:val="20"/>
        </w:rPr>
        <w:t xml:space="preserve">Начиная с 90-х годов прошлого века, четыре вышеперечисленных семейства распались на </w:t>
      </w:r>
      <w:r w:rsidRPr="006119D6">
        <w:rPr>
          <w:sz w:val="20"/>
          <w:szCs w:val="20"/>
        </w:rPr>
        <w:lastRenderedPageBreak/>
        <w:t>большое количество более мелких семейств в связи со все большим распространением устройств, требующих еще</w:t>
      </w:r>
      <w:r w:rsidR="00EA780E">
        <w:rPr>
          <w:sz w:val="20"/>
          <w:szCs w:val="20"/>
        </w:rPr>
        <w:t xml:space="preserve"> </w:t>
      </w:r>
      <w:r w:rsidRPr="006119D6">
        <w:rPr>
          <w:sz w:val="20"/>
          <w:szCs w:val="20"/>
        </w:rPr>
        <w:t xml:space="preserve">более низкого напряжения питания. В </w:t>
      </w:r>
      <w:r w:rsidRPr="006119D6">
        <w:rPr>
          <w:b/>
          <w:color w:val="357BBF"/>
          <w:sz w:val="20"/>
          <w:szCs w:val="20"/>
        </w:rPr>
        <w:t>приложении</w:t>
      </w:r>
      <w:r w:rsidRPr="006119D6">
        <w:rPr>
          <w:sz w:val="20"/>
          <w:szCs w:val="20"/>
        </w:rPr>
        <w:t xml:space="preserve"> </w:t>
      </w:r>
      <w:hyperlink r:id="rId236" w:anchor="page1500" w:history="1">
        <w:r w:rsidRPr="006119D6">
          <w:rPr>
            <w:rStyle w:val="a5"/>
            <w:b/>
            <w:color w:val="357BBF"/>
            <w:sz w:val="20"/>
            <w:szCs w:val="20"/>
          </w:rPr>
          <w:t>A.6</w:t>
        </w:r>
        <w:r w:rsidRPr="006119D6">
          <w:rPr>
            <w:rStyle w:val="a5"/>
            <w:color w:val="auto"/>
            <w:sz w:val="20"/>
            <w:szCs w:val="20"/>
          </w:rPr>
          <w:t xml:space="preserve"> </w:t>
        </w:r>
      </w:hyperlink>
      <w:r w:rsidRPr="006119D6">
        <w:rPr>
          <w:sz w:val="20"/>
          <w:szCs w:val="20"/>
        </w:rPr>
        <w:t>наиболее распространённые семейства логических вентилей рассматриваются детально.</w:t>
      </w:r>
    </w:p>
    <w:p w:rsidR="006119D6" w:rsidRPr="006119D6" w:rsidRDefault="006119D6" w:rsidP="006119D6">
      <w:pPr>
        <w:spacing w:line="125" w:lineRule="exact"/>
        <w:ind w:left="-1276" w:firstLine="425"/>
        <w:rPr>
          <w:rFonts w:ascii="Times New Roman" w:eastAsia="Times New Roman" w:hAnsi="Times New Roman"/>
          <w:sz w:val="20"/>
          <w:szCs w:val="20"/>
        </w:rPr>
      </w:pPr>
    </w:p>
    <w:p w:rsidR="006119D6" w:rsidRPr="006119D6" w:rsidRDefault="006119D6" w:rsidP="006119D6">
      <w:pPr>
        <w:spacing w:line="0" w:lineRule="atLeast"/>
        <w:ind w:left="-1276" w:firstLine="425"/>
        <w:jc w:val="center"/>
        <w:rPr>
          <w:b/>
          <w:sz w:val="20"/>
          <w:szCs w:val="20"/>
        </w:rPr>
      </w:pPr>
      <w:r w:rsidRPr="006119D6">
        <w:rPr>
          <w:b/>
          <w:color w:val="347BBF"/>
          <w:sz w:val="20"/>
          <w:szCs w:val="20"/>
        </w:rPr>
        <w:t xml:space="preserve">Табл. 1.4 </w:t>
      </w:r>
      <w:r w:rsidRPr="006119D6">
        <w:rPr>
          <w:b/>
          <w:sz w:val="20"/>
          <w:szCs w:val="20"/>
        </w:rPr>
        <w:t>Семейства логики с уровнями напряжения</w:t>
      </w:r>
      <w:r w:rsidRPr="006119D6">
        <w:rPr>
          <w:b/>
          <w:color w:val="347BBF"/>
          <w:sz w:val="20"/>
          <w:szCs w:val="20"/>
        </w:rPr>
        <w:t xml:space="preserve"> </w:t>
      </w:r>
      <w:r w:rsidRPr="006119D6">
        <w:rPr>
          <w:b/>
          <w:sz w:val="20"/>
          <w:szCs w:val="20"/>
        </w:rPr>
        <w:t>5</w:t>
      </w:r>
      <w:r w:rsidRPr="006119D6">
        <w:rPr>
          <w:b/>
          <w:color w:val="347BBF"/>
          <w:sz w:val="20"/>
          <w:szCs w:val="20"/>
        </w:rPr>
        <w:t xml:space="preserve"> </w:t>
      </w:r>
      <w:r w:rsidRPr="006119D6">
        <w:rPr>
          <w:b/>
          <w:sz w:val="20"/>
          <w:szCs w:val="20"/>
        </w:rPr>
        <w:t>В и</w:t>
      </w:r>
      <w:r w:rsidRPr="006119D6">
        <w:rPr>
          <w:b/>
          <w:color w:val="347BBF"/>
          <w:sz w:val="20"/>
          <w:szCs w:val="20"/>
        </w:rPr>
        <w:t xml:space="preserve"> </w:t>
      </w:r>
      <w:r w:rsidRPr="006119D6">
        <w:rPr>
          <w:b/>
          <w:sz w:val="20"/>
          <w:szCs w:val="20"/>
        </w:rPr>
        <w:t>3,3</w:t>
      </w:r>
      <w:r w:rsidRPr="006119D6">
        <w:rPr>
          <w:b/>
          <w:color w:val="347BBF"/>
          <w:sz w:val="20"/>
          <w:szCs w:val="20"/>
        </w:rPr>
        <w:t xml:space="preserve"> </w:t>
      </w:r>
      <w:r w:rsidRPr="006119D6">
        <w:rPr>
          <w:b/>
          <w:sz w:val="20"/>
          <w:szCs w:val="20"/>
        </w:rPr>
        <w:t>В</w:t>
      </w:r>
    </w:p>
    <w:tbl>
      <w:tblPr>
        <w:tblpPr w:leftFromText="180" w:rightFromText="180" w:vertAnchor="text" w:tblpY="1"/>
        <w:tblOverlap w:val="never"/>
        <w:tblW w:w="7844" w:type="dxa"/>
        <w:tblLayout w:type="fixed"/>
        <w:tblCellMar>
          <w:left w:w="0" w:type="dxa"/>
          <w:right w:w="0" w:type="dxa"/>
        </w:tblCellMar>
        <w:tblLook w:val="04A0" w:firstRow="1" w:lastRow="0" w:firstColumn="1" w:lastColumn="0" w:noHBand="0" w:noVBand="1"/>
      </w:tblPr>
      <w:tblGrid>
        <w:gridCol w:w="29"/>
        <w:gridCol w:w="2046"/>
        <w:gridCol w:w="914"/>
        <w:gridCol w:w="179"/>
        <w:gridCol w:w="777"/>
        <w:gridCol w:w="583"/>
        <w:gridCol w:w="906"/>
        <w:gridCol w:w="1211"/>
        <w:gridCol w:w="1199"/>
      </w:tblGrid>
      <w:tr w:rsidR="006119D6" w:rsidTr="006119D6">
        <w:trPr>
          <w:trHeight w:val="561"/>
        </w:trPr>
        <w:tc>
          <w:tcPr>
            <w:tcW w:w="29" w:type="dxa"/>
            <w:vAlign w:val="bottom"/>
          </w:tcPr>
          <w:p w:rsidR="006119D6" w:rsidRDefault="006119D6" w:rsidP="006119D6">
            <w:pPr>
              <w:spacing w:line="0" w:lineRule="atLeast"/>
              <w:rPr>
                <w:rFonts w:ascii="Times New Roman" w:eastAsia="Times New Roman" w:hAnsi="Times New Roman"/>
                <w:color w:val="auto"/>
                <w:sz w:val="18"/>
                <w:szCs w:val="20"/>
              </w:rPr>
            </w:pPr>
          </w:p>
        </w:tc>
        <w:tc>
          <w:tcPr>
            <w:tcW w:w="2046" w:type="dxa"/>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jc w:val="center"/>
              <w:rPr>
                <w:color w:val="FFFFFF"/>
                <w:w w:val="99"/>
                <w:sz w:val="15"/>
              </w:rPr>
            </w:pPr>
            <w:r>
              <w:rPr>
                <w:color w:val="FFFFFF"/>
                <w:w w:val="99"/>
                <w:sz w:val="15"/>
              </w:rPr>
              <w:t>Семейство логики</w:t>
            </w:r>
          </w:p>
        </w:tc>
        <w:tc>
          <w:tcPr>
            <w:tcW w:w="1093" w:type="dxa"/>
            <w:gridSpan w:val="2"/>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ind w:left="446"/>
              <w:jc w:val="center"/>
              <w:rPr>
                <w:i/>
                <w:color w:val="FFFFFF"/>
                <w:w w:val="97"/>
                <w:sz w:val="10"/>
              </w:rPr>
            </w:pPr>
            <w:r>
              <w:rPr>
                <w:i/>
                <w:color w:val="FFFFFF"/>
                <w:w w:val="97"/>
                <w:sz w:val="15"/>
              </w:rPr>
              <w:t>V</w:t>
            </w:r>
            <w:r>
              <w:rPr>
                <w:i/>
                <w:color w:val="FFFFFF"/>
                <w:w w:val="97"/>
                <w:sz w:val="10"/>
              </w:rPr>
              <w:t>DD</w:t>
            </w:r>
          </w:p>
        </w:tc>
        <w:tc>
          <w:tcPr>
            <w:tcW w:w="777" w:type="dxa"/>
            <w:tcBorders>
              <w:top w:val="single" w:sz="8" w:space="0" w:color="auto"/>
              <w:left w:val="nil"/>
              <w:bottom w:val="single" w:sz="8" w:space="0" w:color="auto"/>
              <w:right w:val="nil"/>
            </w:tcBorders>
            <w:shd w:val="clear" w:color="auto" w:fill="347BBF"/>
            <w:vAlign w:val="bottom"/>
          </w:tcPr>
          <w:p w:rsidR="006119D6" w:rsidRDefault="006119D6" w:rsidP="006119D6">
            <w:pPr>
              <w:spacing w:line="0" w:lineRule="atLeast"/>
              <w:rPr>
                <w:rFonts w:ascii="Times New Roman" w:eastAsia="Times New Roman" w:hAnsi="Times New Roman"/>
                <w:color w:val="auto"/>
                <w:sz w:val="18"/>
              </w:rPr>
            </w:pPr>
          </w:p>
        </w:tc>
        <w:tc>
          <w:tcPr>
            <w:tcW w:w="583" w:type="dxa"/>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ind w:left="300"/>
              <w:rPr>
                <w:i/>
                <w:color w:val="FFFFFF"/>
                <w:sz w:val="10"/>
              </w:rPr>
            </w:pPr>
            <w:r>
              <w:rPr>
                <w:i/>
                <w:color w:val="FFFFFF"/>
                <w:sz w:val="15"/>
              </w:rPr>
              <w:t>V</w:t>
            </w:r>
            <w:r>
              <w:rPr>
                <w:i/>
                <w:color w:val="FFFFFF"/>
                <w:sz w:val="10"/>
              </w:rPr>
              <w:t>IL</w:t>
            </w:r>
          </w:p>
        </w:tc>
        <w:tc>
          <w:tcPr>
            <w:tcW w:w="906" w:type="dxa"/>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ind w:left="260"/>
              <w:rPr>
                <w:i/>
                <w:color w:val="FFFFFF"/>
                <w:sz w:val="10"/>
              </w:rPr>
            </w:pPr>
            <w:r>
              <w:rPr>
                <w:i/>
                <w:color w:val="FFFFFF"/>
                <w:sz w:val="15"/>
              </w:rPr>
              <w:t>V</w:t>
            </w:r>
            <w:r>
              <w:rPr>
                <w:i/>
                <w:color w:val="FFFFFF"/>
                <w:sz w:val="10"/>
              </w:rPr>
              <w:t>IH</w:t>
            </w:r>
          </w:p>
        </w:tc>
        <w:tc>
          <w:tcPr>
            <w:tcW w:w="1211" w:type="dxa"/>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ind w:left="300"/>
              <w:rPr>
                <w:i/>
                <w:color w:val="FFFFFF"/>
                <w:sz w:val="10"/>
              </w:rPr>
            </w:pPr>
            <w:r>
              <w:rPr>
                <w:i/>
                <w:color w:val="FFFFFF"/>
                <w:sz w:val="15"/>
              </w:rPr>
              <w:t>V</w:t>
            </w:r>
            <w:r>
              <w:rPr>
                <w:i/>
                <w:color w:val="FFFFFF"/>
                <w:sz w:val="10"/>
              </w:rPr>
              <w:t>OL</w:t>
            </w:r>
          </w:p>
        </w:tc>
        <w:tc>
          <w:tcPr>
            <w:tcW w:w="1199" w:type="dxa"/>
            <w:tcBorders>
              <w:top w:val="single" w:sz="8" w:space="0" w:color="auto"/>
              <w:left w:val="nil"/>
              <w:bottom w:val="single" w:sz="8" w:space="0" w:color="auto"/>
              <w:right w:val="nil"/>
            </w:tcBorders>
            <w:shd w:val="clear" w:color="auto" w:fill="347BBF"/>
            <w:vAlign w:val="bottom"/>
            <w:hideMark/>
          </w:tcPr>
          <w:p w:rsidR="006119D6" w:rsidRDefault="006119D6" w:rsidP="006119D6">
            <w:pPr>
              <w:spacing w:line="0" w:lineRule="atLeast"/>
              <w:ind w:left="280"/>
              <w:rPr>
                <w:i/>
                <w:color w:val="FFFFFF"/>
                <w:sz w:val="10"/>
              </w:rPr>
            </w:pPr>
            <w:r>
              <w:rPr>
                <w:i/>
                <w:color w:val="FFFFFF"/>
                <w:sz w:val="15"/>
              </w:rPr>
              <w:t>V</w:t>
            </w:r>
            <w:r>
              <w:rPr>
                <w:i/>
                <w:color w:val="FFFFFF"/>
                <w:sz w:val="10"/>
              </w:rPr>
              <w:t>OH</w:t>
            </w:r>
          </w:p>
        </w:tc>
      </w:tr>
      <w:tr w:rsidR="006119D6" w:rsidTr="006119D6">
        <w:trPr>
          <w:trHeight w:val="464"/>
        </w:trPr>
        <w:tc>
          <w:tcPr>
            <w:tcW w:w="29" w:type="dxa"/>
            <w:vAlign w:val="bottom"/>
          </w:tcPr>
          <w:p w:rsidR="006119D6" w:rsidRDefault="006119D6" w:rsidP="006119D6">
            <w:pPr>
              <w:spacing w:line="0" w:lineRule="atLeast"/>
              <w:rPr>
                <w:rFonts w:ascii="Times New Roman" w:eastAsia="Times New Roman" w:hAnsi="Times New Roman"/>
                <w:color w:val="auto"/>
                <w:sz w:val="15"/>
              </w:rPr>
            </w:pPr>
          </w:p>
        </w:tc>
        <w:tc>
          <w:tcPr>
            <w:tcW w:w="2046" w:type="dxa"/>
            <w:vAlign w:val="bottom"/>
            <w:hideMark/>
          </w:tcPr>
          <w:p w:rsidR="006119D6" w:rsidRDefault="006119D6" w:rsidP="006119D6">
            <w:pPr>
              <w:spacing w:line="0" w:lineRule="atLeast"/>
              <w:jc w:val="center"/>
              <w:rPr>
                <w:sz w:val="15"/>
              </w:rPr>
            </w:pPr>
            <w:r>
              <w:rPr>
                <w:sz w:val="15"/>
              </w:rPr>
              <w:t>TTL</w:t>
            </w:r>
          </w:p>
        </w:tc>
        <w:tc>
          <w:tcPr>
            <w:tcW w:w="914" w:type="dxa"/>
            <w:vAlign w:val="bottom"/>
            <w:hideMark/>
          </w:tcPr>
          <w:p w:rsidR="006119D6" w:rsidRDefault="006119D6" w:rsidP="006119D6">
            <w:pPr>
              <w:spacing w:line="0" w:lineRule="atLeast"/>
              <w:jc w:val="right"/>
              <w:rPr>
                <w:sz w:val="15"/>
              </w:rPr>
            </w:pPr>
            <w:r>
              <w:rPr>
                <w:sz w:val="15"/>
              </w:rPr>
              <w:t>5 (4,75</w:t>
            </w:r>
          </w:p>
        </w:tc>
        <w:tc>
          <w:tcPr>
            <w:tcW w:w="178" w:type="dxa"/>
            <w:vAlign w:val="bottom"/>
            <w:hideMark/>
          </w:tcPr>
          <w:p w:rsidR="006119D6" w:rsidRDefault="006119D6" w:rsidP="006119D6">
            <w:pPr>
              <w:spacing w:line="0" w:lineRule="atLeast"/>
              <w:jc w:val="right"/>
              <w:rPr>
                <w:w w:val="90"/>
                <w:sz w:val="15"/>
              </w:rPr>
            </w:pPr>
            <w:r>
              <w:rPr>
                <w:w w:val="90"/>
                <w:sz w:val="15"/>
              </w:rPr>
              <w:t>−</w:t>
            </w:r>
          </w:p>
        </w:tc>
        <w:tc>
          <w:tcPr>
            <w:tcW w:w="777" w:type="dxa"/>
            <w:vAlign w:val="bottom"/>
            <w:hideMark/>
          </w:tcPr>
          <w:p w:rsidR="006119D6" w:rsidRDefault="006119D6" w:rsidP="006119D6">
            <w:pPr>
              <w:spacing w:line="0" w:lineRule="atLeast"/>
              <w:rPr>
                <w:sz w:val="15"/>
              </w:rPr>
            </w:pPr>
            <w:r>
              <w:rPr>
                <w:sz w:val="15"/>
              </w:rPr>
              <w:t>5,25)</w:t>
            </w:r>
          </w:p>
        </w:tc>
        <w:tc>
          <w:tcPr>
            <w:tcW w:w="583" w:type="dxa"/>
            <w:vAlign w:val="bottom"/>
            <w:hideMark/>
          </w:tcPr>
          <w:p w:rsidR="006119D6" w:rsidRDefault="006119D6" w:rsidP="006119D6">
            <w:pPr>
              <w:spacing w:line="0" w:lineRule="atLeast"/>
              <w:jc w:val="center"/>
              <w:rPr>
                <w:sz w:val="15"/>
              </w:rPr>
            </w:pPr>
            <w:r>
              <w:rPr>
                <w:sz w:val="15"/>
              </w:rPr>
              <w:t>0,8</w:t>
            </w:r>
          </w:p>
        </w:tc>
        <w:tc>
          <w:tcPr>
            <w:tcW w:w="906" w:type="dxa"/>
            <w:vAlign w:val="bottom"/>
            <w:hideMark/>
          </w:tcPr>
          <w:p w:rsidR="006119D6" w:rsidRDefault="006119D6" w:rsidP="006119D6">
            <w:pPr>
              <w:spacing w:line="0" w:lineRule="atLeast"/>
              <w:jc w:val="center"/>
              <w:rPr>
                <w:w w:val="95"/>
                <w:sz w:val="15"/>
              </w:rPr>
            </w:pPr>
            <w:r>
              <w:rPr>
                <w:w w:val="95"/>
                <w:sz w:val="15"/>
              </w:rPr>
              <w:t>2,0</w:t>
            </w:r>
          </w:p>
        </w:tc>
        <w:tc>
          <w:tcPr>
            <w:tcW w:w="1211" w:type="dxa"/>
            <w:vAlign w:val="bottom"/>
            <w:hideMark/>
          </w:tcPr>
          <w:p w:rsidR="006119D6" w:rsidRDefault="006119D6" w:rsidP="006119D6">
            <w:pPr>
              <w:spacing w:line="0" w:lineRule="atLeast"/>
              <w:jc w:val="center"/>
              <w:rPr>
                <w:sz w:val="15"/>
              </w:rPr>
            </w:pPr>
            <w:r>
              <w:rPr>
                <w:sz w:val="15"/>
              </w:rPr>
              <w:t>0,4</w:t>
            </w:r>
          </w:p>
        </w:tc>
        <w:tc>
          <w:tcPr>
            <w:tcW w:w="1199" w:type="dxa"/>
            <w:vAlign w:val="bottom"/>
            <w:hideMark/>
          </w:tcPr>
          <w:p w:rsidR="006119D6" w:rsidRDefault="006119D6" w:rsidP="006119D6">
            <w:pPr>
              <w:spacing w:line="0" w:lineRule="atLeast"/>
              <w:jc w:val="center"/>
              <w:rPr>
                <w:sz w:val="15"/>
              </w:rPr>
            </w:pPr>
            <w:r>
              <w:rPr>
                <w:sz w:val="15"/>
              </w:rPr>
              <w:t>2,4</w:t>
            </w:r>
          </w:p>
        </w:tc>
      </w:tr>
      <w:tr w:rsidR="006119D6" w:rsidTr="006119D6">
        <w:trPr>
          <w:trHeight w:val="57"/>
        </w:trPr>
        <w:tc>
          <w:tcPr>
            <w:tcW w:w="29" w:type="dxa"/>
            <w:vAlign w:val="bottom"/>
          </w:tcPr>
          <w:p w:rsidR="006119D6" w:rsidRDefault="006119D6" w:rsidP="006119D6">
            <w:pPr>
              <w:spacing w:line="20" w:lineRule="exact"/>
              <w:rPr>
                <w:rFonts w:ascii="Times New Roman" w:eastAsia="Times New Roman" w:hAnsi="Times New Roman"/>
                <w:sz w:val="2"/>
              </w:rPr>
            </w:pPr>
          </w:p>
        </w:tc>
        <w:tc>
          <w:tcPr>
            <w:tcW w:w="2046"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870" w:type="dxa"/>
            <w:gridSpan w:val="3"/>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583"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906"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211"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199"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r>
      <w:tr w:rsidR="006119D6" w:rsidTr="006119D6">
        <w:trPr>
          <w:trHeight w:val="541"/>
        </w:trPr>
        <w:tc>
          <w:tcPr>
            <w:tcW w:w="29" w:type="dxa"/>
            <w:vAlign w:val="bottom"/>
          </w:tcPr>
          <w:p w:rsidR="006119D6" w:rsidRDefault="006119D6" w:rsidP="006119D6">
            <w:pPr>
              <w:spacing w:line="0" w:lineRule="atLeast"/>
              <w:rPr>
                <w:rFonts w:ascii="Times New Roman" w:eastAsia="Times New Roman" w:hAnsi="Times New Roman"/>
                <w:sz w:val="17"/>
              </w:rPr>
            </w:pPr>
          </w:p>
        </w:tc>
        <w:tc>
          <w:tcPr>
            <w:tcW w:w="2046"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w w:val="97"/>
                <w:sz w:val="15"/>
              </w:rPr>
            </w:pPr>
            <w:r>
              <w:rPr>
                <w:w w:val="97"/>
                <w:sz w:val="15"/>
              </w:rPr>
              <w:t>CMOS</w:t>
            </w:r>
          </w:p>
        </w:tc>
        <w:tc>
          <w:tcPr>
            <w:tcW w:w="1870" w:type="dxa"/>
            <w:gridSpan w:val="3"/>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w w:val="98"/>
                <w:sz w:val="15"/>
              </w:rPr>
            </w:pPr>
            <w:r>
              <w:rPr>
                <w:w w:val="98"/>
                <w:sz w:val="15"/>
              </w:rPr>
              <w:t>5 (4,5 − 6)</w:t>
            </w:r>
          </w:p>
        </w:tc>
        <w:tc>
          <w:tcPr>
            <w:tcW w:w="583"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1,35</w:t>
            </w:r>
          </w:p>
        </w:tc>
        <w:tc>
          <w:tcPr>
            <w:tcW w:w="906"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w w:val="95"/>
                <w:sz w:val="15"/>
              </w:rPr>
            </w:pPr>
            <w:r>
              <w:rPr>
                <w:w w:val="95"/>
                <w:sz w:val="15"/>
              </w:rPr>
              <w:t>3,15</w:t>
            </w:r>
          </w:p>
        </w:tc>
        <w:tc>
          <w:tcPr>
            <w:tcW w:w="1211"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0,33</w:t>
            </w:r>
          </w:p>
        </w:tc>
        <w:tc>
          <w:tcPr>
            <w:tcW w:w="1199"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3,84</w:t>
            </w:r>
          </w:p>
        </w:tc>
      </w:tr>
      <w:tr w:rsidR="006119D6" w:rsidTr="006119D6">
        <w:trPr>
          <w:trHeight w:val="456"/>
        </w:trPr>
        <w:tc>
          <w:tcPr>
            <w:tcW w:w="29" w:type="dxa"/>
            <w:vAlign w:val="bottom"/>
          </w:tcPr>
          <w:p w:rsidR="006119D6" w:rsidRDefault="006119D6" w:rsidP="006119D6">
            <w:pPr>
              <w:spacing w:line="0" w:lineRule="atLeast"/>
              <w:rPr>
                <w:rFonts w:ascii="Times New Roman" w:eastAsia="Times New Roman" w:hAnsi="Times New Roman"/>
                <w:sz w:val="15"/>
              </w:rPr>
            </w:pPr>
          </w:p>
        </w:tc>
        <w:tc>
          <w:tcPr>
            <w:tcW w:w="2046" w:type="dxa"/>
            <w:tcBorders>
              <w:top w:val="single" w:sz="8" w:space="0" w:color="auto"/>
              <w:left w:val="nil"/>
              <w:bottom w:val="nil"/>
              <w:right w:val="nil"/>
            </w:tcBorders>
            <w:vAlign w:val="bottom"/>
            <w:hideMark/>
          </w:tcPr>
          <w:p w:rsidR="006119D6" w:rsidRDefault="006119D6" w:rsidP="006119D6">
            <w:pPr>
              <w:spacing w:line="0" w:lineRule="atLeast"/>
              <w:jc w:val="center"/>
              <w:rPr>
                <w:w w:val="97"/>
                <w:sz w:val="15"/>
              </w:rPr>
            </w:pPr>
            <w:r>
              <w:rPr>
                <w:w w:val="97"/>
                <w:sz w:val="15"/>
              </w:rPr>
              <w:t>LVTTL</w:t>
            </w:r>
          </w:p>
        </w:tc>
        <w:tc>
          <w:tcPr>
            <w:tcW w:w="1093" w:type="dxa"/>
            <w:gridSpan w:val="2"/>
            <w:tcBorders>
              <w:top w:val="single" w:sz="8" w:space="0" w:color="auto"/>
              <w:left w:val="nil"/>
              <w:bottom w:val="nil"/>
              <w:right w:val="nil"/>
            </w:tcBorders>
            <w:vAlign w:val="bottom"/>
            <w:hideMark/>
          </w:tcPr>
          <w:p w:rsidR="006119D6" w:rsidRDefault="006119D6" w:rsidP="006119D6">
            <w:pPr>
              <w:spacing w:line="0" w:lineRule="atLeast"/>
              <w:jc w:val="right"/>
              <w:rPr>
                <w:sz w:val="15"/>
              </w:rPr>
            </w:pPr>
            <w:r>
              <w:rPr>
                <w:sz w:val="15"/>
              </w:rPr>
              <w:t>3.3 (3 −</w:t>
            </w:r>
          </w:p>
        </w:tc>
        <w:tc>
          <w:tcPr>
            <w:tcW w:w="777" w:type="dxa"/>
            <w:tcBorders>
              <w:top w:val="single" w:sz="8" w:space="0" w:color="auto"/>
              <w:left w:val="nil"/>
              <w:bottom w:val="nil"/>
              <w:right w:val="nil"/>
            </w:tcBorders>
            <w:vAlign w:val="bottom"/>
            <w:hideMark/>
          </w:tcPr>
          <w:p w:rsidR="006119D6" w:rsidRDefault="006119D6" w:rsidP="006119D6">
            <w:pPr>
              <w:spacing w:line="0" w:lineRule="atLeast"/>
              <w:rPr>
                <w:sz w:val="15"/>
              </w:rPr>
            </w:pPr>
            <w:r>
              <w:rPr>
                <w:sz w:val="15"/>
              </w:rPr>
              <w:t>3,6)</w:t>
            </w:r>
          </w:p>
        </w:tc>
        <w:tc>
          <w:tcPr>
            <w:tcW w:w="583" w:type="dxa"/>
            <w:tcBorders>
              <w:top w:val="single" w:sz="8" w:space="0" w:color="auto"/>
              <w:left w:val="nil"/>
              <w:bottom w:val="nil"/>
              <w:right w:val="nil"/>
            </w:tcBorders>
            <w:vAlign w:val="bottom"/>
            <w:hideMark/>
          </w:tcPr>
          <w:p w:rsidR="006119D6" w:rsidRDefault="006119D6" w:rsidP="006119D6">
            <w:pPr>
              <w:spacing w:line="0" w:lineRule="atLeast"/>
              <w:jc w:val="center"/>
              <w:rPr>
                <w:sz w:val="15"/>
              </w:rPr>
            </w:pPr>
            <w:r>
              <w:rPr>
                <w:sz w:val="15"/>
              </w:rPr>
              <w:t>0,8</w:t>
            </w:r>
          </w:p>
        </w:tc>
        <w:tc>
          <w:tcPr>
            <w:tcW w:w="906" w:type="dxa"/>
            <w:tcBorders>
              <w:top w:val="single" w:sz="8" w:space="0" w:color="auto"/>
              <w:left w:val="nil"/>
              <w:bottom w:val="nil"/>
              <w:right w:val="nil"/>
            </w:tcBorders>
            <w:vAlign w:val="bottom"/>
            <w:hideMark/>
          </w:tcPr>
          <w:p w:rsidR="006119D6" w:rsidRDefault="006119D6" w:rsidP="006119D6">
            <w:pPr>
              <w:spacing w:line="0" w:lineRule="atLeast"/>
              <w:jc w:val="center"/>
              <w:rPr>
                <w:w w:val="95"/>
                <w:sz w:val="15"/>
              </w:rPr>
            </w:pPr>
            <w:r>
              <w:rPr>
                <w:w w:val="95"/>
                <w:sz w:val="15"/>
              </w:rPr>
              <w:t>2,0</w:t>
            </w:r>
          </w:p>
        </w:tc>
        <w:tc>
          <w:tcPr>
            <w:tcW w:w="1211" w:type="dxa"/>
            <w:tcBorders>
              <w:top w:val="single" w:sz="8" w:space="0" w:color="auto"/>
              <w:left w:val="nil"/>
              <w:bottom w:val="nil"/>
              <w:right w:val="nil"/>
            </w:tcBorders>
            <w:vAlign w:val="bottom"/>
            <w:hideMark/>
          </w:tcPr>
          <w:p w:rsidR="006119D6" w:rsidRDefault="006119D6" w:rsidP="006119D6">
            <w:pPr>
              <w:spacing w:line="0" w:lineRule="atLeast"/>
              <w:jc w:val="center"/>
              <w:rPr>
                <w:sz w:val="15"/>
              </w:rPr>
            </w:pPr>
            <w:r>
              <w:rPr>
                <w:sz w:val="15"/>
              </w:rPr>
              <w:t>0,4</w:t>
            </w:r>
          </w:p>
        </w:tc>
        <w:tc>
          <w:tcPr>
            <w:tcW w:w="1199" w:type="dxa"/>
            <w:tcBorders>
              <w:top w:val="single" w:sz="8" w:space="0" w:color="auto"/>
              <w:left w:val="nil"/>
              <w:bottom w:val="nil"/>
              <w:right w:val="nil"/>
            </w:tcBorders>
            <w:vAlign w:val="bottom"/>
            <w:hideMark/>
          </w:tcPr>
          <w:p w:rsidR="006119D6" w:rsidRDefault="006119D6" w:rsidP="006119D6">
            <w:pPr>
              <w:spacing w:line="0" w:lineRule="atLeast"/>
              <w:jc w:val="center"/>
              <w:rPr>
                <w:sz w:val="15"/>
              </w:rPr>
            </w:pPr>
            <w:r>
              <w:rPr>
                <w:sz w:val="15"/>
              </w:rPr>
              <w:t>2,4</w:t>
            </w:r>
          </w:p>
        </w:tc>
      </w:tr>
      <w:tr w:rsidR="006119D6" w:rsidTr="006119D6">
        <w:trPr>
          <w:trHeight w:val="57"/>
        </w:trPr>
        <w:tc>
          <w:tcPr>
            <w:tcW w:w="29" w:type="dxa"/>
            <w:vAlign w:val="bottom"/>
          </w:tcPr>
          <w:p w:rsidR="006119D6" w:rsidRDefault="006119D6" w:rsidP="006119D6">
            <w:pPr>
              <w:spacing w:line="20" w:lineRule="exact"/>
              <w:rPr>
                <w:rFonts w:ascii="Times New Roman" w:eastAsia="Times New Roman" w:hAnsi="Times New Roman"/>
                <w:sz w:val="2"/>
              </w:rPr>
            </w:pPr>
          </w:p>
        </w:tc>
        <w:tc>
          <w:tcPr>
            <w:tcW w:w="2046"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093" w:type="dxa"/>
            <w:gridSpan w:val="2"/>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777"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583"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906"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211"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c>
          <w:tcPr>
            <w:tcW w:w="1199" w:type="dxa"/>
            <w:tcBorders>
              <w:top w:val="nil"/>
              <w:left w:val="nil"/>
              <w:bottom w:val="single" w:sz="8" w:space="0" w:color="auto"/>
              <w:right w:val="nil"/>
            </w:tcBorders>
            <w:vAlign w:val="bottom"/>
          </w:tcPr>
          <w:p w:rsidR="006119D6" w:rsidRDefault="006119D6" w:rsidP="006119D6">
            <w:pPr>
              <w:spacing w:line="20" w:lineRule="exact"/>
              <w:rPr>
                <w:rFonts w:ascii="Times New Roman" w:eastAsia="Times New Roman" w:hAnsi="Times New Roman"/>
                <w:sz w:val="2"/>
              </w:rPr>
            </w:pPr>
          </w:p>
        </w:tc>
      </w:tr>
      <w:tr w:rsidR="006119D6" w:rsidTr="006119D6">
        <w:trPr>
          <w:trHeight w:val="464"/>
        </w:trPr>
        <w:tc>
          <w:tcPr>
            <w:tcW w:w="29" w:type="dxa"/>
            <w:vAlign w:val="bottom"/>
          </w:tcPr>
          <w:p w:rsidR="006119D6" w:rsidRDefault="006119D6" w:rsidP="006119D6">
            <w:pPr>
              <w:spacing w:line="0" w:lineRule="atLeast"/>
              <w:rPr>
                <w:rFonts w:ascii="Times New Roman" w:eastAsia="Times New Roman" w:hAnsi="Times New Roman"/>
                <w:sz w:val="15"/>
              </w:rPr>
            </w:pPr>
          </w:p>
        </w:tc>
        <w:tc>
          <w:tcPr>
            <w:tcW w:w="2046"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LVCMOS</w:t>
            </w:r>
          </w:p>
        </w:tc>
        <w:tc>
          <w:tcPr>
            <w:tcW w:w="1093" w:type="dxa"/>
            <w:gridSpan w:val="2"/>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right"/>
              <w:rPr>
                <w:sz w:val="15"/>
              </w:rPr>
            </w:pPr>
            <w:r>
              <w:rPr>
                <w:sz w:val="15"/>
              </w:rPr>
              <w:t>3.3 (3 −</w:t>
            </w:r>
          </w:p>
        </w:tc>
        <w:tc>
          <w:tcPr>
            <w:tcW w:w="777"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rPr>
                <w:sz w:val="15"/>
              </w:rPr>
            </w:pPr>
            <w:r>
              <w:rPr>
                <w:sz w:val="15"/>
              </w:rPr>
              <w:t>3,6)</w:t>
            </w:r>
          </w:p>
        </w:tc>
        <w:tc>
          <w:tcPr>
            <w:tcW w:w="583"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0,9</w:t>
            </w:r>
          </w:p>
        </w:tc>
        <w:tc>
          <w:tcPr>
            <w:tcW w:w="906"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w w:val="95"/>
                <w:sz w:val="15"/>
              </w:rPr>
            </w:pPr>
            <w:r>
              <w:rPr>
                <w:w w:val="95"/>
                <w:sz w:val="15"/>
              </w:rPr>
              <w:t>1,8</w:t>
            </w:r>
          </w:p>
        </w:tc>
        <w:tc>
          <w:tcPr>
            <w:tcW w:w="1211"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0,36</w:t>
            </w:r>
          </w:p>
        </w:tc>
        <w:tc>
          <w:tcPr>
            <w:tcW w:w="1199" w:type="dxa"/>
            <w:tcBorders>
              <w:top w:val="nil"/>
              <w:left w:val="nil"/>
              <w:bottom w:val="single" w:sz="8" w:space="0" w:color="E1EAF7"/>
              <w:right w:val="nil"/>
            </w:tcBorders>
            <w:shd w:val="clear" w:color="auto" w:fill="E1EAF7"/>
            <w:vAlign w:val="bottom"/>
            <w:hideMark/>
          </w:tcPr>
          <w:p w:rsidR="006119D6" w:rsidRDefault="006119D6" w:rsidP="006119D6">
            <w:pPr>
              <w:spacing w:line="0" w:lineRule="atLeast"/>
              <w:jc w:val="center"/>
              <w:rPr>
                <w:sz w:val="15"/>
              </w:rPr>
            </w:pPr>
            <w:r>
              <w:rPr>
                <w:sz w:val="15"/>
              </w:rPr>
              <w:t>2,7</w:t>
            </w:r>
          </w:p>
        </w:tc>
      </w:tr>
      <w:tr w:rsidR="006119D6" w:rsidTr="006119D6">
        <w:trPr>
          <w:trHeight w:val="51"/>
        </w:trPr>
        <w:tc>
          <w:tcPr>
            <w:tcW w:w="29"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2046"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914"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178"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777"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583"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906"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1211" w:type="dxa"/>
            <w:shd w:val="clear" w:color="auto" w:fill="000000"/>
            <w:vAlign w:val="bottom"/>
          </w:tcPr>
          <w:p w:rsidR="006119D6" w:rsidRDefault="006119D6" w:rsidP="006119D6">
            <w:pPr>
              <w:spacing w:line="20" w:lineRule="exact"/>
              <w:rPr>
                <w:rFonts w:ascii="Times New Roman" w:eastAsia="Times New Roman" w:hAnsi="Times New Roman"/>
                <w:sz w:val="2"/>
              </w:rPr>
            </w:pPr>
          </w:p>
        </w:tc>
        <w:tc>
          <w:tcPr>
            <w:tcW w:w="1199" w:type="dxa"/>
            <w:shd w:val="clear" w:color="auto" w:fill="000000"/>
            <w:vAlign w:val="bottom"/>
          </w:tcPr>
          <w:p w:rsidR="006119D6" w:rsidRDefault="006119D6" w:rsidP="006119D6">
            <w:pPr>
              <w:spacing w:line="20" w:lineRule="exact"/>
              <w:rPr>
                <w:rFonts w:ascii="Times New Roman" w:eastAsia="Times New Roman" w:hAnsi="Times New Roman"/>
                <w:sz w:val="2"/>
              </w:rPr>
            </w:pPr>
          </w:p>
        </w:tc>
      </w:tr>
    </w:tbl>
    <w:p w:rsidR="006119D6" w:rsidRDefault="006119D6" w:rsidP="006119D6">
      <w:pPr>
        <w:spacing w:line="240" w:lineRule="auto"/>
        <w:ind w:left="-1276" w:firstLine="142"/>
        <w:jc w:val="both"/>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Pr="006119D6" w:rsidRDefault="006119D6" w:rsidP="006119D6">
      <w:pPr>
        <w:rPr>
          <w:sz w:val="20"/>
          <w:szCs w:val="20"/>
        </w:rPr>
      </w:pPr>
    </w:p>
    <w:p w:rsidR="006119D6" w:rsidRDefault="006119D6" w:rsidP="006119D6">
      <w:pPr>
        <w:spacing w:line="240" w:lineRule="auto"/>
        <w:ind w:left="-1276" w:firstLine="142"/>
        <w:jc w:val="both"/>
        <w:rPr>
          <w:sz w:val="20"/>
          <w:szCs w:val="20"/>
        </w:rPr>
      </w:pPr>
    </w:p>
    <w:p w:rsidR="006119D6" w:rsidRDefault="006119D6" w:rsidP="006119D6">
      <w:pPr>
        <w:spacing w:line="240" w:lineRule="auto"/>
        <w:ind w:left="-1276" w:firstLine="142"/>
        <w:jc w:val="both"/>
        <w:rPr>
          <w:sz w:val="20"/>
          <w:szCs w:val="20"/>
        </w:rPr>
      </w:pPr>
    </w:p>
    <w:p w:rsidR="006119D6" w:rsidRPr="00EA780E" w:rsidRDefault="006119D6" w:rsidP="00EA780E">
      <w:pPr>
        <w:spacing w:line="240" w:lineRule="auto"/>
        <w:ind w:left="-1276" w:firstLine="284"/>
        <w:rPr>
          <w:sz w:val="20"/>
          <w:szCs w:val="20"/>
        </w:rPr>
      </w:pPr>
      <w:r w:rsidRPr="006119D6">
        <w:rPr>
          <w:b/>
          <w:color w:val="347BBF"/>
          <w:sz w:val="20"/>
          <w:szCs w:val="20"/>
        </w:rPr>
        <w:t xml:space="preserve">Пример </w:t>
      </w:r>
      <w:proofErr w:type="gramStart"/>
      <w:r w:rsidRPr="006119D6">
        <w:rPr>
          <w:b/>
          <w:color w:val="347BBF"/>
          <w:sz w:val="20"/>
          <w:szCs w:val="20"/>
        </w:rPr>
        <w:t xml:space="preserve">1.19  </w:t>
      </w:r>
      <w:r w:rsidRPr="006119D6">
        <w:rPr>
          <w:sz w:val="20"/>
          <w:szCs w:val="20"/>
        </w:rPr>
        <w:t>СОВМЕСТИМОСТЬ</w:t>
      </w:r>
      <w:proofErr w:type="gramEnd"/>
      <w:r w:rsidRPr="006119D6">
        <w:rPr>
          <w:sz w:val="20"/>
          <w:szCs w:val="20"/>
        </w:rPr>
        <w:t xml:space="preserve"> ЛОГИЧЕСКИХ СЕМЕЙСТВ</w:t>
      </w:r>
    </w:p>
    <w:p w:rsidR="006119D6" w:rsidRPr="00EA780E" w:rsidRDefault="006119D6" w:rsidP="00EA780E">
      <w:pPr>
        <w:spacing w:line="240" w:lineRule="auto"/>
        <w:ind w:left="-1276" w:right="20" w:firstLine="284"/>
        <w:jc w:val="both"/>
        <w:rPr>
          <w:sz w:val="20"/>
          <w:szCs w:val="20"/>
        </w:rPr>
      </w:pPr>
      <w:r w:rsidRPr="006119D6">
        <w:rPr>
          <w:sz w:val="20"/>
          <w:szCs w:val="20"/>
        </w:rPr>
        <w:t xml:space="preserve">Какие из логических семейств из </w:t>
      </w:r>
      <w:hyperlink r:id="rId237" w:anchor="page127" w:history="1">
        <w:r w:rsidRPr="006119D6">
          <w:rPr>
            <w:rStyle w:val="a5"/>
            <w:b/>
            <w:color w:val="357BBF"/>
            <w:sz w:val="20"/>
            <w:szCs w:val="20"/>
          </w:rPr>
          <w:t>Табл.</w:t>
        </w:r>
        <w:r w:rsidRPr="006119D6">
          <w:rPr>
            <w:rStyle w:val="a5"/>
            <w:color w:val="auto"/>
            <w:sz w:val="20"/>
            <w:szCs w:val="20"/>
          </w:rPr>
          <w:t xml:space="preserve"> </w:t>
        </w:r>
        <w:r w:rsidRPr="006119D6">
          <w:rPr>
            <w:rStyle w:val="a5"/>
            <w:b/>
            <w:color w:val="357BBF"/>
            <w:sz w:val="20"/>
            <w:szCs w:val="20"/>
          </w:rPr>
          <w:t>1.4</w:t>
        </w:r>
        <w:r w:rsidRPr="006119D6">
          <w:rPr>
            <w:rStyle w:val="a5"/>
            <w:color w:val="auto"/>
            <w:sz w:val="20"/>
            <w:szCs w:val="20"/>
          </w:rPr>
          <w:t xml:space="preserve"> </w:t>
        </w:r>
      </w:hyperlink>
      <w:r w:rsidRPr="006119D6">
        <w:rPr>
          <w:sz w:val="20"/>
          <w:szCs w:val="20"/>
        </w:rPr>
        <w:t>могут надежно взаимодействовать между собой?</w:t>
      </w:r>
    </w:p>
    <w:p w:rsidR="006119D6" w:rsidRPr="006119D6" w:rsidRDefault="006119D6" w:rsidP="006119D6">
      <w:pPr>
        <w:spacing w:line="240" w:lineRule="auto"/>
        <w:ind w:left="-1276" w:right="20" w:firstLine="284"/>
        <w:jc w:val="both"/>
        <w:rPr>
          <w:sz w:val="20"/>
          <w:szCs w:val="20"/>
        </w:rPr>
      </w:pPr>
      <w:r w:rsidRPr="006119D6">
        <w:rPr>
          <w:b/>
          <w:color w:val="347BBF"/>
          <w:sz w:val="20"/>
          <w:szCs w:val="20"/>
        </w:rPr>
        <w:t xml:space="preserve">Решение: </w:t>
      </w:r>
      <w:r w:rsidRPr="006119D6">
        <w:rPr>
          <w:sz w:val="20"/>
          <w:szCs w:val="20"/>
        </w:rPr>
        <w:t>в</w:t>
      </w:r>
      <w:r w:rsidRPr="006119D6">
        <w:rPr>
          <w:b/>
          <w:color w:val="347BBF"/>
          <w:sz w:val="20"/>
          <w:szCs w:val="20"/>
        </w:rPr>
        <w:t xml:space="preserve"> </w:t>
      </w:r>
      <w:hyperlink r:id="rId238" w:anchor="page128" w:history="1">
        <w:r w:rsidRPr="006119D6">
          <w:rPr>
            <w:rStyle w:val="a5"/>
            <w:b/>
            <w:color w:val="357BBF"/>
            <w:sz w:val="20"/>
            <w:szCs w:val="20"/>
          </w:rPr>
          <w:t>Табл.</w:t>
        </w:r>
        <w:r w:rsidRPr="006119D6">
          <w:rPr>
            <w:rStyle w:val="a5"/>
            <w:b/>
            <w:color w:val="347BBF"/>
            <w:sz w:val="20"/>
            <w:szCs w:val="20"/>
          </w:rPr>
          <w:t xml:space="preserve"> </w:t>
        </w:r>
        <w:r w:rsidRPr="006119D6">
          <w:rPr>
            <w:rStyle w:val="a5"/>
            <w:b/>
            <w:color w:val="357BBF"/>
            <w:sz w:val="20"/>
            <w:szCs w:val="20"/>
          </w:rPr>
          <w:t>1.5</w:t>
        </w:r>
        <w:r w:rsidRPr="006119D6">
          <w:rPr>
            <w:rStyle w:val="a5"/>
            <w:b/>
            <w:color w:val="347BBF"/>
            <w:sz w:val="20"/>
            <w:szCs w:val="20"/>
          </w:rPr>
          <w:t xml:space="preserve"> </w:t>
        </w:r>
      </w:hyperlink>
      <w:r w:rsidRPr="006119D6">
        <w:rPr>
          <w:sz w:val="20"/>
          <w:szCs w:val="20"/>
        </w:rPr>
        <w:t>перечислены</w:t>
      </w:r>
      <w:r w:rsidRPr="006119D6">
        <w:rPr>
          <w:b/>
          <w:color w:val="347BBF"/>
          <w:sz w:val="20"/>
          <w:szCs w:val="20"/>
        </w:rPr>
        <w:t xml:space="preserve"> </w:t>
      </w:r>
      <w:r w:rsidRPr="006119D6">
        <w:rPr>
          <w:sz w:val="20"/>
          <w:szCs w:val="20"/>
        </w:rPr>
        <w:t>логические семейства,</w:t>
      </w:r>
      <w:r w:rsidRPr="006119D6">
        <w:rPr>
          <w:b/>
          <w:color w:val="347BBF"/>
          <w:sz w:val="20"/>
          <w:szCs w:val="20"/>
        </w:rPr>
        <w:t xml:space="preserve"> </w:t>
      </w:r>
      <w:r w:rsidRPr="006119D6">
        <w:rPr>
          <w:sz w:val="20"/>
          <w:szCs w:val="20"/>
        </w:rPr>
        <w:t>которые имеют</w:t>
      </w:r>
      <w:r w:rsidRPr="006119D6">
        <w:rPr>
          <w:b/>
          <w:color w:val="347BBF"/>
          <w:sz w:val="20"/>
          <w:szCs w:val="20"/>
        </w:rPr>
        <w:t xml:space="preserve"> </w:t>
      </w:r>
      <w:r w:rsidRPr="006119D6">
        <w:rPr>
          <w:sz w:val="20"/>
          <w:szCs w:val="20"/>
        </w:rPr>
        <w:t>совместимые логические уровни. Заметим, что пятивольтовые логические семейства, такие как TTL и CMOS, могут выдавать на выход ВЫСОКИЙ уровень</w:t>
      </w:r>
      <w:r>
        <w:rPr>
          <w:sz w:val="20"/>
          <w:szCs w:val="20"/>
        </w:rPr>
        <w:t xml:space="preserve"> </w:t>
      </w:r>
      <w:r w:rsidRPr="006119D6">
        <w:rPr>
          <w:sz w:val="20"/>
          <w:szCs w:val="20"/>
        </w:rPr>
        <w:t>5 В. Если этот пятивольтовый сигнал подается на вход семейству с уровнем</w:t>
      </w:r>
      <w:r>
        <w:rPr>
          <w:color w:val="auto"/>
          <w:sz w:val="20"/>
          <w:szCs w:val="20"/>
        </w:rPr>
        <w:t xml:space="preserve"> </w:t>
      </w:r>
      <w:r w:rsidRPr="006119D6">
        <w:rPr>
          <w:sz w:val="20"/>
          <w:szCs w:val="20"/>
        </w:rPr>
        <w:t>3,3 В, такому как LVTTL или LVCMOS, это может повредить приемник, если в спецификации последнего не указана прямо, что он «5 В-совместимый».</w:t>
      </w:r>
    </w:p>
    <w:p w:rsidR="006119D6" w:rsidRPr="006119D6" w:rsidRDefault="006119D6" w:rsidP="006119D6">
      <w:pPr>
        <w:spacing w:line="0" w:lineRule="atLeast"/>
        <w:ind w:left="520"/>
        <w:jc w:val="both"/>
        <w:rPr>
          <w:b/>
          <w:sz w:val="20"/>
          <w:szCs w:val="20"/>
        </w:rPr>
      </w:pPr>
      <w:r w:rsidRPr="006119D6">
        <w:rPr>
          <w:b/>
          <w:color w:val="347BBF"/>
          <w:sz w:val="20"/>
          <w:szCs w:val="20"/>
        </w:rPr>
        <w:t xml:space="preserve">Табл. 1.5 </w:t>
      </w:r>
      <w:r w:rsidRPr="006119D6">
        <w:rPr>
          <w:b/>
          <w:sz w:val="20"/>
          <w:szCs w:val="20"/>
        </w:rPr>
        <w:t>Совместимость логических семейств</w:t>
      </w:r>
    </w:p>
    <w:tbl>
      <w:tblPr>
        <w:tblW w:w="0" w:type="auto"/>
        <w:tblLayout w:type="fixed"/>
        <w:tblCellMar>
          <w:left w:w="0" w:type="dxa"/>
          <w:right w:w="0" w:type="dxa"/>
        </w:tblCellMar>
        <w:tblLook w:val="04A0" w:firstRow="1" w:lastRow="0" w:firstColumn="1" w:lastColumn="0" w:noHBand="0" w:noVBand="1"/>
      </w:tblPr>
      <w:tblGrid>
        <w:gridCol w:w="1129"/>
        <w:gridCol w:w="979"/>
        <w:gridCol w:w="25"/>
        <w:gridCol w:w="403"/>
        <w:gridCol w:w="803"/>
        <w:gridCol w:w="25"/>
        <w:gridCol w:w="1607"/>
        <w:gridCol w:w="25"/>
        <w:gridCol w:w="1305"/>
        <w:gridCol w:w="1330"/>
        <w:gridCol w:w="51"/>
      </w:tblGrid>
      <w:tr w:rsidR="006119D6" w:rsidTr="00C72610">
        <w:trPr>
          <w:trHeight w:val="80"/>
        </w:trPr>
        <w:tc>
          <w:tcPr>
            <w:tcW w:w="2536" w:type="dxa"/>
            <w:gridSpan w:val="4"/>
            <w:vAlign w:val="bottom"/>
            <w:hideMark/>
          </w:tcPr>
          <w:p w:rsidR="006119D6" w:rsidRDefault="006119D6" w:rsidP="00C72610">
            <w:pPr>
              <w:spacing w:line="0" w:lineRule="atLeast"/>
              <w:rPr>
                <w:b/>
                <w:color w:val="357BBF"/>
                <w:sz w:val="14"/>
                <w:szCs w:val="20"/>
              </w:rPr>
            </w:pPr>
          </w:p>
        </w:tc>
        <w:tc>
          <w:tcPr>
            <w:tcW w:w="803" w:type="dxa"/>
            <w:vAlign w:val="bottom"/>
          </w:tcPr>
          <w:p w:rsidR="006119D6" w:rsidRDefault="006119D6">
            <w:pPr>
              <w:spacing w:line="0" w:lineRule="atLeast"/>
              <w:rPr>
                <w:rFonts w:ascii="Times New Roman" w:eastAsia="Times New Roman" w:hAnsi="Times New Roman"/>
                <w:color w:val="auto"/>
                <w:sz w:val="14"/>
              </w:rPr>
            </w:pPr>
          </w:p>
        </w:tc>
        <w:tc>
          <w:tcPr>
            <w:tcW w:w="25" w:type="dxa"/>
            <w:vAlign w:val="bottom"/>
          </w:tcPr>
          <w:p w:rsidR="006119D6" w:rsidRDefault="006119D6">
            <w:pPr>
              <w:spacing w:line="0" w:lineRule="atLeast"/>
              <w:rPr>
                <w:rFonts w:ascii="Times New Roman" w:eastAsia="Times New Roman" w:hAnsi="Times New Roman"/>
                <w:sz w:val="14"/>
              </w:rPr>
            </w:pPr>
          </w:p>
        </w:tc>
        <w:tc>
          <w:tcPr>
            <w:tcW w:w="1607" w:type="dxa"/>
            <w:vAlign w:val="bottom"/>
          </w:tcPr>
          <w:p w:rsidR="006119D6" w:rsidRDefault="006119D6">
            <w:pPr>
              <w:spacing w:line="0" w:lineRule="atLeast"/>
              <w:rPr>
                <w:rFonts w:ascii="Times New Roman" w:eastAsia="Times New Roman" w:hAnsi="Times New Roman"/>
                <w:sz w:val="14"/>
              </w:rPr>
            </w:pPr>
          </w:p>
        </w:tc>
        <w:tc>
          <w:tcPr>
            <w:tcW w:w="25" w:type="dxa"/>
            <w:vAlign w:val="bottom"/>
          </w:tcPr>
          <w:p w:rsidR="006119D6" w:rsidRDefault="006119D6">
            <w:pPr>
              <w:spacing w:line="0" w:lineRule="atLeast"/>
              <w:rPr>
                <w:rFonts w:ascii="Times New Roman" w:eastAsia="Times New Roman" w:hAnsi="Times New Roman"/>
                <w:sz w:val="14"/>
              </w:rPr>
            </w:pPr>
          </w:p>
        </w:tc>
        <w:tc>
          <w:tcPr>
            <w:tcW w:w="1305" w:type="dxa"/>
            <w:vAlign w:val="bottom"/>
          </w:tcPr>
          <w:p w:rsidR="006119D6" w:rsidRDefault="006119D6">
            <w:pPr>
              <w:spacing w:line="0" w:lineRule="atLeast"/>
              <w:rPr>
                <w:rFonts w:ascii="Times New Roman" w:eastAsia="Times New Roman" w:hAnsi="Times New Roman"/>
                <w:sz w:val="14"/>
              </w:rPr>
            </w:pPr>
          </w:p>
        </w:tc>
        <w:tc>
          <w:tcPr>
            <w:tcW w:w="1381" w:type="dxa"/>
            <w:gridSpan w:val="2"/>
            <w:vAlign w:val="bottom"/>
            <w:hideMark/>
          </w:tcPr>
          <w:p w:rsidR="006119D6" w:rsidRDefault="006119D6">
            <w:pPr>
              <w:spacing w:line="0" w:lineRule="atLeast"/>
              <w:jc w:val="right"/>
              <w:rPr>
                <w:sz w:val="14"/>
              </w:rPr>
            </w:pPr>
            <w:r>
              <w:rPr>
                <w:sz w:val="14"/>
              </w:rPr>
              <w:t>72</w:t>
            </w:r>
          </w:p>
        </w:tc>
      </w:tr>
      <w:tr w:rsidR="00C72610" w:rsidTr="00C72610">
        <w:trPr>
          <w:trHeight w:val="235"/>
        </w:trPr>
        <w:tc>
          <w:tcPr>
            <w:tcW w:w="2536" w:type="dxa"/>
            <w:gridSpan w:val="4"/>
            <w:vAlign w:val="bottom"/>
          </w:tcPr>
          <w:p w:rsidR="00C72610" w:rsidRDefault="00C72610" w:rsidP="00C72610">
            <w:pPr>
              <w:spacing w:line="0" w:lineRule="atLeast"/>
              <w:rPr>
                <w:b/>
                <w:color w:val="357BBF"/>
                <w:sz w:val="14"/>
                <w:szCs w:val="20"/>
              </w:rPr>
            </w:pPr>
          </w:p>
        </w:tc>
        <w:tc>
          <w:tcPr>
            <w:tcW w:w="803" w:type="dxa"/>
            <w:vAlign w:val="bottom"/>
          </w:tcPr>
          <w:p w:rsidR="00C72610" w:rsidRDefault="00C72610">
            <w:pPr>
              <w:spacing w:line="0" w:lineRule="atLeast"/>
              <w:rPr>
                <w:rFonts w:ascii="Times New Roman" w:eastAsia="Times New Roman" w:hAnsi="Times New Roman"/>
                <w:color w:val="auto"/>
                <w:sz w:val="14"/>
              </w:rPr>
            </w:pPr>
          </w:p>
        </w:tc>
        <w:tc>
          <w:tcPr>
            <w:tcW w:w="25" w:type="dxa"/>
            <w:vAlign w:val="bottom"/>
          </w:tcPr>
          <w:p w:rsidR="00C72610" w:rsidRDefault="00C72610">
            <w:pPr>
              <w:spacing w:line="0" w:lineRule="atLeast"/>
              <w:rPr>
                <w:rFonts w:ascii="Times New Roman" w:eastAsia="Times New Roman" w:hAnsi="Times New Roman"/>
                <w:sz w:val="14"/>
              </w:rPr>
            </w:pPr>
          </w:p>
        </w:tc>
        <w:tc>
          <w:tcPr>
            <w:tcW w:w="1607" w:type="dxa"/>
            <w:vAlign w:val="bottom"/>
          </w:tcPr>
          <w:p w:rsidR="00C72610" w:rsidRDefault="00C72610">
            <w:pPr>
              <w:spacing w:line="0" w:lineRule="atLeast"/>
              <w:rPr>
                <w:rFonts w:ascii="Times New Roman" w:eastAsia="Times New Roman" w:hAnsi="Times New Roman"/>
                <w:sz w:val="14"/>
              </w:rPr>
            </w:pPr>
          </w:p>
        </w:tc>
        <w:tc>
          <w:tcPr>
            <w:tcW w:w="25" w:type="dxa"/>
            <w:vAlign w:val="bottom"/>
          </w:tcPr>
          <w:p w:rsidR="00C72610" w:rsidRDefault="00C72610">
            <w:pPr>
              <w:spacing w:line="0" w:lineRule="atLeast"/>
              <w:rPr>
                <w:rFonts w:ascii="Times New Roman" w:eastAsia="Times New Roman" w:hAnsi="Times New Roman"/>
                <w:sz w:val="14"/>
              </w:rPr>
            </w:pPr>
          </w:p>
        </w:tc>
        <w:tc>
          <w:tcPr>
            <w:tcW w:w="1305" w:type="dxa"/>
            <w:vAlign w:val="bottom"/>
          </w:tcPr>
          <w:p w:rsidR="00C72610" w:rsidRDefault="00C72610">
            <w:pPr>
              <w:spacing w:line="0" w:lineRule="atLeast"/>
              <w:rPr>
                <w:rFonts w:ascii="Times New Roman" w:eastAsia="Times New Roman" w:hAnsi="Times New Roman"/>
                <w:sz w:val="14"/>
              </w:rPr>
            </w:pPr>
          </w:p>
        </w:tc>
        <w:tc>
          <w:tcPr>
            <w:tcW w:w="1381" w:type="dxa"/>
            <w:gridSpan w:val="2"/>
            <w:vAlign w:val="bottom"/>
          </w:tcPr>
          <w:p w:rsidR="00C72610" w:rsidRDefault="00C72610">
            <w:pPr>
              <w:spacing w:line="0" w:lineRule="atLeast"/>
              <w:jc w:val="right"/>
              <w:rPr>
                <w:sz w:val="14"/>
              </w:rPr>
            </w:pPr>
          </w:p>
        </w:tc>
      </w:tr>
      <w:tr w:rsidR="006119D6" w:rsidTr="00C72610">
        <w:trPr>
          <w:trHeight w:val="490"/>
        </w:trPr>
        <w:tc>
          <w:tcPr>
            <w:tcW w:w="1129" w:type="dxa"/>
            <w:vAlign w:val="bottom"/>
          </w:tcPr>
          <w:p w:rsidR="006119D6" w:rsidRDefault="006119D6">
            <w:pPr>
              <w:spacing w:line="0" w:lineRule="atLeast"/>
              <w:rPr>
                <w:rFonts w:ascii="Times New Roman" w:eastAsia="Times New Roman" w:hAnsi="Times New Roman"/>
                <w:sz w:val="24"/>
              </w:rPr>
            </w:pPr>
          </w:p>
        </w:tc>
        <w:tc>
          <w:tcPr>
            <w:tcW w:w="5172" w:type="dxa"/>
            <w:gridSpan w:val="8"/>
            <w:vAlign w:val="bottom"/>
            <w:hideMark/>
          </w:tcPr>
          <w:p w:rsidR="006119D6" w:rsidRDefault="006119D6" w:rsidP="006119D6">
            <w:pPr>
              <w:spacing w:line="0" w:lineRule="atLeast"/>
              <w:rPr>
                <w:b/>
                <w:sz w:val="14"/>
              </w:rPr>
            </w:pPr>
          </w:p>
        </w:tc>
        <w:tc>
          <w:tcPr>
            <w:tcW w:w="1330" w:type="dxa"/>
            <w:vAlign w:val="bottom"/>
          </w:tcPr>
          <w:p w:rsidR="006119D6" w:rsidRDefault="006119D6">
            <w:pPr>
              <w:spacing w:line="0" w:lineRule="atLeast"/>
              <w:rPr>
                <w:rFonts w:ascii="Times New Roman" w:eastAsia="Times New Roman" w:hAnsi="Times New Roman"/>
                <w:color w:val="auto"/>
                <w:sz w:val="24"/>
              </w:rPr>
            </w:pPr>
          </w:p>
        </w:tc>
        <w:tc>
          <w:tcPr>
            <w:tcW w:w="51" w:type="dxa"/>
            <w:vAlign w:val="bottom"/>
          </w:tcPr>
          <w:p w:rsidR="006119D6" w:rsidRDefault="006119D6">
            <w:pPr>
              <w:spacing w:line="0" w:lineRule="atLeast"/>
              <w:rPr>
                <w:rFonts w:ascii="Times New Roman" w:eastAsia="Times New Roman" w:hAnsi="Times New Roman"/>
                <w:sz w:val="24"/>
              </w:rPr>
            </w:pPr>
          </w:p>
        </w:tc>
      </w:tr>
      <w:tr w:rsidR="006119D6" w:rsidTr="00C72610">
        <w:trPr>
          <w:trHeight w:val="148"/>
        </w:trPr>
        <w:tc>
          <w:tcPr>
            <w:tcW w:w="1129"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979"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403"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803"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1607"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130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1330"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8"/>
              </w:rPr>
            </w:pPr>
          </w:p>
        </w:tc>
        <w:tc>
          <w:tcPr>
            <w:tcW w:w="51" w:type="dxa"/>
            <w:vAlign w:val="bottom"/>
          </w:tcPr>
          <w:p w:rsidR="006119D6" w:rsidRDefault="006119D6">
            <w:pPr>
              <w:spacing w:line="0" w:lineRule="atLeast"/>
              <w:rPr>
                <w:rFonts w:ascii="Times New Roman" w:eastAsia="Times New Roman" w:hAnsi="Times New Roman"/>
                <w:sz w:val="8"/>
              </w:rPr>
            </w:pPr>
          </w:p>
        </w:tc>
      </w:tr>
      <w:tr w:rsidR="006119D6" w:rsidTr="00C72610">
        <w:trPr>
          <w:trHeight w:val="274"/>
        </w:trPr>
        <w:tc>
          <w:tcPr>
            <w:tcW w:w="1129" w:type="dxa"/>
            <w:shd w:val="clear" w:color="auto" w:fill="347BBF"/>
            <w:vAlign w:val="bottom"/>
          </w:tcPr>
          <w:p w:rsidR="006119D6" w:rsidRDefault="006119D6">
            <w:pPr>
              <w:spacing w:line="0" w:lineRule="atLeast"/>
              <w:rPr>
                <w:rFonts w:ascii="Times New Roman" w:eastAsia="Times New Roman" w:hAnsi="Times New Roman"/>
                <w:sz w:val="16"/>
              </w:rPr>
            </w:pPr>
          </w:p>
        </w:tc>
        <w:tc>
          <w:tcPr>
            <w:tcW w:w="979" w:type="dxa"/>
            <w:shd w:val="clear" w:color="auto" w:fill="347BBF"/>
            <w:vAlign w:val="bottom"/>
          </w:tcPr>
          <w:p w:rsidR="006119D6" w:rsidRDefault="006119D6">
            <w:pPr>
              <w:spacing w:line="0" w:lineRule="atLeast"/>
              <w:rPr>
                <w:rFonts w:ascii="Times New Roman" w:eastAsia="Times New Roman" w:hAnsi="Times New Roman"/>
                <w:sz w:val="16"/>
              </w:rPr>
            </w:pPr>
          </w:p>
        </w:tc>
        <w:tc>
          <w:tcPr>
            <w:tcW w:w="25" w:type="dxa"/>
            <w:vAlign w:val="bottom"/>
          </w:tcPr>
          <w:p w:rsidR="006119D6" w:rsidRDefault="006119D6">
            <w:pPr>
              <w:spacing w:line="0" w:lineRule="atLeast"/>
              <w:rPr>
                <w:rFonts w:ascii="Times New Roman" w:eastAsia="Times New Roman" w:hAnsi="Times New Roman"/>
                <w:sz w:val="16"/>
              </w:rPr>
            </w:pPr>
          </w:p>
        </w:tc>
        <w:tc>
          <w:tcPr>
            <w:tcW w:w="403" w:type="dxa"/>
            <w:shd w:val="clear" w:color="auto" w:fill="347BBF"/>
            <w:vAlign w:val="bottom"/>
          </w:tcPr>
          <w:p w:rsidR="006119D6" w:rsidRDefault="006119D6">
            <w:pPr>
              <w:spacing w:line="0" w:lineRule="atLeast"/>
              <w:rPr>
                <w:rFonts w:ascii="Times New Roman" w:eastAsia="Times New Roman" w:hAnsi="Times New Roman"/>
                <w:sz w:val="16"/>
              </w:rPr>
            </w:pPr>
          </w:p>
        </w:tc>
        <w:tc>
          <w:tcPr>
            <w:tcW w:w="803" w:type="dxa"/>
            <w:shd w:val="clear" w:color="auto" w:fill="347BBF"/>
            <w:vAlign w:val="bottom"/>
          </w:tcPr>
          <w:p w:rsidR="006119D6" w:rsidRDefault="006119D6">
            <w:pPr>
              <w:spacing w:line="0" w:lineRule="atLeast"/>
              <w:rPr>
                <w:rFonts w:ascii="Times New Roman" w:eastAsia="Times New Roman" w:hAnsi="Times New Roman"/>
                <w:sz w:val="16"/>
              </w:rPr>
            </w:pPr>
          </w:p>
        </w:tc>
        <w:tc>
          <w:tcPr>
            <w:tcW w:w="25" w:type="dxa"/>
            <w:shd w:val="clear" w:color="auto" w:fill="347BBF"/>
            <w:vAlign w:val="bottom"/>
          </w:tcPr>
          <w:p w:rsidR="006119D6" w:rsidRDefault="006119D6">
            <w:pPr>
              <w:spacing w:line="0" w:lineRule="atLeast"/>
              <w:rPr>
                <w:rFonts w:ascii="Times New Roman" w:eastAsia="Times New Roman" w:hAnsi="Times New Roman"/>
                <w:sz w:val="16"/>
              </w:rPr>
            </w:pPr>
          </w:p>
        </w:tc>
        <w:tc>
          <w:tcPr>
            <w:tcW w:w="2937" w:type="dxa"/>
            <w:gridSpan w:val="3"/>
            <w:shd w:val="clear" w:color="auto" w:fill="347BBF"/>
            <w:vAlign w:val="bottom"/>
            <w:hideMark/>
          </w:tcPr>
          <w:p w:rsidR="006119D6" w:rsidRDefault="006119D6">
            <w:pPr>
              <w:spacing w:line="0" w:lineRule="atLeast"/>
              <w:ind w:left="860"/>
              <w:rPr>
                <w:color w:val="FFFFFF"/>
                <w:sz w:val="15"/>
              </w:rPr>
            </w:pPr>
            <w:r>
              <w:rPr>
                <w:color w:val="FFFFFF"/>
                <w:sz w:val="15"/>
              </w:rPr>
              <w:t>Приемник</w:t>
            </w:r>
          </w:p>
        </w:tc>
        <w:tc>
          <w:tcPr>
            <w:tcW w:w="1330" w:type="dxa"/>
            <w:shd w:val="clear" w:color="auto" w:fill="347BBF"/>
            <w:vAlign w:val="bottom"/>
          </w:tcPr>
          <w:p w:rsidR="006119D6" w:rsidRDefault="006119D6">
            <w:pPr>
              <w:spacing w:line="0" w:lineRule="atLeast"/>
              <w:rPr>
                <w:rFonts w:ascii="Times New Roman" w:eastAsia="Times New Roman" w:hAnsi="Times New Roman"/>
                <w:color w:val="auto"/>
                <w:sz w:val="16"/>
              </w:rPr>
            </w:pPr>
          </w:p>
        </w:tc>
        <w:tc>
          <w:tcPr>
            <w:tcW w:w="51" w:type="dxa"/>
            <w:vAlign w:val="bottom"/>
          </w:tcPr>
          <w:p w:rsidR="006119D6" w:rsidRDefault="006119D6">
            <w:pPr>
              <w:spacing w:line="0" w:lineRule="atLeast"/>
              <w:rPr>
                <w:rFonts w:ascii="Times New Roman" w:eastAsia="Times New Roman" w:hAnsi="Times New Roman"/>
                <w:sz w:val="16"/>
              </w:rPr>
            </w:pPr>
          </w:p>
        </w:tc>
      </w:tr>
      <w:tr w:rsidR="00C72610" w:rsidTr="00C72610">
        <w:trPr>
          <w:trHeight w:val="33"/>
        </w:trPr>
        <w:tc>
          <w:tcPr>
            <w:tcW w:w="1129" w:type="dxa"/>
            <w:shd w:val="clear" w:color="auto" w:fill="347BBF"/>
            <w:vAlign w:val="bottom"/>
          </w:tcPr>
          <w:p w:rsidR="006119D6" w:rsidRDefault="006119D6">
            <w:pPr>
              <w:spacing w:line="20" w:lineRule="exact"/>
              <w:rPr>
                <w:rFonts w:ascii="Times New Roman" w:eastAsia="Times New Roman" w:hAnsi="Times New Roman"/>
                <w:sz w:val="2"/>
              </w:rPr>
            </w:pPr>
          </w:p>
        </w:tc>
        <w:tc>
          <w:tcPr>
            <w:tcW w:w="979" w:type="dxa"/>
            <w:shd w:val="clear" w:color="auto" w:fill="347BBF"/>
            <w:vAlign w:val="bottom"/>
          </w:tcPr>
          <w:p w:rsidR="006119D6" w:rsidRDefault="006119D6">
            <w:pPr>
              <w:spacing w:line="20" w:lineRule="exact"/>
              <w:rPr>
                <w:rFonts w:ascii="Times New Roman" w:eastAsia="Times New Roman" w:hAnsi="Times New Roman"/>
                <w:sz w:val="2"/>
              </w:rPr>
            </w:pPr>
          </w:p>
        </w:tc>
        <w:tc>
          <w:tcPr>
            <w:tcW w:w="25" w:type="dxa"/>
            <w:vAlign w:val="bottom"/>
          </w:tcPr>
          <w:p w:rsidR="006119D6" w:rsidRDefault="006119D6">
            <w:pPr>
              <w:spacing w:line="20" w:lineRule="exact"/>
              <w:rPr>
                <w:rFonts w:ascii="Times New Roman" w:eastAsia="Times New Roman" w:hAnsi="Times New Roman"/>
                <w:sz w:val="2"/>
              </w:rPr>
            </w:pPr>
          </w:p>
        </w:tc>
        <w:tc>
          <w:tcPr>
            <w:tcW w:w="403" w:type="dxa"/>
            <w:shd w:val="clear" w:color="auto" w:fill="347BBF"/>
            <w:vAlign w:val="bottom"/>
          </w:tcPr>
          <w:p w:rsidR="006119D6" w:rsidRDefault="006119D6">
            <w:pPr>
              <w:spacing w:line="20" w:lineRule="exact"/>
              <w:rPr>
                <w:rFonts w:ascii="Times New Roman" w:eastAsia="Times New Roman" w:hAnsi="Times New Roman"/>
                <w:sz w:val="2"/>
              </w:rPr>
            </w:pPr>
          </w:p>
        </w:tc>
        <w:tc>
          <w:tcPr>
            <w:tcW w:w="803" w:type="dxa"/>
            <w:shd w:val="clear" w:color="auto" w:fill="347BBF"/>
            <w:vAlign w:val="bottom"/>
          </w:tcPr>
          <w:p w:rsidR="006119D6" w:rsidRDefault="006119D6">
            <w:pPr>
              <w:spacing w:line="20" w:lineRule="exact"/>
              <w:rPr>
                <w:rFonts w:ascii="Times New Roman" w:eastAsia="Times New Roman" w:hAnsi="Times New Roman"/>
                <w:sz w:val="2"/>
              </w:rPr>
            </w:pPr>
          </w:p>
        </w:tc>
        <w:tc>
          <w:tcPr>
            <w:tcW w:w="25" w:type="dxa"/>
            <w:shd w:val="clear" w:color="auto" w:fill="347BBF"/>
            <w:vAlign w:val="bottom"/>
          </w:tcPr>
          <w:p w:rsidR="006119D6" w:rsidRDefault="006119D6">
            <w:pPr>
              <w:spacing w:line="20" w:lineRule="exact"/>
              <w:rPr>
                <w:rFonts w:ascii="Times New Roman" w:eastAsia="Times New Roman" w:hAnsi="Times New Roman"/>
                <w:sz w:val="2"/>
              </w:rPr>
            </w:pPr>
          </w:p>
        </w:tc>
        <w:tc>
          <w:tcPr>
            <w:tcW w:w="1607" w:type="dxa"/>
            <w:shd w:val="clear" w:color="auto" w:fill="347BBF"/>
            <w:vAlign w:val="bottom"/>
          </w:tcPr>
          <w:p w:rsidR="006119D6" w:rsidRDefault="006119D6">
            <w:pPr>
              <w:spacing w:line="20" w:lineRule="exact"/>
              <w:rPr>
                <w:rFonts w:ascii="Times New Roman" w:eastAsia="Times New Roman" w:hAnsi="Times New Roman"/>
                <w:sz w:val="2"/>
              </w:rPr>
            </w:pPr>
          </w:p>
        </w:tc>
        <w:tc>
          <w:tcPr>
            <w:tcW w:w="25" w:type="dxa"/>
            <w:shd w:val="clear" w:color="auto" w:fill="347BBF"/>
            <w:vAlign w:val="bottom"/>
          </w:tcPr>
          <w:p w:rsidR="006119D6" w:rsidRDefault="006119D6">
            <w:pPr>
              <w:spacing w:line="20" w:lineRule="exact"/>
              <w:rPr>
                <w:rFonts w:ascii="Times New Roman" w:eastAsia="Times New Roman" w:hAnsi="Times New Roman"/>
                <w:sz w:val="2"/>
              </w:rPr>
            </w:pPr>
          </w:p>
        </w:tc>
        <w:tc>
          <w:tcPr>
            <w:tcW w:w="1305" w:type="dxa"/>
            <w:shd w:val="clear" w:color="auto" w:fill="347BBF"/>
            <w:vAlign w:val="bottom"/>
          </w:tcPr>
          <w:p w:rsidR="006119D6" w:rsidRDefault="006119D6">
            <w:pPr>
              <w:spacing w:line="20" w:lineRule="exact"/>
              <w:rPr>
                <w:rFonts w:ascii="Times New Roman" w:eastAsia="Times New Roman" w:hAnsi="Times New Roman"/>
                <w:sz w:val="2"/>
              </w:rPr>
            </w:pPr>
          </w:p>
        </w:tc>
        <w:tc>
          <w:tcPr>
            <w:tcW w:w="1330" w:type="dxa"/>
            <w:shd w:val="clear" w:color="auto" w:fill="347BBF"/>
            <w:vAlign w:val="bottom"/>
          </w:tcPr>
          <w:p w:rsidR="006119D6" w:rsidRDefault="006119D6">
            <w:pPr>
              <w:spacing w:line="20" w:lineRule="exact"/>
              <w:rPr>
                <w:rFonts w:ascii="Times New Roman" w:eastAsia="Times New Roman" w:hAnsi="Times New Roman"/>
                <w:sz w:val="2"/>
              </w:rPr>
            </w:pPr>
          </w:p>
        </w:tc>
        <w:tc>
          <w:tcPr>
            <w:tcW w:w="51" w:type="dxa"/>
            <w:vAlign w:val="bottom"/>
          </w:tcPr>
          <w:p w:rsidR="006119D6" w:rsidRDefault="006119D6">
            <w:pPr>
              <w:spacing w:line="20" w:lineRule="exact"/>
              <w:rPr>
                <w:rFonts w:ascii="Times New Roman" w:eastAsia="Times New Roman" w:hAnsi="Times New Roman"/>
                <w:sz w:val="2"/>
              </w:rPr>
            </w:pPr>
          </w:p>
        </w:tc>
      </w:tr>
      <w:tr w:rsidR="00C72610" w:rsidTr="00C72610">
        <w:trPr>
          <w:trHeight w:val="315"/>
        </w:trPr>
        <w:tc>
          <w:tcPr>
            <w:tcW w:w="1129" w:type="dxa"/>
            <w:tcBorders>
              <w:top w:val="nil"/>
              <w:left w:val="nil"/>
              <w:bottom w:val="single" w:sz="8" w:space="0" w:color="347BBF"/>
              <w:right w:val="nil"/>
            </w:tcBorders>
            <w:shd w:val="clear" w:color="auto" w:fill="347BBF"/>
            <w:vAlign w:val="bottom"/>
          </w:tcPr>
          <w:p w:rsidR="006119D6" w:rsidRDefault="006119D6">
            <w:pPr>
              <w:spacing w:line="0" w:lineRule="atLeast"/>
              <w:rPr>
                <w:rFonts w:ascii="Times New Roman" w:eastAsia="Times New Roman" w:hAnsi="Times New Roman"/>
                <w:sz w:val="18"/>
              </w:rPr>
            </w:pPr>
          </w:p>
        </w:tc>
        <w:tc>
          <w:tcPr>
            <w:tcW w:w="979" w:type="dxa"/>
            <w:tcBorders>
              <w:top w:val="nil"/>
              <w:left w:val="nil"/>
              <w:bottom w:val="single" w:sz="8" w:space="0" w:color="347BBF"/>
              <w:right w:val="nil"/>
            </w:tcBorders>
            <w:shd w:val="clear" w:color="auto" w:fill="347BBF"/>
            <w:vAlign w:val="bottom"/>
          </w:tcPr>
          <w:p w:rsidR="006119D6" w:rsidRDefault="006119D6">
            <w:pPr>
              <w:spacing w:line="0" w:lineRule="atLeast"/>
              <w:rPr>
                <w:rFonts w:ascii="Times New Roman" w:eastAsia="Times New Roman" w:hAnsi="Times New Roman"/>
                <w:sz w:val="18"/>
              </w:rPr>
            </w:pPr>
          </w:p>
        </w:tc>
        <w:tc>
          <w:tcPr>
            <w:tcW w:w="25" w:type="dxa"/>
            <w:vAlign w:val="bottom"/>
          </w:tcPr>
          <w:p w:rsidR="006119D6" w:rsidRDefault="006119D6">
            <w:pPr>
              <w:spacing w:line="0" w:lineRule="atLeast"/>
              <w:rPr>
                <w:rFonts w:ascii="Times New Roman" w:eastAsia="Times New Roman" w:hAnsi="Times New Roman"/>
                <w:sz w:val="18"/>
              </w:rPr>
            </w:pPr>
          </w:p>
        </w:tc>
        <w:tc>
          <w:tcPr>
            <w:tcW w:w="403" w:type="dxa"/>
            <w:tcBorders>
              <w:top w:val="nil"/>
              <w:left w:val="nil"/>
              <w:bottom w:val="single" w:sz="8" w:space="0" w:color="347BBF"/>
              <w:right w:val="nil"/>
            </w:tcBorders>
            <w:shd w:val="clear" w:color="auto" w:fill="347BBF"/>
            <w:vAlign w:val="bottom"/>
          </w:tcPr>
          <w:p w:rsidR="006119D6" w:rsidRDefault="006119D6">
            <w:pPr>
              <w:spacing w:line="0" w:lineRule="atLeast"/>
              <w:rPr>
                <w:rFonts w:ascii="Times New Roman" w:eastAsia="Times New Roman" w:hAnsi="Times New Roman"/>
                <w:sz w:val="18"/>
              </w:rPr>
            </w:pPr>
          </w:p>
        </w:tc>
        <w:tc>
          <w:tcPr>
            <w:tcW w:w="828" w:type="dxa"/>
            <w:gridSpan w:val="2"/>
            <w:tcBorders>
              <w:top w:val="nil"/>
              <w:left w:val="nil"/>
              <w:bottom w:val="single" w:sz="8" w:space="0" w:color="347BBF"/>
              <w:right w:val="nil"/>
            </w:tcBorders>
            <w:shd w:val="clear" w:color="auto" w:fill="347BBF"/>
            <w:vAlign w:val="bottom"/>
            <w:hideMark/>
          </w:tcPr>
          <w:p w:rsidR="006119D6" w:rsidRDefault="006119D6">
            <w:pPr>
              <w:spacing w:line="0" w:lineRule="atLeast"/>
              <w:ind w:right="340"/>
              <w:jc w:val="center"/>
              <w:rPr>
                <w:color w:val="FFFFFF"/>
                <w:sz w:val="15"/>
              </w:rPr>
            </w:pPr>
            <w:r>
              <w:rPr>
                <w:color w:val="FFFFFF"/>
                <w:sz w:val="15"/>
              </w:rPr>
              <w:t>TTL</w:t>
            </w:r>
          </w:p>
        </w:tc>
        <w:tc>
          <w:tcPr>
            <w:tcW w:w="1607" w:type="dxa"/>
            <w:tcBorders>
              <w:top w:val="nil"/>
              <w:left w:val="nil"/>
              <w:bottom w:val="single" w:sz="8" w:space="0" w:color="347BBF"/>
              <w:right w:val="nil"/>
            </w:tcBorders>
            <w:shd w:val="clear" w:color="auto" w:fill="347BBF"/>
            <w:vAlign w:val="bottom"/>
            <w:hideMark/>
          </w:tcPr>
          <w:p w:rsidR="006119D6" w:rsidRDefault="006119D6">
            <w:pPr>
              <w:spacing w:line="0" w:lineRule="atLeast"/>
              <w:jc w:val="center"/>
              <w:rPr>
                <w:color w:val="FFFFFF"/>
                <w:w w:val="97"/>
                <w:sz w:val="15"/>
              </w:rPr>
            </w:pPr>
            <w:r>
              <w:rPr>
                <w:color w:val="FFFFFF"/>
                <w:w w:val="97"/>
                <w:sz w:val="15"/>
              </w:rPr>
              <w:t>CMOS</w:t>
            </w:r>
          </w:p>
        </w:tc>
        <w:tc>
          <w:tcPr>
            <w:tcW w:w="25" w:type="dxa"/>
            <w:tcBorders>
              <w:top w:val="nil"/>
              <w:left w:val="nil"/>
              <w:bottom w:val="single" w:sz="8" w:space="0" w:color="347BBF"/>
              <w:right w:val="nil"/>
            </w:tcBorders>
            <w:shd w:val="clear" w:color="auto" w:fill="347BBF"/>
            <w:vAlign w:val="bottom"/>
          </w:tcPr>
          <w:p w:rsidR="006119D6" w:rsidRDefault="006119D6">
            <w:pPr>
              <w:spacing w:line="0" w:lineRule="atLeast"/>
              <w:rPr>
                <w:rFonts w:ascii="Times New Roman" w:eastAsia="Times New Roman" w:hAnsi="Times New Roman"/>
                <w:color w:val="auto"/>
                <w:sz w:val="18"/>
              </w:rPr>
            </w:pPr>
          </w:p>
        </w:tc>
        <w:tc>
          <w:tcPr>
            <w:tcW w:w="1305" w:type="dxa"/>
            <w:tcBorders>
              <w:top w:val="nil"/>
              <w:left w:val="nil"/>
              <w:bottom w:val="single" w:sz="8" w:space="0" w:color="347BBF"/>
              <w:right w:val="nil"/>
            </w:tcBorders>
            <w:shd w:val="clear" w:color="auto" w:fill="347BBF"/>
            <w:vAlign w:val="bottom"/>
            <w:hideMark/>
          </w:tcPr>
          <w:p w:rsidR="006119D6" w:rsidRDefault="006119D6">
            <w:pPr>
              <w:spacing w:line="0" w:lineRule="atLeast"/>
              <w:jc w:val="center"/>
              <w:rPr>
                <w:color w:val="FFFFFF"/>
                <w:sz w:val="15"/>
              </w:rPr>
            </w:pPr>
            <w:r>
              <w:rPr>
                <w:color w:val="FFFFFF"/>
                <w:sz w:val="15"/>
              </w:rPr>
              <w:t>LVTTL</w:t>
            </w:r>
          </w:p>
        </w:tc>
        <w:tc>
          <w:tcPr>
            <w:tcW w:w="1330" w:type="dxa"/>
            <w:tcBorders>
              <w:top w:val="nil"/>
              <w:left w:val="nil"/>
              <w:bottom w:val="single" w:sz="8" w:space="0" w:color="347BBF"/>
              <w:right w:val="nil"/>
            </w:tcBorders>
            <w:shd w:val="clear" w:color="auto" w:fill="347BBF"/>
            <w:vAlign w:val="bottom"/>
            <w:hideMark/>
          </w:tcPr>
          <w:p w:rsidR="006119D6" w:rsidRDefault="006119D6">
            <w:pPr>
              <w:spacing w:line="0" w:lineRule="atLeast"/>
              <w:jc w:val="center"/>
              <w:rPr>
                <w:color w:val="FFFFFF"/>
                <w:sz w:val="15"/>
              </w:rPr>
            </w:pPr>
            <w:r>
              <w:rPr>
                <w:color w:val="FFFFFF"/>
                <w:sz w:val="15"/>
              </w:rPr>
              <w:t>LVCMOS</w:t>
            </w:r>
          </w:p>
        </w:tc>
        <w:tc>
          <w:tcPr>
            <w:tcW w:w="51" w:type="dxa"/>
            <w:vAlign w:val="bottom"/>
          </w:tcPr>
          <w:p w:rsidR="006119D6" w:rsidRDefault="006119D6">
            <w:pPr>
              <w:spacing w:line="0" w:lineRule="atLeast"/>
              <w:rPr>
                <w:rFonts w:ascii="Times New Roman" w:eastAsia="Times New Roman" w:hAnsi="Times New Roman"/>
                <w:color w:val="auto"/>
                <w:sz w:val="18"/>
              </w:rPr>
            </w:pPr>
          </w:p>
        </w:tc>
      </w:tr>
      <w:tr w:rsidR="006119D6" w:rsidTr="00C72610">
        <w:trPr>
          <w:trHeight w:val="307"/>
        </w:trPr>
        <w:tc>
          <w:tcPr>
            <w:tcW w:w="1129" w:type="dxa"/>
            <w:tcBorders>
              <w:top w:val="single" w:sz="8" w:space="0" w:color="auto"/>
              <w:left w:val="nil"/>
              <w:bottom w:val="single" w:sz="8" w:space="0" w:color="auto"/>
              <w:right w:val="nil"/>
            </w:tcBorders>
            <w:vAlign w:val="bottom"/>
            <w:hideMark/>
          </w:tcPr>
          <w:p w:rsidR="006119D6" w:rsidRDefault="006119D6">
            <w:pPr>
              <w:spacing w:line="0" w:lineRule="atLeast"/>
              <w:ind w:left="140"/>
              <w:rPr>
                <w:sz w:val="15"/>
              </w:rPr>
            </w:pPr>
            <w:r>
              <w:rPr>
                <w:sz w:val="15"/>
              </w:rPr>
              <w:t>Источник</w:t>
            </w:r>
          </w:p>
        </w:tc>
        <w:tc>
          <w:tcPr>
            <w:tcW w:w="1407" w:type="dxa"/>
            <w:gridSpan w:val="3"/>
            <w:tcBorders>
              <w:top w:val="single" w:sz="8" w:space="0" w:color="auto"/>
              <w:left w:val="nil"/>
              <w:bottom w:val="single" w:sz="8" w:space="0" w:color="auto"/>
              <w:right w:val="nil"/>
            </w:tcBorders>
            <w:vAlign w:val="bottom"/>
            <w:hideMark/>
          </w:tcPr>
          <w:p w:rsidR="006119D6" w:rsidRDefault="006119D6">
            <w:pPr>
              <w:spacing w:line="0" w:lineRule="atLeast"/>
              <w:ind w:right="340"/>
              <w:jc w:val="center"/>
              <w:rPr>
                <w:w w:val="97"/>
                <w:sz w:val="15"/>
              </w:rPr>
            </w:pPr>
            <w:r>
              <w:rPr>
                <w:w w:val="97"/>
                <w:sz w:val="15"/>
              </w:rPr>
              <w:t>TTL</w:t>
            </w:r>
          </w:p>
        </w:tc>
        <w:tc>
          <w:tcPr>
            <w:tcW w:w="828" w:type="dxa"/>
            <w:gridSpan w:val="2"/>
            <w:tcBorders>
              <w:top w:val="single" w:sz="8" w:space="0" w:color="auto"/>
              <w:left w:val="nil"/>
              <w:bottom w:val="single" w:sz="8" w:space="0" w:color="auto"/>
              <w:right w:val="nil"/>
            </w:tcBorders>
            <w:vAlign w:val="bottom"/>
            <w:hideMark/>
          </w:tcPr>
          <w:p w:rsidR="006119D6" w:rsidRDefault="006119D6">
            <w:pPr>
              <w:spacing w:line="0" w:lineRule="atLeast"/>
              <w:ind w:right="340"/>
              <w:jc w:val="center"/>
              <w:rPr>
                <w:w w:val="98"/>
                <w:sz w:val="15"/>
              </w:rPr>
            </w:pPr>
            <w:r>
              <w:rPr>
                <w:w w:val="98"/>
                <w:sz w:val="15"/>
              </w:rPr>
              <w:t>ДА</w:t>
            </w:r>
          </w:p>
        </w:tc>
        <w:tc>
          <w:tcPr>
            <w:tcW w:w="1607" w:type="dxa"/>
            <w:tcBorders>
              <w:top w:val="single" w:sz="8" w:space="0" w:color="auto"/>
              <w:left w:val="nil"/>
              <w:bottom w:val="single" w:sz="8" w:space="0" w:color="auto"/>
              <w:right w:val="nil"/>
            </w:tcBorders>
            <w:vAlign w:val="bottom"/>
            <w:hideMark/>
          </w:tcPr>
          <w:p w:rsidR="006119D6" w:rsidRDefault="006119D6">
            <w:pPr>
              <w:spacing w:line="210" w:lineRule="exact"/>
              <w:jc w:val="center"/>
              <w:rPr>
                <w:w w:val="91"/>
                <w:sz w:val="20"/>
                <w:vertAlign w:val="subscript"/>
              </w:rPr>
            </w:pPr>
            <w:r>
              <w:rPr>
                <w:w w:val="91"/>
                <w:sz w:val="15"/>
              </w:rPr>
              <w:t>НЕТ: V</w:t>
            </w:r>
            <w:r>
              <w:rPr>
                <w:w w:val="91"/>
                <w:vertAlign w:val="subscript"/>
              </w:rPr>
              <w:t>OH</w:t>
            </w:r>
            <w:r>
              <w:rPr>
                <w:w w:val="91"/>
                <w:sz w:val="15"/>
              </w:rPr>
              <w:t xml:space="preserve"> </w:t>
            </w:r>
            <w:proofErr w:type="gramStart"/>
            <w:r>
              <w:rPr>
                <w:w w:val="91"/>
                <w:sz w:val="15"/>
              </w:rPr>
              <w:t>&lt; V</w:t>
            </w:r>
            <w:r>
              <w:rPr>
                <w:w w:val="91"/>
                <w:vertAlign w:val="subscript"/>
              </w:rPr>
              <w:t>IH</w:t>
            </w:r>
            <w:proofErr w:type="gramEnd"/>
          </w:p>
        </w:tc>
        <w:tc>
          <w:tcPr>
            <w:tcW w:w="25" w:type="dxa"/>
            <w:tcBorders>
              <w:top w:val="single" w:sz="8" w:space="0" w:color="auto"/>
              <w:left w:val="nil"/>
              <w:bottom w:val="single" w:sz="8" w:space="0" w:color="auto"/>
              <w:right w:val="nil"/>
            </w:tcBorders>
            <w:vAlign w:val="bottom"/>
          </w:tcPr>
          <w:p w:rsidR="006119D6" w:rsidRDefault="006119D6">
            <w:pPr>
              <w:spacing w:line="0" w:lineRule="atLeast"/>
              <w:rPr>
                <w:rFonts w:ascii="Times New Roman" w:eastAsia="Times New Roman" w:hAnsi="Times New Roman"/>
                <w:sz w:val="18"/>
              </w:rPr>
            </w:pPr>
          </w:p>
        </w:tc>
        <w:tc>
          <w:tcPr>
            <w:tcW w:w="1305" w:type="dxa"/>
            <w:tcBorders>
              <w:top w:val="single" w:sz="8" w:space="0" w:color="auto"/>
              <w:left w:val="nil"/>
              <w:bottom w:val="single" w:sz="8" w:space="0" w:color="auto"/>
              <w:right w:val="nil"/>
            </w:tcBorders>
            <w:vAlign w:val="bottom"/>
            <w:hideMark/>
          </w:tcPr>
          <w:p w:rsidR="006119D6" w:rsidRDefault="006119D6">
            <w:pPr>
              <w:spacing w:line="210" w:lineRule="exact"/>
              <w:jc w:val="center"/>
              <w:rPr>
                <w:w w:val="97"/>
                <w:sz w:val="20"/>
                <w:vertAlign w:val="superscript"/>
              </w:rPr>
            </w:pPr>
            <w:r>
              <w:rPr>
                <w:w w:val="97"/>
                <w:sz w:val="15"/>
              </w:rPr>
              <w:t>ВОЗМОЖНО</w:t>
            </w:r>
            <w:r>
              <w:rPr>
                <w:w w:val="97"/>
                <w:vertAlign w:val="superscript"/>
              </w:rPr>
              <w:t>a</w:t>
            </w:r>
          </w:p>
        </w:tc>
        <w:tc>
          <w:tcPr>
            <w:tcW w:w="1330" w:type="dxa"/>
            <w:tcBorders>
              <w:top w:val="single" w:sz="8" w:space="0" w:color="auto"/>
              <w:left w:val="nil"/>
              <w:bottom w:val="single" w:sz="8" w:space="0" w:color="auto"/>
              <w:right w:val="nil"/>
            </w:tcBorders>
            <w:vAlign w:val="bottom"/>
            <w:hideMark/>
          </w:tcPr>
          <w:p w:rsidR="006119D6" w:rsidRDefault="006119D6">
            <w:pPr>
              <w:spacing w:line="210" w:lineRule="exact"/>
              <w:jc w:val="center"/>
              <w:rPr>
                <w:w w:val="97"/>
                <w:vertAlign w:val="superscript"/>
              </w:rPr>
            </w:pPr>
            <w:r>
              <w:rPr>
                <w:w w:val="97"/>
                <w:sz w:val="15"/>
              </w:rPr>
              <w:t>ВОЗМОЖНО</w:t>
            </w:r>
            <w:r>
              <w:rPr>
                <w:w w:val="97"/>
                <w:vertAlign w:val="superscript"/>
              </w:rPr>
              <w:t>a</w:t>
            </w:r>
          </w:p>
        </w:tc>
        <w:tc>
          <w:tcPr>
            <w:tcW w:w="51" w:type="dxa"/>
            <w:vAlign w:val="bottom"/>
          </w:tcPr>
          <w:p w:rsidR="006119D6" w:rsidRDefault="006119D6">
            <w:pPr>
              <w:spacing w:line="0" w:lineRule="atLeast"/>
              <w:rPr>
                <w:rFonts w:ascii="Times New Roman" w:eastAsia="Times New Roman" w:hAnsi="Times New Roman"/>
                <w:sz w:val="18"/>
              </w:rPr>
            </w:pPr>
          </w:p>
        </w:tc>
      </w:tr>
      <w:tr w:rsidR="00C72610" w:rsidTr="00C72610">
        <w:trPr>
          <w:trHeight w:val="329"/>
        </w:trPr>
        <w:tc>
          <w:tcPr>
            <w:tcW w:w="1129" w:type="dxa"/>
            <w:tcBorders>
              <w:top w:val="nil"/>
              <w:left w:val="nil"/>
              <w:bottom w:val="single" w:sz="8" w:space="0" w:color="auto"/>
              <w:right w:val="nil"/>
            </w:tcBorders>
            <w:shd w:val="clear" w:color="auto" w:fill="E1EAF7"/>
            <w:vAlign w:val="bottom"/>
          </w:tcPr>
          <w:p w:rsidR="006119D6" w:rsidRDefault="006119D6">
            <w:pPr>
              <w:spacing w:line="0" w:lineRule="atLeast"/>
              <w:rPr>
                <w:rFonts w:ascii="Times New Roman" w:eastAsia="Times New Roman" w:hAnsi="Times New Roman"/>
                <w:sz w:val="19"/>
              </w:rPr>
            </w:pPr>
          </w:p>
        </w:tc>
        <w:tc>
          <w:tcPr>
            <w:tcW w:w="979" w:type="dxa"/>
            <w:tcBorders>
              <w:top w:val="nil"/>
              <w:left w:val="nil"/>
              <w:bottom w:val="single" w:sz="8" w:space="0" w:color="auto"/>
              <w:right w:val="nil"/>
            </w:tcBorders>
            <w:shd w:val="clear" w:color="auto" w:fill="E1EAF7"/>
            <w:vAlign w:val="bottom"/>
            <w:hideMark/>
          </w:tcPr>
          <w:p w:rsidR="006119D6" w:rsidRDefault="006119D6">
            <w:pPr>
              <w:spacing w:line="0" w:lineRule="atLeast"/>
              <w:jc w:val="center"/>
              <w:rPr>
                <w:sz w:val="15"/>
              </w:rPr>
            </w:pPr>
            <w:r>
              <w:rPr>
                <w:sz w:val="15"/>
              </w:rPr>
              <w:t>CMOS</w:t>
            </w: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19"/>
              </w:rPr>
            </w:pPr>
          </w:p>
        </w:tc>
        <w:tc>
          <w:tcPr>
            <w:tcW w:w="403" w:type="dxa"/>
            <w:tcBorders>
              <w:top w:val="nil"/>
              <w:left w:val="nil"/>
              <w:bottom w:val="single" w:sz="8" w:space="0" w:color="auto"/>
              <w:right w:val="nil"/>
            </w:tcBorders>
            <w:shd w:val="clear" w:color="auto" w:fill="E1EAF7"/>
            <w:vAlign w:val="bottom"/>
          </w:tcPr>
          <w:p w:rsidR="006119D6" w:rsidRDefault="006119D6">
            <w:pPr>
              <w:spacing w:line="0" w:lineRule="atLeast"/>
              <w:rPr>
                <w:rFonts w:ascii="Times New Roman" w:eastAsia="Times New Roman" w:hAnsi="Times New Roman"/>
                <w:sz w:val="19"/>
              </w:rPr>
            </w:pPr>
          </w:p>
        </w:tc>
        <w:tc>
          <w:tcPr>
            <w:tcW w:w="803" w:type="dxa"/>
            <w:tcBorders>
              <w:top w:val="nil"/>
              <w:left w:val="nil"/>
              <w:bottom w:val="single" w:sz="8" w:space="0" w:color="auto"/>
              <w:right w:val="nil"/>
            </w:tcBorders>
            <w:shd w:val="clear" w:color="auto" w:fill="E1EAF7"/>
            <w:vAlign w:val="bottom"/>
            <w:hideMark/>
          </w:tcPr>
          <w:p w:rsidR="006119D6" w:rsidRDefault="006119D6">
            <w:pPr>
              <w:spacing w:line="0" w:lineRule="atLeast"/>
              <w:ind w:right="246"/>
              <w:jc w:val="center"/>
              <w:rPr>
                <w:w w:val="98"/>
                <w:sz w:val="15"/>
              </w:rPr>
            </w:pPr>
            <w:r>
              <w:rPr>
                <w:w w:val="98"/>
                <w:sz w:val="15"/>
              </w:rPr>
              <w:t>ДА</w:t>
            </w: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19"/>
              </w:rPr>
            </w:pPr>
          </w:p>
        </w:tc>
        <w:tc>
          <w:tcPr>
            <w:tcW w:w="1607" w:type="dxa"/>
            <w:tcBorders>
              <w:top w:val="nil"/>
              <w:left w:val="nil"/>
              <w:bottom w:val="single" w:sz="8" w:space="0" w:color="auto"/>
              <w:right w:val="nil"/>
            </w:tcBorders>
            <w:shd w:val="clear" w:color="auto" w:fill="E1EAF7"/>
            <w:vAlign w:val="bottom"/>
            <w:hideMark/>
          </w:tcPr>
          <w:p w:rsidR="006119D6" w:rsidRDefault="006119D6">
            <w:pPr>
              <w:spacing w:line="0" w:lineRule="atLeast"/>
              <w:jc w:val="center"/>
              <w:rPr>
                <w:w w:val="98"/>
                <w:sz w:val="15"/>
              </w:rPr>
            </w:pPr>
            <w:r>
              <w:rPr>
                <w:w w:val="98"/>
                <w:sz w:val="15"/>
              </w:rPr>
              <w:t>ДА</w:t>
            </w:r>
          </w:p>
        </w:tc>
        <w:tc>
          <w:tcPr>
            <w:tcW w:w="25" w:type="dxa"/>
            <w:tcBorders>
              <w:top w:val="nil"/>
              <w:left w:val="nil"/>
              <w:bottom w:val="single" w:sz="8" w:space="0" w:color="auto"/>
              <w:right w:val="nil"/>
            </w:tcBorders>
            <w:vAlign w:val="bottom"/>
          </w:tcPr>
          <w:p w:rsidR="006119D6" w:rsidRDefault="006119D6">
            <w:pPr>
              <w:spacing w:line="0" w:lineRule="atLeast"/>
              <w:rPr>
                <w:rFonts w:ascii="Times New Roman" w:eastAsia="Times New Roman" w:hAnsi="Times New Roman"/>
                <w:sz w:val="19"/>
              </w:rPr>
            </w:pPr>
          </w:p>
        </w:tc>
        <w:tc>
          <w:tcPr>
            <w:tcW w:w="1305" w:type="dxa"/>
            <w:tcBorders>
              <w:top w:val="nil"/>
              <w:left w:val="nil"/>
              <w:bottom w:val="single" w:sz="8" w:space="0" w:color="auto"/>
              <w:right w:val="nil"/>
            </w:tcBorders>
            <w:shd w:val="clear" w:color="auto" w:fill="E1EAF7"/>
            <w:vAlign w:val="bottom"/>
            <w:hideMark/>
          </w:tcPr>
          <w:p w:rsidR="006119D6" w:rsidRDefault="006119D6">
            <w:pPr>
              <w:spacing w:line="226" w:lineRule="exact"/>
              <w:jc w:val="center"/>
              <w:rPr>
                <w:w w:val="97"/>
                <w:sz w:val="20"/>
                <w:shd w:val="clear" w:color="auto" w:fill="E1EAF7"/>
                <w:vertAlign w:val="superscript"/>
              </w:rPr>
            </w:pPr>
            <w:r>
              <w:rPr>
                <w:w w:val="97"/>
                <w:sz w:val="15"/>
                <w:shd w:val="clear" w:color="auto" w:fill="E1EAF7"/>
              </w:rPr>
              <w:t>ВОЗМОЖНО</w:t>
            </w:r>
            <w:r>
              <w:rPr>
                <w:w w:val="97"/>
                <w:shd w:val="clear" w:color="auto" w:fill="E1EAF7"/>
                <w:vertAlign w:val="superscript"/>
              </w:rPr>
              <w:t>a</w:t>
            </w:r>
          </w:p>
        </w:tc>
        <w:tc>
          <w:tcPr>
            <w:tcW w:w="1330" w:type="dxa"/>
            <w:tcBorders>
              <w:top w:val="nil"/>
              <w:left w:val="nil"/>
              <w:bottom w:val="single" w:sz="8" w:space="0" w:color="auto"/>
              <w:right w:val="nil"/>
            </w:tcBorders>
            <w:shd w:val="clear" w:color="auto" w:fill="E1EAF7"/>
            <w:vAlign w:val="bottom"/>
            <w:hideMark/>
          </w:tcPr>
          <w:p w:rsidR="006119D6" w:rsidRDefault="006119D6">
            <w:pPr>
              <w:spacing w:line="226" w:lineRule="exact"/>
              <w:jc w:val="center"/>
              <w:rPr>
                <w:w w:val="97"/>
                <w:shd w:val="clear" w:color="auto" w:fill="E1EAF7"/>
                <w:vertAlign w:val="superscript"/>
              </w:rPr>
            </w:pPr>
            <w:r>
              <w:rPr>
                <w:w w:val="97"/>
                <w:sz w:val="15"/>
                <w:shd w:val="clear" w:color="auto" w:fill="E1EAF7"/>
              </w:rPr>
              <w:t>ВОЗМОЖНО</w:t>
            </w:r>
            <w:r>
              <w:rPr>
                <w:w w:val="97"/>
                <w:shd w:val="clear" w:color="auto" w:fill="E1EAF7"/>
                <w:vertAlign w:val="superscript"/>
              </w:rPr>
              <w:t>a</w:t>
            </w:r>
          </w:p>
        </w:tc>
        <w:tc>
          <w:tcPr>
            <w:tcW w:w="51" w:type="dxa"/>
            <w:vAlign w:val="bottom"/>
          </w:tcPr>
          <w:p w:rsidR="006119D6" w:rsidRDefault="006119D6">
            <w:pPr>
              <w:spacing w:line="0" w:lineRule="atLeast"/>
              <w:rPr>
                <w:rFonts w:ascii="Times New Roman" w:eastAsia="Times New Roman" w:hAnsi="Times New Roman"/>
                <w:sz w:val="19"/>
              </w:rPr>
            </w:pPr>
          </w:p>
        </w:tc>
      </w:tr>
      <w:tr w:rsidR="006119D6" w:rsidTr="00C72610">
        <w:trPr>
          <w:trHeight w:val="340"/>
        </w:trPr>
        <w:tc>
          <w:tcPr>
            <w:tcW w:w="1129" w:type="dxa"/>
            <w:vAlign w:val="bottom"/>
          </w:tcPr>
          <w:p w:rsidR="006119D6" w:rsidRDefault="006119D6">
            <w:pPr>
              <w:spacing w:line="0" w:lineRule="atLeast"/>
              <w:rPr>
                <w:rFonts w:ascii="Times New Roman" w:eastAsia="Times New Roman" w:hAnsi="Times New Roman"/>
                <w:sz w:val="20"/>
              </w:rPr>
            </w:pPr>
          </w:p>
        </w:tc>
        <w:tc>
          <w:tcPr>
            <w:tcW w:w="1407" w:type="dxa"/>
            <w:gridSpan w:val="3"/>
            <w:vAlign w:val="bottom"/>
            <w:hideMark/>
          </w:tcPr>
          <w:p w:rsidR="006119D6" w:rsidRDefault="006119D6">
            <w:pPr>
              <w:spacing w:line="0" w:lineRule="atLeast"/>
              <w:ind w:right="340"/>
              <w:jc w:val="center"/>
              <w:rPr>
                <w:sz w:val="15"/>
              </w:rPr>
            </w:pPr>
            <w:r>
              <w:rPr>
                <w:sz w:val="15"/>
              </w:rPr>
              <w:t>LVTTL</w:t>
            </w:r>
          </w:p>
        </w:tc>
        <w:tc>
          <w:tcPr>
            <w:tcW w:w="828" w:type="dxa"/>
            <w:gridSpan w:val="2"/>
            <w:vAlign w:val="bottom"/>
            <w:hideMark/>
          </w:tcPr>
          <w:p w:rsidR="006119D6" w:rsidRDefault="006119D6">
            <w:pPr>
              <w:spacing w:line="0" w:lineRule="atLeast"/>
              <w:ind w:right="340"/>
              <w:jc w:val="center"/>
              <w:rPr>
                <w:w w:val="98"/>
                <w:sz w:val="15"/>
              </w:rPr>
            </w:pPr>
            <w:r>
              <w:rPr>
                <w:w w:val="98"/>
                <w:sz w:val="15"/>
              </w:rPr>
              <w:t>ДА</w:t>
            </w:r>
          </w:p>
        </w:tc>
        <w:tc>
          <w:tcPr>
            <w:tcW w:w="1607" w:type="dxa"/>
            <w:vAlign w:val="bottom"/>
            <w:hideMark/>
          </w:tcPr>
          <w:p w:rsidR="006119D6" w:rsidRDefault="006119D6">
            <w:pPr>
              <w:spacing w:line="0" w:lineRule="atLeast"/>
              <w:jc w:val="center"/>
              <w:rPr>
                <w:w w:val="91"/>
                <w:sz w:val="20"/>
                <w:vertAlign w:val="subscript"/>
              </w:rPr>
            </w:pPr>
            <w:r>
              <w:rPr>
                <w:w w:val="91"/>
                <w:sz w:val="15"/>
              </w:rPr>
              <w:t>НЕТ: V</w:t>
            </w:r>
            <w:r>
              <w:rPr>
                <w:w w:val="91"/>
                <w:vertAlign w:val="subscript"/>
              </w:rPr>
              <w:t>OH</w:t>
            </w:r>
            <w:r>
              <w:rPr>
                <w:w w:val="91"/>
                <w:sz w:val="15"/>
              </w:rPr>
              <w:t xml:space="preserve"> </w:t>
            </w:r>
            <w:proofErr w:type="gramStart"/>
            <w:r>
              <w:rPr>
                <w:w w:val="91"/>
                <w:sz w:val="15"/>
              </w:rPr>
              <w:t>&lt; V</w:t>
            </w:r>
            <w:r>
              <w:rPr>
                <w:w w:val="91"/>
                <w:vertAlign w:val="subscript"/>
              </w:rPr>
              <w:t>IH</w:t>
            </w:r>
            <w:proofErr w:type="gramEnd"/>
          </w:p>
        </w:tc>
        <w:tc>
          <w:tcPr>
            <w:tcW w:w="25" w:type="dxa"/>
            <w:vAlign w:val="bottom"/>
          </w:tcPr>
          <w:p w:rsidR="006119D6" w:rsidRDefault="006119D6">
            <w:pPr>
              <w:spacing w:line="0" w:lineRule="atLeast"/>
              <w:rPr>
                <w:rFonts w:ascii="Times New Roman" w:eastAsia="Times New Roman" w:hAnsi="Times New Roman"/>
              </w:rPr>
            </w:pPr>
          </w:p>
        </w:tc>
        <w:tc>
          <w:tcPr>
            <w:tcW w:w="1305" w:type="dxa"/>
            <w:vAlign w:val="bottom"/>
            <w:hideMark/>
          </w:tcPr>
          <w:p w:rsidR="006119D6" w:rsidRDefault="006119D6">
            <w:pPr>
              <w:spacing w:line="0" w:lineRule="atLeast"/>
              <w:jc w:val="center"/>
              <w:rPr>
                <w:w w:val="98"/>
                <w:sz w:val="15"/>
              </w:rPr>
            </w:pPr>
            <w:r>
              <w:rPr>
                <w:w w:val="98"/>
                <w:sz w:val="15"/>
              </w:rPr>
              <w:t>ДА</w:t>
            </w:r>
          </w:p>
        </w:tc>
        <w:tc>
          <w:tcPr>
            <w:tcW w:w="1381" w:type="dxa"/>
            <w:gridSpan w:val="2"/>
            <w:vAlign w:val="bottom"/>
            <w:hideMark/>
          </w:tcPr>
          <w:p w:rsidR="006119D6" w:rsidRDefault="006119D6">
            <w:pPr>
              <w:spacing w:line="0" w:lineRule="atLeast"/>
              <w:ind w:right="60"/>
              <w:jc w:val="center"/>
              <w:rPr>
                <w:w w:val="98"/>
                <w:sz w:val="15"/>
              </w:rPr>
            </w:pPr>
            <w:r>
              <w:rPr>
                <w:w w:val="98"/>
                <w:sz w:val="15"/>
              </w:rPr>
              <w:t>ДА</w:t>
            </w:r>
          </w:p>
        </w:tc>
      </w:tr>
      <w:tr w:rsidR="00C72610" w:rsidTr="00C72610">
        <w:trPr>
          <w:trHeight w:val="335"/>
        </w:trPr>
        <w:tc>
          <w:tcPr>
            <w:tcW w:w="1129" w:type="dxa"/>
            <w:tcBorders>
              <w:top w:val="single" w:sz="8" w:space="0" w:color="auto"/>
              <w:left w:val="nil"/>
              <w:bottom w:val="nil"/>
              <w:right w:val="nil"/>
            </w:tcBorders>
            <w:shd w:val="clear" w:color="auto" w:fill="E1EAF7"/>
            <w:vAlign w:val="bottom"/>
          </w:tcPr>
          <w:p w:rsidR="006119D6" w:rsidRDefault="006119D6">
            <w:pPr>
              <w:spacing w:line="0" w:lineRule="atLeast"/>
              <w:rPr>
                <w:rFonts w:ascii="Times New Roman" w:eastAsia="Times New Roman" w:hAnsi="Times New Roman"/>
                <w:sz w:val="20"/>
              </w:rPr>
            </w:pPr>
          </w:p>
        </w:tc>
        <w:tc>
          <w:tcPr>
            <w:tcW w:w="979" w:type="dxa"/>
            <w:tcBorders>
              <w:top w:val="single" w:sz="8" w:space="0" w:color="auto"/>
              <w:left w:val="nil"/>
              <w:bottom w:val="nil"/>
              <w:right w:val="nil"/>
            </w:tcBorders>
            <w:shd w:val="clear" w:color="auto" w:fill="E1EAF7"/>
            <w:vAlign w:val="bottom"/>
            <w:hideMark/>
          </w:tcPr>
          <w:p w:rsidR="006119D6" w:rsidRDefault="006119D6">
            <w:pPr>
              <w:spacing w:line="0" w:lineRule="atLeast"/>
              <w:jc w:val="center"/>
              <w:rPr>
                <w:w w:val="97"/>
                <w:sz w:val="15"/>
                <w:shd w:val="clear" w:color="auto" w:fill="E1EAF7"/>
              </w:rPr>
            </w:pPr>
            <w:r>
              <w:rPr>
                <w:w w:val="97"/>
                <w:sz w:val="15"/>
                <w:shd w:val="clear" w:color="auto" w:fill="E1EAF7"/>
              </w:rPr>
              <w:t>LVCMOS</w:t>
            </w:r>
          </w:p>
        </w:tc>
        <w:tc>
          <w:tcPr>
            <w:tcW w:w="25" w:type="dxa"/>
            <w:tcBorders>
              <w:top w:val="single" w:sz="8" w:space="0" w:color="auto"/>
              <w:left w:val="nil"/>
              <w:bottom w:val="nil"/>
              <w:right w:val="nil"/>
            </w:tcBorders>
            <w:vAlign w:val="bottom"/>
          </w:tcPr>
          <w:p w:rsidR="006119D6" w:rsidRDefault="006119D6">
            <w:pPr>
              <w:spacing w:line="0" w:lineRule="atLeast"/>
              <w:rPr>
                <w:rFonts w:ascii="Times New Roman" w:eastAsia="Times New Roman" w:hAnsi="Times New Roman"/>
                <w:sz w:val="20"/>
              </w:rPr>
            </w:pPr>
          </w:p>
        </w:tc>
        <w:tc>
          <w:tcPr>
            <w:tcW w:w="403" w:type="dxa"/>
            <w:tcBorders>
              <w:top w:val="single" w:sz="8" w:space="0" w:color="auto"/>
              <w:left w:val="nil"/>
              <w:bottom w:val="nil"/>
              <w:right w:val="nil"/>
            </w:tcBorders>
            <w:shd w:val="clear" w:color="auto" w:fill="E1EAF7"/>
            <w:vAlign w:val="bottom"/>
          </w:tcPr>
          <w:p w:rsidR="006119D6" w:rsidRDefault="006119D6">
            <w:pPr>
              <w:spacing w:line="0" w:lineRule="atLeast"/>
              <w:rPr>
                <w:rFonts w:ascii="Times New Roman" w:eastAsia="Times New Roman" w:hAnsi="Times New Roman"/>
              </w:rPr>
            </w:pPr>
          </w:p>
        </w:tc>
        <w:tc>
          <w:tcPr>
            <w:tcW w:w="803" w:type="dxa"/>
            <w:tcBorders>
              <w:top w:val="single" w:sz="8" w:space="0" w:color="auto"/>
              <w:left w:val="nil"/>
              <w:bottom w:val="nil"/>
              <w:right w:val="nil"/>
            </w:tcBorders>
            <w:shd w:val="clear" w:color="auto" w:fill="E1EAF7"/>
            <w:vAlign w:val="bottom"/>
            <w:hideMark/>
          </w:tcPr>
          <w:p w:rsidR="006119D6" w:rsidRDefault="006119D6">
            <w:pPr>
              <w:spacing w:line="0" w:lineRule="atLeast"/>
              <w:ind w:right="246"/>
              <w:jc w:val="center"/>
              <w:rPr>
                <w:w w:val="98"/>
                <w:sz w:val="15"/>
              </w:rPr>
            </w:pPr>
            <w:r>
              <w:rPr>
                <w:w w:val="98"/>
                <w:sz w:val="15"/>
              </w:rPr>
              <w:t>ДА</w:t>
            </w:r>
          </w:p>
        </w:tc>
        <w:tc>
          <w:tcPr>
            <w:tcW w:w="25" w:type="dxa"/>
            <w:tcBorders>
              <w:top w:val="single" w:sz="8" w:space="0" w:color="auto"/>
              <w:left w:val="nil"/>
              <w:bottom w:val="nil"/>
              <w:right w:val="nil"/>
            </w:tcBorders>
            <w:vAlign w:val="bottom"/>
          </w:tcPr>
          <w:p w:rsidR="006119D6" w:rsidRDefault="006119D6">
            <w:pPr>
              <w:spacing w:line="0" w:lineRule="atLeast"/>
              <w:rPr>
                <w:rFonts w:ascii="Times New Roman" w:eastAsia="Times New Roman" w:hAnsi="Times New Roman"/>
                <w:sz w:val="20"/>
              </w:rPr>
            </w:pPr>
          </w:p>
        </w:tc>
        <w:tc>
          <w:tcPr>
            <w:tcW w:w="1607" w:type="dxa"/>
            <w:tcBorders>
              <w:top w:val="single" w:sz="8" w:space="0" w:color="auto"/>
              <w:left w:val="nil"/>
              <w:bottom w:val="nil"/>
              <w:right w:val="nil"/>
            </w:tcBorders>
            <w:shd w:val="clear" w:color="auto" w:fill="E1EAF7"/>
            <w:vAlign w:val="bottom"/>
            <w:hideMark/>
          </w:tcPr>
          <w:p w:rsidR="006119D6" w:rsidRDefault="006119D6">
            <w:pPr>
              <w:spacing w:line="226" w:lineRule="exact"/>
              <w:jc w:val="center"/>
              <w:rPr>
                <w:w w:val="91"/>
                <w:vertAlign w:val="subscript"/>
              </w:rPr>
            </w:pPr>
            <w:r>
              <w:rPr>
                <w:w w:val="91"/>
                <w:sz w:val="15"/>
              </w:rPr>
              <w:t>НЕТ: V</w:t>
            </w:r>
            <w:r>
              <w:rPr>
                <w:w w:val="91"/>
                <w:vertAlign w:val="subscript"/>
              </w:rPr>
              <w:t>OH</w:t>
            </w:r>
            <w:r>
              <w:rPr>
                <w:w w:val="91"/>
                <w:sz w:val="15"/>
              </w:rPr>
              <w:t xml:space="preserve"> </w:t>
            </w:r>
            <w:proofErr w:type="gramStart"/>
            <w:r>
              <w:rPr>
                <w:w w:val="91"/>
                <w:sz w:val="15"/>
              </w:rPr>
              <w:t>&lt; V</w:t>
            </w:r>
            <w:r>
              <w:rPr>
                <w:w w:val="91"/>
                <w:vertAlign w:val="subscript"/>
              </w:rPr>
              <w:t>IH</w:t>
            </w:r>
            <w:proofErr w:type="gramEnd"/>
          </w:p>
        </w:tc>
        <w:tc>
          <w:tcPr>
            <w:tcW w:w="25" w:type="dxa"/>
            <w:tcBorders>
              <w:top w:val="single" w:sz="8" w:space="0" w:color="auto"/>
              <w:left w:val="nil"/>
              <w:bottom w:val="nil"/>
              <w:right w:val="nil"/>
            </w:tcBorders>
            <w:vAlign w:val="bottom"/>
          </w:tcPr>
          <w:p w:rsidR="006119D6" w:rsidRDefault="006119D6">
            <w:pPr>
              <w:spacing w:line="0" w:lineRule="atLeast"/>
              <w:rPr>
                <w:rFonts w:ascii="Times New Roman" w:eastAsia="Times New Roman" w:hAnsi="Times New Roman"/>
              </w:rPr>
            </w:pPr>
          </w:p>
        </w:tc>
        <w:tc>
          <w:tcPr>
            <w:tcW w:w="1305" w:type="dxa"/>
            <w:tcBorders>
              <w:top w:val="single" w:sz="8" w:space="0" w:color="auto"/>
              <w:left w:val="nil"/>
              <w:bottom w:val="nil"/>
              <w:right w:val="nil"/>
            </w:tcBorders>
            <w:shd w:val="clear" w:color="auto" w:fill="E1EAF7"/>
            <w:vAlign w:val="bottom"/>
            <w:hideMark/>
          </w:tcPr>
          <w:p w:rsidR="006119D6" w:rsidRDefault="006119D6">
            <w:pPr>
              <w:spacing w:line="0" w:lineRule="atLeast"/>
              <w:jc w:val="center"/>
              <w:rPr>
                <w:w w:val="98"/>
                <w:sz w:val="15"/>
              </w:rPr>
            </w:pPr>
            <w:r>
              <w:rPr>
                <w:w w:val="98"/>
                <w:sz w:val="15"/>
              </w:rPr>
              <w:t>ДА</w:t>
            </w:r>
          </w:p>
        </w:tc>
        <w:tc>
          <w:tcPr>
            <w:tcW w:w="1330" w:type="dxa"/>
            <w:tcBorders>
              <w:top w:val="single" w:sz="8" w:space="0" w:color="auto"/>
              <w:left w:val="nil"/>
              <w:bottom w:val="nil"/>
              <w:right w:val="nil"/>
            </w:tcBorders>
            <w:shd w:val="clear" w:color="auto" w:fill="E1EAF7"/>
            <w:vAlign w:val="bottom"/>
            <w:hideMark/>
          </w:tcPr>
          <w:p w:rsidR="006119D6" w:rsidRDefault="006119D6">
            <w:pPr>
              <w:spacing w:line="0" w:lineRule="atLeast"/>
              <w:jc w:val="center"/>
              <w:rPr>
                <w:w w:val="98"/>
                <w:sz w:val="15"/>
              </w:rPr>
            </w:pPr>
            <w:r>
              <w:rPr>
                <w:w w:val="98"/>
                <w:sz w:val="15"/>
              </w:rPr>
              <w:t>ДА</w:t>
            </w:r>
          </w:p>
        </w:tc>
        <w:tc>
          <w:tcPr>
            <w:tcW w:w="51" w:type="dxa"/>
            <w:vAlign w:val="bottom"/>
          </w:tcPr>
          <w:p w:rsidR="006119D6" w:rsidRDefault="006119D6">
            <w:pPr>
              <w:spacing w:line="0" w:lineRule="atLeast"/>
              <w:rPr>
                <w:rFonts w:ascii="Times New Roman" w:eastAsia="Times New Roman" w:hAnsi="Times New Roman"/>
                <w:sz w:val="20"/>
              </w:rPr>
            </w:pPr>
          </w:p>
        </w:tc>
      </w:tr>
    </w:tbl>
    <w:p w:rsidR="00C72610" w:rsidRPr="00C72610" w:rsidRDefault="00C72610" w:rsidP="00C72610">
      <w:pPr>
        <w:numPr>
          <w:ilvl w:val="0"/>
          <w:numId w:val="24"/>
        </w:numPr>
        <w:tabs>
          <w:tab w:val="left" w:pos="5"/>
        </w:tabs>
        <w:spacing w:line="216" w:lineRule="auto"/>
        <w:ind w:left="100" w:hanging="951"/>
        <w:rPr>
          <w:color w:val="auto"/>
          <w:sz w:val="20"/>
          <w:szCs w:val="20"/>
          <w:vertAlign w:val="superscript"/>
        </w:rPr>
      </w:pPr>
      <w:r w:rsidRPr="00C72610">
        <w:rPr>
          <w:sz w:val="20"/>
          <w:szCs w:val="20"/>
        </w:rPr>
        <w:t>если сигнал в 5 В ВЫСОКОГО уровня не может повредить вход приемника</w:t>
      </w:r>
      <w:r>
        <w:rPr>
          <w:sz w:val="20"/>
          <w:szCs w:val="20"/>
        </w:rPr>
        <w:t>.</w:t>
      </w:r>
    </w:p>
    <w:p w:rsidR="006119D6" w:rsidRPr="006119D6" w:rsidRDefault="006119D6" w:rsidP="006119D6">
      <w:pPr>
        <w:spacing w:line="240" w:lineRule="auto"/>
        <w:ind w:left="-1276" w:firstLine="142"/>
        <w:jc w:val="both"/>
        <w:rPr>
          <w:sz w:val="20"/>
          <w:szCs w:val="20"/>
        </w:rPr>
      </w:pPr>
      <w:r>
        <w:rPr>
          <w:sz w:val="20"/>
          <w:szCs w:val="20"/>
        </w:rPr>
        <w:br w:type="textWrapping" w:clear="all"/>
      </w:r>
    </w:p>
    <w:p w:rsidR="006119D6" w:rsidRPr="006119D6" w:rsidRDefault="006119D6" w:rsidP="006119D6">
      <w:pPr>
        <w:spacing w:line="240" w:lineRule="auto"/>
        <w:ind w:left="-1276" w:firstLine="283"/>
        <w:jc w:val="both"/>
        <w:rPr>
          <w:sz w:val="20"/>
          <w:szCs w:val="20"/>
        </w:rPr>
      </w:pPr>
    </w:p>
    <w:p w:rsidR="00EA780E" w:rsidRPr="00F80450" w:rsidRDefault="00F80450" w:rsidP="00F80450">
      <w:pPr>
        <w:pStyle w:val="1"/>
        <w:rPr>
          <w:rFonts w:ascii="Arial" w:eastAsia="Times New Roman" w:hAnsi="Arial" w:cs="Arial"/>
          <w:b/>
          <w:sz w:val="20"/>
          <w:szCs w:val="20"/>
        </w:rPr>
      </w:pPr>
      <w:bookmarkStart w:id="43" w:name="_Toc534575170"/>
      <w:r w:rsidRPr="00F80450">
        <w:rPr>
          <w:rFonts w:ascii="Arial" w:hAnsi="Arial" w:cs="Arial"/>
          <w:b/>
          <w:sz w:val="20"/>
          <w:szCs w:val="20"/>
        </w:rPr>
        <w:t>3</w:t>
      </w:r>
      <w:r w:rsidR="002C211C" w:rsidRPr="00F80450">
        <w:rPr>
          <w:rFonts w:ascii="Arial" w:hAnsi="Arial" w:cs="Arial"/>
          <w:b/>
          <w:sz w:val="20"/>
          <w:szCs w:val="20"/>
        </w:rPr>
        <w:t>8</w:t>
      </w:r>
      <w:r w:rsidR="00EA780E" w:rsidRPr="00F80450">
        <w:rPr>
          <w:rFonts w:ascii="Arial" w:hAnsi="Arial" w:cs="Arial"/>
          <w:b/>
          <w:sz w:val="20"/>
          <w:szCs w:val="20"/>
        </w:rPr>
        <w:t xml:space="preserve">. Биполярные и КМОП транзисторы. Полупроводники. Конденсаторы. </w:t>
      </w:r>
      <w:r w:rsidR="00EA780E" w:rsidRPr="00F80450">
        <w:rPr>
          <w:rFonts w:ascii="Arial" w:hAnsi="Arial" w:cs="Arial"/>
          <w:b/>
          <w:sz w:val="20"/>
          <w:szCs w:val="20"/>
          <w:lang w:val="en-US"/>
        </w:rPr>
        <w:t>n</w:t>
      </w:r>
      <w:r w:rsidR="00EA780E" w:rsidRPr="00F80450">
        <w:rPr>
          <w:rFonts w:ascii="Arial" w:hAnsi="Arial" w:cs="Arial"/>
          <w:b/>
          <w:sz w:val="20"/>
          <w:szCs w:val="20"/>
        </w:rPr>
        <w:t xml:space="preserve">-МОП и </w:t>
      </w:r>
      <w:r w:rsidR="00EA780E" w:rsidRPr="00F80450">
        <w:rPr>
          <w:rFonts w:ascii="Arial" w:hAnsi="Arial" w:cs="Arial"/>
          <w:b/>
          <w:sz w:val="20"/>
          <w:szCs w:val="20"/>
          <w:lang w:val="en-US"/>
        </w:rPr>
        <w:t>p</w:t>
      </w:r>
      <w:r w:rsidR="00EA780E" w:rsidRPr="00F80450">
        <w:rPr>
          <w:rFonts w:ascii="Arial" w:hAnsi="Arial" w:cs="Arial"/>
          <w:b/>
          <w:sz w:val="20"/>
          <w:szCs w:val="20"/>
        </w:rPr>
        <w:t>-МОП-транзисторы</w:t>
      </w:r>
      <w:bookmarkEnd w:id="43"/>
    </w:p>
    <w:p w:rsidR="00C72610" w:rsidRDefault="00EA780E" w:rsidP="00EA780E">
      <w:pPr>
        <w:tabs>
          <w:tab w:val="left" w:pos="6315"/>
        </w:tabs>
        <w:ind w:left="-1418" w:firstLine="142"/>
        <w:rPr>
          <w:rFonts w:eastAsia="Times New Roman"/>
          <w:sz w:val="20"/>
          <w:szCs w:val="20"/>
        </w:rPr>
      </w:pPr>
      <w:r w:rsidRPr="00EA780E">
        <w:rPr>
          <w:rFonts w:eastAsia="Times New Roman"/>
          <w:sz w:val="20"/>
          <w:szCs w:val="20"/>
        </w:rPr>
        <w:t>Существуют два основных типа транзисторов – биполярные транзисторы (bipolar junction transistors) и МОП-транзисторы – металл-оксид-полупроводник- транзисторы (иногда говорят полевые транзисторы – metal-oxide-semiconductor field effect transistors, или MOSFET).</w:t>
      </w:r>
    </w:p>
    <w:p w:rsidR="00DC03DE" w:rsidRPr="00DC03DE" w:rsidRDefault="00DC03DE" w:rsidP="00DC03DE">
      <w:pPr>
        <w:tabs>
          <w:tab w:val="left" w:pos="6315"/>
        </w:tabs>
        <w:spacing w:line="240" w:lineRule="auto"/>
        <w:ind w:left="-1418" w:firstLine="142"/>
        <w:rPr>
          <w:rFonts w:eastAsia="Times New Roman"/>
          <w:sz w:val="20"/>
          <w:szCs w:val="20"/>
        </w:rPr>
      </w:pPr>
      <w:r w:rsidRPr="00DC03DE">
        <w:rPr>
          <w:b/>
          <w:sz w:val="20"/>
          <w:szCs w:val="20"/>
        </w:rPr>
        <w:t xml:space="preserve">1.7.1 </w:t>
      </w:r>
      <w:r w:rsidRPr="00DC03DE">
        <w:rPr>
          <w:b/>
          <w:color w:val="357BBF"/>
          <w:sz w:val="20"/>
          <w:szCs w:val="20"/>
        </w:rPr>
        <w:t>Полупроводники</w:t>
      </w:r>
    </w:p>
    <w:p w:rsidR="00DC03DE" w:rsidRPr="00DC03DE" w:rsidRDefault="00DC03DE" w:rsidP="00DC03DE">
      <w:pPr>
        <w:tabs>
          <w:tab w:val="left" w:pos="6315"/>
        </w:tabs>
        <w:spacing w:line="240" w:lineRule="auto"/>
        <w:ind w:left="-1418" w:firstLine="284"/>
        <w:rPr>
          <w:rFonts w:eastAsia="Times New Roman"/>
          <w:sz w:val="20"/>
          <w:szCs w:val="20"/>
        </w:rPr>
      </w:pPr>
      <w:r w:rsidRPr="00DC03DE">
        <w:rPr>
          <w:sz w:val="20"/>
          <w:szCs w:val="20"/>
        </w:rPr>
        <w:t xml:space="preserve">МОП-транзисторы изготовляются из кремния – элемента, преобладающего в скальной породе и песке. Кремний (Si) – это элемент IV атомной группы, то есть он имеет четыре валентных электрона, может образовывать связи с четырьмя соседними атомами и, таким образом, формировать кристаллическую </w:t>
      </w:r>
      <w:r w:rsidRPr="00DC03DE">
        <w:rPr>
          <w:i/>
          <w:sz w:val="20"/>
          <w:szCs w:val="20"/>
        </w:rPr>
        <w:t>решетку</w:t>
      </w:r>
      <w:r w:rsidRPr="00DC03DE">
        <w:rPr>
          <w:sz w:val="20"/>
          <w:szCs w:val="20"/>
        </w:rPr>
        <w:t xml:space="preserve"> </w:t>
      </w:r>
      <w:r w:rsidRPr="00DC03DE">
        <w:rPr>
          <w:i/>
          <w:sz w:val="20"/>
          <w:szCs w:val="20"/>
        </w:rPr>
        <w:t>(lattice)</w:t>
      </w:r>
      <w:r w:rsidRPr="00DC03DE">
        <w:rPr>
          <w:sz w:val="20"/>
          <w:szCs w:val="20"/>
        </w:rPr>
        <w:t xml:space="preserve">. На </w:t>
      </w:r>
      <w:hyperlink r:id="rId239" w:anchor="page133" w:history="1">
        <w:r w:rsidRPr="00DC03DE">
          <w:rPr>
            <w:rStyle w:val="a5"/>
            <w:b/>
            <w:color w:val="357BBF"/>
            <w:sz w:val="20"/>
            <w:szCs w:val="20"/>
          </w:rPr>
          <w:t xml:space="preserve">Рис. 1.26 </w:t>
        </w:r>
      </w:hyperlink>
      <w:r w:rsidRPr="00DC03DE">
        <w:rPr>
          <w:b/>
          <w:color w:val="357BBF"/>
          <w:sz w:val="20"/>
          <w:szCs w:val="20"/>
        </w:rPr>
        <w:t>(a)</w:t>
      </w:r>
      <w:r w:rsidRPr="00DC03DE">
        <w:rPr>
          <w:sz w:val="20"/>
          <w:szCs w:val="20"/>
        </w:rPr>
        <w:t>,</w:t>
      </w:r>
      <w:r w:rsidRPr="00DC03DE">
        <w:rPr>
          <w:b/>
          <w:color w:val="357BBF"/>
          <w:sz w:val="20"/>
          <w:szCs w:val="20"/>
        </w:rPr>
        <w:t xml:space="preserve"> </w:t>
      </w:r>
      <w:r w:rsidRPr="00DC03DE">
        <w:rPr>
          <w:sz w:val="20"/>
          <w:szCs w:val="20"/>
        </w:rPr>
        <w:t>для простоты,</w:t>
      </w:r>
      <w:r w:rsidRPr="00DC03DE">
        <w:rPr>
          <w:b/>
          <w:color w:val="357BBF"/>
          <w:sz w:val="20"/>
          <w:szCs w:val="20"/>
        </w:rPr>
        <w:t xml:space="preserve"> </w:t>
      </w:r>
      <w:r w:rsidRPr="00DC03DE">
        <w:rPr>
          <w:sz w:val="20"/>
          <w:szCs w:val="20"/>
        </w:rPr>
        <w:t>кристаллическая решетка показана в</w:t>
      </w:r>
      <w:r w:rsidRPr="00DC03DE">
        <w:rPr>
          <w:b/>
          <w:color w:val="357BBF"/>
          <w:sz w:val="20"/>
          <w:szCs w:val="20"/>
        </w:rPr>
        <w:t xml:space="preserve"> </w:t>
      </w:r>
      <w:r w:rsidRPr="00DC03DE">
        <w:rPr>
          <w:sz w:val="20"/>
          <w:szCs w:val="20"/>
        </w:rPr>
        <w:t xml:space="preserve">двумерной системе координат, однако полезно помнить, что реальная кристаллическая решетка имеет форму куба. Линия на </w:t>
      </w:r>
      <w:hyperlink r:id="rId240" w:anchor="page133" w:history="1">
        <w:r w:rsidRPr="00DC03DE">
          <w:rPr>
            <w:rStyle w:val="a5"/>
            <w:b/>
            <w:color w:val="357BBF"/>
            <w:sz w:val="20"/>
            <w:szCs w:val="20"/>
          </w:rPr>
          <w:t>Рис.</w:t>
        </w:r>
        <w:r w:rsidRPr="00DC03DE">
          <w:rPr>
            <w:rStyle w:val="a5"/>
            <w:sz w:val="20"/>
            <w:szCs w:val="20"/>
          </w:rPr>
          <w:t xml:space="preserve"> </w:t>
        </w:r>
        <w:r w:rsidRPr="00DC03DE">
          <w:rPr>
            <w:rStyle w:val="a5"/>
            <w:b/>
            <w:color w:val="357BBF"/>
            <w:sz w:val="20"/>
            <w:szCs w:val="20"/>
          </w:rPr>
          <w:t xml:space="preserve">1.26 </w:t>
        </w:r>
      </w:hyperlink>
      <w:r w:rsidRPr="00DC03DE">
        <w:rPr>
          <w:sz w:val="20"/>
          <w:szCs w:val="20"/>
        </w:rPr>
        <w:t>(a)</w:t>
      </w:r>
      <w:r>
        <w:rPr>
          <w:rFonts w:eastAsia="Times New Roman"/>
          <w:sz w:val="20"/>
          <w:szCs w:val="20"/>
        </w:rPr>
        <w:t xml:space="preserve"> </w:t>
      </w:r>
      <w:r w:rsidRPr="00DC03DE">
        <w:rPr>
          <w:sz w:val="20"/>
          <w:szCs w:val="20"/>
        </w:rPr>
        <w:t xml:space="preserve">изображает ковалентную связь. По своей природе, кремний – плохой проводник, потому что все электроны заняты в ковалентных связях. Однако проводимость кремния улучшается, если добавить в него небольшое количество атомов другого вещества, называемого </w:t>
      </w:r>
      <w:r w:rsidRPr="00DC03DE">
        <w:rPr>
          <w:i/>
          <w:sz w:val="20"/>
          <w:szCs w:val="20"/>
        </w:rPr>
        <w:t>примесью (dopant)</w:t>
      </w:r>
      <w:r w:rsidRPr="00DC03DE">
        <w:rPr>
          <w:sz w:val="20"/>
          <w:szCs w:val="20"/>
        </w:rPr>
        <w:t>.</w:t>
      </w:r>
      <w:r w:rsidRPr="00DC03DE">
        <w:rPr>
          <w:i/>
          <w:sz w:val="20"/>
          <w:szCs w:val="20"/>
        </w:rPr>
        <w:t xml:space="preserve"> </w:t>
      </w:r>
      <w:r w:rsidRPr="00DC03DE">
        <w:rPr>
          <w:sz w:val="20"/>
          <w:szCs w:val="20"/>
        </w:rPr>
        <w:t>Если в качестве примеси используется элемент</w:t>
      </w:r>
      <w:r w:rsidRPr="00DC03DE">
        <w:rPr>
          <w:i/>
          <w:sz w:val="20"/>
          <w:szCs w:val="20"/>
        </w:rPr>
        <w:t xml:space="preserve"> </w:t>
      </w:r>
      <w:r w:rsidRPr="00DC03DE">
        <w:rPr>
          <w:sz w:val="20"/>
          <w:szCs w:val="20"/>
        </w:rPr>
        <w:t>V атомной группы, например, мышьяк (As), то в каждом атоме примеси окажется дополнительный электрон, не участвующий в образовании ковалентных связей. Этот свободный электрон может легко перемещаться внутри кристаллической решетки. При этом атом мышьяка, потерявший электрон, превращается в положительный ион (As</w:t>
      </w:r>
      <w:r w:rsidRPr="00DC03DE">
        <w:rPr>
          <w:sz w:val="20"/>
          <w:szCs w:val="20"/>
          <w:vertAlign w:val="superscript"/>
        </w:rPr>
        <w:t>+</w:t>
      </w:r>
      <w:r w:rsidRPr="00DC03DE">
        <w:rPr>
          <w:sz w:val="20"/>
          <w:szCs w:val="20"/>
        </w:rPr>
        <w:t xml:space="preserve">), как показано на </w:t>
      </w:r>
      <w:hyperlink r:id="rId241" w:anchor="page133" w:history="1">
        <w:r w:rsidRPr="00DC03DE">
          <w:rPr>
            <w:rStyle w:val="a5"/>
            <w:b/>
            <w:color w:val="357BBF"/>
            <w:sz w:val="20"/>
            <w:szCs w:val="20"/>
          </w:rPr>
          <w:t>Рис.</w:t>
        </w:r>
        <w:r w:rsidRPr="00DC03DE">
          <w:rPr>
            <w:rStyle w:val="a5"/>
            <w:color w:val="auto"/>
            <w:sz w:val="20"/>
            <w:szCs w:val="20"/>
          </w:rPr>
          <w:t xml:space="preserve"> </w:t>
        </w:r>
        <w:r w:rsidRPr="00DC03DE">
          <w:rPr>
            <w:rStyle w:val="a5"/>
            <w:b/>
            <w:color w:val="357BBF"/>
            <w:sz w:val="20"/>
            <w:szCs w:val="20"/>
          </w:rPr>
          <w:t xml:space="preserve">1.26 </w:t>
        </w:r>
      </w:hyperlink>
      <w:r w:rsidRPr="00DC03DE">
        <w:rPr>
          <w:sz w:val="20"/>
          <w:szCs w:val="20"/>
        </w:rPr>
        <w:t xml:space="preserve">(b). Электрон имеет </w:t>
      </w:r>
      <w:r w:rsidRPr="00DC03DE">
        <w:rPr>
          <w:i/>
          <w:sz w:val="20"/>
          <w:szCs w:val="20"/>
        </w:rPr>
        <w:t>отрицательный заряд (negative charge)</w:t>
      </w:r>
      <w:r w:rsidRPr="00DC03DE">
        <w:rPr>
          <w:sz w:val="20"/>
          <w:szCs w:val="20"/>
        </w:rPr>
        <w:t>,</w:t>
      </w:r>
      <w:r w:rsidRPr="00DC03DE">
        <w:rPr>
          <w:i/>
          <w:sz w:val="20"/>
          <w:szCs w:val="20"/>
        </w:rPr>
        <w:t xml:space="preserve"> </w:t>
      </w:r>
      <w:r w:rsidRPr="00DC03DE">
        <w:rPr>
          <w:sz w:val="20"/>
          <w:szCs w:val="20"/>
        </w:rPr>
        <w:t>поэтому мышьяк принято</w:t>
      </w:r>
      <w:r w:rsidRPr="00DC03DE">
        <w:rPr>
          <w:i/>
          <w:sz w:val="20"/>
          <w:szCs w:val="20"/>
        </w:rPr>
        <w:t xml:space="preserve"> </w:t>
      </w:r>
      <w:r w:rsidRPr="00DC03DE">
        <w:rPr>
          <w:sz w:val="20"/>
          <w:szCs w:val="20"/>
        </w:rPr>
        <w:t xml:space="preserve">называть примесью </w:t>
      </w:r>
      <w:r w:rsidRPr="00DC03DE">
        <w:rPr>
          <w:i/>
          <w:sz w:val="20"/>
          <w:szCs w:val="20"/>
        </w:rPr>
        <w:t>n-типа</w:t>
      </w:r>
      <w:r w:rsidRPr="00DC03DE">
        <w:rPr>
          <w:sz w:val="20"/>
          <w:szCs w:val="20"/>
        </w:rPr>
        <w:t xml:space="preserve"> </w:t>
      </w:r>
      <w:r w:rsidRPr="00DC03DE">
        <w:rPr>
          <w:i/>
          <w:sz w:val="20"/>
          <w:szCs w:val="20"/>
        </w:rPr>
        <w:t>(n-type dopant)</w:t>
      </w:r>
      <w:r w:rsidRPr="00DC03DE">
        <w:rPr>
          <w:sz w:val="20"/>
          <w:szCs w:val="20"/>
        </w:rPr>
        <w:t xml:space="preserve">. Если же в качестве примеси используется элемент III атомной группы, например, бор (B), то в каждом из атомов примеси будет не хватать одного электрона, как показано на </w:t>
      </w:r>
      <w:hyperlink r:id="rId242" w:anchor="page133" w:history="1">
        <w:r w:rsidRPr="00DC03DE">
          <w:rPr>
            <w:rStyle w:val="a5"/>
            <w:b/>
            <w:color w:val="357BBF"/>
            <w:sz w:val="20"/>
            <w:szCs w:val="20"/>
          </w:rPr>
          <w:t>Рис.</w:t>
        </w:r>
        <w:r w:rsidRPr="00DC03DE">
          <w:rPr>
            <w:rStyle w:val="a5"/>
            <w:color w:val="auto"/>
            <w:sz w:val="20"/>
            <w:szCs w:val="20"/>
          </w:rPr>
          <w:t xml:space="preserve"> </w:t>
        </w:r>
        <w:r w:rsidRPr="00DC03DE">
          <w:rPr>
            <w:rStyle w:val="a5"/>
            <w:b/>
            <w:color w:val="357BBF"/>
            <w:sz w:val="20"/>
            <w:szCs w:val="20"/>
          </w:rPr>
          <w:t xml:space="preserve">1.26 </w:t>
        </w:r>
      </w:hyperlink>
      <w:r w:rsidRPr="00DC03DE">
        <w:rPr>
          <w:sz w:val="20"/>
          <w:szCs w:val="20"/>
        </w:rPr>
        <w:t xml:space="preserve">(c). Отсутствующий электрон называют </w:t>
      </w:r>
      <w:r w:rsidRPr="00DC03DE">
        <w:rPr>
          <w:i/>
          <w:sz w:val="20"/>
          <w:szCs w:val="20"/>
        </w:rPr>
        <w:t>дыркой</w:t>
      </w:r>
      <w:r w:rsidRPr="00DC03DE">
        <w:rPr>
          <w:sz w:val="20"/>
          <w:szCs w:val="20"/>
        </w:rPr>
        <w:t xml:space="preserve"> </w:t>
      </w:r>
      <w:r w:rsidRPr="00DC03DE">
        <w:rPr>
          <w:i/>
          <w:sz w:val="20"/>
          <w:szCs w:val="20"/>
        </w:rPr>
        <w:t>(hole)</w:t>
      </w:r>
      <w:r w:rsidRPr="00DC03DE">
        <w:rPr>
          <w:sz w:val="20"/>
          <w:szCs w:val="20"/>
        </w:rPr>
        <w:t>.</w:t>
      </w:r>
      <w:r w:rsidRPr="00DC03DE">
        <w:rPr>
          <w:i/>
          <w:sz w:val="20"/>
          <w:szCs w:val="20"/>
        </w:rPr>
        <w:t xml:space="preserve"> </w:t>
      </w:r>
      <w:r w:rsidRPr="00DC03DE">
        <w:rPr>
          <w:sz w:val="20"/>
          <w:szCs w:val="20"/>
        </w:rPr>
        <w:t>Электрон из соседнего атома кремния может перейти к атому</w:t>
      </w:r>
      <w:r w:rsidRPr="00DC03DE">
        <w:rPr>
          <w:i/>
          <w:sz w:val="20"/>
          <w:szCs w:val="20"/>
        </w:rPr>
        <w:t xml:space="preserve"> </w:t>
      </w:r>
      <w:r w:rsidRPr="00DC03DE">
        <w:rPr>
          <w:sz w:val="20"/>
          <w:szCs w:val="20"/>
        </w:rPr>
        <w:t>бора и заполнить недостающую связь. При этом, атом бора, получивший дополнительный электрон, превращается в отрицательный ион (B</w:t>
      </w:r>
      <w:r w:rsidRPr="00DC03DE">
        <w:rPr>
          <w:sz w:val="20"/>
          <w:szCs w:val="20"/>
          <w:vertAlign w:val="superscript"/>
        </w:rPr>
        <w:t>−</w:t>
      </w:r>
      <w:r w:rsidRPr="00DC03DE">
        <w:rPr>
          <w:sz w:val="20"/>
          <w:szCs w:val="20"/>
        </w:rPr>
        <w:t>), а в атоме кремния возникает дырка. Таким образом, дырка может мигрировать в кристаллической решетке подобно электрону. Дырка – это всего лишь отсутствие отрицательного заряда, но она ведет себя в полупроводнике как положительно заряженная частица.</w:t>
      </w:r>
    </w:p>
    <w:p w:rsidR="00DC03DE" w:rsidRPr="00DC03DE" w:rsidRDefault="00DC03DE" w:rsidP="00DC03DE">
      <w:pPr>
        <w:tabs>
          <w:tab w:val="left" w:pos="780"/>
          <w:tab w:val="left" w:pos="1600"/>
          <w:tab w:val="left" w:pos="2060"/>
          <w:tab w:val="left" w:pos="3020"/>
          <w:tab w:val="left" w:pos="4000"/>
          <w:tab w:val="left" w:pos="4760"/>
          <w:tab w:val="left" w:pos="5460"/>
        </w:tabs>
        <w:spacing w:line="240" w:lineRule="auto"/>
        <w:ind w:left="-1418" w:firstLine="284"/>
        <w:rPr>
          <w:color w:val="auto"/>
          <w:sz w:val="20"/>
          <w:szCs w:val="20"/>
        </w:rPr>
      </w:pPr>
      <w:r>
        <w:rPr>
          <w:sz w:val="20"/>
          <w:szCs w:val="20"/>
        </w:rPr>
        <w:t xml:space="preserve">Именно поэтому бор называют </w:t>
      </w:r>
      <w:r w:rsidRPr="00DC03DE">
        <w:rPr>
          <w:sz w:val="20"/>
          <w:szCs w:val="20"/>
        </w:rPr>
        <w:t>примесью</w:t>
      </w:r>
      <w:r>
        <w:rPr>
          <w:rFonts w:ascii="Times New Roman" w:eastAsia="Times New Roman" w:hAnsi="Times New Roman"/>
          <w:sz w:val="20"/>
          <w:szCs w:val="20"/>
        </w:rPr>
        <w:t xml:space="preserve"> </w:t>
      </w:r>
      <w:r w:rsidRPr="00DC03DE">
        <w:rPr>
          <w:i/>
          <w:sz w:val="20"/>
          <w:szCs w:val="20"/>
        </w:rPr>
        <w:t>p-типа</w:t>
      </w:r>
      <w:r>
        <w:rPr>
          <w:rFonts w:ascii="Times New Roman" w:eastAsia="Times New Roman" w:hAnsi="Times New Roman"/>
          <w:sz w:val="20"/>
          <w:szCs w:val="20"/>
        </w:rPr>
        <w:t xml:space="preserve"> </w:t>
      </w:r>
      <w:r w:rsidRPr="00DC03DE">
        <w:rPr>
          <w:i/>
          <w:sz w:val="20"/>
          <w:szCs w:val="20"/>
        </w:rPr>
        <w:t>(p-type</w:t>
      </w:r>
      <w:r>
        <w:rPr>
          <w:rFonts w:ascii="Times New Roman" w:eastAsia="Times New Roman" w:hAnsi="Times New Roman"/>
          <w:sz w:val="20"/>
          <w:szCs w:val="20"/>
        </w:rPr>
        <w:t xml:space="preserve"> </w:t>
      </w:r>
      <w:r w:rsidRPr="00DC03DE">
        <w:rPr>
          <w:i/>
          <w:sz w:val="20"/>
          <w:szCs w:val="20"/>
        </w:rPr>
        <w:t>dopant</w:t>
      </w:r>
      <w:proofErr w:type="gramStart"/>
      <w:r w:rsidRPr="00DC03DE">
        <w:rPr>
          <w:i/>
          <w:sz w:val="20"/>
          <w:szCs w:val="20"/>
        </w:rPr>
        <w:t>)</w:t>
      </w:r>
      <w:r w:rsidRPr="00DC03DE">
        <w:rPr>
          <w:sz w:val="20"/>
          <w:szCs w:val="20"/>
        </w:rPr>
        <w:t>.</w:t>
      </w:r>
      <w:r>
        <w:rPr>
          <w:sz w:val="20"/>
          <w:szCs w:val="20"/>
        </w:rPr>
        <w:t>П</w:t>
      </w:r>
      <w:r w:rsidRPr="00DC03DE">
        <w:rPr>
          <w:sz w:val="20"/>
          <w:szCs w:val="20"/>
        </w:rPr>
        <w:t>оскольку</w:t>
      </w:r>
      <w:proofErr w:type="gramEnd"/>
      <w:r w:rsidRPr="00DC03DE">
        <w:rPr>
          <w:sz w:val="20"/>
          <w:szCs w:val="20"/>
        </w:rPr>
        <w:t xml:space="preserve"> проводимость кремния может меняться на порядки в зависимости от концентрации примеси, кремний называют </w:t>
      </w:r>
      <w:r w:rsidRPr="00DC03DE">
        <w:rPr>
          <w:i/>
          <w:sz w:val="20"/>
          <w:szCs w:val="20"/>
        </w:rPr>
        <w:t>полупроводником (semiconductor)</w:t>
      </w:r>
      <w:r w:rsidRPr="00DC03DE">
        <w:rPr>
          <w:sz w:val="20"/>
          <w:szCs w:val="20"/>
        </w:rPr>
        <w:t>.</w:t>
      </w:r>
    </w:p>
    <w:p w:rsidR="00DC03DE" w:rsidRDefault="00DC03DE" w:rsidP="00DC03DE">
      <w:pPr>
        <w:spacing w:line="20" w:lineRule="exact"/>
        <w:rPr>
          <w:rFonts w:ascii="Times New Roman" w:eastAsia="Times New Roman" w:hAnsi="Times New Roman"/>
          <w:sz w:val="20"/>
        </w:rPr>
      </w:pPr>
    </w:p>
    <w:p w:rsidR="00DC03DE" w:rsidRDefault="00DC03DE" w:rsidP="00DC03DE">
      <w:pPr>
        <w:spacing w:line="200" w:lineRule="exact"/>
        <w:rPr>
          <w:rFonts w:ascii="Times New Roman" w:eastAsia="Times New Roman" w:hAnsi="Times New Roman"/>
        </w:rPr>
      </w:pPr>
      <w:r>
        <w:rPr>
          <w:rFonts w:ascii="Calibri" w:eastAsia="Calibri" w:hAnsi="Calibri"/>
          <w:noProof/>
          <w:sz w:val="20"/>
        </w:rPr>
        <w:lastRenderedPageBreak/>
        <w:drawing>
          <wp:anchor distT="0" distB="0" distL="114300" distR="114300" simplePos="0" relativeHeight="251674624" behindDoc="1" locked="0" layoutInCell="1" allowOverlap="1" wp14:anchorId="2FC0F935" wp14:editId="19252DF7">
            <wp:simplePos x="0" y="0"/>
            <wp:positionH relativeFrom="margin">
              <wp:align>left</wp:align>
            </wp:positionH>
            <wp:positionV relativeFrom="paragraph">
              <wp:posOffset>49530</wp:posOffset>
            </wp:positionV>
            <wp:extent cx="3849296" cy="1438275"/>
            <wp:effectExtent l="0" t="0" r="0" b="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849296" cy="1438275"/>
                    </a:xfrm>
                    <a:prstGeom prst="rect">
                      <a:avLst/>
                    </a:prstGeom>
                    <a:noFill/>
                  </pic:spPr>
                </pic:pic>
              </a:graphicData>
            </a:graphic>
            <wp14:sizeRelH relativeFrom="page">
              <wp14:pctWidth>0</wp14:pctWidth>
            </wp14:sizeRelH>
            <wp14:sizeRelV relativeFrom="page">
              <wp14:pctHeight>0</wp14:pctHeight>
            </wp14:sizeRelV>
          </wp:anchor>
        </w:drawing>
      </w:r>
    </w:p>
    <w:p w:rsidR="00DC03DE" w:rsidRDefault="00DC03DE" w:rsidP="00DC03DE">
      <w:pPr>
        <w:spacing w:line="200" w:lineRule="exact"/>
        <w:rPr>
          <w:rFonts w:ascii="Times New Roman" w:eastAsia="Times New Roman" w:hAnsi="Times New Roman"/>
        </w:rPr>
      </w:pPr>
    </w:p>
    <w:p w:rsidR="00DC03DE" w:rsidRDefault="00DC03DE" w:rsidP="00DC03DE">
      <w:pPr>
        <w:spacing w:line="200" w:lineRule="exact"/>
        <w:rPr>
          <w:rFonts w:ascii="Times New Roman" w:eastAsia="Times New Roman" w:hAnsi="Times New Roman"/>
        </w:rPr>
      </w:pPr>
    </w:p>
    <w:p w:rsidR="00DC03DE" w:rsidRDefault="00DC03DE" w:rsidP="00DC03DE">
      <w:pPr>
        <w:spacing w:line="200" w:lineRule="exact"/>
        <w:rPr>
          <w:rFonts w:ascii="Times New Roman" w:eastAsia="Times New Roman" w:hAnsi="Times New Roman"/>
        </w:rPr>
      </w:pPr>
    </w:p>
    <w:p w:rsidR="00DC03DE" w:rsidRDefault="00DC03DE" w:rsidP="00DC03DE">
      <w:pPr>
        <w:spacing w:line="200" w:lineRule="exact"/>
        <w:rPr>
          <w:rFonts w:ascii="Times New Roman" w:eastAsia="Times New Roman" w:hAnsi="Times New Roman"/>
        </w:rPr>
      </w:pPr>
    </w:p>
    <w:p w:rsidR="00DC03DE" w:rsidRDefault="00DC03DE" w:rsidP="00DC03DE">
      <w:pPr>
        <w:spacing w:line="200" w:lineRule="exact"/>
        <w:rPr>
          <w:rFonts w:ascii="Times New Roman" w:eastAsia="Times New Roman" w:hAnsi="Times New Roman"/>
        </w:rPr>
      </w:pPr>
    </w:p>
    <w:p w:rsidR="00DC03DE" w:rsidRDefault="00DC03DE" w:rsidP="00DC03DE">
      <w:pPr>
        <w:spacing w:line="200"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Default="00DC03DE" w:rsidP="00DC03DE">
      <w:pPr>
        <w:spacing w:line="216" w:lineRule="exact"/>
        <w:rPr>
          <w:rFonts w:ascii="Times New Roman" w:eastAsia="Times New Roman" w:hAnsi="Times New Roman"/>
        </w:rPr>
      </w:pPr>
    </w:p>
    <w:p w:rsidR="00DC03DE" w:rsidRPr="00DC03DE" w:rsidRDefault="00DC03DE" w:rsidP="00DC03DE">
      <w:pPr>
        <w:spacing w:line="0" w:lineRule="atLeast"/>
        <w:rPr>
          <w:b/>
          <w:sz w:val="20"/>
          <w:szCs w:val="20"/>
        </w:rPr>
      </w:pPr>
      <w:r w:rsidRPr="00DC03DE">
        <w:rPr>
          <w:b/>
          <w:color w:val="347BBF"/>
          <w:sz w:val="20"/>
          <w:szCs w:val="20"/>
        </w:rPr>
        <w:t xml:space="preserve">Рис. 1.26 </w:t>
      </w:r>
      <w:r w:rsidRPr="00DC03DE">
        <w:rPr>
          <w:b/>
          <w:sz w:val="20"/>
          <w:szCs w:val="20"/>
        </w:rPr>
        <w:t>Кремниевая решетка и атомы примесей</w:t>
      </w:r>
      <w:r>
        <w:rPr>
          <w:b/>
          <w:sz w:val="20"/>
          <w:szCs w:val="20"/>
        </w:rPr>
        <w:t xml:space="preserve"> </w:t>
      </w:r>
    </w:p>
    <w:p w:rsidR="00DC03DE" w:rsidRPr="002C211C" w:rsidRDefault="00DC03DE" w:rsidP="002C211C">
      <w:pPr>
        <w:spacing w:line="240" w:lineRule="auto"/>
        <w:ind w:hanging="1134"/>
        <w:rPr>
          <w:b/>
          <w:color w:val="357BBF"/>
          <w:sz w:val="20"/>
          <w:szCs w:val="20"/>
        </w:rPr>
      </w:pPr>
      <w:r w:rsidRPr="002C211C">
        <w:rPr>
          <w:b/>
          <w:sz w:val="20"/>
          <w:szCs w:val="20"/>
        </w:rPr>
        <w:t xml:space="preserve">1.7.3 </w:t>
      </w:r>
      <w:r w:rsidRPr="002C211C">
        <w:rPr>
          <w:b/>
          <w:color w:val="357BBF"/>
          <w:sz w:val="20"/>
          <w:szCs w:val="20"/>
        </w:rPr>
        <w:t>Конденсаторы</w:t>
      </w:r>
    </w:p>
    <w:p w:rsidR="006F0B4C" w:rsidRPr="002C211C" w:rsidRDefault="006F0B4C" w:rsidP="002C211C">
      <w:pPr>
        <w:spacing w:line="240" w:lineRule="auto"/>
        <w:ind w:left="-1418" w:firstLine="142"/>
        <w:jc w:val="both"/>
        <w:rPr>
          <w:color w:val="auto"/>
          <w:sz w:val="20"/>
          <w:szCs w:val="20"/>
        </w:rPr>
      </w:pPr>
      <w:r w:rsidRPr="002C211C">
        <w:rPr>
          <w:i/>
          <w:sz w:val="20"/>
          <w:szCs w:val="20"/>
        </w:rPr>
        <w:t xml:space="preserve">Конденсатор (capacitor) </w:t>
      </w:r>
      <w:r w:rsidRPr="002C211C">
        <w:rPr>
          <w:sz w:val="20"/>
          <w:szCs w:val="20"/>
        </w:rPr>
        <w:t>состоит из двух проводников,</w:t>
      </w:r>
      <w:r w:rsidRPr="002C211C">
        <w:rPr>
          <w:i/>
          <w:sz w:val="20"/>
          <w:szCs w:val="20"/>
        </w:rPr>
        <w:t xml:space="preserve"> </w:t>
      </w:r>
      <w:r w:rsidRPr="002C211C">
        <w:rPr>
          <w:sz w:val="20"/>
          <w:szCs w:val="20"/>
        </w:rPr>
        <w:t xml:space="preserve">отделенных друг от друга изолятором. Если к одному из проводников приложить напряжение V, то через некоторое время этот проводник накопит электрический заряд Q, а другой проводник накопит противоположный электрический заряд −Q. </w:t>
      </w:r>
      <w:r w:rsidRPr="002C211C">
        <w:rPr>
          <w:i/>
          <w:sz w:val="20"/>
          <w:szCs w:val="20"/>
        </w:rPr>
        <w:t>Емкостью</w:t>
      </w:r>
      <w:r w:rsidRPr="002C211C">
        <w:rPr>
          <w:sz w:val="20"/>
          <w:szCs w:val="20"/>
        </w:rPr>
        <w:t xml:space="preserve"> </w:t>
      </w:r>
      <w:r w:rsidRPr="002C211C">
        <w:rPr>
          <w:i/>
          <w:sz w:val="20"/>
          <w:szCs w:val="20"/>
        </w:rPr>
        <w:t>(capacitance)</w:t>
      </w:r>
      <w:r w:rsidRPr="002C211C">
        <w:rPr>
          <w:sz w:val="20"/>
          <w:szCs w:val="20"/>
        </w:rPr>
        <w:t xml:space="preserve"> C</w:t>
      </w:r>
    </w:p>
    <w:p w:rsidR="00C72610" w:rsidRPr="002C211C" w:rsidRDefault="006F0B4C" w:rsidP="002C211C">
      <w:pPr>
        <w:spacing w:line="240" w:lineRule="auto"/>
        <w:ind w:left="-1418" w:firstLine="142"/>
        <w:jc w:val="both"/>
        <w:rPr>
          <w:color w:val="auto"/>
          <w:sz w:val="20"/>
          <w:szCs w:val="20"/>
        </w:rPr>
      </w:pPr>
      <w:r w:rsidRPr="002C211C">
        <w:rPr>
          <w:sz w:val="20"/>
          <w:szCs w:val="20"/>
        </w:rPr>
        <w:t xml:space="preserve">конденсатора называется отношение заряда к приложенному напряжению C = Q/V. Емкость прямо пропорциональна размеру проводников и обратно пропорциональна расстоянию между ними. </w:t>
      </w:r>
    </w:p>
    <w:p w:rsidR="006F0B4C" w:rsidRPr="002C211C" w:rsidRDefault="006F0B4C" w:rsidP="002C211C">
      <w:pPr>
        <w:spacing w:line="240" w:lineRule="auto"/>
        <w:ind w:left="-1418" w:firstLine="142"/>
        <w:jc w:val="both"/>
        <w:rPr>
          <w:color w:val="auto"/>
          <w:sz w:val="20"/>
          <w:szCs w:val="20"/>
        </w:rPr>
      </w:pPr>
      <w:r w:rsidRPr="002C211C">
        <w:rPr>
          <w:sz w:val="20"/>
          <w:szCs w:val="20"/>
        </w:rPr>
        <w:t>Емкость – это очень важный параметр электрической схемы, поскольку зарядка или разрядка любого проводника требует времени и энергии. Более высокая емкость означает, что электрическая схема будет работать медленнее и потребует для своего функционирования больше энергии. К понятиям скорости и энергии мы будем постоянно возвращаться на протяжении всей этой книги.</w:t>
      </w:r>
    </w:p>
    <w:p w:rsidR="006F0B4C" w:rsidRPr="002C211C" w:rsidRDefault="006F0B4C" w:rsidP="002C211C">
      <w:pPr>
        <w:spacing w:line="240" w:lineRule="auto"/>
        <w:ind w:left="-1418" w:firstLine="142"/>
        <w:rPr>
          <w:b/>
          <w:color w:val="357BBF"/>
          <w:sz w:val="20"/>
          <w:szCs w:val="20"/>
        </w:rPr>
      </w:pPr>
      <w:r w:rsidRPr="002C211C">
        <w:rPr>
          <w:b/>
          <w:sz w:val="20"/>
          <w:szCs w:val="20"/>
        </w:rPr>
        <w:t xml:space="preserve">1.7.4 </w:t>
      </w:r>
      <w:r w:rsidRPr="002C211C">
        <w:rPr>
          <w:b/>
          <w:color w:val="357BBF"/>
          <w:sz w:val="20"/>
          <w:szCs w:val="20"/>
        </w:rPr>
        <w:t>n-МОП и</w:t>
      </w:r>
      <w:r w:rsidRPr="002C211C">
        <w:rPr>
          <w:b/>
          <w:sz w:val="20"/>
          <w:szCs w:val="20"/>
        </w:rPr>
        <w:t xml:space="preserve"> </w:t>
      </w:r>
      <w:r w:rsidRPr="002C211C">
        <w:rPr>
          <w:b/>
          <w:color w:val="357BBF"/>
          <w:sz w:val="20"/>
          <w:szCs w:val="20"/>
        </w:rPr>
        <w:t>p-МОП-транзисторы</w:t>
      </w:r>
    </w:p>
    <w:p w:rsidR="006F0B4C" w:rsidRPr="002C211C" w:rsidRDefault="006F0B4C" w:rsidP="002C211C">
      <w:pPr>
        <w:spacing w:line="240" w:lineRule="auto"/>
        <w:ind w:left="-1418" w:firstLine="142"/>
        <w:jc w:val="both"/>
        <w:rPr>
          <w:sz w:val="20"/>
          <w:szCs w:val="20"/>
        </w:rPr>
      </w:pPr>
      <w:r w:rsidRPr="002C211C">
        <w:rPr>
          <w:sz w:val="20"/>
          <w:szCs w:val="20"/>
        </w:rPr>
        <w:t xml:space="preserve">Полевой МОП-транзистор представляет собой «сэндвич» из нескольких слоёв проводящих и изолирующих материалов. «Фундамент», с которого начинается построение полевых МОП-транзисторов, – это тонкая круглая кремневая пластина </w:t>
      </w:r>
      <w:r w:rsidRPr="002C211C">
        <w:rPr>
          <w:i/>
          <w:sz w:val="20"/>
          <w:szCs w:val="20"/>
        </w:rPr>
        <w:t>(wafer)</w:t>
      </w:r>
      <w:r w:rsidRPr="002C211C">
        <w:rPr>
          <w:sz w:val="20"/>
          <w:szCs w:val="20"/>
        </w:rPr>
        <w:t xml:space="preserve"> приблизительно от 15 см до 30 см в диаметре, в русскоязычной литературе называемая подложкой, вафлей или вэйфером. Производственный процесс начинается с пустой подложки. Этот процесс включает заранее определенную последовательность операций, в ходе которой примеси имплантируются в кремний, на подложке выращиваются тонкие пленки кремния и диоксида кремния и наносится слой металла. После каждой операции на подложку в качестве маски наносится определенный </w:t>
      </w:r>
      <w:r w:rsidRPr="002C211C">
        <w:rPr>
          <w:i/>
          <w:sz w:val="20"/>
          <w:szCs w:val="20"/>
        </w:rPr>
        <w:t>рисунок (pattern)</w:t>
      </w:r>
      <w:r w:rsidRPr="002C211C">
        <w:rPr>
          <w:sz w:val="20"/>
          <w:szCs w:val="20"/>
        </w:rPr>
        <w:t>,</w:t>
      </w:r>
      <w:r w:rsidRPr="002C211C">
        <w:rPr>
          <w:i/>
          <w:sz w:val="20"/>
          <w:szCs w:val="20"/>
        </w:rPr>
        <w:t xml:space="preserve"> </w:t>
      </w:r>
      <w:r w:rsidRPr="002C211C">
        <w:rPr>
          <w:sz w:val="20"/>
          <w:szCs w:val="20"/>
        </w:rPr>
        <w:t>чтобы наносимый в ходе следующей операции</w:t>
      </w:r>
      <w:r w:rsidRPr="002C211C">
        <w:rPr>
          <w:i/>
          <w:sz w:val="20"/>
          <w:szCs w:val="20"/>
        </w:rPr>
        <w:t xml:space="preserve"> </w:t>
      </w:r>
      <w:r w:rsidRPr="002C211C">
        <w:rPr>
          <w:sz w:val="20"/>
          <w:szCs w:val="20"/>
        </w:rPr>
        <w:t xml:space="preserve">материал оставался лишь в тех местах, где он необходим. Поскольку размеры одного транзистора – это доли микрона </w:t>
      </w:r>
      <w:proofErr w:type="gramStart"/>
      <w:r w:rsidRPr="002C211C">
        <w:rPr>
          <w:sz w:val="20"/>
          <w:szCs w:val="20"/>
          <w:vertAlign w:val="superscript"/>
        </w:rPr>
        <w:t>2</w:t>
      </w:r>
      <w:r w:rsidRPr="002C211C">
        <w:rPr>
          <w:sz w:val="20"/>
          <w:szCs w:val="20"/>
        </w:rPr>
        <w:t xml:space="preserve"> ,</w:t>
      </w:r>
      <w:proofErr w:type="gramEnd"/>
      <w:r w:rsidRPr="002C211C">
        <w:rPr>
          <w:sz w:val="20"/>
          <w:szCs w:val="20"/>
        </w:rPr>
        <w:t xml:space="preserve"> а вся подложка обрабатывается в ходе одного производственного процесса, когда одновременно производятся миллиарды транзисторов, себестоимость одного транзистора существенно снижается. После того, как все операции завершены, подложка нарезается на прямоугольные кристаллы, называемые в англоязычной литературе </w:t>
      </w:r>
      <w:r w:rsidRPr="002C211C">
        <w:rPr>
          <w:i/>
          <w:sz w:val="20"/>
          <w:szCs w:val="20"/>
        </w:rPr>
        <w:t>chip</w:t>
      </w:r>
      <w:r w:rsidRPr="002C211C">
        <w:rPr>
          <w:sz w:val="20"/>
          <w:szCs w:val="20"/>
        </w:rPr>
        <w:t xml:space="preserve"> или </w:t>
      </w:r>
      <w:r w:rsidRPr="002C211C">
        <w:rPr>
          <w:i/>
          <w:sz w:val="20"/>
          <w:szCs w:val="20"/>
        </w:rPr>
        <w:t>dice</w:t>
      </w:r>
      <w:r w:rsidRPr="002C211C">
        <w:rPr>
          <w:sz w:val="20"/>
          <w:szCs w:val="20"/>
        </w:rPr>
        <w:t>,</w:t>
      </w:r>
    </w:p>
    <w:p w:rsidR="006F0B4C" w:rsidRPr="002C211C" w:rsidRDefault="006F0B4C" w:rsidP="002C211C">
      <w:pPr>
        <w:spacing w:line="240" w:lineRule="auto"/>
        <w:ind w:left="-1418" w:firstLine="142"/>
        <w:rPr>
          <w:rFonts w:eastAsia="Times New Roman"/>
          <w:sz w:val="20"/>
          <w:szCs w:val="20"/>
        </w:rPr>
      </w:pPr>
      <w:r w:rsidRPr="002C211C">
        <w:rPr>
          <w:rFonts w:eastAsia="Calibri"/>
          <w:noProof/>
          <w:sz w:val="20"/>
          <w:szCs w:val="20"/>
        </w:rPr>
        <mc:AlternateContent>
          <mc:Choice Requires="wps">
            <w:drawing>
              <wp:anchor distT="0" distB="0" distL="114300" distR="114300" simplePos="0" relativeHeight="251676672" behindDoc="1" locked="0" layoutInCell="1" allowOverlap="1">
                <wp:simplePos x="0" y="0"/>
                <wp:positionH relativeFrom="column">
                  <wp:posOffset>3175</wp:posOffset>
                </wp:positionH>
                <wp:positionV relativeFrom="paragraph">
                  <wp:posOffset>138430</wp:posOffset>
                </wp:positionV>
                <wp:extent cx="1830070" cy="0"/>
                <wp:effectExtent l="12700" t="5080" r="5080" b="13970"/>
                <wp:wrapNone/>
                <wp:docPr id="176" name="Прямая соединительная линия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00EE0" id="Прямая соединительная линия 176"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9pt" to="144.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" strokeweight=".16931mm"/>
            </w:pict>
          </mc:Fallback>
        </mc:AlternateContent>
      </w:r>
    </w:p>
    <w:p w:rsidR="006F0B4C" w:rsidRPr="002C211C" w:rsidRDefault="006F0B4C" w:rsidP="002C211C">
      <w:pPr>
        <w:spacing w:line="240" w:lineRule="auto"/>
        <w:ind w:left="-1418" w:firstLine="142"/>
        <w:rPr>
          <w:rFonts w:eastAsia="Times New Roman"/>
          <w:sz w:val="20"/>
          <w:szCs w:val="20"/>
        </w:rPr>
      </w:pPr>
    </w:p>
    <w:p w:rsidR="006F0B4C" w:rsidRPr="002C211C" w:rsidRDefault="006F0B4C" w:rsidP="002C211C">
      <w:pPr>
        <w:numPr>
          <w:ilvl w:val="0"/>
          <w:numId w:val="24"/>
        </w:numPr>
        <w:tabs>
          <w:tab w:val="left" w:pos="180"/>
        </w:tabs>
        <w:spacing w:line="240" w:lineRule="auto"/>
        <w:ind w:left="-1418" w:firstLine="142"/>
        <w:rPr>
          <w:rFonts w:eastAsia="Calibri"/>
          <w:sz w:val="20"/>
          <w:szCs w:val="20"/>
          <w:vertAlign w:val="superscript"/>
        </w:rPr>
      </w:pPr>
      <w:r w:rsidRPr="002C211C">
        <w:rPr>
          <w:sz w:val="20"/>
          <w:szCs w:val="20"/>
        </w:rPr>
        <w:t xml:space="preserve">1 </w:t>
      </w:r>
      <w:r w:rsidRPr="002C211C">
        <w:rPr>
          <w:rFonts w:eastAsia="Arial Unicode MS"/>
          <w:sz w:val="20"/>
          <w:szCs w:val="20"/>
        </w:rPr>
        <w:t>μ</w:t>
      </w:r>
      <w:r w:rsidRPr="002C211C">
        <w:rPr>
          <w:sz w:val="20"/>
          <w:szCs w:val="20"/>
        </w:rPr>
        <w:t>m = 1 мкм = 10</w:t>
      </w:r>
      <w:r w:rsidRPr="002C211C">
        <w:rPr>
          <w:rFonts w:eastAsia="Arial Unicode MS"/>
          <w:sz w:val="20"/>
          <w:szCs w:val="20"/>
          <w:vertAlign w:val="superscript"/>
        </w:rPr>
        <w:t>–</w:t>
      </w:r>
      <w:r w:rsidRPr="002C211C">
        <w:rPr>
          <w:sz w:val="20"/>
          <w:szCs w:val="20"/>
          <w:vertAlign w:val="superscript"/>
        </w:rPr>
        <w:t>6</w:t>
      </w:r>
      <w:r w:rsidRPr="002C211C">
        <w:rPr>
          <w:sz w:val="20"/>
          <w:szCs w:val="20"/>
        </w:rPr>
        <w:t xml:space="preserve"> м.</w:t>
      </w:r>
    </w:p>
    <w:p w:rsidR="006F0B4C" w:rsidRPr="002C211C" w:rsidRDefault="006F0B4C" w:rsidP="002C211C">
      <w:pPr>
        <w:pStyle w:val="a4"/>
        <w:numPr>
          <w:ilvl w:val="0"/>
          <w:numId w:val="24"/>
        </w:numPr>
        <w:spacing w:line="240" w:lineRule="auto"/>
        <w:ind w:left="-1276" w:firstLine="283"/>
        <w:jc w:val="both"/>
        <w:rPr>
          <w:color w:val="auto"/>
          <w:sz w:val="20"/>
          <w:szCs w:val="20"/>
        </w:rPr>
      </w:pPr>
      <w:r w:rsidRPr="002C211C">
        <w:rPr>
          <w:sz w:val="20"/>
          <w:szCs w:val="20"/>
        </w:rPr>
        <w:t xml:space="preserve">причем на каждом из этих прямоугольников размещаются тысячи, миллионы или даже миллиарды транзисторов. Каждый такой кристалл тестируется, а затем помещается в пластиковый или керамический </w:t>
      </w:r>
      <w:r w:rsidRPr="002C211C">
        <w:rPr>
          <w:i/>
          <w:sz w:val="20"/>
          <w:szCs w:val="20"/>
        </w:rPr>
        <w:t xml:space="preserve">корпус-упаковку (package) </w:t>
      </w:r>
      <w:r w:rsidRPr="002C211C">
        <w:rPr>
          <w:sz w:val="20"/>
          <w:szCs w:val="20"/>
        </w:rPr>
        <w:t>с металлическими</w:t>
      </w:r>
      <w:r w:rsidRPr="002C211C">
        <w:rPr>
          <w:i/>
          <w:sz w:val="20"/>
          <w:szCs w:val="20"/>
        </w:rPr>
        <w:t xml:space="preserve"> контактами (pins) </w:t>
      </w:r>
      <w:r w:rsidRPr="002C211C">
        <w:rPr>
          <w:sz w:val="20"/>
          <w:szCs w:val="20"/>
        </w:rPr>
        <w:t>для</w:t>
      </w:r>
      <w:r w:rsidRPr="002C211C">
        <w:rPr>
          <w:i/>
          <w:sz w:val="20"/>
          <w:szCs w:val="20"/>
        </w:rPr>
        <w:t xml:space="preserve"> </w:t>
      </w:r>
      <w:r w:rsidRPr="002C211C">
        <w:rPr>
          <w:sz w:val="20"/>
          <w:szCs w:val="20"/>
        </w:rPr>
        <w:t>того, чтобы его можно было установить на монтажной плате.</w:t>
      </w:r>
    </w:p>
    <w:p w:rsidR="006F0B4C" w:rsidRPr="002C211C" w:rsidRDefault="006F0B4C" w:rsidP="002C211C">
      <w:pPr>
        <w:spacing w:line="240" w:lineRule="auto"/>
        <w:ind w:left="-1276" w:firstLine="283"/>
        <w:jc w:val="both"/>
        <w:rPr>
          <w:color w:val="auto"/>
          <w:sz w:val="20"/>
          <w:szCs w:val="20"/>
        </w:rPr>
      </w:pPr>
      <w:r w:rsidRPr="002C211C">
        <w:rPr>
          <w:sz w:val="20"/>
          <w:szCs w:val="20"/>
        </w:rPr>
        <w:t xml:space="preserve">Сэндвич полевого МОП-транзистора состоит из слоя проводника, называемого затвором </w:t>
      </w:r>
      <w:r w:rsidRPr="002C211C">
        <w:rPr>
          <w:i/>
          <w:sz w:val="20"/>
          <w:szCs w:val="20"/>
        </w:rPr>
        <w:t>(gate),</w:t>
      </w:r>
      <w:r w:rsidRPr="002C211C">
        <w:rPr>
          <w:sz w:val="20"/>
          <w:szCs w:val="20"/>
        </w:rPr>
        <w:t xml:space="preserve"> наложенного на слой изолятора – диоксида кремния (SiO2), в свою очередь, наложенного на кремневую пластину, называемую подложкой. Изначально для изготовления затвора использовался тонкий слой металла, отсюда и название этого типа транзисторов – металл-оксид-полупроводник. В современных же технологических процессах в качестве материала затвора используется поликристаллический кремний, поскольку кремний не плавится в ходе последующей высокотемпературной обработки кристалла. Диоксид кремния – это хорошо известное всем нам стекло, и в полупроводниковой промышленности этот материал часто называют просто оксидом. Слои металл-оксид-полупроводника образуют конденсатор, в котором тонкий слой оксида (или окисла), называемого</w:t>
      </w:r>
      <w:r w:rsidR="002C211C">
        <w:rPr>
          <w:color w:val="auto"/>
          <w:sz w:val="20"/>
          <w:szCs w:val="20"/>
        </w:rPr>
        <w:t xml:space="preserve"> </w:t>
      </w:r>
      <w:r w:rsidRPr="002C211C">
        <w:rPr>
          <w:sz w:val="20"/>
          <w:szCs w:val="20"/>
        </w:rPr>
        <w:t>диэлектриком, изолирует металлическую пластину от полупроводниковой.</w:t>
      </w:r>
    </w:p>
    <w:p w:rsidR="006F0B4C" w:rsidRPr="002C211C" w:rsidRDefault="006F0B4C" w:rsidP="002C211C">
      <w:pPr>
        <w:spacing w:line="240" w:lineRule="auto"/>
        <w:ind w:left="-1276" w:firstLine="283"/>
        <w:jc w:val="both"/>
        <w:rPr>
          <w:color w:val="auto"/>
          <w:sz w:val="20"/>
          <w:szCs w:val="20"/>
        </w:rPr>
      </w:pPr>
      <w:r w:rsidRPr="002C211C">
        <w:rPr>
          <w:sz w:val="20"/>
          <w:szCs w:val="20"/>
        </w:rPr>
        <w:t>Существуют два вида полевых МОП-транзисторов: n-МОП и p-МОП (</w:t>
      </w:r>
      <w:proofErr w:type="gramStart"/>
      <w:r w:rsidRPr="002C211C">
        <w:rPr>
          <w:sz w:val="20"/>
          <w:szCs w:val="20"/>
        </w:rPr>
        <w:t>по английски</w:t>
      </w:r>
      <w:proofErr w:type="gramEnd"/>
      <w:r w:rsidRPr="002C211C">
        <w:rPr>
          <w:sz w:val="20"/>
          <w:szCs w:val="20"/>
        </w:rPr>
        <w:t xml:space="preserve"> n-MOS и p-MOS, что произносится как н-мосс и пи-мосс). На </w:t>
      </w:r>
      <w:hyperlink r:id="rId244" w:anchor="page140" w:history="1">
        <w:r w:rsidRPr="002C211C">
          <w:rPr>
            <w:rStyle w:val="a5"/>
            <w:b/>
            <w:color w:val="357BBF"/>
            <w:sz w:val="20"/>
            <w:szCs w:val="20"/>
          </w:rPr>
          <w:t>Рис.</w:t>
        </w:r>
        <w:r w:rsidRPr="002C211C">
          <w:rPr>
            <w:rStyle w:val="a5"/>
            <w:color w:val="auto"/>
            <w:sz w:val="20"/>
            <w:szCs w:val="20"/>
          </w:rPr>
          <w:t xml:space="preserve"> </w:t>
        </w:r>
        <w:r w:rsidRPr="002C211C">
          <w:rPr>
            <w:rStyle w:val="a5"/>
            <w:b/>
            <w:color w:val="357BBF"/>
            <w:sz w:val="20"/>
            <w:szCs w:val="20"/>
          </w:rPr>
          <w:t>1.29</w:t>
        </w:r>
        <w:r w:rsidRPr="002C211C">
          <w:rPr>
            <w:rStyle w:val="a5"/>
            <w:color w:val="auto"/>
            <w:sz w:val="20"/>
            <w:szCs w:val="20"/>
          </w:rPr>
          <w:t xml:space="preserve"> </w:t>
        </w:r>
      </w:hyperlink>
      <w:r w:rsidRPr="002C211C">
        <w:rPr>
          <w:sz w:val="20"/>
          <w:szCs w:val="20"/>
        </w:rPr>
        <w:t xml:space="preserve">схематически показано сечение каждого из этих двух типов транзисторов так, как будто мы распилили кристалл и теперь смотрим на транзистор сбоку. В транзисторах n-типа, называемых n-МОП, области, где расположены полупроводниковые примеси n-типа – в свою очередь называемые истоком </w:t>
      </w:r>
      <w:r w:rsidRPr="002C211C">
        <w:rPr>
          <w:i/>
          <w:sz w:val="20"/>
          <w:szCs w:val="20"/>
        </w:rPr>
        <w:t>(source)</w:t>
      </w:r>
      <w:r w:rsidRPr="002C211C">
        <w:rPr>
          <w:sz w:val="20"/>
          <w:szCs w:val="20"/>
        </w:rPr>
        <w:t xml:space="preserve"> и </w:t>
      </w:r>
      <w:r w:rsidRPr="002C211C">
        <w:rPr>
          <w:i/>
          <w:sz w:val="20"/>
          <w:szCs w:val="20"/>
        </w:rPr>
        <w:t>стоком</w:t>
      </w:r>
      <w:r w:rsidRPr="002C211C">
        <w:rPr>
          <w:sz w:val="20"/>
          <w:szCs w:val="20"/>
        </w:rPr>
        <w:t xml:space="preserve"> </w:t>
      </w:r>
      <w:r w:rsidRPr="002C211C">
        <w:rPr>
          <w:i/>
          <w:sz w:val="20"/>
          <w:szCs w:val="20"/>
        </w:rPr>
        <w:t xml:space="preserve">(drain) </w:t>
      </w:r>
      <w:r w:rsidRPr="002C211C">
        <w:rPr>
          <w:sz w:val="20"/>
          <w:szCs w:val="20"/>
        </w:rPr>
        <w:t>–</w:t>
      </w:r>
      <w:r w:rsidRPr="002C211C">
        <w:rPr>
          <w:i/>
          <w:sz w:val="20"/>
          <w:szCs w:val="20"/>
        </w:rPr>
        <w:t xml:space="preserve"> </w:t>
      </w:r>
      <w:r w:rsidRPr="002C211C">
        <w:rPr>
          <w:sz w:val="20"/>
          <w:szCs w:val="20"/>
        </w:rPr>
        <w:t>находятся рядом с затвором</w:t>
      </w:r>
      <w:r w:rsidRPr="002C211C">
        <w:rPr>
          <w:i/>
          <w:sz w:val="20"/>
          <w:szCs w:val="20"/>
        </w:rPr>
        <w:t xml:space="preserve"> (gate)</w:t>
      </w:r>
      <w:r w:rsidRPr="002C211C">
        <w:rPr>
          <w:sz w:val="20"/>
          <w:szCs w:val="20"/>
        </w:rPr>
        <w:t>,</w:t>
      </w:r>
      <w:r w:rsidRPr="002C211C">
        <w:rPr>
          <w:i/>
          <w:sz w:val="20"/>
          <w:szCs w:val="20"/>
        </w:rPr>
        <w:t xml:space="preserve"> </w:t>
      </w:r>
      <w:r w:rsidRPr="002C211C">
        <w:rPr>
          <w:sz w:val="20"/>
          <w:szCs w:val="20"/>
        </w:rPr>
        <w:t>причем вся эта структура</w:t>
      </w:r>
      <w:r w:rsidRPr="002C211C">
        <w:rPr>
          <w:i/>
          <w:sz w:val="20"/>
          <w:szCs w:val="20"/>
        </w:rPr>
        <w:t xml:space="preserve"> </w:t>
      </w:r>
      <w:r w:rsidRPr="002C211C">
        <w:rPr>
          <w:sz w:val="20"/>
          <w:szCs w:val="20"/>
        </w:rPr>
        <w:t>размещается на подложке p-типа. В транзисторах же p-МОП и исток, и сток – это области p-типа, размещенные на подложке n-типа.</w:t>
      </w:r>
    </w:p>
    <w:p w:rsidR="006F0B4C" w:rsidRPr="002C211C" w:rsidRDefault="006F0B4C" w:rsidP="002C211C">
      <w:pPr>
        <w:tabs>
          <w:tab w:val="left" w:pos="6315"/>
        </w:tabs>
        <w:spacing w:line="240" w:lineRule="auto"/>
        <w:ind w:left="-1276" w:firstLine="283"/>
        <w:rPr>
          <w:sz w:val="20"/>
          <w:szCs w:val="20"/>
        </w:rPr>
      </w:pPr>
      <w:r w:rsidRPr="002C211C">
        <w:rPr>
          <w:sz w:val="20"/>
          <w:szCs w:val="20"/>
        </w:rPr>
        <w:t xml:space="preserve">Полевой МОП-транзистор ведет себя как переключатель, управляемый приложенным к нему напряжением. В таком транзисторе напряжение перехода создает электрическое поле, включающее или выключающее линию связи между источником и стоком. Термин </w:t>
      </w:r>
      <w:r w:rsidRPr="002C211C">
        <w:rPr>
          <w:i/>
          <w:sz w:val="20"/>
          <w:szCs w:val="20"/>
        </w:rPr>
        <w:t>полевой транзистор</w:t>
      </w:r>
      <w:r w:rsidRPr="002C211C">
        <w:rPr>
          <w:sz w:val="20"/>
          <w:szCs w:val="20"/>
        </w:rPr>
        <w:t xml:space="preserve"> </w:t>
      </w:r>
      <w:r w:rsidRPr="002C211C">
        <w:rPr>
          <w:i/>
          <w:sz w:val="20"/>
          <w:szCs w:val="20"/>
        </w:rPr>
        <w:t xml:space="preserve">(field effect transistor) </w:t>
      </w:r>
      <w:r w:rsidRPr="002C211C">
        <w:rPr>
          <w:sz w:val="20"/>
          <w:szCs w:val="20"/>
        </w:rPr>
        <w:t>является прямым отражением принципа работы</w:t>
      </w:r>
      <w:r w:rsidRPr="002C211C">
        <w:rPr>
          <w:i/>
          <w:sz w:val="20"/>
          <w:szCs w:val="20"/>
        </w:rPr>
        <w:t xml:space="preserve"> </w:t>
      </w:r>
      <w:r w:rsidRPr="002C211C">
        <w:rPr>
          <w:sz w:val="20"/>
          <w:szCs w:val="20"/>
        </w:rPr>
        <w:t>такого устройства. Знакомство с работой полупроводниковых устройств мы начнем с изучения n-МОП-транзистора.</w:t>
      </w:r>
    </w:p>
    <w:p w:rsidR="006F0B4C" w:rsidRPr="002C211C" w:rsidRDefault="006F0B4C" w:rsidP="002C211C">
      <w:pPr>
        <w:tabs>
          <w:tab w:val="left" w:pos="6315"/>
        </w:tabs>
        <w:spacing w:line="240" w:lineRule="auto"/>
        <w:ind w:left="-1276" w:firstLine="283"/>
        <w:rPr>
          <w:rFonts w:eastAsia="Times New Roman"/>
          <w:sz w:val="20"/>
          <w:szCs w:val="20"/>
        </w:rPr>
      </w:pPr>
      <w:r w:rsidRPr="002C211C">
        <w:rPr>
          <w:rFonts w:eastAsiaTheme="minorEastAsia"/>
          <w:noProof/>
          <w:sz w:val="20"/>
          <w:szCs w:val="20"/>
        </w:rPr>
        <w:drawing>
          <wp:anchor distT="0" distB="0" distL="114300" distR="114300" simplePos="0" relativeHeight="251678720" behindDoc="1" locked="0" layoutInCell="1" allowOverlap="1">
            <wp:simplePos x="0" y="0"/>
            <wp:positionH relativeFrom="column">
              <wp:posOffset>0</wp:posOffset>
            </wp:positionH>
            <wp:positionV relativeFrom="paragraph">
              <wp:posOffset>0</wp:posOffset>
            </wp:positionV>
            <wp:extent cx="3200400" cy="1746250"/>
            <wp:effectExtent l="0" t="0" r="0" b="635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200400" cy="1746250"/>
                    </a:xfrm>
                    <a:prstGeom prst="rect">
                      <a:avLst/>
                    </a:prstGeom>
                    <a:noFill/>
                  </pic:spPr>
                </pic:pic>
              </a:graphicData>
            </a:graphic>
            <wp14:sizeRelH relativeFrom="page">
              <wp14:pctWidth>0</wp14:pctWidth>
            </wp14:sizeRelH>
            <wp14:sizeRelV relativeFrom="page">
              <wp14:pctHeight>0</wp14:pctHeight>
            </wp14:sizeRelV>
          </wp:anchor>
        </w:drawing>
      </w:r>
    </w:p>
    <w:p w:rsidR="00C72610" w:rsidRPr="002C211C" w:rsidRDefault="00DC03DE" w:rsidP="002C211C">
      <w:pPr>
        <w:tabs>
          <w:tab w:val="left" w:pos="1755"/>
        </w:tabs>
        <w:spacing w:line="240" w:lineRule="auto"/>
        <w:ind w:left="-1276" w:firstLine="283"/>
        <w:rPr>
          <w:rFonts w:eastAsia="Times New Roman"/>
          <w:sz w:val="20"/>
          <w:szCs w:val="20"/>
        </w:rPr>
      </w:pPr>
      <w:r w:rsidRPr="002C211C">
        <w:rPr>
          <w:rFonts w:eastAsia="Times New Roman"/>
          <w:sz w:val="20"/>
          <w:szCs w:val="20"/>
        </w:rPr>
        <w:tab/>
      </w:r>
    </w:p>
    <w:p w:rsidR="00C72610" w:rsidRPr="002C211C" w:rsidRDefault="00C72610" w:rsidP="002C211C">
      <w:pPr>
        <w:tabs>
          <w:tab w:val="left" w:pos="6315"/>
        </w:tabs>
        <w:spacing w:line="240" w:lineRule="auto"/>
        <w:ind w:left="-1276" w:firstLine="283"/>
        <w:rPr>
          <w:rFonts w:eastAsia="Times New Roman"/>
          <w:sz w:val="20"/>
          <w:szCs w:val="20"/>
        </w:rPr>
      </w:pPr>
    </w:p>
    <w:p w:rsidR="00C72610" w:rsidRPr="002C211C" w:rsidRDefault="00C72610" w:rsidP="002C211C">
      <w:pPr>
        <w:tabs>
          <w:tab w:val="left" w:pos="6315"/>
        </w:tabs>
        <w:spacing w:line="240" w:lineRule="auto"/>
        <w:ind w:left="-1276" w:firstLine="283"/>
        <w:rPr>
          <w:rFonts w:eastAsia="Times New Roman"/>
          <w:sz w:val="20"/>
          <w:szCs w:val="20"/>
        </w:rPr>
      </w:pPr>
    </w:p>
    <w:p w:rsidR="00C72610" w:rsidRPr="002C211C" w:rsidRDefault="00C72610" w:rsidP="002C211C">
      <w:pPr>
        <w:tabs>
          <w:tab w:val="left" w:pos="6315"/>
        </w:tabs>
        <w:spacing w:line="240" w:lineRule="auto"/>
        <w:ind w:left="-1276" w:firstLine="283"/>
        <w:rPr>
          <w:rFonts w:eastAsia="Times New Roman"/>
          <w:sz w:val="20"/>
          <w:szCs w:val="20"/>
        </w:rPr>
      </w:pPr>
    </w:p>
    <w:p w:rsidR="00C72610" w:rsidRPr="002C211C" w:rsidRDefault="00C72610" w:rsidP="002C211C">
      <w:pPr>
        <w:tabs>
          <w:tab w:val="left" w:pos="6315"/>
        </w:tabs>
        <w:spacing w:line="240" w:lineRule="auto"/>
        <w:ind w:left="-1276" w:firstLine="283"/>
        <w:rPr>
          <w:rFonts w:eastAsia="Times New Roman"/>
          <w:sz w:val="20"/>
          <w:szCs w:val="20"/>
        </w:rPr>
      </w:pPr>
    </w:p>
    <w:p w:rsidR="00C72610" w:rsidRPr="002C211C" w:rsidRDefault="00C72610" w:rsidP="002C211C">
      <w:pPr>
        <w:tabs>
          <w:tab w:val="left" w:pos="6315"/>
        </w:tabs>
        <w:spacing w:line="240" w:lineRule="auto"/>
        <w:ind w:left="-1276" w:firstLine="283"/>
        <w:rPr>
          <w:rFonts w:eastAsia="Times New Roman"/>
          <w:sz w:val="20"/>
          <w:szCs w:val="20"/>
        </w:rPr>
      </w:pPr>
    </w:p>
    <w:p w:rsidR="00C72610" w:rsidRPr="002C211C" w:rsidRDefault="00C72610"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Default="006F0B4C" w:rsidP="002C211C">
      <w:pPr>
        <w:tabs>
          <w:tab w:val="left" w:pos="6315"/>
        </w:tabs>
        <w:spacing w:line="240" w:lineRule="auto"/>
        <w:ind w:left="-1276" w:firstLine="283"/>
        <w:rPr>
          <w:rFonts w:eastAsia="Times New Roman"/>
          <w:sz w:val="20"/>
          <w:szCs w:val="20"/>
        </w:rPr>
      </w:pPr>
    </w:p>
    <w:p w:rsidR="002C211C" w:rsidRPr="002C211C" w:rsidRDefault="002C211C" w:rsidP="002C211C">
      <w:pPr>
        <w:tabs>
          <w:tab w:val="left" w:pos="6315"/>
        </w:tabs>
        <w:spacing w:line="240" w:lineRule="auto"/>
        <w:ind w:left="-1276" w:firstLine="283"/>
        <w:rPr>
          <w:rFonts w:eastAsia="Times New Roman"/>
          <w:sz w:val="20"/>
          <w:szCs w:val="20"/>
        </w:rPr>
      </w:pPr>
    </w:p>
    <w:p w:rsidR="006F0B4C" w:rsidRDefault="006F0B4C" w:rsidP="002C211C">
      <w:pPr>
        <w:spacing w:line="240" w:lineRule="auto"/>
        <w:ind w:left="-1276" w:firstLine="283"/>
        <w:rPr>
          <w:b/>
          <w:sz w:val="20"/>
          <w:szCs w:val="20"/>
        </w:rPr>
      </w:pPr>
      <w:r w:rsidRPr="002C211C">
        <w:rPr>
          <w:b/>
          <w:color w:val="347BBF"/>
          <w:sz w:val="20"/>
          <w:szCs w:val="20"/>
        </w:rPr>
        <w:t xml:space="preserve">Рис. 1.29 </w:t>
      </w:r>
      <w:r w:rsidRPr="002C211C">
        <w:rPr>
          <w:b/>
          <w:sz w:val="20"/>
          <w:szCs w:val="20"/>
        </w:rPr>
        <w:t>n-МОП и</w:t>
      </w:r>
      <w:r w:rsidRPr="002C211C">
        <w:rPr>
          <w:b/>
          <w:color w:val="347BBF"/>
          <w:sz w:val="20"/>
          <w:szCs w:val="20"/>
        </w:rPr>
        <w:t xml:space="preserve"> </w:t>
      </w:r>
      <w:r w:rsidRPr="002C211C">
        <w:rPr>
          <w:b/>
          <w:sz w:val="20"/>
          <w:szCs w:val="20"/>
        </w:rPr>
        <w:t>p-МОП-транзисторы</w:t>
      </w:r>
    </w:p>
    <w:p w:rsidR="002C211C" w:rsidRPr="002C211C" w:rsidRDefault="002C211C" w:rsidP="002C211C">
      <w:pPr>
        <w:spacing w:line="240" w:lineRule="auto"/>
        <w:ind w:left="-1276" w:firstLine="283"/>
        <w:rPr>
          <w:b/>
          <w:sz w:val="20"/>
          <w:szCs w:val="20"/>
        </w:rPr>
      </w:pPr>
    </w:p>
    <w:p w:rsidR="006F0B4C" w:rsidRPr="002C211C" w:rsidRDefault="006F0B4C" w:rsidP="002C211C">
      <w:pPr>
        <w:spacing w:line="240" w:lineRule="auto"/>
        <w:ind w:left="-1276" w:firstLine="283"/>
        <w:jc w:val="both"/>
        <w:rPr>
          <w:color w:val="auto"/>
          <w:sz w:val="20"/>
          <w:szCs w:val="20"/>
        </w:rPr>
      </w:pPr>
      <w:r w:rsidRPr="002C211C">
        <w:rPr>
          <w:sz w:val="20"/>
          <w:szCs w:val="20"/>
        </w:rPr>
        <w:t xml:space="preserve">Подложка n-МОП транзистора обычно находится под напряжением земли GND, которое является минимальным напряжением в системе. Для начала рассмотрим случай, когда, как показано на </w:t>
      </w:r>
      <w:hyperlink r:id="rId246" w:anchor="page143" w:history="1">
        <w:r w:rsidRPr="002C211C">
          <w:rPr>
            <w:rStyle w:val="a5"/>
            <w:b/>
            <w:color w:val="357BBF"/>
            <w:sz w:val="20"/>
            <w:szCs w:val="20"/>
          </w:rPr>
          <w:t>Рис.</w:t>
        </w:r>
        <w:r w:rsidRPr="002C211C">
          <w:rPr>
            <w:rStyle w:val="a5"/>
            <w:color w:val="auto"/>
            <w:sz w:val="20"/>
            <w:szCs w:val="20"/>
          </w:rPr>
          <w:t xml:space="preserve"> </w:t>
        </w:r>
        <w:r w:rsidRPr="002C211C">
          <w:rPr>
            <w:rStyle w:val="a5"/>
            <w:b/>
            <w:color w:val="357BBF"/>
            <w:sz w:val="20"/>
            <w:szCs w:val="20"/>
          </w:rPr>
          <w:t xml:space="preserve">1.30 </w:t>
        </w:r>
      </w:hyperlink>
      <w:r w:rsidRPr="002C211C">
        <w:rPr>
          <w:sz w:val="20"/>
          <w:szCs w:val="20"/>
        </w:rPr>
        <w:t xml:space="preserve">(a), напряжение на затворе также равно 0 В. Диоды между истоком или стоком и подложкой находятся в состоянии, называемым обратным смещением </w:t>
      </w:r>
      <w:r w:rsidRPr="002C211C">
        <w:rPr>
          <w:i/>
          <w:sz w:val="20"/>
          <w:szCs w:val="20"/>
        </w:rPr>
        <w:t>(reverse bias)</w:t>
      </w:r>
      <w:r w:rsidRPr="002C211C">
        <w:rPr>
          <w:sz w:val="20"/>
          <w:szCs w:val="20"/>
        </w:rPr>
        <w:t xml:space="preserve">, поскольку напряжение на истоке и стоке не является отрицательным. В результате этого канал для движения тока между истоком и стоком остается закрытым, а транзистор выключенным. Теперь рассмотрим ситуацию, когда напряжение на затворе повышается до </w:t>
      </w:r>
      <w:r w:rsidRPr="002C211C">
        <w:rPr>
          <w:i/>
          <w:sz w:val="20"/>
          <w:szCs w:val="20"/>
        </w:rPr>
        <w:t>VDD</w:t>
      </w:r>
      <w:r w:rsidRPr="002C211C">
        <w:rPr>
          <w:sz w:val="20"/>
          <w:szCs w:val="20"/>
        </w:rPr>
        <w:t xml:space="preserve"> – так, как показано на </w:t>
      </w:r>
      <w:hyperlink r:id="rId247" w:anchor="page143" w:history="1">
        <w:r w:rsidRPr="002C211C">
          <w:rPr>
            <w:rStyle w:val="a5"/>
            <w:b/>
            <w:color w:val="357BBF"/>
            <w:sz w:val="20"/>
            <w:szCs w:val="20"/>
          </w:rPr>
          <w:t>Рис.</w:t>
        </w:r>
        <w:r w:rsidRPr="002C211C">
          <w:rPr>
            <w:rStyle w:val="a5"/>
            <w:color w:val="auto"/>
            <w:sz w:val="20"/>
            <w:szCs w:val="20"/>
          </w:rPr>
          <w:t xml:space="preserve"> </w:t>
        </w:r>
        <w:r w:rsidRPr="002C211C">
          <w:rPr>
            <w:rStyle w:val="a5"/>
            <w:b/>
            <w:color w:val="357BBF"/>
            <w:sz w:val="20"/>
            <w:szCs w:val="20"/>
          </w:rPr>
          <w:t xml:space="preserve">1.30 </w:t>
        </w:r>
      </w:hyperlink>
      <w:r w:rsidRPr="002C211C">
        <w:rPr>
          <w:sz w:val="20"/>
          <w:szCs w:val="20"/>
        </w:rPr>
        <w:t xml:space="preserve">(b). Если приложить положительное напряжение к затвору (верхней пластине конденсатора), то это создает электрическое поле между затвором и подложкой, в результате в зону между истоком и стоком под слоем оксисла формируется избыток электронов. При достаточно высоком напряжении на нижней границе затвора накапливается настолько много электронов, что область с полупроводником p-типа превращается в область с полупроводником n-типа. Такая инвертированная область называется </w:t>
      </w:r>
      <w:r w:rsidRPr="002C211C">
        <w:rPr>
          <w:i/>
          <w:sz w:val="20"/>
          <w:szCs w:val="20"/>
        </w:rPr>
        <w:t>каналом</w:t>
      </w:r>
      <w:r w:rsidRPr="002C211C">
        <w:rPr>
          <w:sz w:val="20"/>
          <w:szCs w:val="20"/>
        </w:rPr>
        <w:t xml:space="preserve"> </w:t>
      </w:r>
      <w:r w:rsidRPr="002C211C">
        <w:rPr>
          <w:i/>
          <w:sz w:val="20"/>
          <w:szCs w:val="20"/>
        </w:rPr>
        <w:t>(channel)</w:t>
      </w:r>
      <w:r w:rsidRPr="002C211C">
        <w:rPr>
          <w:sz w:val="20"/>
          <w:szCs w:val="20"/>
        </w:rPr>
        <w:t>. В этот момент в транзисторе образуется область проводимости от источника n-типа, через каналы n-типа к стоку n-типа, и через этот канал электроны могут беспрепятственно перемещаться от истока к стоку. Транзистор включен. Напряжение перехода, которое требуется для включения транзистора, называется пороговым значением напряжения (</w:t>
      </w:r>
      <w:r w:rsidRPr="002C211C">
        <w:rPr>
          <w:i/>
          <w:sz w:val="20"/>
          <w:szCs w:val="20"/>
        </w:rPr>
        <w:t>threshold voltage</w:t>
      </w:r>
      <w:r w:rsidRPr="002C211C">
        <w:rPr>
          <w:sz w:val="20"/>
          <w:szCs w:val="20"/>
        </w:rPr>
        <w:t xml:space="preserve">) </w:t>
      </w:r>
      <w:r w:rsidRPr="002C211C">
        <w:rPr>
          <w:i/>
          <w:sz w:val="20"/>
          <w:szCs w:val="20"/>
        </w:rPr>
        <w:t>VT</w:t>
      </w:r>
      <w:r w:rsidRPr="002C211C">
        <w:rPr>
          <w:sz w:val="20"/>
          <w:szCs w:val="20"/>
        </w:rPr>
        <w:t xml:space="preserve"> и обычно составляет от 0,3 В до 0,7 В.</w:t>
      </w:r>
    </w:p>
    <w:p w:rsidR="006F0B4C" w:rsidRPr="002C211C" w:rsidRDefault="006F0B4C" w:rsidP="002C211C">
      <w:pPr>
        <w:spacing w:line="240" w:lineRule="auto"/>
        <w:ind w:left="-1276" w:firstLine="283"/>
        <w:jc w:val="both"/>
        <w:rPr>
          <w:color w:val="auto"/>
          <w:sz w:val="20"/>
          <w:szCs w:val="20"/>
        </w:rPr>
      </w:pPr>
      <w:r w:rsidRPr="002C211C">
        <w:rPr>
          <w:rFonts w:eastAsiaTheme="minorEastAsia"/>
          <w:noProof/>
          <w:sz w:val="20"/>
          <w:szCs w:val="20"/>
        </w:rPr>
        <w:drawing>
          <wp:anchor distT="0" distB="0" distL="114300" distR="114300" simplePos="0" relativeHeight="251680768" behindDoc="1" locked="0" layoutInCell="1" allowOverlap="1">
            <wp:simplePos x="0" y="0"/>
            <wp:positionH relativeFrom="margin">
              <wp:align>left</wp:align>
            </wp:positionH>
            <wp:positionV relativeFrom="paragraph">
              <wp:posOffset>1904</wp:posOffset>
            </wp:positionV>
            <wp:extent cx="3756480" cy="1419225"/>
            <wp:effectExtent l="0" t="0" r="0" b="0"/>
            <wp:wrapNone/>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756480" cy="1419225"/>
                    </a:xfrm>
                    <a:prstGeom prst="rect">
                      <a:avLst/>
                    </a:prstGeom>
                    <a:noFill/>
                  </pic:spPr>
                </pic:pic>
              </a:graphicData>
            </a:graphic>
            <wp14:sizeRelH relativeFrom="page">
              <wp14:pctWidth>0</wp14:pctWidth>
            </wp14:sizeRelH>
            <wp14:sizeRelV relativeFrom="page">
              <wp14:pctHeight>0</wp14:pctHeight>
            </wp14:sizeRelV>
          </wp:anchor>
        </w:drawing>
      </w: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Default="006F0B4C" w:rsidP="002C211C">
      <w:pPr>
        <w:tabs>
          <w:tab w:val="left" w:pos="6315"/>
        </w:tabs>
        <w:spacing w:line="240" w:lineRule="auto"/>
        <w:ind w:left="-1276" w:firstLine="283"/>
        <w:rPr>
          <w:rFonts w:eastAsia="Times New Roman"/>
          <w:sz w:val="20"/>
          <w:szCs w:val="20"/>
        </w:rPr>
      </w:pPr>
    </w:p>
    <w:p w:rsidR="002C211C" w:rsidRPr="002C211C" w:rsidRDefault="002C211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spacing w:line="240" w:lineRule="auto"/>
        <w:ind w:left="-1276" w:firstLine="283"/>
        <w:rPr>
          <w:b/>
          <w:sz w:val="20"/>
          <w:szCs w:val="20"/>
        </w:rPr>
      </w:pPr>
      <w:r w:rsidRPr="002C211C">
        <w:rPr>
          <w:b/>
          <w:color w:val="347BBF"/>
          <w:sz w:val="20"/>
          <w:szCs w:val="20"/>
        </w:rPr>
        <w:t xml:space="preserve">Рис. 1.30 </w:t>
      </w:r>
      <w:r w:rsidRPr="002C211C">
        <w:rPr>
          <w:b/>
          <w:sz w:val="20"/>
          <w:szCs w:val="20"/>
        </w:rPr>
        <w:t>Работа</w:t>
      </w:r>
      <w:r w:rsidRPr="002C211C">
        <w:rPr>
          <w:b/>
          <w:color w:val="347BBF"/>
          <w:sz w:val="20"/>
          <w:szCs w:val="20"/>
        </w:rPr>
        <w:t xml:space="preserve"> </w:t>
      </w:r>
      <w:r w:rsidRPr="002C211C">
        <w:rPr>
          <w:b/>
          <w:sz w:val="20"/>
          <w:szCs w:val="20"/>
        </w:rPr>
        <w:t>n-МОП-транзистора</w:t>
      </w:r>
    </w:p>
    <w:p w:rsidR="006F0B4C" w:rsidRPr="002C211C" w:rsidRDefault="006F0B4C" w:rsidP="002C211C">
      <w:pPr>
        <w:spacing w:line="240" w:lineRule="auto"/>
        <w:ind w:left="-1276" w:firstLine="283"/>
        <w:rPr>
          <w:rFonts w:eastAsia="Times New Roman"/>
          <w:color w:val="auto"/>
          <w:sz w:val="20"/>
          <w:szCs w:val="20"/>
        </w:rPr>
      </w:pPr>
    </w:p>
    <w:p w:rsidR="006F0B4C" w:rsidRPr="002C211C" w:rsidRDefault="006F0B4C" w:rsidP="002C211C">
      <w:pPr>
        <w:spacing w:line="240" w:lineRule="auto"/>
        <w:ind w:left="-1276" w:firstLine="283"/>
        <w:jc w:val="both"/>
        <w:rPr>
          <w:sz w:val="20"/>
          <w:szCs w:val="20"/>
        </w:rPr>
      </w:pPr>
      <w:r w:rsidRPr="002C211C">
        <w:rPr>
          <w:sz w:val="20"/>
          <w:szCs w:val="20"/>
        </w:rPr>
        <w:t xml:space="preserve">Транзистор p-МОП работает с точностью до наоборот, как вы, возможно, уже догадались по наличию точки в обозначении этого типа транзистора на </w:t>
      </w:r>
      <w:hyperlink r:id="rId249" w:anchor="page145" w:history="1">
        <w:r w:rsidRPr="002C211C">
          <w:rPr>
            <w:rStyle w:val="a5"/>
            <w:b/>
            <w:color w:val="357BBF"/>
            <w:sz w:val="20"/>
            <w:szCs w:val="20"/>
          </w:rPr>
          <w:t>Рис.</w:t>
        </w:r>
        <w:r w:rsidRPr="002C211C">
          <w:rPr>
            <w:rStyle w:val="a5"/>
            <w:color w:val="auto"/>
            <w:sz w:val="20"/>
            <w:szCs w:val="20"/>
          </w:rPr>
          <w:t xml:space="preserve"> </w:t>
        </w:r>
        <w:r w:rsidRPr="002C211C">
          <w:rPr>
            <w:rStyle w:val="a5"/>
            <w:b/>
            <w:color w:val="357BBF"/>
            <w:sz w:val="20"/>
            <w:szCs w:val="20"/>
          </w:rPr>
          <w:t>1.31</w:t>
        </w:r>
        <w:r w:rsidRPr="002C211C">
          <w:rPr>
            <w:rStyle w:val="a5"/>
            <w:color w:val="auto"/>
            <w:sz w:val="20"/>
            <w:szCs w:val="20"/>
          </w:rPr>
          <w:t xml:space="preserve">. </w:t>
        </w:r>
      </w:hyperlink>
      <w:r w:rsidRPr="002C211C">
        <w:rPr>
          <w:sz w:val="20"/>
          <w:szCs w:val="20"/>
        </w:rPr>
        <w:t xml:space="preserve">Подложка p-МОП-транзистора находится под напряжением </w:t>
      </w:r>
      <w:r w:rsidRPr="002C211C">
        <w:rPr>
          <w:i/>
          <w:sz w:val="20"/>
          <w:szCs w:val="20"/>
        </w:rPr>
        <w:t>VDD</w:t>
      </w:r>
      <w:r w:rsidRPr="002C211C">
        <w:rPr>
          <w:sz w:val="20"/>
          <w:szCs w:val="20"/>
        </w:rPr>
        <w:t xml:space="preserve">. Если затвор также находится под напряжением </w:t>
      </w:r>
      <w:r w:rsidRPr="002C211C">
        <w:rPr>
          <w:i/>
          <w:sz w:val="20"/>
          <w:szCs w:val="20"/>
        </w:rPr>
        <w:t>VDD</w:t>
      </w:r>
      <w:r w:rsidRPr="002C211C">
        <w:rPr>
          <w:sz w:val="20"/>
          <w:szCs w:val="20"/>
        </w:rPr>
        <w:t>, то p-МОП-транзистор выключен. Если же на затвор подается напряжение земли GND, проводимость канала инвертируется, превращаясь в проводимость p-типа, и транзистор включается.</w:t>
      </w:r>
    </w:p>
    <w:p w:rsidR="006F0B4C" w:rsidRPr="002C211C" w:rsidRDefault="006F0B4C" w:rsidP="002C211C">
      <w:pPr>
        <w:spacing w:line="240" w:lineRule="auto"/>
        <w:ind w:left="-1276" w:firstLine="283"/>
        <w:jc w:val="both"/>
        <w:rPr>
          <w:color w:val="auto"/>
          <w:sz w:val="20"/>
          <w:szCs w:val="20"/>
        </w:rPr>
      </w:pPr>
      <w:r w:rsidRPr="002C211C">
        <w:rPr>
          <w:sz w:val="20"/>
          <w:szCs w:val="20"/>
        </w:rPr>
        <w:t xml:space="preserve">К сожалению, полевые МОП-транзисторы в роли переключателя работают далеко не идеально. В частности, n-МОП-транзисторы хорошо передают 0, но плохо передают 1. Если переход n-МОП-транзистора находится под напряжением </w:t>
      </w:r>
      <w:r w:rsidRPr="002C211C">
        <w:rPr>
          <w:i/>
          <w:sz w:val="20"/>
          <w:szCs w:val="20"/>
        </w:rPr>
        <w:t>VDD</w:t>
      </w:r>
      <w:r w:rsidRPr="002C211C">
        <w:rPr>
          <w:sz w:val="20"/>
          <w:szCs w:val="20"/>
        </w:rPr>
        <w:t xml:space="preserve">, то напряжение на стоке будет колебаться между 0 и </w:t>
      </w:r>
      <w:r w:rsidRPr="002C211C">
        <w:rPr>
          <w:i/>
          <w:sz w:val="20"/>
          <w:szCs w:val="20"/>
        </w:rPr>
        <w:t>VDD</w:t>
      </w:r>
      <w:r w:rsidRPr="002C211C">
        <w:rPr>
          <w:sz w:val="20"/>
          <w:szCs w:val="20"/>
        </w:rPr>
        <w:t xml:space="preserve"> − </w:t>
      </w:r>
      <w:r w:rsidRPr="002C211C">
        <w:rPr>
          <w:i/>
          <w:sz w:val="20"/>
          <w:szCs w:val="20"/>
        </w:rPr>
        <w:t>VT</w:t>
      </w:r>
      <w:r w:rsidRPr="002C211C">
        <w:rPr>
          <w:sz w:val="20"/>
          <w:szCs w:val="20"/>
        </w:rPr>
        <w:t>. Аналогичным же образом, p-МОП-транзисторы хорошо передают 1, но плохо передают 0. Однако, как мы увидим в дальнейшем, возможно построить хорошо работающий логический вентиль, используя только те режимы n-МОП- и p-МОП-транзисторов, в которых их работа близка к идеальной.</w:t>
      </w:r>
    </w:p>
    <w:p w:rsidR="006F0B4C" w:rsidRPr="002C211C" w:rsidRDefault="006F0B4C" w:rsidP="002C211C">
      <w:pPr>
        <w:numPr>
          <w:ilvl w:val="0"/>
          <w:numId w:val="24"/>
        </w:numPr>
        <w:tabs>
          <w:tab w:val="left" w:pos="269"/>
        </w:tabs>
        <w:spacing w:line="240" w:lineRule="auto"/>
        <w:ind w:left="-1276" w:firstLine="283"/>
        <w:jc w:val="both"/>
        <w:rPr>
          <w:color w:val="auto"/>
          <w:sz w:val="20"/>
          <w:szCs w:val="20"/>
        </w:rPr>
      </w:pPr>
      <w:r w:rsidRPr="002C211C">
        <w:rPr>
          <w:rFonts w:eastAsiaTheme="minorEastAsia"/>
          <w:noProof/>
          <w:sz w:val="20"/>
          <w:szCs w:val="20"/>
        </w:rPr>
        <w:drawing>
          <wp:anchor distT="0" distB="0" distL="114300" distR="114300" simplePos="0" relativeHeight="251682816" behindDoc="1" locked="0" layoutInCell="1" allowOverlap="1">
            <wp:simplePos x="0" y="0"/>
            <wp:positionH relativeFrom="column">
              <wp:posOffset>0</wp:posOffset>
            </wp:positionH>
            <wp:positionV relativeFrom="paragraph">
              <wp:posOffset>-635</wp:posOffset>
            </wp:positionV>
            <wp:extent cx="1740535" cy="990600"/>
            <wp:effectExtent l="0" t="0" r="0" b="0"/>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40535" cy="990600"/>
                    </a:xfrm>
                    <a:prstGeom prst="rect">
                      <a:avLst/>
                    </a:prstGeom>
                    <a:noFill/>
                  </pic:spPr>
                </pic:pic>
              </a:graphicData>
            </a:graphic>
            <wp14:sizeRelH relativeFrom="page">
              <wp14:pctWidth>0</wp14:pctWidth>
            </wp14:sizeRelH>
            <wp14:sizeRelV relativeFrom="page">
              <wp14:pctHeight>0</wp14:pctHeight>
            </wp14:sizeRelV>
          </wp:anchor>
        </w:drawing>
      </w: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Default="006F0B4C" w:rsidP="002C211C">
      <w:pPr>
        <w:tabs>
          <w:tab w:val="left" w:pos="6315"/>
        </w:tabs>
        <w:spacing w:line="240" w:lineRule="auto"/>
        <w:ind w:left="-1276" w:firstLine="283"/>
        <w:rPr>
          <w:rFonts w:eastAsia="Times New Roman"/>
          <w:sz w:val="20"/>
          <w:szCs w:val="20"/>
        </w:rPr>
      </w:pPr>
    </w:p>
    <w:p w:rsidR="002C211C" w:rsidRDefault="002C211C" w:rsidP="002C211C">
      <w:pPr>
        <w:tabs>
          <w:tab w:val="left" w:pos="6315"/>
        </w:tabs>
        <w:spacing w:line="240" w:lineRule="auto"/>
        <w:ind w:left="-1276" w:firstLine="283"/>
        <w:rPr>
          <w:rFonts w:eastAsia="Times New Roman"/>
          <w:sz w:val="20"/>
          <w:szCs w:val="20"/>
        </w:rPr>
      </w:pPr>
    </w:p>
    <w:p w:rsidR="002C211C" w:rsidRPr="002C211C" w:rsidRDefault="002C211C" w:rsidP="002C211C">
      <w:pPr>
        <w:tabs>
          <w:tab w:val="left" w:pos="6315"/>
        </w:tabs>
        <w:spacing w:line="240" w:lineRule="auto"/>
        <w:ind w:left="-1276" w:firstLine="283"/>
        <w:rPr>
          <w:rFonts w:eastAsia="Times New Roman"/>
          <w:sz w:val="20"/>
          <w:szCs w:val="20"/>
        </w:rPr>
      </w:pPr>
    </w:p>
    <w:p w:rsidR="006F0B4C" w:rsidRPr="002C211C" w:rsidRDefault="006F0B4C" w:rsidP="002C211C">
      <w:pPr>
        <w:tabs>
          <w:tab w:val="left" w:pos="6315"/>
        </w:tabs>
        <w:spacing w:line="240" w:lineRule="auto"/>
        <w:ind w:left="-1276" w:firstLine="283"/>
        <w:rPr>
          <w:rFonts w:eastAsia="Times New Roman"/>
          <w:sz w:val="20"/>
          <w:szCs w:val="20"/>
        </w:rPr>
      </w:pPr>
    </w:p>
    <w:p w:rsidR="006F0B4C" w:rsidRPr="002C211C" w:rsidRDefault="006F0B4C" w:rsidP="002C211C">
      <w:pPr>
        <w:spacing w:line="240" w:lineRule="auto"/>
        <w:ind w:left="-1276" w:firstLine="283"/>
        <w:rPr>
          <w:b/>
          <w:sz w:val="20"/>
          <w:szCs w:val="20"/>
        </w:rPr>
      </w:pPr>
      <w:r w:rsidRPr="002C211C">
        <w:rPr>
          <w:b/>
          <w:color w:val="347BBF"/>
          <w:sz w:val="20"/>
          <w:szCs w:val="20"/>
        </w:rPr>
        <w:t xml:space="preserve">Рис. 1.31 </w:t>
      </w:r>
      <w:r w:rsidRPr="002C211C">
        <w:rPr>
          <w:b/>
          <w:sz w:val="20"/>
          <w:szCs w:val="20"/>
        </w:rPr>
        <w:t>Модели переключения полевых МОП-транзисторов</w:t>
      </w:r>
    </w:p>
    <w:p w:rsidR="006F0B4C" w:rsidRPr="002C211C" w:rsidRDefault="006F0B4C" w:rsidP="002C211C">
      <w:pPr>
        <w:spacing w:line="240" w:lineRule="auto"/>
        <w:ind w:left="-1276" w:firstLine="283"/>
        <w:rPr>
          <w:rFonts w:eastAsia="Times New Roman"/>
          <w:color w:val="auto"/>
          <w:sz w:val="20"/>
          <w:szCs w:val="20"/>
        </w:rPr>
      </w:pPr>
    </w:p>
    <w:p w:rsidR="002C211C" w:rsidRPr="002C211C" w:rsidRDefault="006F0B4C" w:rsidP="002C211C">
      <w:pPr>
        <w:spacing w:line="240" w:lineRule="auto"/>
        <w:ind w:left="-1276" w:firstLine="283"/>
        <w:jc w:val="both"/>
        <w:rPr>
          <w:color w:val="auto"/>
          <w:sz w:val="20"/>
          <w:szCs w:val="20"/>
        </w:rPr>
      </w:pPr>
      <w:r w:rsidRPr="002C211C">
        <w:rPr>
          <w:sz w:val="20"/>
          <w:szCs w:val="20"/>
        </w:rPr>
        <w:t xml:space="preserve">Для изготовления n-МОП-транзистора требуется подложка с проводимостью p-типа, а для изготовления p-МОП-транзисторов необходима подложка n-типа. Для того, чтобы разместить оба типа транзисторов на одном кристалле, производственный процесс, как правило, начинается с подложки p-типа, в который затем имплантируют области для размещения p-МОП-транзисторов n-типа, называемые </w:t>
      </w:r>
      <w:r w:rsidRPr="002C211C">
        <w:rPr>
          <w:i/>
          <w:sz w:val="20"/>
          <w:szCs w:val="20"/>
        </w:rPr>
        <w:t>колодцами (wells)</w:t>
      </w:r>
      <w:r w:rsidRPr="002C211C">
        <w:rPr>
          <w:sz w:val="20"/>
          <w:szCs w:val="20"/>
        </w:rPr>
        <w:t>.</w:t>
      </w:r>
      <w:r w:rsidRPr="002C211C">
        <w:rPr>
          <w:i/>
          <w:sz w:val="20"/>
          <w:szCs w:val="20"/>
        </w:rPr>
        <w:t xml:space="preserve"> </w:t>
      </w:r>
      <w:r w:rsidRPr="002C211C">
        <w:rPr>
          <w:sz w:val="20"/>
          <w:szCs w:val="20"/>
        </w:rPr>
        <w:t>Такой процесс называется</w:t>
      </w:r>
      <w:r w:rsidRPr="002C211C">
        <w:rPr>
          <w:i/>
          <w:sz w:val="20"/>
          <w:szCs w:val="20"/>
        </w:rPr>
        <w:t xml:space="preserve"> Комплементарным МОП </w:t>
      </w:r>
      <w:r w:rsidRPr="002C211C">
        <w:rPr>
          <w:sz w:val="20"/>
          <w:szCs w:val="20"/>
        </w:rPr>
        <w:t xml:space="preserve">или </w:t>
      </w:r>
      <w:r w:rsidRPr="002C211C">
        <w:rPr>
          <w:i/>
          <w:sz w:val="20"/>
          <w:szCs w:val="20"/>
        </w:rPr>
        <w:t>КМОП</w:t>
      </w:r>
      <w:r w:rsidRPr="002C211C">
        <w:rPr>
          <w:sz w:val="20"/>
          <w:szCs w:val="20"/>
        </w:rPr>
        <w:t xml:space="preserve"> </w:t>
      </w:r>
      <w:r w:rsidRPr="002C211C">
        <w:rPr>
          <w:i/>
          <w:sz w:val="20"/>
          <w:szCs w:val="20"/>
        </w:rPr>
        <w:t>(Complementary MOS</w:t>
      </w:r>
      <w:r w:rsidRPr="002C211C">
        <w:rPr>
          <w:sz w:val="20"/>
          <w:szCs w:val="20"/>
        </w:rPr>
        <w:t xml:space="preserve"> или </w:t>
      </w:r>
      <w:r w:rsidRPr="002C211C">
        <w:rPr>
          <w:i/>
          <w:sz w:val="20"/>
          <w:szCs w:val="20"/>
        </w:rPr>
        <w:t>CMOS)</w:t>
      </w:r>
      <w:r w:rsidRPr="002C211C">
        <w:rPr>
          <w:sz w:val="20"/>
          <w:szCs w:val="20"/>
        </w:rPr>
        <w:t>. В настоящее время</w:t>
      </w:r>
      <w:r w:rsidR="002C211C" w:rsidRPr="002C211C">
        <w:rPr>
          <w:sz w:val="20"/>
          <w:szCs w:val="20"/>
        </w:rPr>
        <w:t xml:space="preserve"> КМОП-процесс используется для изготовления подавляющего большинства транзисторов и микросхем.</w:t>
      </w:r>
    </w:p>
    <w:p w:rsidR="002C211C" w:rsidRPr="002C211C" w:rsidRDefault="002C211C" w:rsidP="002C211C">
      <w:pPr>
        <w:spacing w:line="240" w:lineRule="auto"/>
        <w:ind w:left="-1276" w:firstLine="283"/>
        <w:jc w:val="both"/>
        <w:rPr>
          <w:sz w:val="20"/>
          <w:szCs w:val="20"/>
        </w:rPr>
      </w:pPr>
      <w:r w:rsidRPr="002C211C">
        <w:rPr>
          <w:sz w:val="20"/>
          <w:szCs w:val="20"/>
        </w:rPr>
        <w:t xml:space="preserve">Подведем итог. КМОП-процесс позволяет разместить МОП-транзисторы n-типа и p-типа, показанные на </w:t>
      </w:r>
      <w:hyperlink r:id="rId251" w:anchor="page145" w:history="1">
        <w:r w:rsidRPr="002C211C">
          <w:rPr>
            <w:rStyle w:val="a5"/>
            <w:b/>
            <w:color w:val="357BBF"/>
            <w:sz w:val="20"/>
            <w:szCs w:val="20"/>
          </w:rPr>
          <w:t>Рис.</w:t>
        </w:r>
        <w:r w:rsidRPr="002C211C">
          <w:rPr>
            <w:rStyle w:val="a5"/>
            <w:color w:val="auto"/>
            <w:sz w:val="20"/>
            <w:szCs w:val="20"/>
          </w:rPr>
          <w:t xml:space="preserve"> </w:t>
        </w:r>
        <w:r w:rsidRPr="002C211C">
          <w:rPr>
            <w:rStyle w:val="a5"/>
            <w:b/>
            <w:color w:val="357BBF"/>
            <w:sz w:val="20"/>
            <w:szCs w:val="20"/>
          </w:rPr>
          <w:t>1.31</w:t>
        </w:r>
        <w:r w:rsidRPr="002C211C">
          <w:rPr>
            <w:rStyle w:val="a5"/>
            <w:color w:val="auto"/>
            <w:sz w:val="20"/>
            <w:szCs w:val="20"/>
          </w:rPr>
          <w:t xml:space="preserve">, </w:t>
        </w:r>
      </w:hyperlink>
      <w:r w:rsidRPr="002C211C">
        <w:rPr>
          <w:sz w:val="20"/>
          <w:szCs w:val="20"/>
        </w:rPr>
        <w:t>на одном кристалле. Напряжение на затворе (g) управляет током между истоком (</w:t>
      </w:r>
      <w:r w:rsidRPr="002C211C">
        <w:rPr>
          <w:i/>
          <w:sz w:val="20"/>
          <w:szCs w:val="20"/>
        </w:rPr>
        <w:t>s</w:t>
      </w:r>
      <w:r w:rsidRPr="002C211C">
        <w:rPr>
          <w:sz w:val="20"/>
          <w:szCs w:val="20"/>
        </w:rPr>
        <w:t>) и стоком (d). Транзисторы n-МОП выключены, когда значение напряжения на переходе соответствует логическому 0, и включены, когда значение напряжения на переходе соответствует логическому 1. Транзисторы p-МОП, напротив, включены, когда значение напряжения на переходе соответствует логическому 0, и выключены, когда значение напряжения на переходе соответствует логическому 1.</w:t>
      </w:r>
    </w:p>
    <w:p w:rsidR="006F0B4C" w:rsidRDefault="006F0B4C" w:rsidP="002C211C">
      <w:pPr>
        <w:spacing w:line="237" w:lineRule="auto"/>
        <w:ind w:left="-1276" w:firstLine="283"/>
        <w:jc w:val="both"/>
        <w:rPr>
          <w:sz w:val="18"/>
        </w:rPr>
      </w:pPr>
    </w:p>
    <w:p w:rsidR="006F0B4C" w:rsidRDefault="006F0B4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F80450">
      <w:pPr>
        <w:tabs>
          <w:tab w:val="left" w:pos="6315"/>
        </w:tabs>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F80450">
      <w:pPr>
        <w:tabs>
          <w:tab w:val="left" w:pos="6315"/>
        </w:tabs>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Default="002C211C" w:rsidP="00F80450">
      <w:pPr>
        <w:tabs>
          <w:tab w:val="left" w:pos="6315"/>
        </w:tabs>
        <w:rPr>
          <w:rFonts w:eastAsia="Times New Roman"/>
          <w:sz w:val="20"/>
          <w:szCs w:val="20"/>
        </w:rPr>
      </w:pPr>
    </w:p>
    <w:p w:rsidR="002C211C" w:rsidRDefault="002C211C" w:rsidP="002C211C">
      <w:pPr>
        <w:tabs>
          <w:tab w:val="left" w:pos="6315"/>
        </w:tabs>
        <w:ind w:left="-1276" w:firstLine="283"/>
        <w:rPr>
          <w:rFonts w:eastAsia="Times New Roman"/>
          <w:sz w:val="20"/>
          <w:szCs w:val="20"/>
        </w:rPr>
      </w:pPr>
    </w:p>
    <w:p w:rsidR="002C211C" w:rsidRPr="00212D4A" w:rsidRDefault="00F80450" w:rsidP="00F80450">
      <w:pPr>
        <w:pStyle w:val="1"/>
        <w:rPr>
          <w:b/>
          <w:sz w:val="20"/>
          <w:szCs w:val="20"/>
        </w:rPr>
      </w:pPr>
      <w:bookmarkStart w:id="44" w:name="_Toc534575171"/>
      <w:r>
        <w:rPr>
          <w:rFonts w:eastAsia="Times New Roman"/>
          <w:b/>
          <w:sz w:val="20"/>
          <w:szCs w:val="20"/>
        </w:rPr>
        <w:t>3</w:t>
      </w:r>
      <w:r w:rsidR="002C211C" w:rsidRPr="00212D4A">
        <w:rPr>
          <w:rFonts w:eastAsia="Times New Roman"/>
          <w:b/>
          <w:sz w:val="20"/>
          <w:szCs w:val="20"/>
        </w:rPr>
        <w:t>9.</w:t>
      </w:r>
      <w:r w:rsidR="002C211C" w:rsidRPr="00212D4A">
        <w:rPr>
          <w:b/>
          <w:sz w:val="20"/>
          <w:szCs w:val="20"/>
        </w:rPr>
        <w:t xml:space="preserve"> Логический вентиль НЕ и другие на КМОП-транзисторах. Псевдо n-МОП-Логика Потребляемая мощность</w:t>
      </w:r>
      <w:bookmarkEnd w:id="44"/>
    </w:p>
    <w:p w:rsidR="002C211C" w:rsidRPr="00212D4A" w:rsidRDefault="002C211C" w:rsidP="00F80450">
      <w:pPr>
        <w:tabs>
          <w:tab w:val="left" w:pos="6315"/>
        </w:tabs>
        <w:spacing w:line="240" w:lineRule="auto"/>
        <w:ind w:left="-1418" w:firstLine="283"/>
        <w:rPr>
          <w:color w:val="auto"/>
          <w:sz w:val="20"/>
          <w:szCs w:val="20"/>
        </w:rPr>
      </w:pPr>
      <w:r w:rsidRPr="00212D4A">
        <w:rPr>
          <w:rFonts w:eastAsiaTheme="minorEastAsia"/>
          <w:noProof/>
          <w:sz w:val="20"/>
          <w:szCs w:val="20"/>
        </w:rPr>
        <w:drawing>
          <wp:anchor distT="0" distB="0" distL="114300" distR="114300" simplePos="0" relativeHeight="251700224" behindDoc="0" locked="0" layoutInCell="1" allowOverlap="1">
            <wp:simplePos x="0" y="0"/>
            <wp:positionH relativeFrom="column">
              <wp:posOffset>-723900</wp:posOffset>
            </wp:positionH>
            <wp:positionV relativeFrom="paragraph">
              <wp:posOffset>-2540</wp:posOffset>
            </wp:positionV>
            <wp:extent cx="641350" cy="1073427"/>
            <wp:effectExtent l="0" t="0" r="6350" b="0"/>
            <wp:wrapSquare wrapText="bothSides"/>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41350" cy="1073427"/>
                    </a:xfrm>
                    <a:prstGeom prst="rect">
                      <a:avLst/>
                    </a:prstGeom>
                    <a:noFill/>
                  </pic:spPr>
                </pic:pic>
              </a:graphicData>
            </a:graphic>
          </wp:anchor>
        </w:drawing>
      </w:r>
      <w:r w:rsidRPr="00212D4A">
        <w:rPr>
          <w:sz w:val="20"/>
          <w:szCs w:val="20"/>
        </w:rPr>
        <w:t xml:space="preserve">Схема на </w:t>
      </w:r>
      <w:hyperlink r:id="rId253" w:anchor="page146"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1.32</w:t>
        </w:r>
        <w:r w:rsidRPr="00212D4A">
          <w:rPr>
            <w:rStyle w:val="a5"/>
            <w:color w:val="auto"/>
            <w:sz w:val="20"/>
            <w:szCs w:val="20"/>
          </w:rPr>
          <w:t xml:space="preserve"> </w:t>
        </w:r>
      </w:hyperlink>
      <w:r w:rsidRPr="00212D4A">
        <w:rPr>
          <w:sz w:val="20"/>
          <w:szCs w:val="20"/>
        </w:rPr>
        <w:t>демонстрирует, как можно построить логический элемент НЕ, используя КМОП-транзисторы.</w:t>
      </w:r>
    </w:p>
    <w:p w:rsidR="002C211C" w:rsidRPr="00212D4A" w:rsidRDefault="002C211C" w:rsidP="00212D4A">
      <w:pPr>
        <w:spacing w:line="240" w:lineRule="auto"/>
        <w:ind w:left="-1418"/>
        <w:jc w:val="both"/>
        <w:rPr>
          <w:sz w:val="20"/>
          <w:szCs w:val="20"/>
        </w:rPr>
      </w:pPr>
      <w:r w:rsidRPr="00212D4A">
        <w:rPr>
          <w:sz w:val="20"/>
          <w:szCs w:val="20"/>
        </w:rPr>
        <w:t xml:space="preserve">На этой схеме треугольник обозначает напряжение земли GND, а горизонтальная линия обозначает напряжение питания </w:t>
      </w:r>
      <w:r w:rsidRPr="00212D4A">
        <w:rPr>
          <w:i/>
          <w:sz w:val="20"/>
          <w:szCs w:val="20"/>
        </w:rPr>
        <w:t>VDD</w:t>
      </w:r>
      <w:r w:rsidRPr="00212D4A">
        <w:rPr>
          <w:sz w:val="20"/>
          <w:szCs w:val="20"/>
        </w:rPr>
        <w:t>.</w:t>
      </w:r>
    </w:p>
    <w:p w:rsidR="002C211C" w:rsidRPr="00212D4A" w:rsidRDefault="002C211C" w:rsidP="00212D4A">
      <w:pPr>
        <w:spacing w:line="240" w:lineRule="auto"/>
        <w:ind w:left="-1418"/>
        <w:jc w:val="both"/>
        <w:rPr>
          <w:sz w:val="20"/>
          <w:szCs w:val="20"/>
        </w:rPr>
      </w:pPr>
      <w:r w:rsidRPr="00212D4A">
        <w:rPr>
          <w:sz w:val="20"/>
          <w:szCs w:val="20"/>
        </w:rPr>
        <w:t>На всех последующих схемах в этой книге мы не будем использовать буквенные обозначения V</w:t>
      </w:r>
      <w:r w:rsidRPr="00212D4A">
        <w:rPr>
          <w:i/>
          <w:sz w:val="20"/>
          <w:szCs w:val="20"/>
        </w:rPr>
        <w:t>DD</w:t>
      </w:r>
      <w:r w:rsidRPr="00212D4A">
        <w:rPr>
          <w:sz w:val="20"/>
          <w:szCs w:val="20"/>
        </w:rPr>
        <w:t xml:space="preserve"> и GND.</w:t>
      </w:r>
    </w:p>
    <w:p w:rsidR="002C211C" w:rsidRPr="00212D4A" w:rsidRDefault="002C211C" w:rsidP="00212D4A">
      <w:pPr>
        <w:tabs>
          <w:tab w:val="left" w:pos="6315"/>
        </w:tabs>
        <w:spacing w:line="240" w:lineRule="auto"/>
        <w:jc w:val="both"/>
        <w:rPr>
          <w:rFonts w:eastAsia="Times New Roman"/>
          <w:sz w:val="20"/>
          <w:szCs w:val="20"/>
        </w:rPr>
      </w:pPr>
    </w:p>
    <w:p w:rsidR="002C211C" w:rsidRPr="00212D4A" w:rsidRDefault="002C211C" w:rsidP="00212D4A">
      <w:pPr>
        <w:spacing w:line="240" w:lineRule="auto"/>
        <w:ind w:left="-1418"/>
        <w:jc w:val="both"/>
        <w:rPr>
          <w:b/>
          <w:sz w:val="20"/>
          <w:szCs w:val="20"/>
        </w:rPr>
      </w:pPr>
      <w:r w:rsidRPr="00212D4A">
        <w:rPr>
          <w:b/>
          <w:color w:val="347BBF"/>
          <w:sz w:val="20"/>
          <w:szCs w:val="20"/>
        </w:rPr>
        <w:t xml:space="preserve">Рис. 1.32 </w:t>
      </w:r>
      <w:r w:rsidRPr="00212D4A">
        <w:rPr>
          <w:b/>
          <w:sz w:val="20"/>
          <w:szCs w:val="20"/>
        </w:rPr>
        <w:t>Схема</w:t>
      </w:r>
      <w:r w:rsidRPr="00212D4A">
        <w:rPr>
          <w:b/>
          <w:color w:val="347BBF"/>
          <w:sz w:val="20"/>
          <w:szCs w:val="20"/>
        </w:rPr>
        <w:t xml:space="preserve"> </w:t>
      </w:r>
      <w:r w:rsidRPr="00212D4A">
        <w:rPr>
          <w:b/>
          <w:sz w:val="20"/>
          <w:szCs w:val="20"/>
        </w:rPr>
        <w:t>вентиля НЕ</w:t>
      </w:r>
    </w:p>
    <w:p w:rsidR="002C211C" w:rsidRPr="00212D4A" w:rsidRDefault="002C211C" w:rsidP="00212D4A">
      <w:pPr>
        <w:spacing w:line="240" w:lineRule="auto"/>
        <w:ind w:left="-1418"/>
        <w:jc w:val="both"/>
        <w:rPr>
          <w:color w:val="auto"/>
          <w:sz w:val="20"/>
          <w:szCs w:val="20"/>
        </w:rPr>
      </w:pPr>
      <w:r w:rsidRPr="00212D4A">
        <w:rPr>
          <w:sz w:val="20"/>
          <w:szCs w:val="20"/>
        </w:rPr>
        <w:t xml:space="preserve">n-МОП-транзистор N1 включен между землей GND и выходным контактом </w:t>
      </w:r>
      <w:r w:rsidRPr="00212D4A">
        <w:rPr>
          <w:i/>
          <w:sz w:val="20"/>
          <w:szCs w:val="20"/>
        </w:rPr>
        <w:t>Y</w:t>
      </w:r>
      <w:r w:rsidRPr="00212D4A">
        <w:rPr>
          <w:sz w:val="20"/>
          <w:szCs w:val="20"/>
        </w:rPr>
        <w:t xml:space="preserve">. В свою очередь, p-МОП-транзистор P1 включен между напряжением питания </w:t>
      </w:r>
      <w:r w:rsidRPr="00212D4A">
        <w:rPr>
          <w:i/>
          <w:sz w:val="20"/>
          <w:szCs w:val="20"/>
        </w:rPr>
        <w:t>VDD</w:t>
      </w:r>
      <w:r w:rsidRPr="00212D4A">
        <w:rPr>
          <w:sz w:val="20"/>
          <w:szCs w:val="20"/>
        </w:rPr>
        <w:t xml:space="preserve"> и выходным контактом </w:t>
      </w:r>
      <w:r w:rsidRPr="00212D4A">
        <w:rPr>
          <w:i/>
          <w:sz w:val="20"/>
          <w:szCs w:val="20"/>
        </w:rPr>
        <w:t>Y</w:t>
      </w:r>
      <w:r w:rsidRPr="00212D4A">
        <w:rPr>
          <w:sz w:val="20"/>
          <w:szCs w:val="20"/>
        </w:rPr>
        <w:t xml:space="preserve">. Напряжение на входном контакте </w:t>
      </w:r>
      <w:r w:rsidRPr="00212D4A">
        <w:rPr>
          <w:i/>
          <w:sz w:val="20"/>
          <w:szCs w:val="20"/>
        </w:rPr>
        <w:t>А</w:t>
      </w:r>
      <w:r w:rsidRPr="00212D4A">
        <w:rPr>
          <w:sz w:val="20"/>
          <w:szCs w:val="20"/>
        </w:rPr>
        <w:t xml:space="preserve"> управляет переходами обоих транзисторов.</w:t>
      </w:r>
    </w:p>
    <w:p w:rsidR="002C211C" w:rsidRPr="00212D4A" w:rsidRDefault="002C211C" w:rsidP="00212D4A">
      <w:pPr>
        <w:spacing w:line="240" w:lineRule="auto"/>
        <w:ind w:left="-1418"/>
        <w:rPr>
          <w:rFonts w:eastAsia="Times New Roman"/>
          <w:sz w:val="20"/>
          <w:szCs w:val="20"/>
        </w:rPr>
      </w:pPr>
    </w:p>
    <w:p w:rsidR="002C211C" w:rsidRPr="00212D4A" w:rsidRDefault="00212D4A" w:rsidP="00212D4A">
      <w:pPr>
        <w:tabs>
          <w:tab w:val="left" w:pos="580"/>
          <w:tab w:val="left" w:pos="1740"/>
          <w:tab w:val="left" w:pos="2120"/>
          <w:tab w:val="left" w:pos="2400"/>
          <w:tab w:val="left" w:pos="3060"/>
          <w:tab w:val="left" w:pos="3380"/>
          <w:tab w:val="left" w:pos="3720"/>
          <w:tab w:val="left" w:pos="4820"/>
          <w:tab w:val="left" w:pos="5220"/>
        </w:tabs>
        <w:spacing w:line="240" w:lineRule="auto"/>
        <w:ind w:left="-1418"/>
        <w:rPr>
          <w:sz w:val="20"/>
          <w:szCs w:val="20"/>
        </w:rPr>
      </w:pPr>
      <w:r>
        <w:rPr>
          <w:sz w:val="20"/>
          <w:szCs w:val="20"/>
        </w:rPr>
        <w:t xml:space="preserve">Если </w:t>
      </w:r>
      <w:r w:rsidR="002C211C" w:rsidRPr="00212D4A">
        <w:rPr>
          <w:sz w:val="20"/>
          <w:szCs w:val="20"/>
        </w:rPr>
        <w:t>напряжени</w:t>
      </w:r>
      <w:r>
        <w:rPr>
          <w:sz w:val="20"/>
          <w:szCs w:val="20"/>
        </w:rPr>
        <w:t xml:space="preserve">е </w:t>
      </w:r>
      <w:r w:rsidR="002C211C" w:rsidRPr="00212D4A">
        <w:rPr>
          <w:sz w:val="20"/>
          <w:szCs w:val="20"/>
        </w:rPr>
        <w:t>на</w:t>
      </w:r>
      <w:r w:rsidR="002C211C" w:rsidRPr="00212D4A">
        <w:rPr>
          <w:rFonts w:eastAsia="Times New Roman"/>
          <w:sz w:val="20"/>
          <w:szCs w:val="20"/>
        </w:rPr>
        <w:tab/>
      </w:r>
      <w:r w:rsidR="002C211C" w:rsidRPr="00212D4A">
        <w:rPr>
          <w:i/>
          <w:sz w:val="20"/>
          <w:szCs w:val="20"/>
        </w:rPr>
        <w:t>А</w:t>
      </w:r>
      <w:r>
        <w:rPr>
          <w:rFonts w:eastAsia="Times New Roman"/>
          <w:sz w:val="20"/>
          <w:szCs w:val="20"/>
        </w:rPr>
        <w:t xml:space="preserve"> </w:t>
      </w:r>
      <w:r w:rsidR="002C211C" w:rsidRPr="00212D4A">
        <w:rPr>
          <w:sz w:val="20"/>
          <w:szCs w:val="20"/>
        </w:rPr>
        <w:t>равно</w:t>
      </w:r>
      <w:r>
        <w:rPr>
          <w:rFonts w:eastAsia="Times New Roman"/>
          <w:sz w:val="20"/>
          <w:szCs w:val="20"/>
        </w:rPr>
        <w:t xml:space="preserve"> </w:t>
      </w:r>
      <w:r w:rsidR="002C211C" w:rsidRPr="00212D4A">
        <w:rPr>
          <w:sz w:val="20"/>
          <w:szCs w:val="20"/>
        </w:rPr>
        <w:t>0,</w:t>
      </w:r>
      <w:r>
        <w:rPr>
          <w:rFonts w:eastAsia="Times New Roman"/>
          <w:sz w:val="20"/>
          <w:szCs w:val="20"/>
        </w:rPr>
        <w:t xml:space="preserve"> </w:t>
      </w:r>
      <w:r>
        <w:rPr>
          <w:sz w:val="20"/>
          <w:szCs w:val="20"/>
        </w:rPr>
        <w:t xml:space="preserve">то </w:t>
      </w:r>
      <w:r w:rsidR="002C211C" w:rsidRPr="00212D4A">
        <w:rPr>
          <w:sz w:val="20"/>
          <w:szCs w:val="20"/>
        </w:rPr>
        <w:t>транзистор</w:t>
      </w:r>
      <w:r>
        <w:rPr>
          <w:rFonts w:eastAsia="Times New Roman"/>
          <w:sz w:val="20"/>
          <w:szCs w:val="20"/>
        </w:rPr>
        <w:t xml:space="preserve"> </w:t>
      </w:r>
      <w:r w:rsidR="002C211C" w:rsidRPr="00212D4A">
        <w:rPr>
          <w:sz w:val="20"/>
          <w:szCs w:val="20"/>
        </w:rPr>
        <w:t>N1</w:t>
      </w:r>
      <w:r>
        <w:rPr>
          <w:rFonts w:eastAsia="Times New Roman"/>
          <w:sz w:val="20"/>
          <w:szCs w:val="20"/>
        </w:rPr>
        <w:t xml:space="preserve"> </w:t>
      </w:r>
      <w:r w:rsidR="002C211C" w:rsidRPr="00212D4A">
        <w:rPr>
          <w:sz w:val="20"/>
          <w:szCs w:val="20"/>
        </w:rPr>
        <w:t>выключен,</w:t>
      </w:r>
      <w:r>
        <w:rPr>
          <w:sz w:val="20"/>
          <w:szCs w:val="20"/>
        </w:rPr>
        <w:t xml:space="preserve"> </w:t>
      </w:r>
      <w:r w:rsidR="002C211C" w:rsidRPr="00212D4A">
        <w:rPr>
          <w:sz w:val="20"/>
          <w:szCs w:val="20"/>
        </w:rPr>
        <w:t xml:space="preserve">транзистор P1 включен. При этом, напряжение на контакте Y равно напряжению питания </w:t>
      </w:r>
      <w:r w:rsidR="002C211C" w:rsidRPr="00212D4A">
        <w:rPr>
          <w:i/>
          <w:sz w:val="20"/>
          <w:szCs w:val="20"/>
        </w:rPr>
        <w:t>VDD</w:t>
      </w:r>
      <w:r w:rsidR="002C211C" w:rsidRPr="00212D4A">
        <w:rPr>
          <w:sz w:val="20"/>
          <w:szCs w:val="20"/>
        </w:rPr>
        <w:t xml:space="preserve">, а не земли, что соответствует логической единице. В этом случае говорят, что Y «подтянут» к единице (англ.: </w:t>
      </w:r>
      <w:r w:rsidR="002C211C" w:rsidRPr="00212D4A">
        <w:rPr>
          <w:i/>
          <w:sz w:val="20"/>
          <w:szCs w:val="20"/>
        </w:rPr>
        <w:t>pulled up)</w:t>
      </w:r>
      <w:r w:rsidR="002C211C" w:rsidRPr="00212D4A">
        <w:rPr>
          <w:sz w:val="20"/>
          <w:szCs w:val="20"/>
        </w:rPr>
        <w:t>.</w:t>
      </w:r>
      <w:r w:rsidR="002C211C" w:rsidRPr="00212D4A">
        <w:rPr>
          <w:i/>
          <w:sz w:val="20"/>
          <w:szCs w:val="20"/>
        </w:rPr>
        <w:t xml:space="preserve"> </w:t>
      </w:r>
      <w:r w:rsidR="002C211C" w:rsidRPr="00212D4A">
        <w:rPr>
          <w:sz w:val="20"/>
          <w:szCs w:val="20"/>
        </w:rPr>
        <w:t>Включенный транзистор</w:t>
      </w:r>
      <w:r w:rsidR="002C211C" w:rsidRPr="00212D4A">
        <w:rPr>
          <w:i/>
          <w:sz w:val="20"/>
          <w:szCs w:val="20"/>
        </w:rPr>
        <w:t xml:space="preserve"> </w:t>
      </w:r>
      <w:r w:rsidR="002C211C" w:rsidRPr="00212D4A">
        <w:rPr>
          <w:sz w:val="20"/>
          <w:szCs w:val="20"/>
        </w:rPr>
        <w:t>P1</w:t>
      </w:r>
      <w:r w:rsidR="002C211C" w:rsidRPr="00212D4A">
        <w:rPr>
          <w:i/>
          <w:sz w:val="20"/>
          <w:szCs w:val="20"/>
        </w:rPr>
        <w:t xml:space="preserve"> </w:t>
      </w:r>
      <w:r w:rsidR="002C211C" w:rsidRPr="00212D4A">
        <w:rPr>
          <w:sz w:val="20"/>
          <w:szCs w:val="20"/>
        </w:rPr>
        <w:t>хорошо передает логическую</w:t>
      </w:r>
      <w:r w:rsidR="002C211C" w:rsidRPr="00212D4A">
        <w:rPr>
          <w:i/>
          <w:sz w:val="20"/>
          <w:szCs w:val="20"/>
        </w:rPr>
        <w:t xml:space="preserve"> </w:t>
      </w:r>
      <w:r w:rsidR="002C211C" w:rsidRPr="00212D4A">
        <w:rPr>
          <w:sz w:val="20"/>
          <w:szCs w:val="20"/>
        </w:rPr>
        <w:t xml:space="preserve">единицу (равную напряжению питания), то есть напряжение на контакте </w:t>
      </w:r>
      <w:r w:rsidR="002C211C" w:rsidRPr="00212D4A">
        <w:rPr>
          <w:i/>
          <w:sz w:val="20"/>
          <w:szCs w:val="20"/>
        </w:rPr>
        <w:t xml:space="preserve">Y </w:t>
      </w:r>
      <w:r w:rsidR="002C211C" w:rsidRPr="00212D4A">
        <w:rPr>
          <w:sz w:val="20"/>
          <w:szCs w:val="20"/>
        </w:rPr>
        <w:t>очень близко к</w:t>
      </w:r>
      <w:r w:rsidR="002C211C" w:rsidRPr="00212D4A">
        <w:rPr>
          <w:i/>
          <w:sz w:val="20"/>
          <w:szCs w:val="20"/>
        </w:rPr>
        <w:t xml:space="preserve"> VDD</w:t>
      </w:r>
      <w:r w:rsidR="002C211C" w:rsidRPr="00212D4A">
        <w:rPr>
          <w:sz w:val="20"/>
          <w:szCs w:val="20"/>
        </w:rPr>
        <w:t>.</w:t>
      </w:r>
      <w:r w:rsidR="002C211C" w:rsidRPr="00212D4A">
        <w:rPr>
          <w:i/>
          <w:sz w:val="20"/>
          <w:szCs w:val="20"/>
        </w:rPr>
        <w:t xml:space="preserve"> </w:t>
      </w:r>
      <w:r w:rsidR="002C211C" w:rsidRPr="00212D4A">
        <w:rPr>
          <w:sz w:val="20"/>
          <w:szCs w:val="20"/>
        </w:rPr>
        <w:t>Если же напряжение на контакте А равно</w:t>
      </w:r>
      <w:r w:rsidR="002C211C" w:rsidRPr="00212D4A">
        <w:rPr>
          <w:i/>
          <w:sz w:val="20"/>
          <w:szCs w:val="20"/>
        </w:rPr>
        <w:t xml:space="preserve"> </w:t>
      </w:r>
      <w:r w:rsidR="002C211C" w:rsidRPr="00212D4A">
        <w:rPr>
          <w:sz w:val="20"/>
          <w:szCs w:val="20"/>
        </w:rPr>
        <w:t xml:space="preserve">логической единице, то транзистор N1 включен, а транзистор P1 выключен, и напряжение на контакте </w:t>
      </w:r>
      <w:r w:rsidR="002C211C" w:rsidRPr="00212D4A">
        <w:rPr>
          <w:i/>
          <w:sz w:val="20"/>
          <w:szCs w:val="20"/>
        </w:rPr>
        <w:t>Y</w:t>
      </w:r>
      <w:r w:rsidR="002C211C" w:rsidRPr="00212D4A">
        <w:rPr>
          <w:sz w:val="20"/>
          <w:szCs w:val="20"/>
        </w:rPr>
        <w:t xml:space="preserve"> равно напряжению земли, что соответствует логическому нулю. В этом случае говорят, что </w:t>
      </w:r>
      <w:r w:rsidR="002C211C" w:rsidRPr="00212D4A">
        <w:rPr>
          <w:i/>
          <w:sz w:val="20"/>
          <w:szCs w:val="20"/>
        </w:rPr>
        <w:t>Y</w:t>
      </w:r>
      <w:r w:rsidR="002C211C" w:rsidRPr="00212D4A">
        <w:rPr>
          <w:sz w:val="20"/>
          <w:szCs w:val="20"/>
        </w:rPr>
        <w:t xml:space="preserve"> «подтянут» к нулю (англ.: </w:t>
      </w:r>
      <w:r w:rsidR="002C211C" w:rsidRPr="00212D4A">
        <w:rPr>
          <w:i/>
          <w:sz w:val="20"/>
          <w:szCs w:val="20"/>
        </w:rPr>
        <w:t>pulled down)</w:t>
      </w:r>
      <w:r w:rsidR="002C211C" w:rsidRPr="00212D4A">
        <w:rPr>
          <w:sz w:val="20"/>
          <w:szCs w:val="20"/>
        </w:rPr>
        <w:t xml:space="preserve">. Включенный транзистор N1 хорошо передает логический ноль, то есть напряжение на контакте </w:t>
      </w:r>
      <w:r w:rsidR="002C211C" w:rsidRPr="00212D4A">
        <w:rPr>
          <w:i/>
          <w:sz w:val="20"/>
          <w:szCs w:val="20"/>
        </w:rPr>
        <w:t>Y</w:t>
      </w:r>
      <w:r w:rsidR="002C211C" w:rsidRPr="00212D4A">
        <w:rPr>
          <w:sz w:val="20"/>
          <w:szCs w:val="20"/>
        </w:rPr>
        <w:t xml:space="preserve"> очень близко к GND. Проверка в таблице истинности на </w:t>
      </w:r>
      <w:hyperlink r:id="rId254" w:anchor="page107" w:history="1">
        <w:r w:rsidR="002C211C" w:rsidRPr="00212D4A">
          <w:rPr>
            <w:rStyle w:val="a5"/>
            <w:b/>
            <w:color w:val="357BBF"/>
            <w:sz w:val="20"/>
            <w:szCs w:val="20"/>
          </w:rPr>
          <w:t>Рис.</w:t>
        </w:r>
        <w:r w:rsidR="002C211C" w:rsidRPr="00212D4A">
          <w:rPr>
            <w:rStyle w:val="a5"/>
            <w:color w:val="auto"/>
            <w:sz w:val="20"/>
            <w:szCs w:val="20"/>
          </w:rPr>
          <w:t xml:space="preserve"> </w:t>
        </w:r>
        <w:r w:rsidR="002C211C" w:rsidRPr="00212D4A">
          <w:rPr>
            <w:rStyle w:val="a5"/>
            <w:b/>
            <w:color w:val="357BBF"/>
            <w:sz w:val="20"/>
            <w:szCs w:val="20"/>
          </w:rPr>
          <w:t>1.12</w:t>
        </w:r>
      </w:hyperlink>
      <w:r w:rsidR="002C211C" w:rsidRPr="00212D4A">
        <w:rPr>
          <w:sz w:val="20"/>
          <w:szCs w:val="20"/>
        </w:rPr>
        <w:t xml:space="preserve"> подтверждает, что мы действительно имеем дело с логическим вентилем НЕ.</w:t>
      </w:r>
    </w:p>
    <w:p w:rsidR="002C211C" w:rsidRPr="00212D4A" w:rsidRDefault="002C211C" w:rsidP="00212D4A">
      <w:pPr>
        <w:spacing w:line="240" w:lineRule="auto"/>
        <w:ind w:left="-1418"/>
        <w:rPr>
          <w:b/>
          <w:color w:val="357BBF"/>
          <w:sz w:val="20"/>
          <w:szCs w:val="20"/>
        </w:rPr>
      </w:pPr>
      <w:r w:rsidRPr="00212D4A">
        <w:rPr>
          <w:rFonts w:eastAsiaTheme="minorEastAsia"/>
          <w:noProof/>
          <w:sz w:val="20"/>
          <w:szCs w:val="20"/>
        </w:rPr>
        <w:drawing>
          <wp:anchor distT="0" distB="0" distL="114300" distR="114300" simplePos="0" relativeHeight="251686912" behindDoc="1" locked="0" layoutInCell="1" allowOverlap="1" wp14:anchorId="60824C17" wp14:editId="01ADF529">
            <wp:simplePos x="0" y="0"/>
            <wp:positionH relativeFrom="column">
              <wp:posOffset>-590550</wp:posOffset>
            </wp:positionH>
            <wp:positionV relativeFrom="paragraph">
              <wp:posOffset>192405</wp:posOffset>
            </wp:positionV>
            <wp:extent cx="1334770" cy="1081938"/>
            <wp:effectExtent l="0" t="0" r="0" b="4445"/>
            <wp:wrapNone/>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334770" cy="1081938"/>
                    </a:xfrm>
                    <a:prstGeom prst="rect">
                      <a:avLst/>
                    </a:prstGeom>
                    <a:noFill/>
                  </pic:spPr>
                </pic:pic>
              </a:graphicData>
            </a:graphic>
            <wp14:sizeRelH relativeFrom="page">
              <wp14:pctWidth>0</wp14:pctWidth>
            </wp14:sizeRelH>
            <wp14:sizeRelV relativeFrom="page">
              <wp14:pctHeight>0</wp14:pctHeight>
            </wp14:sizeRelV>
          </wp:anchor>
        </w:drawing>
      </w:r>
      <w:r w:rsidRPr="00212D4A">
        <w:rPr>
          <w:b/>
          <w:sz w:val="20"/>
          <w:szCs w:val="20"/>
        </w:rPr>
        <w:t xml:space="preserve">1.7.6 </w:t>
      </w:r>
      <w:r w:rsidRPr="00212D4A">
        <w:rPr>
          <w:b/>
          <w:color w:val="357BBF"/>
          <w:sz w:val="20"/>
          <w:szCs w:val="20"/>
        </w:rPr>
        <w:t>Другие логические вентили на КМОП-транзисторах</w:t>
      </w: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spacing w:line="240" w:lineRule="auto"/>
        <w:ind w:left="-1418"/>
        <w:rPr>
          <w:b/>
          <w:color w:val="357BBF"/>
          <w:sz w:val="20"/>
          <w:szCs w:val="20"/>
        </w:rPr>
      </w:pPr>
    </w:p>
    <w:p w:rsidR="002C211C" w:rsidRPr="00212D4A" w:rsidRDefault="002C211C" w:rsidP="00212D4A">
      <w:pPr>
        <w:framePr w:w="1280" w:h="443" w:hRule="exact" w:wrap="auto" w:vAnchor="page" w:hAnchor="page" w:x="601" w:y="7201"/>
        <w:numPr>
          <w:ilvl w:val="0"/>
          <w:numId w:val="24"/>
        </w:numPr>
        <w:tabs>
          <w:tab w:val="left" w:pos="154"/>
        </w:tabs>
        <w:spacing w:line="240" w:lineRule="auto"/>
        <w:ind w:left="-1418"/>
        <w:rPr>
          <w:b/>
          <w:sz w:val="20"/>
          <w:szCs w:val="20"/>
        </w:rPr>
      </w:pPr>
      <w:r w:rsidRPr="00212D4A">
        <w:rPr>
          <w:b/>
          <w:color w:val="347BBF"/>
          <w:sz w:val="20"/>
          <w:szCs w:val="20"/>
        </w:rPr>
        <w:t xml:space="preserve">Рис. 1.33 </w:t>
      </w:r>
      <w:r w:rsidRPr="00212D4A">
        <w:rPr>
          <w:b/>
          <w:sz w:val="20"/>
          <w:szCs w:val="20"/>
        </w:rPr>
        <w:t>Схема</w:t>
      </w:r>
      <w:r w:rsidRPr="00212D4A">
        <w:rPr>
          <w:b/>
          <w:color w:val="347BBF"/>
          <w:sz w:val="20"/>
          <w:szCs w:val="20"/>
        </w:rPr>
        <w:t xml:space="preserve"> </w:t>
      </w:r>
      <w:r w:rsidRPr="00212D4A">
        <w:rPr>
          <w:b/>
          <w:sz w:val="20"/>
          <w:szCs w:val="20"/>
        </w:rPr>
        <w:t>вентиля И-НЕ с двумя входами</w:t>
      </w:r>
    </w:p>
    <w:p w:rsidR="002C211C" w:rsidRPr="00212D4A" w:rsidRDefault="002C211C" w:rsidP="00212D4A">
      <w:pPr>
        <w:spacing w:line="240" w:lineRule="auto"/>
        <w:ind w:left="-1418"/>
        <w:jc w:val="both"/>
        <w:rPr>
          <w:color w:val="auto"/>
          <w:sz w:val="20"/>
          <w:szCs w:val="20"/>
        </w:rPr>
      </w:pPr>
      <w:r w:rsidRPr="00212D4A">
        <w:rPr>
          <w:b/>
          <w:sz w:val="20"/>
          <w:szCs w:val="20"/>
        </w:rPr>
        <w:tab/>
        <w:t xml:space="preserve"> </w:t>
      </w:r>
      <w:r w:rsidRPr="00212D4A">
        <w:rPr>
          <w:sz w:val="20"/>
          <w:szCs w:val="20"/>
        </w:rPr>
        <w:t xml:space="preserve">На </w:t>
      </w:r>
      <w:hyperlink r:id="rId256" w:anchor="page148"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1.33</w:t>
        </w:r>
        <w:r w:rsidRPr="00212D4A">
          <w:rPr>
            <w:rStyle w:val="a5"/>
            <w:color w:val="auto"/>
            <w:sz w:val="20"/>
            <w:szCs w:val="20"/>
          </w:rPr>
          <w:t xml:space="preserve"> </w:t>
        </w:r>
      </w:hyperlink>
      <w:r w:rsidRPr="00212D4A">
        <w:rPr>
          <w:sz w:val="20"/>
          <w:szCs w:val="20"/>
        </w:rPr>
        <w:t xml:space="preserve">показана схема для построения с помощью МОП-транзисторов логического элемента И-НЕ с двумя входными контактами. На электронных схемах принято, что если нет никаких дополнительных замечаний или обозначений, то подразумевается, что две линии соединяются друг с другом в том случае, если одна из линий заканчивается в точке пересечения (пересечение в форме буквы Т). Если же обе линии продолжаются точкой пересечения, то для обозначения контакта этих двух линий в точке пересечения ставится точка. Если точка отсутствует, то это означает, что линии не пересекаются, и одна из линий проходит над другой. На </w:t>
      </w:r>
      <w:hyperlink r:id="rId257" w:anchor="page148"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1.33</w:t>
        </w:r>
        <w:r w:rsidRPr="00212D4A">
          <w:rPr>
            <w:rStyle w:val="a5"/>
            <w:color w:val="auto"/>
            <w:sz w:val="20"/>
            <w:szCs w:val="20"/>
          </w:rPr>
          <w:t xml:space="preserve"> </w:t>
        </w:r>
      </w:hyperlink>
      <w:r w:rsidRPr="00212D4A">
        <w:rPr>
          <w:sz w:val="20"/>
          <w:szCs w:val="20"/>
        </w:rPr>
        <w:t>n-МОП-транзисторы N1 и N2 соединены последовательно. Причем, чтобы замкнуть выходной контакт на землю GND – то есть понизить логический уровень (</w:t>
      </w:r>
      <w:r w:rsidRPr="00212D4A">
        <w:rPr>
          <w:i/>
          <w:sz w:val="20"/>
          <w:szCs w:val="20"/>
        </w:rPr>
        <w:t>pull down</w:t>
      </w:r>
      <w:r w:rsidRPr="00212D4A">
        <w:rPr>
          <w:sz w:val="20"/>
          <w:szCs w:val="20"/>
        </w:rPr>
        <w:t xml:space="preserve">), оба этих транзистора должны быть включены. В то время как p-МОП-транзисторы P1 и </w:t>
      </w:r>
      <w:r w:rsidRPr="00212D4A">
        <w:rPr>
          <w:sz w:val="20"/>
          <w:szCs w:val="20"/>
        </w:rPr>
        <w:lastRenderedPageBreak/>
        <w:t xml:space="preserve">P2 соединены параллельно, и только один из них должен быть включен, чтобы соединить выходной контакт с напряжением питания </w:t>
      </w:r>
      <w:r w:rsidRPr="00212D4A">
        <w:rPr>
          <w:i/>
          <w:sz w:val="20"/>
          <w:szCs w:val="20"/>
        </w:rPr>
        <w:t>VDD</w:t>
      </w:r>
      <w:r w:rsidRPr="00212D4A">
        <w:rPr>
          <w:sz w:val="20"/>
          <w:szCs w:val="20"/>
        </w:rPr>
        <w:t xml:space="preserve"> – то есть повысить логический уровень (</w:t>
      </w:r>
      <w:r w:rsidRPr="00212D4A">
        <w:rPr>
          <w:i/>
          <w:sz w:val="20"/>
          <w:szCs w:val="20"/>
        </w:rPr>
        <w:t>pull up</w:t>
      </w:r>
      <w:r w:rsidRPr="00212D4A">
        <w:rPr>
          <w:sz w:val="20"/>
          <w:szCs w:val="20"/>
        </w:rPr>
        <w:t xml:space="preserve">). В </w:t>
      </w:r>
      <w:hyperlink r:id="rId258" w:anchor="page149" w:history="1">
        <w:r w:rsidRPr="00212D4A">
          <w:rPr>
            <w:rStyle w:val="a5"/>
            <w:b/>
            <w:color w:val="357BBF"/>
            <w:sz w:val="20"/>
            <w:szCs w:val="20"/>
          </w:rPr>
          <w:t>Табл.</w:t>
        </w:r>
        <w:r w:rsidRPr="00212D4A">
          <w:rPr>
            <w:rStyle w:val="a5"/>
            <w:color w:val="auto"/>
            <w:sz w:val="20"/>
            <w:szCs w:val="20"/>
          </w:rPr>
          <w:t xml:space="preserve"> </w:t>
        </w:r>
        <w:r w:rsidRPr="00212D4A">
          <w:rPr>
            <w:rStyle w:val="a5"/>
            <w:b/>
            <w:color w:val="357BBF"/>
            <w:sz w:val="20"/>
            <w:szCs w:val="20"/>
          </w:rPr>
          <w:t>1.6</w:t>
        </w:r>
        <w:r w:rsidRPr="00212D4A">
          <w:rPr>
            <w:rStyle w:val="a5"/>
            <w:color w:val="auto"/>
            <w:sz w:val="20"/>
            <w:szCs w:val="20"/>
          </w:rPr>
          <w:t xml:space="preserve"> </w:t>
        </w:r>
      </w:hyperlink>
      <w:r w:rsidRPr="00212D4A">
        <w:rPr>
          <w:sz w:val="20"/>
          <w:szCs w:val="20"/>
        </w:rPr>
        <w:t>перечислены все возможные состояния для части схемы, понижающей логический уровень (</w:t>
      </w:r>
      <w:r w:rsidRPr="00212D4A">
        <w:rPr>
          <w:i/>
          <w:sz w:val="20"/>
          <w:szCs w:val="20"/>
        </w:rPr>
        <w:t>pull-down network</w:t>
      </w:r>
      <w:r w:rsidRPr="00212D4A">
        <w:rPr>
          <w:sz w:val="20"/>
          <w:szCs w:val="20"/>
        </w:rPr>
        <w:t>), для части схемы, повышающей логический уровень (</w:t>
      </w:r>
      <w:r w:rsidRPr="00212D4A">
        <w:rPr>
          <w:i/>
          <w:sz w:val="20"/>
          <w:szCs w:val="20"/>
        </w:rPr>
        <w:t>pull-up network</w:t>
      </w:r>
      <w:r w:rsidRPr="00212D4A">
        <w:rPr>
          <w:sz w:val="20"/>
          <w:szCs w:val="20"/>
        </w:rPr>
        <w:t xml:space="preserve">), и для выхода. Из </w:t>
      </w:r>
      <w:hyperlink r:id="rId259" w:anchor="page149" w:history="1">
        <w:r w:rsidRPr="00212D4A">
          <w:rPr>
            <w:rStyle w:val="a5"/>
            <w:b/>
            <w:color w:val="357BBF"/>
            <w:sz w:val="20"/>
            <w:szCs w:val="20"/>
          </w:rPr>
          <w:t>Табл.</w:t>
        </w:r>
        <w:r w:rsidRPr="00212D4A">
          <w:rPr>
            <w:rStyle w:val="a5"/>
            <w:color w:val="auto"/>
            <w:sz w:val="20"/>
            <w:szCs w:val="20"/>
          </w:rPr>
          <w:t xml:space="preserve"> </w:t>
        </w:r>
        <w:r w:rsidRPr="00212D4A">
          <w:rPr>
            <w:rStyle w:val="a5"/>
            <w:b/>
            <w:color w:val="357BBF"/>
            <w:sz w:val="20"/>
            <w:szCs w:val="20"/>
          </w:rPr>
          <w:t>1.6</w:t>
        </w:r>
        <w:r w:rsidRPr="00212D4A">
          <w:rPr>
            <w:rStyle w:val="a5"/>
            <w:color w:val="auto"/>
            <w:sz w:val="20"/>
            <w:szCs w:val="20"/>
          </w:rPr>
          <w:t xml:space="preserve"> </w:t>
        </w:r>
      </w:hyperlink>
      <w:r w:rsidRPr="00212D4A">
        <w:rPr>
          <w:sz w:val="20"/>
          <w:szCs w:val="20"/>
        </w:rPr>
        <w:t xml:space="preserve">видно, что электрическая схема, показанная на </w:t>
      </w:r>
      <w:hyperlink r:id="rId260" w:anchor="page148"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1.33</w:t>
        </w:r>
        <w:r w:rsidRPr="00212D4A">
          <w:rPr>
            <w:rStyle w:val="a5"/>
            <w:color w:val="auto"/>
            <w:sz w:val="20"/>
            <w:szCs w:val="20"/>
          </w:rPr>
          <w:t>,</w:t>
        </w:r>
      </w:hyperlink>
      <w:r w:rsidRPr="00212D4A">
        <w:rPr>
          <w:sz w:val="20"/>
          <w:szCs w:val="20"/>
        </w:rPr>
        <w:t xml:space="preserve"> действительно работает как логический вентиль И-НЕ. Например, если A равно 1 и B равно 0, то транзистор N1 включен, однако транзистор N2 выключен и блокирует связь контакта </w:t>
      </w:r>
      <w:r w:rsidRPr="00212D4A">
        <w:rPr>
          <w:i/>
          <w:sz w:val="20"/>
          <w:szCs w:val="20"/>
        </w:rPr>
        <w:t>Y</w:t>
      </w:r>
      <w:r w:rsidRPr="00212D4A">
        <w:rPr>
          <w:sz w:val="20"/>
          <w:szCs w:val="20"/>
        </w:rPr>
        <w:t xml:space="preserve"> с напряжением земли GND. При этом транзистор P1 выключен, а транзистор P2 включен и соединяет напряжение питания </w:t>
      </w:r>
      <w:r w:rsidRPr="00212D4A">
        <w:rPr>
          <w:i/>
          <w:sz w:val="20"/>
          <w:szCs w:val="20"/>
        </w:rPr>
        <w:t>VDD</w:t>
      </w:r>
      <w:r w:rsidRPr="00212D4A">
        <w:rPr>
          <w:sz w:val="20"/>
          <w:szCs w:val="20"/>
        </w:rPr>
        <w:t xml:space="preserve"> с контактом </w:t>
      </w:r>
      <w:r w:rsidRPr="00212D4A">
        <w:rPr>
          <w:i/>
          <w:sz w:val="20"/>
          <w:szCs w:val="20"/>
        </w:rPr>
        <w:t>Y</w:t>
      </w:r>
      <w:r w:rsidRPr="00212D4A">
        <w:rPr>
          <w:sz w:val="20"/>
          <w:szCs w:val="20"/>
        </w:rPr>
        <w:t xml:space="preserve">. То есть, на контакте </w:t>
      </w:r>
      <w:r w:rsidRPr="00212D4A">
        <w:rPr>
          <w:i/>
          <w:sz w:val="20"/>
          <w:szCs w:val="20"/>
        </w:rPr>
        <w:t>Y</w:t>
      </w:r>
      <w:r w:rsidRPr="00212D4A">
        <w:rPr>
          <w:sz w:val="20"/>
          <w:szCs w:val="20"/>
        </w:rPr>
        <w:t xml:space="preserve"> мы имеем 1.</w:t>
      </w:r>
    </w:p>
    <w:p w:rsidR="002C211C" w:rsidRDefault="002C211C" w:rsidP="00212D4A">
      <w:pPr>
        <w:spacing w:line="0" w:lineRule="atLeast"/>
        <w:ind w:left="-1418" w:right="40"/>
        <w:jc w:val="center"/>
        <w:rPr>
          <w:b/>
          <w:sz w:val="14"/>
          <w:szCs w:val="20"/>
        </w:rPr>
      </w:pPr>
      <w:r>
        <w:rPr>
          <w:b/>
          <w:color w:val="347BBF"/>
          <w:sz w:val="14"/>
        </w:rPr>
        <w:t xml:space="preserve">Табл. 1.6 </w:t>
      </w:r>
      <w:r>
        <w:rPr>
          <w:b/>
          <w:sz w:val="14"/>
        </w:rPr>
        <w:t>Работа вентиля И-НЕ</w:t>
      </w:r>
    </w:p>
    <w:p w:rsidR="002C211C" w:rsidRDefault="002C211C" w:rsidP="002C211C">
      <w:pPr>
        <w:spacing w:line="82" w:lineRule="exact"/>
        <w:rPr>
          <w:rFonts w:ascii="Times New Roman" w:eastAsia="Times New Roman" w:hAnsi="Times New Roman"/>
          <w:color w:val="auto"/>
          <w:sz w:val="20"/>
        </w:rPr>
      </w:pPr>
    </w:p>
    <w:tbl>
      <w:tblPr>
        <w:tblW w:w="0" w:type="auto"/>
        <w:tblLayout w:type="fixed"/>
        <w:tblCellMar>
          <w:left w:w="0" w:type="dxa"/>
          <w:right w:w="0" w:type="dxa"/>
        </w:tblCellMar>
        <w:tblLook w:val="04A0" w:firstRow="1" w:lastRow="0" w:firstColumn="1" w:lastColumn="0" w:noHBand="0" w:noVBand="1"/>
      </w:tblPr>
      <w:tblGrid>
        <w:gridCol w:w="573"/>
        <w:gridCol w:w="573"/>
        <w:gridCol w:w="2969"/>
        <w:gridCol w:w="3018"/>
        <w:gridCol w:w="523"/>
      </w:tblGrid>
      <w:tr w:rsidR="002C211C" w:rsidTr="002C211C">
        <w:trPr>
          <w:trHeight w:val="355"/>
        </w:trPr>
        <w:tc>
          <w:tcPr>
            <w:tcW w:w="573" w:type="dxa"/>
            <w:vMerge w:val="restart"/>
            <w:tcBorders>
              <w:top w:val="single" w:sz="8" w:space="0" w:color="auto"/>
              <w:left w:val="nil"/>
              <w:bottom w:val="nil"/>
              <w:right w:val="nil"/>
            </w:tcBorders>
            <w:shd w:val="clear" w:color="auto" w:fill="347BBF"/>
            <w:vAlign w:val="bottom"/>
            <w:hideMark/>
          </w:tcPr>
          <w:p w:rsidR="002C211C" w:rsidRDefault="002C211C">
            <w:pPr>
              <w:spacing w:line="0" w:lineRule="atLeast"/>
              <w:ind w:right="106"/>
              <w:jc w:val="right"/>
              <w:rPr>
                <w:i/>
                <w:color w:val="FFFFFF"/>
                <w:sz w:val="15"/>
              </w:rPr>
            </w:pPr>
            <w:r>
              <w:rPr>
                <w:i/>
                <w:color w:val="FFFFFF"/>
                <w:sz w:val="15"/>
              </w:rPr>
              <w:t>A</w:t>
            </w:r>
          </w:p>
        </w:tc>
        <w:tc>
          <w:tcPr>
            <w:tcW w:w="573" w:type="dxa"/>
            <w:vMerge w:val="restart"/>
            <w:tcBorders>
              <w:top w:val="single" w:sz="8" w:space="0" w:color="auto"/>
              <w:left w:val="nil"/>
              <w:bottom w:val="nil"/>
              <w:right w:val="single" w:sz="8" w:space="0" w:color="auto"/>
            </w:tcBorders>
            <w:shd w:val="clear" w:color="auto" w:fill="347BBF"/>
            <w:vAlign w:val="bottom"/>
            <w:hideMark/>
          </w:tcPr>
          <w:p w:rsidR="002C211C" w:rsidRDefault="002C211C">
            <w:pPr>
              <w:spacing w:line="0" w:lineRule="atLeast"/>
              <w:ind w:right="126"/>
              <w:jc w:val="right"/>
              <w:rPr>
                <w:i/>
                <w:color w:val="FFFFFF"/>
                <w:sz w:val="15"/>
              </w:rPr>
            </w:pPr>
            <w:r>
              <w:rPr>
                <w:i/>
                <w:color w:val="FFFFFF"/>
                <w:sz w:val="15"/>
              </w:rPr>
              <w:t>B</w:t>
            </w:r>
          </w:p>
        </w:tc>
        <w:tc>
          <w:tcPr>
            <w:tcW w:w="2969" w:type="dxa"/>
            <w:tcBorders>
              <w:top w:val="single" w:sz="8" w:space="0" w:color="auto"/>
              <w:left w:val="nil"/>
              <w:bottom w:val="nil"/>
              <w:right w:val="nil"/>
            </w:tcBorders>
            <w:shd w:val="clear" w:color="auto" w:fill="347BBF"/>
            <w:vAlign w:val="bottom"/>
            <w:hideMark/>
          </w:tcPr>
          <w:p w:rsidR="002C211C" w:rsidRDefault="002C211C">
            <w:pPr>
              <w:spacing w:line="0" w:lineRule="atLeast"/>
              <w:jc w:val="center"/>
              <w:rPr>
                <w:color w:val="FFFFFF"/>
                <w:w w:val="98"/>
                <w:sz w:val="15"/>
              </w:rPr>
            </w:pPr>
            <w:r>
              <w:rPr>
                <w:color w:val="FFFFFF"/>
                <w:w w:val="98"/>
                <w:sz w:val="15"/>
              </w:rPr>
              <w:t>Схема понижения</w:t>
            </w:r>
          </w:p>
        </w:tc>
        <w:tc>
          <w:tcPr>
            <w:tcW w:w="3018" w:type="dxa"/>
            <w:tcBorders>
              <w:top w:val="single" w:sz="8" w:space="0" w:color="auto"/>
              <w:left w:val="nil"/>
              <w:bottom w:val="nil"/>
              <w:right w:val="single" w:sz="8" w:space="0" w:color="auto"/>
            </w:tcBorders>
            <w:shd w:val="clear" w:color="auto" w:fill="347BBF"/>
            <w:vAlign w:val="bottom"/>
            <w:hideMark/>
          </w:tcPr>
          <w:p w:rsidR="002C211C" w:rsidRDefault="002C211C">
            <w:pPr>
              <w:spacing w:line="0" w:lineRule="atLeast"/>
              <w:jc w:val="center"/>
              <w:rPr>
                <w:color w:val="FFFFFF"/>
                <w:sz w:val="15"/>
              </w:rPr>
            </w:pPr>
            <w:r>
              <w:rPr>
                <w:color w:val="FFFFFF"/>
                <w:sz w:val="15"/>
              </w:rPr>
              <w:t>Схема повышения</w:t>
            </w:r>
          </w:p>
        </w:tc>
        <w:tc>
          <w:tcPr>
            <w:tcW w:w="523" w:type="dxa"/>
            <w:vMerge w:val="restart"/>
            <w:tcBorders>
              <w:top w:val="single" w:sz="8" w:space="0" w:color="auto"/>
              <w:left w:val="nil"/>
              <w:bottom w:val="nil"/>
              <w:right w:val="nil"/>
            </w:tcBorders>
            <w:shd w:val="clear" w:color="auto" w:fill="347BBF"/>
            <w:vAlign w:val="bottom"/>
            <w:hideMark/>
          </w:tcPr>
          <w:p w:rsidR="002C211C" w:rsidRDefault="002C211C">
            <w:pPr>
              <w:spacing w:line="0" w:lineRule="atLeast"/>
              <w:ind w:right="106"/>
              <w:jc w:val="right"/>
              <w:rPr>
                <w:i/>
                <w:color w:val="FFFFFF"/>
                <w:sz w:val="15"/>
              </w:rPr>
            </w:pPr>
            <w:r>
              <w:rPr>
                <w:i/>
                <w:color w:val="FFFFFF"/>
                <w:sz w:val="15"/>
              </w:rPr>
              <w:t>Y</w:t>
            </w:r>
          </w:p>
        </w:tc>
      </w:tr>
      <w:tr w:rsidR="002C211C" w:rsidTr="002C211C">
        <w:trPr>
          <w:trHeight w:val="433"/>
        </w:trPr>
        <w:tc>
          <w:tcPr>
            <w:tcW w:w="573" w:type="dxa"/>
            <w:vMerge/>
            <w:tcBorders>
              <w:top w:val="single" w:sz="8" w:space="0" w:color="auto"/>
              <w:left w:val="nil"/>
              <w:bottom w:val="nil"/>
              <w:right w:val="nil"/>
            </w:tcBorders>
            <w:vAlign w:val="center"/>
            <w:hideMark/>
          </w:tcPr>
          <w:p w:rsidR="002C211C" w:rsidRDefault="002C211C">
            <w:pPr>
              <w:rPr>
                <w:i/>
                <w:color w:val="FFFFFF"/>
                <w:sz w:val="15"/>
              </w:rPr>
            </w:pPr>
          </w:p>
        </w:tc>
        <w:tc>
          <w:tcPr>
            <w:tcW w:w="573" w:type="dxa"/>
            <w:vMerge/>
            <w:tcBorders>
              <w:top w:val="single" w:sz="8" w:space="0" w:color="auto"/>
              <w:left w:val="nil"/>
              <w:bottom w:val="nil"/>
              <w:right w:val="single" w:sz="8" w:space="0" w:color="auto"/>
            </w:tcBorders>
            <w:vAlign w:val="center"/>
            <w:hideMark/>
          </w:tcPr>
          <w:p w:rsidR="002C211C" w:rsidRDefault="002C211C">
            <w:pPr>
              <w:rPr>
                <w:i/>
                <w:color w:val="FFFFFF"/>
                <w:sz w:val="15"/>
              </w:rPr>
            </w:pPr>
          </w:p>
        </w:tc>
        <w:tc>
          <w:tcPr>
            <w:tcW w:w="2969" w:type="dxa"/>
            <w:vMerge w:val="restart"/>
            <w:tcBorders>
              <w:top w:val="nil"/>
              <w:left w:val="nil"/>
              <w:bottom w:val="single" w:sz="8" w:space="0" w:color="347BBF"/>
              <w:right w:val="nil"/>
            </w:tcBorders>
            <w:shd w:val="clear" w:color="auto" w:fill="347BBF"/>
            <w:vAlign w:val="bottom"/>
            <w:hideMark/>
          </w:tcPr>
          <w:p w:rsidR="002C211C" w:rsidRDefault="002C211C">
            <w:pPr>
              <w:spacing w:line="0" w:lineRule="atLeast"/>
              <w:jc w:val="center"/>
              <w:rPr>
                <w:color w:val="FFFFFF"/>
                <w:w w:val="99"/>
                <w:sz w:val="15"/>
              </w:rPr>
            </w:pPr>
            <w:r>
              <w:rPr>
                <w:color w:val="FFFFFF"/>
                <w:w w:val="99"/>
                <w:sz w:val="15"/>
              </w:rPr>
              <w:t>логического уровня</w:t>
            </w:r>
          </w:p>
        </w:tc>
        <w:tc>
          <w:tcPr>
            <w:tcW w:w="3018" w:type="dxa"/>
            <w:vMerge w:val="restart"/>
            <w:tcBorders>
              <w:top w:val="nil"/>
              <w:left w:val="nil"/>
              <w:bottom w:val="single" w:sz="8" w:space="0" w:color="347BBF"/>
              <w:right w:val="single" w:sz="8" w:space="0" w:color="auto"/>
            </w:tcBorders>
            <w:shd w:val="clear" w:color="auto" w:fill="347BBF"/>
            <w:vAlign w:val="bottom"/>
            <w:hideMark/>
          </w:tcPr>
          <w:p w:rsidR="002C211C" w:rsidRDefault="002C211C">
            <w:pPr>
              <w:spacing w:line="0" w:lineRule="atLeast"/>
              <w:jc w:val="center"/>
              <w:rPr>
                <w:color w:val="FFFFFF"/>
                <w:w w:val="98"/>
                <w:sz w:val="15"/>
              </w:rPr>
            </w:pPr>
            <w:r>
              <w:rPr>
                <w:color w:val="FFFFFF"/>
                <w:w w:val="98"/>
                <w:sz w:val="15"/>
              </w:rPr>
              <w:t>логического уровня</w:t>
            </w:r>
          </w:p>
        </w:tc>
        <w:tc>
          <w:tcPr>
            <w:tcW w:w="523" w:type="dxa"/>
            <w:vMerge/>
            <w:tcBorders>
              <w:top w:val="single" w:sz="8" w:space="0" w:color="auto"/>
              <w:left w:val="nil"/>
              <w:bottom w:val="nil"/>
              <w:right w:val="nil"/>
            </w:tcBorders>
            <w:vAlign w:val="center"/>
            <w:hideMark/>
          </w:tcPr>
          <w:p w:rsidR="002C211C" w:rsidRDefault="002C211C">
            <w:pPr>
              <w:rPr>
                <w:i/>
                <w:color w:val="FFFFFF"/>
                <w:sz w:val="15"/>
              </w:rPr>
            </w:pPr>
          </w:p>
        </w:tc>
      </w:tr>
      <w:tr w:rsidR="002C211C" w:rsidTr="002C211C">
        <w:trPr>
          <w:trHeight w:val="195"/>
        </w:trPr>
        <w:tc>
          <w:tcPr>
            <w:tcW w:w="573" w:type="dxa"/>
            <w:tcBorders>
              <w:top w:val="nil"/>
              <w:left w:val="nil"/>
              <w:bottom w:val="single" w:sz="8" w:space="0" w:color="347BBF"/>
              <w:right w:val="nil"/>
            </w:tcBorders>
            <w:shd w:val="clear" w:color="auto" w:fill="347BBF"/>
            <w:vAlign w:val="bottom"/>
          </w:tcPr>
          <w:p w:rsidR="002C211C" w:rsidRDefault="002C211C">
            <w:pPr>
              <w:spacing w:line="0" w:lineRule="atLeast"/>
              <w:rPr>
                <w:rFonts w:ascii="Times New Roman" w:eastAsia="Times New Roman" w:hAnsi="Times New Roman"/>
                <w:color w:val="auto"/>
                <w:sz w:val="9"/>
              </w:rPr>
            </w:pPr>
          </w:p>
        </w:tc>
        <w:tc>
          <w:tcPr>
            <w:tcW w:w="573" w:type="dxa"/>
            <w:tcBorders>
              <w:top w:val="nil"/>
              <w:left w:val="nil"/>
              <w:bottom w:val="single" w:sz="8" w:space="0" w:color="347BBF"/>
              <w:right w:val="single" w:sz="8" w:space="0" w:color="auto"/>
            </w:tcBorders>
            <w:shd w:val="clear" w:color="auto" w:fill="347BBF"/>
            <w:vAlign w:val="bottom"/>
          </w:tcPr>
          <w:p w:rsidR="002C211C" w:rsidRDefault="002C211C">
            <w:pPr>
              <w:spacing w:line="0" w:lineRule="atLeast"/>
              <w:rPr>
                <w:rFonts w:ascii="Times New Roman" w:eastAsia="Times New Roman" w:hAnsi="Times New Roman"/>
                <w:sz w:val="9"/>
              </w:rPr>
            </w:pPr>
          </w:p>
        </w:tc>
        <w:tc>
          <w:tcPr>
            <w:tcW w:w="2969" w:type="dxa"/>
            <w:vMerge/>
            <w:tcBorders>
              <w:top w:val="nil"/>
              <w:left w:val="nil"/>
              <w:bottom w:val="single" w:sz="8" w:space="0" w:color="347BBF"/>
              <w:right w:val="nil"/>
            </w:tcBorders>
            <w:vAlign w:val="center"/>
            <w:hideMark/>
          </w:tcPr>
          <w:p w:rsidR="002C211C" w:rsidRDefault="002C211C">
            <w:pPr>
              <w:rPr>
                <w:color w:val="FFFFFF"/>
                <w:w w:val="99"/>
                <w:sz w:val="15"/>
              </w:rPr>
            </w:pPr>
          </w:p>
        </w:tc>
        <w:tc>
          <w:tcPr>
            <w:tcW w:w="3018" w:type="dxa"/>
            <w:vMerge/>
            <w:tcBorders>
              <w:top w:val="nil"/>
              <w:left w:val="nil"/>
              <w:bottom w:val="single" w:sz="8" w:space="0" w:color="347BBF"/>
              <w:right w:val="single" w:sz="8" w:space="0" w:color="auto"/>
            </w:tcBorders>
            <w:vAlign w:val="center"/>
            <w:hideMark/>
          </w:tcPr>
          <w:p w:rsidR="002C211C" w:rsidRDefault="002C211C">
            <w:pPr>
              <w:rPr>
                <w:color w:val="FFFFFF"/>
                <w:w w:val="98"/>
                <w:sz w:val="15"/>
              </w:rPr>
            </w:pPr>
          </w:p>
        </w:tc>
        <w:tc>
          <w:tcPr>
            <w:tcW w:w="523" w:type="dxa"/>
            <w:tcBorders>
              <w:top w:val="nil"/>
              <w:left w:val="nil"/>
              <w:bottom w:val="single" w:sz="8" w:space="0" w:color="347BBF"/>
              <w:right w:val="nil"/>
            </w:tcBorders>
            <w:shd w:val="clear" w:color="auto" w:fill="347BBF"/>
            <w:vAlign w:val="bottom"/>
          </w:tcPr>
          <w:p w:rsidR="002C211C" w:rsidRDefault="002C211C">
            <w:pPr>
              <w:spacing w:line="0" w:lineRule="atLeast"/>
              <w:rPr>
                <w:rFonts w:ascii="Times New Roman" w:eastAsia="Times New Roman" w:hAnsi="Times New Roman"/>
                <w:sz w:val="9"/>
              </w:rPr>
            </w:pPr>
          </w:p>
        </w:tc>
      </w:tr>
      <w:tr w:rsidR="002C211C" w:rsidTr="002C211C">
        <w:trPr>
          <w:trHeight w:val="319"/>
        </w:trPr>
        <w:tc>
          <w:tcPr>
            <w:tcW w:w="573" w:type="dxa"/>
            <w:tcBorders>
              <w:top w:val="single" w:sz="8" w:space="0" w:color="auto"/>
              <w:left w:val="nil"/>
              <w:bottom w:val="nil"/>
              <w:right w:val="nil"/>
            </w:tcBorders>
            <w:vAlign w:val="bottom"/>
            <w:hideMark/>
          </w:tcPr>
          <w:p w:rsidR="002C211C" w:rsidRDefault="002C211C">
            <w:pPr>
              <w:spacing w:line="0" w:lineRule="atLeast"/>
              <w:ind w:right="106"/>
              <w:jc w:val="right"/>
              <w:rPr>
                <w:sz w:val="15"/>
              </w:rPr>
            </w:pPr>
            <w:r>
              <w:rPr>
                <w:sz w:val="15"/>
              </w:rPr>
              <w:t>0</w:t>
            </w:r>
          </w:p>
        </w:tc>
        <w:tc>
          <w:tcPr>
            <w:tcW w:w="573" w:type="dxa"/>
            <w:tcBorders>
              <w:top w:val="single" w:sz="8" w:space="0" w:color="auto"/>
              <w:left w:val="nil"/>
              <w:bottom w:val="nil"/>
              <w:right w:val="single" w:sz="8" w:space="0" w:color="auto"/>
            </w:tcBorders>
            <w:vAlign w:val="bottom"/>
            <w:hideMark/>
          </w:tcPr>
          <w:p w:rsidR="002C211C" w:rsidRDefault="002C211C">
            <w:pPr>
              <w:spacing w:line="0" w:lineRule="atLeast"/>
              <w:ind w:right="126"/>
              <w:jc w:val="right"/>
              <w:rPr>
                <w:sz w:val="15"/>
              </w:rPr>
            </w:pPr>
            <w:r>
              <w:rPr>
                <w:sz w:val="15"/>
              </w:rPr>
              <w:t>0</w:t>
            </w:r>
          </w:p>
        </w:tc>
        <w:tc>
          <w:tcPr>
            <w:tcW w:w="2969" w:type="dxa"/>
            <w:tcBorders>
              <w:top w:val="single" w:sz="8" w:space="0" w:color="auto"/>
              <w:left w:val="nil"/>
              <w:bottom w:val="nil"/>
              <w:right w:val="nil"/>
            </w:tcBorders>
            <w:vAlign w:val="bottom"/>
            <w:hideMark/>
          </w:tcPr>
          <w:p w:rsidR="002C211C" w:rsidRDefault="002C211C">
            <w:pPr>
              <w:spacing w:line="0" w:lineRule="atLeast"/>
              <w:jc w:val="center"/>
              <w:rPr>
                <w:w w:val="99"/>
                <w:sz w:val="15"/>
              </w:rPr>
            </w:pPr>
            <w:r>
              <w:rPr>
                <w:w w:val="99"/>
                <w:sz w:val="15"/>
              </w:rPr>
              <w:t>ВЫКЛ.</w:t>
            </w:r>
          </w:p>
        </w:tc>
        <w:tc>
          <w:tcPr>
            <w:tcW w:w="3018" w:type="dxa"/>
            <w:tcBorders>
              <w:top w:val="single" w:sz="8" w:space="0" w:color="auto"/>
              <w:left w:val="nil"/>
              <w:bottom w:val="nil"/>
              <w:right w:val="single" w:sz="8" w:space="0" w:color="auto"/>
            </w:tcBorders>
            <w:vAlign w:val="bottom"/>
            <w:hideMark/>
          </w:tcPr>
          <w:p w:rsidR="002C211C" w:rsidRDefault="002C211C">
            <w:pPr>
              <w:spacing w:line="0" w:lineRule="atLeast"/>
              <w:jc w:val="center"/>
              <w:rPr>
                <w:w w:val="97"/>
                <w:sz w:val="15"/>
              </w:rPr>
            </w:pPr>
            <w:r>
              <w:rPr>
                <w:w w:val="97"/>
                <w:sz w:val="15"/>
              </w:rPr>
              <w:t>ВКЛ.</w:t>
            </w:r>
          </w:p>
        </w:tc>
        <w:tc>
          <w:tcPr>
            <w:tcW w:w="523" w:type="dxa"/>
            <w:tcBorders>
              <w:top w:val="single" w:sz="8" w:space="0" w:color="auto"/>
              <w:left w:val="nil"/>
              <w:bottom w:val="nil"/>
              <w:right w:val="nil"/>
            </w:tcBorders>
            <w:vAlign w:val="bottom"/>
            <w:hideMark/>
          </w:tcPr>
          <w:p w:rsidR="002C211C" w:rsidRDefault="002C211C">
            <w:pPr>
              <w:spacing w:line="0" w:lineRule="atLeast"/>
              <w:ind w:right="106"/>
              <w:jc w:val="right"/>
              <w:rPr>
                <w:sz w:val="15"/>
              </w:rPr>
            </w:pPr>
            <w:r>
              <w:rPr>
                <w:sz w:val="15"/>
              </w:rPr>
              <w:t>1</w:t>
            </w:r>
          </w:p>
        </w:tc>
      </w:tr>
      <w:tr w:rsidR="002C211C" w:rsidTr="002C211C">
        <w:trPr>
          <w:trHeight w:val="50"/>
        </w:trPr>
        <w:tc>
          <w:tcPr>
            <w:tcW w:w="573" w:type="dxa"/>
            <w:tcBorders>
              <w:top w:val="nil"/>
              <w:left w:val="nil"/>
              <w:bottom w:val="single" w:sz="8" w:space="0" w:color="auto"/>
              <w:right w:val="nil"/>
            </w:tcBorders>
            <w:vAlign w:val="bottom"/>
          </w:tcPr>
          <w:p w:rsidR="002C211C" w:rsidRDefault="002C211C">
            <w:pPr>
              <w:spacing w:line="0" w:lineRule="atLeast"/>
              <w:rPr>
                <w:rFonts w:ascii="Times New Roman" w:eastAsia="Times New Roman" w:hAnsi="Times New Roman"/>
                <w:sz w:val="2"/>
              </w:rPr>
            </w:pPr>
          </w:p>
        </w:tc>
        <w:tc>
          <w:tcPr>
            <w:tcW w:w="573" w:type="dxa"/>
            <w:tcBorders>
              <w:top w:val="nil"/>
              <w:left w:val="nil"/>
              <w:bottom w:val="single" w:sz="8" w:space="0" w:color="auto"/>
              <w:right w:val="single" w:sz="8" w:space="0" w:color="auto"/>
            </w:tcBorders>
            <w:vAlign w:val="bottom"/>
          </w:tcPr>
          <w:p w:rsidR="002C211C" w:rsidRDefault="002C211C">
            <w:pPr>
              <w:spacing w:line="0" w:lineRule="atLeast"/>
              <w:rPr>
                <w:rFonts w:ascii="Times New Roman" w:eastAsia="Times New Roman" w:hAnsi="Times New Roman"/>
                <w:sz w:val="2"/>
              </w:rPr>
            </w:pPr>
          </w:p>
        </w:tc>
        <w:tc>
          <w:tcPr>
            <w:tcW w:w="2969" w:type="dxa"/>
            <w:tcBorders>
              <w:top w:val="nil"/>
              <w:left w:val="nil"/>
              <w:bottom w:val="single" w:sz="8" w:space="0" w:color="auto"/>
              <w:right w:val="nil"/>
            </w:tcBorders>
            <w:vAlign w:val="bottom"/>
          </w:tcPr>
          <w:p w:rsidR="002C211C" w:rsidRDefault="002C211C">
            <w:pPr>
              <w:spacing w:line="0" w:lineRule="atLeast"/>
              <w:rPr>
                <w:rFonts w:ascii="Times New Roman" w:eastAsia="Times New Roman" w:hAnsi="Times New Roman"/>
                <w:sz w:val="2"/>
              </w:rPr>
            </w:pPr>
          </w:p>
        </w:tc>
        <w:tc>
          <w:tcPr>
            <w:tcW w:w="3018" w:type="dxa"/>
            <w:tcBorders>
              <w:top w:val="nil"/>
              <w:left w:val="nil"/>
              <w:bottom w:val="single" w:sz="8" w:space="0" w:color="auto"/>
              <w:right w:val="single" w:sz="8" w:space="0" w:color="auto"/>
            </w:tcBorders>
            <w:vAlign w:val="bottom"/>
          </w:tcPr>
          <w:p w:rsidR="002C211C" w:rsidRDefault="002C211C">
            <w:pPr>
              <w:spacing w:line="0" w:lineRule="atLeast"/>
              <w:rPr>
                <w:rFonts w:ascii="Times New Roman" w:eastAsia="Times New Roman" w:hAnsi="Times New Roman"/>
                <w:sz w:val="2"/>
              </w:rPr>
            </w:pPr>
          </w:p>
        </w:tc>
        <w:tc>
          <w:tcPr>
            <w:tcW w:w="523" w:type="dxa"/>
            <w:tcBorders>
              <w:top w:val="nil"/>
              <w:left w:val="nil"/>
              <w:bottom w:val="single" w:sz="8" w:space="0" w:color="auto"/>
              <w:right w:val="nil"/>
            </w:tcBorders>
            <w:vAlign w:val="bottom"/>
          </w:tcPr>
          <w:p w:rsidR="002C211C" w:rsidRDefault="002C211C">
            <w:pPr>
              <w:spacing w:line="0" w:lineRule="atLeast"/>
              <w:rPr>
                <w:rFonts w:ascii="Times New Roman" w:eastAsia="Times New Roman" w:hAnsi="Times New Roman"/>
                <w:sz w:val="2"/>
              </w:rPr>
            </w:pPr>
          </w:p>
        </w:tc>
      </w:tr>
      <w:tr w:rsidR="002C211C" w:rsidTr="002C211C">
        <w:trPr>
          <w:trHeight w:val="369"/>
        </w:trPr>
        <w:tc>
          <w:tcPr>
            <w:tcW w:w="573" w:type="dxa"/>
            <w:tcBorders>
              <w:top w:val="nil"/>
              <w:left w:val="nil"/>
              <w:bottom w:val="single" w:sz="8" w:space="0" w:color="E1EAF7"/>
              <w:right w:val="nil"/>
            </w:tcBorders>
            <w:shd w:val="clear" w:color="auto" w:fill="E1EAF7"/>
            <w:vAlign w:val="bottom"/>
            <w:hideMark/>
          </w:tcPr>
          <w:p w:rsidR="002C211C" w:rsidRDefault="002C211C">
            <w:pPr>
              <w:spacing w:line="0" w:lineRule="atLeast"/>
              <w:ind w:right="106"/>
              <w:jc w:val="right"/>
              <w:rPr>
                <w:sz w:val="15"/>
              </w:rPr>
            </w:pPr>
            <w:r>
              <w:rPr>
                <w:sz w:val="15"/>
              </w:rPr>
              <w:t>0</w:t>
            </w:r>
          </w:p>
        </w:tc>
        <w:tc>
          <w:tcPr>
            <w:tcW w:w="573" w:type="dxa"/>
            <w:tcBorders>
              <w:top w:val="nil"/>
              <w:left w:val="nil"/>
              <w:bottom w:val="single" w:sz="8" w:space="0" w:color="E1EAF7"/>
              <w:right w:val="single" w:sz="8" w:space="0" w:color="auto"/>
            </w:tcBorders>
            <w:shd w:val="clear" w:color="auto" w:fill="E1EAF7"/>
            <w:vAlign w:val="bottom"/>
            <w:hideMark/>
          </w:tcPr>
          <w:p w:rsidR="002C211C" w:rsidRDefault="002C211C">
            <w:pPr>
              <w:spacing w:line="0" w:lineRule="atLeast"/>
              <w:ind w:right="126"/>
              <w:jc w:val="right"/>
              <w:rPr>
                <w:sz w:val="15"/>
              </w:rPr>
            </w:pPr>
            <w:r>
              <w:rPr>
                <w:sz w:val="15"/>
              </w:rPr>
              <w:t>1</w:t>
            </w:r>
          </w:p>
        </w:tc>
        <w:tc>
          <w:tcPr>
            <w:tcW w:w="2969" w:type="dxa"/>
            <w:tcBorders>
              <w:top w:val="nil"/>
              <w:left w:val="nil"/>
              <w:bottom w:val="single" w:sz="8" w:space="0" w:color="E1EAF7"/>
              <w:right w:val="nil"/>
            </w:tcBorders>
            <w:shd w:val="clear" w:color="auto" w:fill="E1EAF7"/>
            <w:vAlign w:val="bottom"/>
            <w:hideMark/>
          </w:tcPr>
          <w:p w:rsidR="002C211C" w:rsidRDefault="002C211C">
            <w:pPr>
              <w:spacing w:line="0" w:lineRule="atLeast"/>
              <w:jc w:val="center"/>
              <w:rPr>
                <w:w w:val="99"/>
                <w:sz w:val="15"/>
              </w:rPr>
            </w:pPr>
            <w:r>
              <w:rPr>
                <w:w w:val="99"/>
                <w:sz w:val="15"/>
              </w:rPr>
              <w:t>ВЫКЛ.</w:t>
            </w:r>
          </w:p>
        </w:tc>
        <w:tc>
          <w:tcPr>
            <w:tcW w:w="3018" w:type="dxa"/>
            <w:tcBorders>
              <w:top w:val="nil"/>
              <w:left w:val="nil"/>
              <w:bottom w:val="single" w:sz="8" w:space="0" w:color="E1EAF7"/>
              <w:right w:val="single" w:sz="8" w:space="0" w:color="auto"/>
            </w:tcBorders>
            <w:shd w:val="clear" w:color="auto" w:fill="E1EAF7"/>
            <w:vAlign w:val="bottom"/>
            <w:hideMark/>
          </w:tcPr>
          <w:p w:rsidR="002C211C" w:rsidRDefault="002C211C">
            <w:pPr>
              <w:spacing w:line="0" w:lineRule="atLeast"/>
              <w:jc w:val="center"/>
              <w:rPr>
                <w:w w:val="97"/>
                <w:sz w:val="15"/>
              </w:rPr>
            </w:pPr>
            <w:r>
              <w:rPr>
                <w:w w:val="97"/>
                <w:sz w:val="15"/>
              </w:rPr>
              <w:t>ВКЛ.</w:t>
            </w:r>
          </w:p>
        </w:tc>
        <w:tc>
          <w:tcPr>
            <w:tcW w:w="523" w:type="dxa"/>
            <w:tcBorders>
              <w:top w:val="nil"/>
              <w:left w:val="nil"/>
              <w:bottom w:val="single" w:sz="8" w:space="0" w:color="E1EAF7"/>
              <w:right w:val="nil"/>
            </w:tcBorders>
            <w:shd w:val="clear" w:color="auto" w:fill="E1EAF7"/>
            <w:vAlign w:val="bottom"/>
            <w:hideMark/>
          </w:tcPr>
          <w:p w:rsidR="002C211C" w:rsidRDefault="002C211C">
            <w:pPr>
              <w:spacing w:line="0" w:lineRule="atLeast"/>
              <w:ind w:right="106"/>
              <w:jc w:val="right"/>
              <w:rPr>
                <w:sz w:val="15"/>
              </w:rPr>
            </w:pPr>
            <w:r>
              <w:rPr>
                <w:sz w:val="15"/>
              </w:rPr>
              <w:t>1</w:t>
            </w:r>
          </w:p>
        </w:tc>
      </w:tr>
      <w:tr w:rsidR="002C211C" w:rsidTr="002C211C">
        <w:trPr>
          <w:trHeight w:val="319"/>
        </w:trPr>
        <w:tc>
          <w:tcPr>
            <w:tcW w:w="573" w:type="dxa"/>
            <w:tcBorders>
              <w:top w:val="single" w:sz="8" w:space="0" w:color="auto"/>
              <w:left w:val="nil"/>
              <w:bottom w:val="nil"/>
              <w:right w:val="nil"/>
            </w:tcBorders>
            <w:vAlign w:val="bottom"/>
            <w:hideMark/>
          </w:tcPr>
          <w:p w:rsidR="002C211C" w:rsidRDefault="002C211C">
            <w:pPr>
              <w:spacing w:line="0" w:lineRule="atLeast"/>
              <w:ind w:right="106"/>
              <w:jc w:val="right"/>
              <w:rPr>
                <w:sz w:val="15"/>
              </w:rPr>
            </w:pPr>
            <w:r>
              <w:rPr>
                <w:sz w:val="15"/>
              </w:rPr>
              <w:t>1</w:t>
            </w:r>
          </w:p>
        </w:tc>
        <w:tc>
          <w:tcPr>
            <w:tcW w:w="573" w:type="dxa"/>
            <w:tcBorders>
              <w:top w:val="single" w:sz="8" w:space="0" w:color="auto"/>
              <w:left w:val="nil"/>
              <w:bottom w:val="nil"/>
              <w:right w:val="single" w:sz="8" w:space="0" w:color="auto"/>
            </w:tcBorders>
            <w:vAlign w:val="bottom"/>
            <w:hideMark/>
          </w:tcPr>
          <w:p w:rsidR="002C211C" w:rsidRDefault="002C211C">
            <w:pPr>
              <w:spacing w:line="0" w:lineRule="atLeast"/>
              <w:ind w:right="126"/>
              <w:jc w:val="right"/>
              <w:rPr>
                <w:sz w:val="15"/>
              </w:rPr>
            </w:pPr>
            <w:r>
              <w:rPr>
                <w:sz w:val="15"/>
              </w:rPr>
              <w:t>0</w:t>
            </w:r>
          </w:p>
        </w:tc>
        <w:tc>
          <w:tcPr>
            <w:tcW w:w="2969" w:type="dxa"/>
            <w:tcBorders>
              <w:top w:val="single" w:sz="8" w:space="0" w:color="auto"/>
              <w:left w:val="nil"/>
              <w:bottom w:val="nil"/>
              <w:right w:val="nil"/>
            </w:tcBorders>
            <w:vAlign w:val="bottom"/>
            <w:hideMark/>
          </w:tcPr>
          <w:p w:rsidR="002C211C" w:rsidRDefault="002C211C">
            <w:pPr>
              <w:spacing w:line="0" w:lineRule="atLeast"/>
              <w:jc w:val="center"/>
              <w:rPr>
                <w:w w:val="99"/>
                <w:sz w:val="15"/>
              </w:rPr>
            </w:pPr>
            <w:r>
              <w:rPr>
                <w:w w:val="99"/>
                <w:sz w:val="15"/>
              </w:rPr>
              <w:t>ВЫКЛ.</w:t>
            </w:r>
          </w:p>
        </w:tc>
        <w:tc>
          <w:tcPr>
            <w:tcW w:w="3018" w:type="dxa"/>
            <w:tcBorders>
              <w:top w:val="single" w:sz="8" w:space="0" w:color="auto"/>
              <w:left w:val="nil"/>
              <w:bottom w:val="nil"/>
              <w:right w:val="single" w:sz="8" w:space="0" w:color="auto"/>
            </w:tcBorders>
            <w:vAlign w:val="bottom"/>
            <w:hideMark/>
          </w:tcPr>
          <w:p w:rsidR="002C211C" w:rsidRDefault="002C211C">
            <w:pPr>
              <w:spacing w:line="0" w:lineRule="atLeast"/>
              <w:jc w:val="center"/>
              <w:rPr>
                <w:w w:val="97"/>
                <w:sz w:val="15"/>
              </w:rPr>
            </w:pPr>
            <w:r>
              <w:rPr>
                <w:w w:val="97"/>
                <w:sz w:val="15"/>
              </w:rPr>
              <w:t>ВКЛ.</w:t>
            </w:r>
          </w:p>
        </w:tc>
        <w:tc>
          <w:tcPr>
            <w:tcW w:w="523" w:type="dxa"/>
            <w:tcBorders>
              <w:top w:val="single" w:sz="8" w:space="0" w:color="auto"/>
              <w:left w:val="nil"/>
              <w:bottom w:val="nil"/>
              <w:right w:val="nil"/>
            </w:tcBorders>
            <w:vAlign w:val="bottom"/>
            <w:hideMark/>
          </w:tcPr>
          <w:p w:rsidR="002C211C" w:rsidRDefault="002C211C">
            <w:pPr>
              <w:spacing w:line="0" w:lineRule="atLeast"/>
              <w:ind w:right="106"/>
              <w:jc w:val="right"/>
              <w:rPr>
                <w:sz w:val="15"/>
              </w:rPr>
            </w:pPr>
            <w:r>
              <w:rPr>
                <w:sz w:val="15"/>
              </w:rPr>
              <w:t>1</w:t>
            </w:r>
          </w:p>
        </w:tc>
      </w:tr>
      <w:tr w:rsidR="002C211C" w:rsidTr="002C211C">
        <w:trPr>
          <w:trHeight w:val="41"/>
        </w:trPr>
        <w:tc>
          <w:tcPr>
            <w:tcW w:w="573" w:type="dxa"/>
            <w:tcBorders>
              <w:top w:val="nil"/>
              <w:left w:val="nil"/>
              <w:bottom w:val="single" w:sz="8" w:space="0" w:color="auto"/>
              <w:right w:val="nil"/>
            </w:tcBorders>
            <w:vAlign w:val="bottom"/>
          </w:tcPr>
          <w:p w:rsidR="002C211C" w:rsidRDefault="002C211C">
            <w:pPr>
              <w:spacing w:line="20" w:lineRule="exact"/>
              <w:rPr>
                <w:rFonts w:ascii="Times New Roman" w:eastAsia="Times New Roman" w:hAnsi="Times New Roman"/>
                <w:sz w:val="2"/>
              </w:rPr>
            </w:pPr>
          </w:p>
        </w:tc>
        <w:tc>
          <w:tcPr>
            <w:tcW w:w="573" w:type="dxa"/>
            <w:tcBorders>
              <w:top w:val="nil"/>
              <w:left w:val="nil"/>
              <w:bottom w:val="single" w:sz="8" w:space="0" w:color="auto"/>
              <w:right w:val="single" w:sz="8" w:space="0" w:color="auto"/>
            </w:tcBorders>
            <w:vAlign w:val="bottom"/>
          </w:tcPr>
          <w:p w:rsidR="002C211C" w:rsidRDefault="002C211C">
            <w:pPr>
              <w:spacing w:line="20" w:lineRule="exact"/>
              <w:rPr>
                <w:rFonts w:ascii="Times New Roman" w:eastAsia="Times New Roman" w:hAnsi="Times New Roman"/>
                <w:sz w:val="2"/>
              </w:rPr>
            </w:pPr>
          </w:p>
        </w:tc>
        <w:tc>
          <w:tcPr>
            <w:tcW w:w="2969" w:type="dxa"/>
            <w:tcBorders>
              <w:top w:val="nil"/>
              <w:left w:val="nil"/>
              <w:bottom w:val="single" w:sz="8" w:space="0" w:color="auto"/>
              <w:right w:val="nil"/>
            </w:tcBorders>
            <w:vAlign w:val="bottom"/>
          </w:tcPr>
          <w:p w:rsidR="002C211C" w:rsidRDefault="002C211C">
            <w:pPr>
              <w:spacing w:line="20" w:lineRule="exact"/>
              <w:rPr>
                <w:rFonts w:ascii="Times New Roman" w:eastAsia="Times New Roman" w:hAnsi="Times New Roman"/>
                <w:sz w:val="2"/>
              </w:rPr>
            </w:pPr>
          </w:p>
        </w:tc>
        <w:tc>
          <w:tcPr>
            <w:tcW w:w="3018" w:type="dxa"/>
            <w:tcBorders>
              <w:top w:val="nil"/>
              <w:left w:val="nil"/>
              <w:bottom w:val="single" w:sz="8" w:space="0" w:color="auto"/>
              <w:right w:val="single" w:sz="8" w:space="0" w:color="auto"/>
            </w:tcBorders>
            <w:vAlign w:val="bottom"/>
          </w:tcPr>
          <w:p w:rsidR="002C211C" w:rsidRDefault="002C211C">
            <w:pPr>
              <w:spacing w:line="20" w:lineRule="exact"/>
              <w:rPr>
                <w:rFonts w:ascii="Times New Roman" w:eastAsia="Times New Roman" w:hAnsi="Times New Roman"/>
                <w:sz w:val="2"/>
              </w:rPr>
            </w:pPr>
          </w:p>
        </w:tc>
        <w:tc>
          <w:tcPr>
            <w:tcW w:w="523" w:type="dxa"/>
            <w:tcBorders>
              <w:top w:val="nil"/>
              <w:left w:val="nil"/>
              <w:bottom w:val="single" w:sz="8" w:space="0" w:color="auto"/>
              <w:right w:val="nil"/>
            </w:tcBorders>
            <w:vAlign w:val="bottom"/>
          </w:tcPr>
          <w:p w:rsidR="002C211C" w:rsidRDefault="002C211C">
            <w:pPr>
              <w:spacing w:line="20" w:lineRule="exact"/>
              <w:rPr>
                <w:rFonts w:ascii="Times New Roman" w:eastAsia="Times New Roman" w:hAnsi="Times New Roman"/>
                <w:sz w:val="2"/>
              </w:rPr>
            </w:pPr>
          </w:p>
        </w:tc>
      </w:tr>
      <w:tr w:rsidR="002C211C" w:rsidTr="002C211C">
        <w:trPr>
          <w:trHeight w:val="333"/>
        </w:trPr>
        <w:tc>
          <w:tcPr>
            <w:tcW w:w="573" w:type="dxa"/>
            <w:tcBorders>
              <w:top w:val="nil"/>
              <w:left w:val="nil"/>
              <w:bottom w:val="single" w:sz="8" w:space="0" w:color="E1EAF7"/>
              <w:right w:val="nil"/>
            </w:tcBorders>
            <w:shd w:val="clear" w:color="auto" w:fill="E1EAF7"/>
            <w:vAlign w:val="bottom"/>
            <w:hideMark/>
          </w:tcPr>
          <w:p w:rsidR="002C211C" w:rsidRDefault="002C211C">
            <w:pPr>
              <w:spacing w:line="0" w:lineRule="atLeast"/>
              <w:ind w:right="106"/>
              <w:jc w:val="right"/>
              <w:rPr>
                <w:sz w:val="15"/>
              </w:rPr>
            </w:pPr>
            <w:r>
              <w:rPr>
                <w:sz w:val="15"/>
              </w:rPr>
              <w:t>1</w:t>
            </w:r>
          </w:p>
        </w:tc>
        <w:tc>
          <w:tcPr>
            <w:tcW w:w="573" w:type="dxa"/>
            <w:tcBorders>
              <w:top w:val="nil"/>
              <w:left w:val="nil"/>
              <w:bottom w:val="single" w:sz="8" w:space="0" w:color="E1EAF7"/>
              <w:right w:val="single" w:sz="8" w:space="0" w:color="auto"/>
            </w:tcBorders>
            <w:shd w:val="clear" w:color="auto" w:fill="E1EAF7"/>
            <w:vAlign w:val="bottom"/>
            <w:hideMark/>
          </w:tcPr>
          <w:p w:rsidR="002C211C" w:rsidRDefault="002C211C">
            <w:pPr>
              <w:spacing w:line="0" w:lineRule="atLeast"/>
              <w:ind w:right="126"/>
              <w:jc w:val="right"/>
              <w:rPr>
                <w:sz w:val="15"/>
              </w:rPr>
            </w:pPr>
            <w:r>
              <w:rPr>
                <w:sz w:val="15"/>
              </w:rPr>
              <w:t>1</w:t>
            </w:r>
          </w:p>
        </w:tc>
        <w:tc>
          <w:tcPr>
            <w:tcW w:w="2969" w:type="dxa"/>
            <w:tcBorders>
              <w:top w:val="nil"/>
              <w:left w:val="nil"/>
              <w:bottom w:val="single" w:sz="8" w:space="0" w:color="E1EAF7"/>
              <w:right w:val="nil"/>
            </w:tcBorders>
            <w:shd w:val="clear" w:color="auto" w:fill="E1EAF7"/>
            <w:vAlign w:val="bottom"/>
            <w:hideMark/>
          </w:tcPr>
          <w:p w:rsidR="002C211C" w:rsidRDefault="002C211C">
            <w:pPr>
              <w:spacing w:line="0" w:lineRule="atLeast"/>
              <w:jc w:val="center"/>
              <w:rPr>
                <w:w w:val="97"/>
                <w:sz w:val="15"/>
              </w:rPr>
            </w:pPr>
            <w:r>
              <w:rPr>
                <w:w w:val="97"/>
                <w:sz w:val="15"/>
              </w:rPr>
              <w:t>ВКЛ.</w:t>
            </w:r>
          </w:p>
        </w:tc>
        <w:tc>
          <w:tcPr>
            <w:tcW w:w="3018" w:type="dxa"/>
            <w:tcBorders>
              <w:top w:val="nil"/>
              <w:left w:val="nil"/>
              <w:bottom w:val="single" w:sz="8" w:space="0" w:color="E1EAF7"/>
              <w:right w:val="single" w:sz="8" w:space="0" w:color="auto"/>
            </w:tcBorders>
            <w:shd w:val="clear" w:color="auto" w:fill="E1EAF7"/>
            <w:vAlign w:val="bottom"/>
            <w:hideMark/>
          </w:tcPr>
          <w:p w:rsidR="002C211C" w:rsidRDefault="002C211C">
            <w:pPr>
              <w:spacing w:line="0" w:lineRule="atLeast"/>
              <w:jc w:val="center"/>
              <w:rPr>
                <w:w w:val="99"/>
                <w:sz w:val="15"/>
              </w:rPr>
            </w:pPr>
            <w:r>
              <w:rPr>
                <w:w w:val="99"/>
                <w:sz w:val="15"/>
              </w:rPr>
              <w:t>ВЫКЛ.</w:t>
            </w:r>
          </w:p>
        </w:tc>
        <w:tc>
          <w:tcPr>
            <w:tcW w:w="523" w:type="dxa"/>
            <w:tcBorders>
              <w:top w:val="nil"/>
              <w:left w:val="nil"/>
              <w:bottom w:val="single" w:sz="8" w:space="0" w:color="E1EAF7"/>
              <w:right w:val="nil"/>
            </w:tcBorders>
            <w:shd w:val="clear" w:color="auto" w:fill="E1EAF7"/>
            <w:vAlign w:val="bottom"/>
            <w:hideMark/>
          </w:tcPr>
          <w:p w:rsidR="002C211C" w:rsidRDefault="002C211C">
            <w:pPr>
              <w:spacing w:line="0" w:lineRule="atLeast"/>
              <w:ind w:right="106"/>
              <w:jc w:val="right"/>
              <w:rPr>
                <w:sz w:val="15"/>
              </w:rPr>
            </w:pPr>
            <w:r>
              <w:rPr>
                <w:sz w:val="15"/>
              </w:rPr>
              <w:t>0</w:t>
            </w:r>
          </w:p>
        </w:tc>
      </w:tr>
      <w:tr w:rsidR="002C211C" w:rsidTr="002C211C">
        <w:trPr>
          <w:trHeight w:val="35"/>
        </w:trPr>
        <w:tc>
          <w:tcPr>
            <w:tcW w:w="573" w:type="dxa"/>
            <w:shd w:val="clear" w:color="auto" w:fill="000000"/>
            <w:vAlign w:val="bottom"/>
          </w:tcPr>
          <w:p w:rsidR="002C211C" w:rsidRDefault="002C211C">
            <w:pPr>
              <w:spacing w:line="20" w:lineRule="exact"/>
              <w:rPr>
                <w:rFonts w:ascii="Times New Roman" w:eastAsia="Times New Roman" w:hAnsi="Times New Roman"/>
                <w:sz w:val="2"/>
              </w:rPr>
            </w:pPr>
          </w:p>
        </w:tc>
        <w:tc>
          <w:tcPr>
            <w:tcW w:w="573" w:type="dxa"/>
            <w:tcBorders>
              <w:top w:val="nil"/>
              <w:left w:val="nil"/>
              <w:bottom w:val="nil"/>
              <w:right w:val="single" w:sz="8" w:space="0" w:color="auto"/>
            </w:tcBorders>
            <w:shd w:val="clear" w:color="auto" w:fill="000000"/>
            <w:vAlign w:val="bottom"/>
          </w:tcPr>
          <w:p w:rsidR="002C211C" w:rsidRDefault="002C211C">
            <w:pPr>
              <w:spacing w:line="20" w:lineRule="exact"/>
              <w:rPr>
                <w:rFonts w:ascii="Times New Roman" w:eastAsia="Times New Roman" w:hAnsi="Times New Roman"/>
                <w:sz w:val="2"/>
              </w:rPr>
            </w:pPr>
          </w:p>
        </w:tc>
        <w:tc>
          <w:tcPr>
            <w:tcW w:w="2969" w:type="dxa"/>
            <w:shd w:val="clear" w:color="auto" w:fill="000000"/>
            <w:vAlign w:val="bottom"/>
          </w:tcPr>
          <w:p w:rsidR="002C211C" w:rsidRDefault="002C211C">
            <w:pPr>
              <w:spacing w:line="20" w:lineRule="exact"/>
              <w:rPr>
                <w:rFonts w:ascii="Times New Roman" w:eastAsia="Times New Roman" w:hAnsi="Times New Roman"/>
                <w:sz w:val="2"/>
              </w:rPr>
            </w:pPr>
          </w:p>
        </w:tc>
        <w:tc>
          <w:tcPr>
            <w:tcW w:w="3018" w:type="dxa"/>
            <w:tcBorders>
              <w:top w:val="nil"/>
              <w:left w:val="nil"/>
              <w:bottom w:val="nil"/>
              <w:right w:val="single" w:sz="8" w:space="0" w:color="auto"/>
            </w:tcBorders>
            <w:shd w:val="clear" w:color="auto" w:fill="000000"/>
            <w:vAlign w:val="bottom"/>
          </w:tcPr>
          <w:p w:rsidR="002C211C" w:rsidRDefault="002C211C">
            <w:pPr>
              <w:spacing w:line="20" w:lineRule="exact"/>
              <w:rPr>
                <w:rFonts w:ascii="Times New Roman" w:eastAsia="Times New Roman" w:hAnsi="Times New Roman"/>
                <w:sz w:val="2"/>
              </w:rPr>
            </w:pPr>
          </w:p>
        </w:tc>
        <w:tc>
          <w:tcPr>
            <w:tcW w:w="523" w:type="dxa"/>
            <w:shd w:val="clear" w:color="auto" w:fill="000000"/>
            <w:vAlign w:val="bottom"/>
          </w:tcPr>
          <w:p w:rsidR="002C211C" w:rsidRDefault="002C211C">
            <w:pPr>
              <w:spacing w:line="20" w:lineRule="exact"/>
              <w:rPr>
                <w:rFonts w:ascii="Times New Roman" w:eastAsia="Times New Roman" w:hAnsi="Times New Roman"/>
                <w:sz w:val="2"/>
              </w:rPr>
            </w:pPr>
          </w:p>
        </w:tc>
      </w:tr>
    </w:tbl>
    <w:p w:rsidR="002C211C" w:rsidRDefault="002C211C" w:rsidP="002C211C">
      <w:pPr>
        <w:spacing w:line="90" w:lineRule="exact"/>
        <w:rPr>
          <w:rFonts w:ascii="Times New Roman" w:eastAsia="Times New Roman" w:hAnsi="Times New Roman"/>
          <w:sz w:val="20"/>
          <w:szCs w:val="20"/>
        </w:rPr>
      </w:pPr>
    </w:p>
    <w:p w:rsidR="002C211C" w:rsidRPr="00212D4A" w:rsidRDefault="000A21FB" w:rsidP="00212D4A">
      <w:pPr>
        <w:spacing w:line="235" w:lineRule="auto"/>
        <w:ind w:left="-1418" w:right="40" w:firstLine="142"/>
        <w:jc w:val="both"/>
        <w:rPr>
          <w:sz w:val="20"/>
          <w:szCs w:val="20"/>
        </w:rPr>
      </w:pPr>
      <w:hyperlink r:id="rId261" w:anchor="page150" w:history="1">
        <w:r w:rsidR="002C211C" w:rsidRPr="00212D4A">
          <w:rPr>
            <w:rStyle w:val="a5"/>
            <w:b/>
            <w:color w:val="357BBF"/>
            <w:sz w:val="20"/>
            <w:szCs w:val="20"/>
          </w:rPr>
          <w:t xml:space="preserve">Рис. 1.34 </w:t>
        </w:r>
      </w:hyperlink>
      <w:r w:rsidR="002C211C" w:rsidRPr="00212D4A">
        <w:rPr>
          <w:sz w:val="20"/>
          <w:szCs w:val="20"/>
        </w:rPr>
        <w:t>в</w:t>
      </w:r>
      <w:r w:rsidR="002C211C" w:rsidRPr="00212D4A">
        <w:rPr>
          <w:b/>
          <w:color w:val="357BBF"/>
          <w:sz w:val="20"/>
          <w:szCs w:val="20"/>
        </w:rPr>
        <w:t xml:space="preserve"> </w:t>
      </w:r>
      <w:r w:rsidR="002C211C" w:rsidRPr="00212D4A">
        <w:rPr>
          <w:sz w:val="20"/>
          <w:szCs w:val="20"/>
        </w:rPr>
        <w:t>обобщенном виде показывает блоки,</w:t>
      </w:r>
      <w:r w:rsidR="002C211C" w:rsidRPr="00212D4A">
        <w:rPr>
          <w:b/>
          <w:color w:val="357BBF"/>
          <w:sz w:val="20"/>
          <w:szCs w:val="20"/>
        </w:rPr>
        <w:t xml:space="preserve"> </w:t>
      </w:r>
      <w:r w:rsidR="002C211C" w:rsidRPr="00212D4A">
        <w:rPr>
          <w:sz w:val="20"/>
          <w:szCs w:val="20"/>
        </w:rPr>
        <w:t>необходимые для</w:t>
      </w:r>
      <w:r w:rsidR="002C211C" w:rsidRPr="00212D4A">
        <w:rPr>
          <w:b/>
          <w:color w:val="357BBF"/>
          <w:sz w:val="20"/>
          <w:szCs w:val="20"/>
        </w:rPr>
        <w:t xml:space="preserve"> </w:t>
      </w:r>
      <w:r w:rsidR="002C211C" w:rsidRPr="00212D4A">
        <w:rPr>
          <w:sz w:val="20"/>
          <w:szCs w:val="20"/>
        </w:rPr>
        <w:t>построения любого инвертированного логического вентиля, такого как НЕ, И-НЕ, ИЛИ-НЕ.</w:t>
      </w:r>
    </w:p>
    <w:p w:rsidR="002C211C" w:rsidRPr="00212D4A" w:rsidRDefault="002C211C" w:rsidP="00212D4A">
      <w:pPr>
        <w:spacing w:line="237" w:lineRule="auto"/>
        <w:ind w:left="-1418" w:firstLine="142"/>
        <w:jc w:val="both"/>
        <w:rPr>
          <w:color w:val="auto"/>
          <w:sz w:val="20"/>
          <w:szCs w:val="20"/>
        </w:rPr>
      </w:pPr>
      <w:r w:rsidRPr="00212D4A">
        <w:rPr>
          <w:rFonts w:eastAsiaTheme="minorEastAsia"/>
          <w:noProof/>
          <w:sz w:val="20"/>
          <w:szCs w:val="20"/>
        </w:rPr>
        <w:drawing>
          <wp:anchor distT="0" distB="0" distL="114300" distR="114300" simplePos="0" relativeHeight="251688960" behindDoc="1" locked="0" layoutInCell="1" allowOverlap="1">
            <wp:simplePos x="0" y="0"/>
            <wp:positionH relativeFrom="column">
              <wp:posOffset>0</wp:posOffset>
            </wp:positionH>
            <wp:positionV relativeFrom="paragraph">
              <wp:posOffset>-24765</wp:posOffset>
            </wp:positionV>
            <wp:extent cx="1143000" cy="1148715"/>
            <wp:effectExtent l="0" t="0" r="0" b="0"/>
            <wp:wrapSquare wrapText="bothSides"/>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143000" cy="1148715"/>
                    </a:xfrm>
                    <a:prstGeom prst="rect">
                      <a:avLst/>
                    </a:prstGeom>
                    <a:noFill/>
                  </pic:spPr>
                </pic:pic>
              </a:graphicData>
            </a:graphic>
            <wp14:sizeRelH relativeFrom="page">
              <wp14:pctWidth>0</wp14:pctWidth>
            </wp14:sizeRelH>
            <wp14:sizeRelV relativeFrom="page">
              <wp14:pctHeight>0</wp14:pctHeight>
            </wp14:sizeRelV>
          </wp:anchor>
        </w:drawing>
      </w:r>
    </w:p>
    <w:p w:rsidR="002C211C" w:rsidRPr="00212D4A" w:rsidRDefault="002C211C" w:rsidP="00212D4A">
      <w:pPr>
        <w:spacing w:line="232" w:lineRule="auto"/>
        <w:ind w:left="-1418" w:firstLine="142"/>
        <w:jc w:val="both"/>
        <w:rPr>
          <w:b/>
          <w:sz w:val="20"/>
          <w:szCs w:val="20"/>
        </w:rPr>
      </w:pPr>
    </w:p>
    <w:p w:rsidR="002C211C" w:rsidRPr="00212D4A" w:rsidRDefault="002C211C" w:rsidP="00212D4A">
      <w:pPr>
        <w:spacing w:line="232" w:lineRule="auto"/>
        <w:ind w:left="-1418" w:firstLine="142"/>
        <w:jc w:val="both"/>
        <w:rPr>
          <w:b/>
          <w:sz w:val="20"/>
          <w:szCs w:val="20"/>
        </w:rPr>
      </w:pPr>
    </w:p>
    <w:p w:rsidR="00EE3EFC" w:rsidRPr="00212D4A" w:rsidRDefault="00EE3EFC" w:rsidP="00EE3EFC">
      <w:pPr>
        <w:spacing w:line="0" w:lineRule="atLeast"/>
        <w:ind w:left="-1418" w:firstLine="142"/>
        <w:rPr>
          <w:b/>
          <w:sz w:val="20"/>
          <w:szCs w:val="20"/>
        </w:rPr>
      </w:pPr>
      <w:r w:rsidRPr="00212D4A">
        <w:rPr>
          <w:b/>
          <w:color w:val="347BBF"/>
          <w:sz w:val="20"/>
          <w:szCs w:val="20"/>
        </w:rPr>
        <w:t xml:space="preserve">Рис. 1.34 </w:t>
      </w:r>
      <w:r w:rsidRPr="00212D4A">
        <w:rPr>
          <w:b/>
          <w:sz w:val="20"/>
          <w:szCs w:val="20"/>
        </w:rPr>
        <w:t>Общая форма инвертирующего логического вентиля</w:t>
      </w:r>
    </w:p>
    <w:p w:rsidR="002C211C" w:rsidRPr="00212D4A" w:rsidRDefault="002C211C" w:rsidP="00212D4A">
      <w:pPr>
        <w:spacing w:line="232" w:lineRule="auto"/>
        <w:ind w:left="-1418" w:firstLine="142"/>
        <w:jc w:val="both"/>
        <w:rPr>
          <w:b/>
          <w:sz w:val="20"/>
          <w:szCs w:val="20"/>
        </w:rPr>
      </w:pPr>
    </w:p>
    <w:p w:rsidR="002C211C" w:rsidRPr="00212D4A" w:rsidRDefault="002C211C" w:rsidP="00212D4A">
      <w:pPr>
        <w:spacing w:line="232" w:lineRule="auto"/>
        <w:ind w:left="-1418" w:firstLine="142"/>
        <w:jc w:val="both"/>
        <w:rPr>
          <w:b/>
          <w:sz w:val="20"/>
          <w:szCs w:val="20"/>
        </w:rPr>
      </w:pPr>
    </w:p>
    <w:p w:rsidR="002C211C" w:rsidRPr="00212D4A" w:rsidRDefault="002C211C" w:rsidP="00212D4A">
      <w:pPr>
        <w:spacing w:line="232" w:lineRule="auto"/>
        <w:ind w:left="-1418" w:firstLine="142"/>
        <w:jc w:val="both"/>
        <w:rPr>
          <w:b/>
          <w:sz w:val="20"/>
          <w:szCs w:val="20"/>
        </w:rPr>
      </w:pPr>
    </w:p>
    <w:p w:rsidR="002C211C" w:rsidRPr="00212D4A" w:rsidRDefault="002C211C" w:rsidP="00212D4A">
      <w:pPr>
        <w:spacing w:line="95" w:lineRule="exact"/>
        <w:ind w:left="-1418" w:firstLine="142"/>
        <w:rPr>
          <w:rFonts w:eastAsia="Times New Roman"/>
          <w:color w:val="auto"/>
          <w:sz w:val="20"/>
          <w:szCs w:val="20"/>
        </w:rPr>
      </w:pPr>
    </w:p>
    <w:p w:rsidR="005012D0" w:rsidRPr="00212D4A" w:rsidRDefault="002C211C" w:rsidP="00212D4A">
      <w:pPr>
        <w:tabs>
          <w:tab w:val="left" w:pos="6315"/>
        </w:tabs>
        <w:ind w:left="-1418" w:firstLine="142"/>
        <w:jc w:val="both"/>
        <w:rPr>
          <w:sz w:val="20"/>
          <w:szCs w:val="20"/>
        </w:rPr>
      </w:pPr>
      <w:r w:rsidRPr="00212D4A">
        <w:rPr>
          <w:sz w:val="20"/>
          <w:szCs w:val="20"/>
        </w:rPr>
        <w:t>Транзисторы n-МОП хорошо передают 0, поэтому схема, понижающая логический уровень (</w:t>
      </w:r>
      <w:r w:rsidRPr="00212D4A">
        <w:rPr>
          <w:i/>
          <w:sz w:val="20"/>
          <w:szCs w:val="20"/>
        </w:rPr>
        <w:t>pull-down network</w:t>
      </w:r>
      <w:r w:rsidRPr="00212D4A">
        <w:rPr>
          <w:sz w:val="20"/>
          <w:szCs w:val="20"/>
        </w:rPr>
        <w:t>), составленная из таких транзисторов, помещается между выходным контактом и землей GND для передачи 0 на выход. Транзисторы p-МОП хорошо передают 1, поэтому схема, повышающая логический уровень (</w:t>
      </w:r>
      <w:r w:rsidRPr="00212D4A">
        <w:rPr>
          <w:i/>
          <w:sz w:val="20"/>
          <w:szCs w:val="20"/>
        </w:rPr>
        <w:t>pull-up network</w:t>
      </w:r>
      <w:r w:rsidRPr="00212D4A">
        <w:rPr>
          <w:sz w:val="20"/>
          <w:szCs w:val="20"/>
        </w:rPr>
        <w:t xml:space="preserve">), составленная из таких транзисторов, помещается между выходным контактом и напряжением питания </w:t>
      </w:r>
      <w:r w:rsidRPr="00212D4A">
        <w:rPr>
          <w:i/>
          <w:sz w:val="20"/>
          <w:szCs w:val="20"/>
        </w:rPr>
        <w:t>VDD</w:t>
      </w:r>
      <w:r w:rsidRPr="00212D4A">
        <w:rPr>
          <w:sz w:val="20"/>
          <w:szCs w:val="20"/>
        </w:rPr>
        <w:t xml:space="preserve"> для передачи 1 на выход. Понижающая и повышающая схемы могут состоять из транзисторов, соединенных как параллельно, так и последовательно. Причем при параллельном соединении транзисторов вся схема включена, если включен хотя бы один из транзисторов. При последовательном соединении схема включена, только если оба транзистора включены.</w:t>
      </w:r>
    </w:p>
    <w:p w:rsidR="005012D0" w:rsidRPr="00212D4A" w:rsidRDefault="005012D0" w:rsidP="00212D4A">
      <w:pPr>
        <w:spacing w:line="232" w:lineRule="auto"/>
        <w:ind w:left="-1418" w:firstLine="142"/>
        <w:jc w:val="both"/>
        <w:rPr>
          <w:sz w:val="20"/>
          <w:szCs w:val="20"/>
        </w:rPr>
      </w:pPr>
      <w:r w:rsidRPr="00212D4A">
        <w:rPr>
          <w:sz w:val="20"/>
          <w:szCs w:val="20"/>
        </w:rPr>
        <w:t>Косая черта на входной линии указывает на то, что этот логический элемент имеет несколько входов.</w:t>
      </w:r>
    </w:p>
    <w:p w:rsidR="005012D0" w:rsidRPr="00212D4A" w:rsidRDefault="005012D0" w:rsidP="00212D4A">
      <w:pPr>
        <w:spacing w:line="237" w:lineRule="auto"/>
        <w:ind w:left="-1418" w:firstLine="142"/>
        <w:jc w:val="both"/>
        <w:rPr>
          <w:color w:val="auto"/>
          <w:sz w:val="20"/>
          <w:szCs w:val="20"/>
        </w:rPr>
      </w:pPr>
      <w:r w:rsidRPr="00212D4A">
        <w:rPr>
          <w:sz w:val="20"/>
          <w:szCs w:val="20"/>
        </w:rPr>
        <w:t xml:space="preserve">Если и понижающую, и повышающую части схемы включить одновременно, то во всей схеме возникнет короткое замыкание между напряжением питания </w:t>
      </w:r>
      <w:r w:rsidRPr="00212D4A">
        <w:rPr>
          <w:i/>
          <w:sz w:val="20"/>
          <w:szCs w:val="20"/>
        </w:rPr>
        <w:t>VDD</w:t>
      </w:r>
      <w:r w:rsidRPr="00212D4A">
        <w:rPr>
          <w:sz w:val="20"/>
          <w:szCs w:val="20"/>
        </w:rPr>
        <w:t xml:space="preserve"> и землей GND. Сигнал на выходном контакте может оказаться в запретной зоне, а транзисторы, потребляющие при этом большое количество энергии, могут перегореть. С другой стороны, если и понижающую и повышающую части схемы одновременно выключить, то выходной сигнал будет отключен и от </w:t>
      </w:r>
      <w:r w:rsidRPr="00212D4A">
        <w:rPr>
          <w:i/>
          <w:sz w:val="20"/>
          <w:szCs w:val="20"/>
        </w:rPr>
        <w:t>VDD,</w:t>
      </w:r>
      <w:r w:rsidRPr="00212D4A">
        <w:rPr>
          <w:sz w:val="20"/>
          <w:szCs w:val="20"/>
        </w:rPr>
        <w:t xml:space="preserve"> и от GND. В этом случае говорят, что выходной сигнал </w:t>
      </w:r>
      <w:r w:rsidRPr="00212D4A">
        <w:rPr>
          <w:i/>
          <w:sz w:val="20"/>
          <w:szCs w:val="20"/>
        </w:rPr>
        <w:t>плавает</w:t>
      </w:r>
      <w:r w:rsidRPr="00212D4A">
        <w:rPr>
          <w:sz w:val="20"/>
          <w:szCs w:val="20"/>
        </w:rPr>
        <w:t xml:space="preserve"> </w:t>
      </w:r>
      <w:r w:rsidRPr="00212D4A">
        <w:rPr>
          <w:i/>
          <w:sz w:val="20"/>
          <w:szCs w:val="20"/>
        </w:rPr>
        <w:t>(floats)</w:t>
      </w:r>
      <w:r w:rsidRPr="00212D4A">
        <w:rPr>
          <w:sz w:val="20"/>
          <w:szCs w:val="20"/>
        </w:rPr>
        <w:t xml:space="preserve">. Его значение, так </w:t>
      </w:r>
      <w:proofErr w:type="gramStart"/>
      <w:r w:rsidRPr="00212D4A">
        <w:rPr>
          <w:sz w:val="20"/>
          <w:szCs w:val="20"/>
        </w:rPr>
        <w:t>же</w:t>
      </w:r>
      <w:proofErr w:type="gramEnd"/>
      <w:r w:rsidRPr="00212D4A">
        <w:rPr>
          <w:sz w:val="20"/>
          <w:szCs w:val="20"/>
        </w:rPr>
        <w:t xml:space="preserve"> как и в случае одновременно включенных схем, не определено. Наличие плавающего сигнала на выходе системы обычно нежелательно, но в </w:t>
      </w:r>
      <w:r w:rsidRPr="00212D4A">
        <w:rPr>
          <w:b/>
          <w:color w:val="357BBF"/>
          <w:sz w:val="20"/>
          <w:szCs w:val="20"/>
        </w:rPr>
        <w:t>разделе</w:t>
      </w:r>
      <w:r w:rsidRPr="00212D4A">
        <w:rPr>
          <w:sz w:val="20"/>
          <w:szCs w:val="20"/>
        </w:rPr>
        <w:t xml:space="preserve"> </w:t>
      </w:r>
      <w:hyperlink r:id="rId263" w:anchor="page254" w:history="1">
        <w:r w:rsidRPr="00212D4A">
          <w:rPr>
            <w:rStyle w:val="a5"/>
            <w:b/>
            <w:color w:val="357BBF"/>
            <w:sz w:val="20"/>
            <w:szCs w:val="20"/>
          </w:rPr>
          <w:t>2.6</w:t>
        </w:r>
        <w:r w:rsidRPr="00212D4A">
          <w:rPr>
            <w:rStyle w:val="a5"/>
            <w:color w:val="auto"/>
            <w:sz w:val="20"/>
            <w:szCs w:val="20"/>
          </w:rPr>
          <w:t xml:space="preserve"> </w:t>
        </w:r>
      </w:hyperlink>
      <w:r w:rsidRPr="00212D4A">
        <w:rPr>
          <w:sz w:val="20"/>
          <w:szCs w:val="20"/>
        </w:rPr>
        <w:t>мы рассмотрим, как разработчик может использовать такие сигналы.</w:t>
      </w:r>
    </w:p>
    <w:p w:rsidR="005012D0" w:rsidRPr="00212D4A" w:rsidRDefault="005012D0" w:rsidP="00212D4A">
      <w:pPr>
        <w:spacing w:line="101" w:lineRule="exact"/>
        <w:ind w:left="-1418" w:firstLine="142"/>
        <w:rPr>
          <w:rFonts w:eastAsia="Times New Roman"/>
          <w:sz w:val="20"/>
          <w:szCs w:val="20"/>
        </w:rPr>
      </w:pPr>
    </w:p>
    <w:p w:rsidR="005012D0" w:rsidRPr="00212D4A" w:rsidRDefault="005012D0" w:rsidP="00212D4A">
      <w:pPr>
        <w:numPr>
          <w:ilvl w:val="0"/>
          <w:numId w:val="24"/>
        </w:numPr>
        <w:tabs>
          <w:tab w:val="left" w:pos="206"/>
        </w:tabs>
        <w:spacing w:line="237" w:lineRule="auto"/>
        <w:ind w:left="-1418" w:firstLine="142"/>
        <w:jc w:val="both"/>
        <w:rPr>
          <w:sz w:val="20"/>
          <w:szCs w:val="20"/>
        </w:rPr>
      </w:pPr>
      <w:r w:rsidRPr="00212D4A">
        <w:rPr>
          <w:sz w:val="20"/>
          <w:szCs w:val="20"/>
        </w:rPr>
        <w:t>правильно функционирующем логическом вентиле в любой момент времени одна из схем должна быть включена, а другая выключена, и напряжение на выходе должно быть или высоким (</w:t>
      </w:r>
      <w:r w:rsidRPr="00212D4A">
        <w:rPr>
          <w:i/>
          <w:sz w:val="20"/>
          <w:szCs w:val="20"/>
        </w:rPr>
        <w:t>VDD</w:t>
      </w:r>
      <w:r w:rsidRPr="00212D4A">
        <w:rPr>
          <w:sz w:val="20"/>
          <w:szCs w:val="20"/>
        </w:rPr>
        <w:t>), или низким (GND). Ни короткое замыкание, ни плавающее значение сигнала не допускается. Чтобы гарантировать это условие, пользуются правилом</w:t>
      </w:r>
    </w:p>
    <w:p w:rsidR="005012D0" w:rsidRPr="00212D4A" w:rsidRDefault="005012D0" w:rsidP="00212D4A">
      <w:pPr>
        <w:spacing w:line="6" w:lineRule="exact"/>
        <w:ind w:left="-1418" w:firstLine="142"/>
        <w:rPr>
          <w:sz w:val="20"/>
          <w:szCs w:val="20"/>
        </w:rPr>
      </w:pPr>
    </w:p>
    <w:p w:rsidR="005012D0" w:rsidRPr="00212D4A" w:rsidRDefault="005012D0" w:rsidP="00212D4A">
      <w:pPr>
        <w:spacing w:line="237" w:lineRule="auto"/>
        <w:ind w:left="-1418" w:firstLine="142"/>
        <w:jc w:val="both"/>
        <w:rPr>
          <w:sz w:val="20"/>
          <w:szCs w:val="20"/>
        </w:rPr>
      </w:pPr>
      <w:r w:rsidRPr="00212D4A">
        <w:rPr>
          <w:i/>
          <w:sz w:val="20"/>
          <w:szCs w:val="20"/>
        </w:rPr>
        <w:t>дополнения проводимости (conduction complements)</w:t>
      </w:r>
      <w:r w:rsidRPr="00212D4A">
        <w:rPr>
          <w:sz w:val="20"/>
          <w:szCs w:val="20"/>
        </w:rPr>
        <w:t>.</w:t>
      </w:r>
      <w:r w:rsidRPr="00212D4A">
        <w:rPr>
          <w:i/>
          <w:sz w:val="20"/>
          <w:szCs w:val="20"/>
        </w:rPr>
        <w:t xml:space="preserve"> </w:t>
      </w:r>
      <w:r w:rsidRPr="00212D4A">
        <w:rPr>
          <w:sz w:val="20"/>
          <w:szCs w:val="20"/>
        </w:rPr>
        <w:t>Если</w:t>
      </w:r>
      <w:r w:rsidRPr="00212D4A">
        <w:rPr>
          <w:i/>
          <w:sz w:val="20"/>
          <w:szCs w:val="20"/>
        </w:rPr>
        <w:t xml:space="preserve"> </w:t>
      </w:r>
      <w:r w:rsidRPr="00212D4A">
        <w:rPr>
          <w:sz w:val="20"/>
          <w:szCs w:val="20"/>
        </w:rPr>
        <w:t>n-МОП-транзисторы в какой-либо цепи соединены последовательно, то p-МОП-транзисторы в этой же цепи должно быть соединены параллельно. Если же n-МОП-транзисторы соединены параллельно, то p-МОП-транзисторы должны соединяться последовательно.</w:t>
      </w:r>
    </w:p>
    <w:p w:rsidR="005012D0" w:rsidRPr="00212D4A" w:rsidRDefault="005012D0" w:rsidP="00212D4A">
      <w:pPr>
        <w:tabs>
          <w:tab w:val="left" w:pos="2355"/>
        </w:tabs>
        <w:ind w:left="-1418" w:firstLine="142"/>
        <w:jc w:val="both"/>
        <w:rPr>
          <w:rFonts w:eastAsia="Times New Roman"/>
          <w:sz w:val="20"/>
          <w:szCs w:val="20"/>
        </w:rPr>
      </w:pPr>
      <w:r w:rsidRPr="00212D4A">
        <w:rPr>
          <w:rFonts w:eastAsiaTheme="minorEastAsia"/>
          <w:noProof/>
          <w:sz w:val="20"/>
          <w:szCs w:val="20"/>
        </w:rPr>
        <w:drawing>
          <wp:anchor distT="0" distB="0" distL="114300" distR="114300" simplePos="0" relativeHeight="251691008" behindDoc="1" locked="0" layoutInCell="1" allowOverlap="1" wp14:anchorId="19DC3717" wp14:editId="303A2DDF">
            <wp:simplePos x="0" y="0"/>
            <wp:positionH relativeFrom="margin">
              <wp:align>left</wp:align>
            </wp:positionH>
            <wp:positionV relativeFrom="paragraph">
              <wp:posOffset>1269</wp:posOffset>
            </wp:positionV>
            <wp:extent cx="1171575" cy="898887"/>
            <wp:effectExtent l="0" t="0" r="0" b="0"/>
            <wp:wrapNone/>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171575" cy="898887"/>
                    </a:xfrm>
                    <a:prstGeom prst="rect">
                      <a:avLst/>
                    </a:prstGeom>
                    <a:noFill/>
                  </pic:spPr>
                </pic:pic>
              </a:graphicData>
            </a:graphic>
            <wp14:sizeRelH relativeFrom="page">
              <wp14:pctWidth>0</wp14:pctWidth>
            </wp14:sizeRelH>
            <wp14:sizeRelV relativeFrom="page">
              <wp14:pctHeight>0</wp14:pctHeight>
            </wp14:sizeRelV>
          </wp:anchor>
        </w:drawing>
      </w:r>
      <w:r w:rsidRPr="00212D4A">
        <w:rPr>
          <w:rFonts w:eastAsia="Times New Roman"/>
          <w:sz w:val="20"/>
          <w:szCs w:val="20"/>
        </w:rPr>
        <w:tab/>
      </w: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1720"/>
      </w:tblGrid>
      <w:tr w:rsidR="005012D0" w:rsidRPr="00212D4A" w:rsidTr="00212D4A">
        <w:trPr>
          <w:trHeight w:val="185"/>
        </w:trPr>
        <w:tc>
          <w:tcPr>
            <w:tcW w:w="1720" w:type="dxa"/>
            <w:vAlign w:val="center"/>
            <w:hideMark/>
          </w:tcPr>
          <w:p w:rsidR="005012D0" w:rsidRPr="00212D4A" w:rsidRDefault="005012D0" w:rsidP="00212D4A">
            <w:pPr>
              <w:ind w:left="-1418" w:firstLine="142"/>
              <w:rPr>
                <w:b/>
                <w:sz w:val="20"/>
                <w:szCs w:val="20"/>
              </w:rPr>
            </w:pPr>
          </w:p>
        </w:tc>
      </w:tr>
    </w:tbl>
    <w:p w:rsidR="005012D0" w:rsidRPr="00212D4A" w:rsidRDefault="005012D0" w:rsidP="00212D4A">
      <w:pPr>
        <w:tabs>
          <w:tab w:val="left" w:pos="2355"/>
        </w:tabs>
        <w:ind w:left="-1418" w:firstLine="142"/>
        <w:jc w:val="both"/>
        <w:rPr>
          <w:rFonts w:eastAsia="Times New Roman"/>
          <w:b/>
          <w:sz w:val="20"/>
          <w:szCs w:val="20"/>
        </w:rPr>
      </w:pPr>
      <w:r w:rsidRPr="00212D4A">
        <w:rPr>
          <w:rFonts w:eastAsia="Times New Roman"/>
          <w:b/>
          <w:sz w:val="20"/>
          <w:szCs w:val="20"/>
        </w:rPr>
        <w:t>Схема вентиля И-НЕ с 3 входами</w:t>
      </w:r>
    </w:p>
    <w:p w:rsidR="002C211C" w:rsidRPr="00212D4A" w:rsidRDefault="002C211C" w:rsidP="00212D4A">
      <w:pPr>
        <w:tabs>
          <w:tab w:val="left" w:pos="6315"/>
        </w:tabs>
        <w:ind w:left="-1418" w:firstLine="142"/>
        <w:jc w:val="both"/>
        <w:rPr>
          <w:rFonts w:eastAsia="Times New Roman"/>
          <w:b/>
          <w:sz w:val="20"/>
          <w:szCs w:val="20"/>
        </w:rPr>
      </w:pPr>
    </w:p>
    <w:p w:rsidR="002C211C" w:rsidRPr="00212D4A" w:rsidRDefault="005012D0" w:rsidP="00212D4A">
      <w:pPr>
        <w:tabs>
          <w:tab w:val="left" w:pos="2685"/>
        </w:tabs>
        <w:ind w:left="-1418" w:firstLine="142"/>
        <w:jc w:val="both"/>
        <w:rPr>
          <w:rFonts w:eastAsia="Times New Roman"/>
          <w:b/>
          <w:sz w:val="20"/>
          <w:szCs w:val="20"/>
        </w:rPr>
      </w:pPr>
      <w:r w:rsidRPr="00212D4A">
        <w:rPr>
          <w:rFonts w:eastAsia="Times New Roman"/>
          <w:b/>
          <w:sz w:val="20"/>
          <w:szCs w:val="20"/>
        </w:rPr>
        <w:tab/>
      </w:r>
    </w:p>
    <w:p w:rsidR="005012D0" w:rsidRPr="00212D4A" w:rsidRDefault="005012D0" w:rsidP="00212D4A">
      <w:pPr>
        <w:tabs>
          <w:tab w:val="left" w:pos="6315"/>
        </w:tabs>
        <w:ind w:left="-1418" w:firstLine="142"/>
        <w:jc w:val="both"/>
        <w:rPr>
          <w:rFonts w:eastAsia="Times New Roman"/>
          <w:b/>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r w:rsidRPr="00212D4A">
        <w:rPr>
          <w:rFonts w:eastAsiaTheme="minorEastAsia"/>
          <w:noProof/>
          <w:sz w:val="20"/>
          <w:szCs w:val="20"/>
        </w:rPr>
        <w:drawing>
          <wp:anchor distT="0" distB="0" distL="114300" distR="114300" simplePos="0" relativeHeight="251693056" behindDoc="1" locked="0" layoutInCell="1" allowOverlap="1" wp14:anchorId="7102A6DD" wp14:editId="0DC85749">
            <wp:simplePos x="0" y="0"/>
            <wp:positionH relativeFrom="margin">
              <wp:align>left</wp:align>
            </wp:positionH>
            <wp:positionV relativeFrom="paragraph">
              <wp:posOffset>6350</wp:posOffset>
            </wp:positionV>
            <wp:extent cx="1071334" cy="952500"/>
            <wp:effectExtent l="0" t="0" r="0" b="0"/>
            <wp:wrapNone/>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071334" cy="952500"/>
                    </a:xfrm>
                    <a:prstGeom prst="rect">
                      <a:avLst/>
                    </a:prstGeom>
                    <a:noFill/>
                  </pic:spPr>
                </pic:pic>
              </a:graphicData>
            </a:graphic>
            <wp14:sizeRelH relativeFrom="page">
              <wp14:pctWidth>0</wp14:pctWidth>
            </wp14:sizeRelH>
            <wp14:sizeRelV relativeFrom="page">
              <wp14:pctHeight>0</wp14:pctHeight>
            </wp14:sizeRelV>
          </wp:anchor>
        </w:drawing>
      </w:r>
    </w:p>
    <w:p w:rsidR="005012D0" w:rsidRPr="00212D4A" w:rsidRDefault="005012D0" w:rsidP="00212D4A">
      <w:pPr>
        <w:tabs>
          <w:tab w:val="left" w:pos="1950"/>
        </w:tabs>
        <w:ind w:left="-1418" w:firstLine="142"/>
        <w:jc w:val="both"/>
        <w:rPr>
          <w:rFonts w:eastAsia="Times New Roman"/>
          <w:sz w:val="20"/>
          <w:szCs w:val="20"/>
        </w:rPr>
      </w:pPr>
      <w:r w:rsidRPr="00212D4A">
        <w:rPr>
          <w:rFonts w:eastAsia="Times New Roman"/>
          <w:sz w:val="20"/>
          <w:szCs w:val="20"/>
        </w:rPr>
        <w:tab/>
        <w:t>Схема вентиля ИЛИ-НЕ с 2 входами</w:t>
      </w: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r w:rsidRPr="00212D4A">
        <w:rPr>
          <w:rFonts w:eastAsiaTheme="minorEastAsia"/>
          <w:noProof/>
          <w:sz w:val="20"/>
          <w:szCs w:val="20"/>
        </w:rPr>
        <w:drawing>
          <wp:anchor distT="0" distB="0" distL="114300" distR="114300" simplePos="0" relativeHeight="251695104" behindDoc="1" locked="0" layoutInCell="1" allowOverlap="1" wp14:anchorId="4A49436A" wp14:editId="77AC2361">
            <wp:simplePos x="0" y="0"/>
            <wp:positionH relativeFrom="margin">
              <wp:align>left</wp:align>
            </wp:positionH>
            <wp:positionV relativeFrom="paragraph">
              <wp:posOffset>167004</wp:posOffset>
            </wp:positionV>
            <wp:extent cx="1158086" cy="257175"/>
            <wp:effectExtent l="0" t="0" r="4445" b="0"/>
            <wp:wrapNone/>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158086" cy="257175"/>
                    </a:xfrm>
                    <a:prstGeom prst="rect">
                      <a:avLst/>
                    </a:prstGeom>
                    <a:noFill/>
                  </pic:spPr>
                </pic:pic>
              </a:graphicData>
            </a:graphic>
            <wp14:sizeRelH relativeFrom="page">
              <wp14:pctWidth>0</wp14:pctWidth>
            </wp14:sizeRelH>
            <wp14:sizeRelV relativeFrom="page">
              <wp14:pctHeight>0</wp14:pctHeight>
            </wp14:sizeRelV>
          </wp:anchor>
        </w:drawing>
      </w:r>
    </w:p>
    <w:p w:rsidR="005012D0" w:rsidRPr="00212D4A" w:rsidRDefault="005012D0" w:rsidP="00212D4A">
      <w:pPr>
        <w:tabs>
          <w:tab w:val="left" w:pos="2055"/>
        </w:tabs>
        <w:ind w:left="-1418" w:firstLine="142"/>
        <w:jc w:val="both"/>
        <w:rPr>
          <w:rFonts w:eastAsia="Times New Roman"/>
          <w:sz w:val="20"/>
          <w:szCs w:val="20"/>
        </w:rPr>
      </w:pPr>
      <w:r w:rsidRPr="00212D4A">
        <w:rPr>
          <w:rFonts w:eastAsia="Times New Roman"/>
          <w:sz w:val="20"/>
          <w:szCs w:val="20"/>
        </w:rPr>
        <w:tab/>
        <w:t>Схема вентиля И с 2 входами</w:t>
      </w:r>
    </w:p>
    <w:p w:rsidR="005012D0" w:rsidRPr="00212D4A" w:rsidRDefault="005012D0" w:rsidP="00212D4A">
      <w:pPr>
        <w:tabs>
          <w:tab w:val="left" w:pos="2055"/>
        </w:tabs>
        <w:ind w:left="-1418" w:firstLine="142"/>
        <w:jc w:val="both"/>
        <w:rPr>
          <w:rFonts w:eastAsia="Times New Roman"/>
          <w:sz w:val="20"/>
          <w:szCs w:val="20"/>
        </w:rPr>
      </w:pPr>
    </w:p>
    <w:p w:rsidR="005012D0" w:rsidRPr="00664AF7" w:rsidRDefault="005012D0" w:rsidP="00664AF7">
      <w:pPr>
        <w:pStyle w:val="a4"/>
        <w:numPr>
          <w:ilvl w:val="2"/>
          <w:numId w:val="25"/>
        </w:numPr>
        <w:spacing w:line="0" w:lineRule="atLeast"/>
        <w:rPr>
          <w:b/>
          <w:color w:val="357BBF"/>
          <w:sz w:val="20"/>
          <w:szCs w:val="20"/>
        </w:rPr>
      </w:pPr>
      <w:r w:rsidRPr="00664AF7">
        <w:rPr>
          <w:b/>
          <w:color w:val="357BBF"/>
          <w:sz w:val="20"/>
          <w:szCs w:val="20"/>
        </w:rPr>
        <w:t>Псевдо</w:t>
      </w:r>
      <w:r w:rsidRPr="00664AF7">
        <w:rPr>
          <w:b/>
          <w:sz w:val="20"/>
          <w:szCs w:val="20"/>
        </w:rPr>
        <w:t xml:space="preserve"> </w:t>
      </w:r>
      <w:r w:rsidRPr="00664AF7">
        <w:rPr>
          <w:b/>
          <w:color w:val="357BBF"/>
          <w:sz w:val="20"/>
          <w:szCs w:val="20"/>
        </w:rPr>
        <w:t>n-МОП-Логика</w:t>
      </w:r>
    </w:p>
    <w:p w:rsidR="005012D0" w:rsidRPr="00212D4A" w:rsidRDefault="005012D0" w:rsidP="00212D4A">
      <w:pPr>
        <w:spacing w:line="125" w:lineRule="exact"/>
        <w:ind w:left="-1418" w:firstLine="142"/>
        <w:rPr>
          <w:rFonts w:eastAsia="Times New Roman"/>
          <w:color w:val="auto"/>
          <w:sz w:val="20"/>
          <w:szCs w:val="20"/>
        </w:rPr>
      </w:pPr>
    </w:p>
    <w:p w:rsidR="005012D0" w:rsidRPr="00212D4A" w:rsidRDefault="00664AF7" w:rsidP="00664AF7">
      <w:pPr>
        <w:tabs>
          <w:tab w:val="left" w:pos="1280"/>
          <w:tab w:val="left" w:pos="1660"/>
          <w:tab w:val="left" w:pos="2760"/>
          <w:tab w:val="left" w:pos="3440"/>
          <w:tab w:val="left" w:pos="4540"/>
          <w:tab w:val="left" w:pos="5400"/>
        </w:tabs>
        <w:spacing w:line="0" w:lineRule="atLeast"/>
        <w:ind w:left="-1418" w:firstLine="142"/>
        <w:rPr>
          <w:sz w:val="20"/>
          <w:szCs w:val="20"/>
        </w:rPr>
      </w:pPr>
      <w:r>
        <w:rPr>
          <w:sz w:val="20"/>
          <w:szCs w:val="20"/>
        </w:rPr>
        <w:t xml:space="preserve">Построенный по технологии КМОП логический </w:t>
      </w:r>
      <w:r w:rsidR="005012D0" w:rsidRPr="00212D4A">
        <w:rPr>
          <w:sz w:val="20"/>
          <w:szCs w:val="20"/>
        </w:rPr>
        <w:t>вентиль</w:t>
      </w:r>
      <w:r>
        <w:rPr>
          <w:rFonts w:eastAsia="Times New Roman"/>
          <w:sz w:val="20"/>
          <w:szCs w:val="20"/>
        </w:rPr>
        <w:t xml:space="preserve"> </w:t>
      </w:r>
      <w:r>
        <w:rPr>
          <w:sz w:val="20"/>
          <w:szCs w:val="20"/>
        </w:rPr>
        <w:t xml:space="preserve">ИЛИ-НЕ, </w:t>
      </w:r>
      <w:r w:rsidR="005012D0" w:rsidRPr="00212D4A">
        <w:rPr>
          <w:sz w:val="20"/>
          <w:szCs w:val="20"/>
        </w:rPr>
        <w:t>которого число входных контактов равно N, использует N параллельно включенных n-МОП-транзисторов и N последовательно включенных p-МОП-транзисторов. Последовательно включенные транзисторы передают сигнал медленнее, чем транзисторы, включенные параллельно, аналогично тому, как сопротивление резисторов, включенных последовательно, будет больше, чем сопротивление резисторов, включенных параллельно. Кроме того, p-МОП-транзисторы передают сигналы медленнее, чем n-МОП-транзисторы, поскольку дырки не могут перемещаться по кристаллической решетке кремния так же быстро, как электроны. В результате, соединенные параллельно n-МОП-транзисторы работают быстро, а соединенные последовательно p-МОП-транзисторы работают медленно, особенно если их много.</w:t>
      </w:r>
    </w:p>
    <w:p w:rsidR="00664AF7" w:rsidRPr="00212D4A" w:rsidRDefault="00664AF7" w:rsidP="00212D4A">
      <w:pPr>
        <w:tabs>
          <w:tab w:val="left" w:pos="2055"/>
        </w:tabs>
        <w:ind w:left="-1418" w:firstLine="142"/>
        <w:jc w:val="both"/>
        <w:rPr>
          <w:rFonts w:eastAsia="Times New Roman"/>
          <w:sz w:val="20"/>
          <w:szCs w:val="20"/>
        </w:rPr>
      </w:pPr>
      <w:r w:rsidRPr="00212D4A">
        <w:rPr>
          <w:rFonts w:eastAsiaTheme="minorEastAsia"/>
          <w:noProof/>
          <w:sz w:val="20"/>
          <w:szCs w:val="20"/>
        </w:rPr>
        <w:drawing>
          <wp:anchor distT="0" distB="0" distL="114300" distR="114300" simplePos="0" relativeHeight="251697152" behindDoc="1" locked="0" layoutInCell="1" allowOverlap="1" wp14:anchorId="231917A0" wp14:editId="14AC0F59">
            <wp:simplePos x="0" y="0"/>
            <wp:positionH relativeFrom="margin">
              <wp:posOffset>-666750</wp:posOffset>
            </wp:positionH>
            <wp:positionV relativeFrom="paragraph">
              <wp:posOffset>16510</wp:posOffset>
            </wp:positionV>
            <wp:extent cx="1504950" cy="1378145"/>
            <wp:effectExtent l="0" t="0" r="0" b="0"/>
            <wp:wrapNone/>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504950" cy="1378145"/>
                    </a:xfrm>
                    <a:prstGeom prst="rect">
                      <a:avLst/>
                    </a:prstGeom>
                    <a:noFill/>
                  </pic:spPr>
                </pic:pic>
              </a:graphicData>
            </a:graphic>
            <wp14:sizeRelH relativeFrom="page">
              <wp14:pctWidth>0</wp14:pctWidth>
            </wp14:sizeRelH>
            <wp14:sizeRelV relativeFrom="page">
              <wp14:pctHeight>0</wp14:pctHeight>
            </wp14:sizeRelV>
          </wp:anchor>
        </w:drawing>
      </w: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tabs>
          <w:tab w:val="left" w:pos="6315"/>
        </w:tabs>
        <w:ind w:left="-1418" w:firstLine="142"/>
        <w:jc w:val="both"/>
        <w:rPr>
          <w:rFonts w:eastAsia="Times New Roman"/>
          <w:sz w:val="20"/>
          <w:szCs w:val="20"/>
        </w:rPr>
      </w:pPr>
    </w:p>
    <w:p w:rsidR="005012D0" w:rsidRPr="00212D4A" w:rsidRDefault="005012D0" w:rsidP="00212D4A">
      <w:pPr>
        <w:spacing w:line="0" w:lineRule="atLeast"/>
        <w:ind w:left="-1418" w:firstLine="142"/>
        <w:rPr>
          <w:b/>
          <w:sz w:val="20"/>
          <w:szCs w:val="20"/>
        </w:rPr>
      </w:pPr>
      <w:r w:rsidRPr="00212D4A">
        <w:rPr>
          <w:b/>
          <w:color w:val="347BBF"/>
          <w:sz w:val="20"/>
          <w:szCs w:val="20"/>
        </w:rPr>
        <w:t xml:space="preserve">Рис. 1.39 </w:t>
      </w:r>
      <w:r w:rsidRPr="00212D4A">
        <w:rPr>
          <w:b/>
          <w:sz w:val="20"/>
          <w:szCs w:val="20"/>
        </w:rPr>
        <w:t>Обобщенный псевдо</w:t>
      </w:r>
      <w:r w:rsidRPr="00212D4A">
        <w:rPr>
          <w:b/>
          <w:color w:val="347BBF"/>
          <w:sz w:val="20"/>
          <w:szCs w:val="20"/>
        </w:rPr>
        <w:t xml:space="preserve"> </w:t>
      </w:r>
      <w:r w:rsidRPr="00212D4A">
        <w:rPr>
          <w:b/>
          <w:sz w:val="20"/>
          <w:szCs w:val="20"/>
        </w:rPr>
        <w:t>n-МОП-вентиль</w:t>
      </w:r>
    </w:p>
    <w:p w:rsidR="005012D0" w:rsidRPr="00664AF7" w:rsidRDefault="005012D0" w:rsidP="00664AF7">
      <w:pPr>
        <w:spacing w:line="0" w:lineRule="atLeast"/>
        <w:ind w:left="-1418" w:firstLine="142"/>
        <w:jc w:val="both"/>
        <w:rPr>
          <w:color w:val="auto"/>
          <w:sz w:val="20"/>
          <w:szCs w:val="20"/>
        </w:rPr>
      </w:pPr>
      <w:r w:rsidRPr="00212D4A">
        <w:rPr>
          <w:sz w:val="20"/>
          <w:szCs w:val="20"/>
        </w:rPr>
        <w:t xml:space="preserve">Как показано на </w:t>
      </w:r>
      <w:hyperlink r:id="rId268" w:anchor="page156"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1.39</w:t>
        </w:r>
        <w:r w:rsidRPr="00212D4A">
          <w:rPr>
            <w:rStyle w:val="a5"/>
            <w:color w:val="auto"/>
            <w:sz w:val="20"/>
            <w:szCs w:val="20"/>
          </w:rPr>
          <w:t xml:space="preserve">, </w:t>
        </w:r>
      </w:hyperlink>
      <w:r w:rsidRPr="00212D4A">
        <w:rPr>
          <w:sz w:val="20"/>
          <w:szCs w:val="20"/>
        </w:rPr>
        <w:t xml:space="preserve">при использовании </w:t>
      </w:r>
      <w:r w:rsidRPr="00212D4A">
        <w:rPr>
          <w:i/>
          <w:sz w:val="20"/>
          <w:szCs w:val="20"/>
        </w:rPr>
        <w:t>псевдо</w:t>
      </w:r>
      <w:r w:rsidRPr="00212D4A">
        <w:rPr>
          <w:sz w:val="20"/>
          <w:szCs w:val="20"/>
        </w:rPr>
        <w:t xml:space="preserve"> </w:t>
      </w:r>
      <w:r w:rsidRPr="00212D4A">
        <w:rPr>
          <w:i/>
          <w:sz w:val="20"/>
          <w:szCs w:val="20"/>
        </w:rPr>
        <w:t>n-МОП-логики</w:t>
      </w:r>
      <w:r w:rsidRPr="00212D4A">
        <w:rPr>
          <w:sz w:val="20"/>
          <w:szCs w:val="20"/>
        </w:rPr>
        <w:t xml:space="preserve"> </w:t>
      </w:r>
      <w:r w:rsidRPr="00212D4A">
        <w:rPr>
          <w:i/>
          <w:sz w:val="20"/>
          <w:szCs w:val="20"/>
        </w:rPr>
        <w:t>(pseudo-nMOS logic)</w:t>
      </w:r>
      <w:r w:rsidRPr="00212D4A">
        <w:rPr>
          <w:sz w:val="20"/>
          <w:szCs w:val="20"/>
        </w:rPr>
        <w:t>,</w:t>
      </w:r>
      <w:r w:rsidRPr="00212D4A">
        <w:rPr>
          <w:i/>
          <w:sz w:val="20"/>
          <w:szCs w:val="20"/>
        </w:rPr>
        <w:t xml:space="preserve"> </w:t>
      </w:r>
      <w:r w:rsidRPr="00212D4A">
        <w:rPr>
          <w:sz w:val="20"/>
          <w:szCs w:val="20"/>
        </w:rPr>
        <w:t>или просто</w:t>
      </w:r>
      <w:r w:rsidRPr="00212D4A">
        <w:rPr>
          <w:i/>
          <w:sz w:val="20"/>
          <w:szCs w:val="20"/>
        </w:rPr>
        <w:t xml:space="preserve"> псевдо-логики</w:t>
      </w:r>
      <w:r w:rsidRPr="00212D4A">
        <w:rPr>
          <w:sz w:val="20"/>
          <w:szCs w:val="20"/>
        </w:rPr>
        <w:t>,</w:t>
      </w:r>
      <w:r w:rsidRPr="00212D4A">
        <w:rPr>
          <w:i/>
          <w:sz w:val="20"/>
          <w:szCs w:val="20"/>
        </w:rPr>
        <w:t xml:space="preserve"> </w:t>
      </w:r>
      <w:r w:rsidRPr="00212D4A">
        <w:rPr>
          <w:sz w:val="20"/>
          <w:szCs w:val="20"/>
        </w:rPr>
        <w:t>медленный стек из</w:t>
      </w:r>
      <w:r w:rsidRPr="00212D4A">
        <w:rPr>
          <w:i/>
          <w:sz w:val="20"/>
          <w:szCs w:val="20"/>
        </w:rPr>
        <w:t xml:space="preserve"> </w:t>
      </w:r>
      <w:r w:rsidRPr="00212D4A">
        <w:rPr>
          <w:sz w:val="20"/>
          <w:szCs w:val="20"/>
        </w:rPr>
        <w:t xml:space="preserve">p-МОП-транзисторов заменяют одним «слабым» p-МОП-транзистором, который всегда находится во включенном состоянии. Такой транзистор часто называют </w:t>
      </w:r>
      <w:r w:rsidRPr="00212D4A">
        <w:rPr>
          <w:i/>
          <w:sz w:val="20"/>
          <w:szCs w:val="20"/>
        </w:rPr>
        <w:t>слабым подтягивающим транзистором</w:t>
      </w:r>
      <w:r w:rsidRPr="00212D4A">
        <w:rPr>
          <w:sz w:val="20"/>
          <w:szCs w:val="20"/>
        </w:rPr>
        <w:t xml:space="preserve"> </w:t>
      </w:r>
      <w:r w:rsidRPr="00212D4A">
        <w:rPr>
          <w:i/>
          <w:sz w:val="20"/>
          <w:szCs w:val="20"/>
        </w:rPr>
        <w:t>(weak pull-up)</w:t>
      </w:r>
      <w:r w:rsidRPr="00212D4A">
        <w:rPr>
          <w:sz w:val="20"/>
          <w:szCs w:val="20"/>
        </w:rPr>
        <w:t>. Физические параметры p-МОП-транзистора подбираются таким образом, что этот транзистор до высокого логического уровня (1) выход Y «подтягивает слабо» – то есть только в том случае, когда все n-МОП-транзисторы выключены. Но если при этом хотя бы один из n-МОП-транзисторов включается, то он, превосходя по мощности слабый подтягивающий транзистор, «перетягивает» выход Y настолько близко к напряжению земли GND, что на выходе получается логический 0.</w:t>
      </w:r>
    </w:p>
    <w:p w:rsidR="005012D0" w:rsidRPr="00664AF7" w:rsidRDefault="005012D0" w:rsidP="00664AF7">
      <w:pPr>
        <w:spacing w:line="235" w:lineRule="auto"/>
        <w:ind w:left="-1418" w:firstLine="142"/>
        <w:jc w:val="both"/>
        <w:rPr>
          <w:sz w:val="20"/>
          <w:szCs w:val="20"/>
        </w:rPr>
      </w:pPr>
      <w:r w:rsidRPr="00212D4A">
        <w:rPr>
          <w:sz w:val="20"/>
          <w:szCs w:val="20"/>
        </w:rPr>
        <w:t xml:space="preserve">Преимущество псевдо-логики заключается в том, что такую логику можно использовать для создания быстрых ИЛИ-НЕ вентилей с большим количеством входов. Например, на </w:t>
      </w:r>
      <w:hyperlink r:id="rId269" w:anchor="page158" w:history="1">
        <w:r w:rsidRPr="00212D4A">
          <w:rPr>
            <w:rStyle w:val="a5"/>
            <w:b/>
            <w:color w:val="357BBF"/>
            <w:sz w:val="20"/>
            <w:szCs w:val="20"/>
          </w:rPr>
          <w:t>Рис.</w:t>
        </w:r>
        <w:r w:rsidRPr="00212D4A">
          <w:rPr>
            <w:rStyle w:val="a5"/>
            <w:color w:val="auto"/>
            <w:sz w:val="20"/>
            <w:szCs w:val="20"/>
          </w:rPr>
          <w:t xml:space="preserve"> </w:t>
        </w:r>
        <w:r w:rsidRPr="00212D4A">
          <w:rPr>
            <w:rStyle w:val="a5"/>
            <w:b/>
            <w:color w:val="357BBF"/>
            <w:sz w:val="20"/>
            <w:szCs w:val="20"/>
          </w:rPr>
          <w:t>1.40</w:t>
        </w:r>
        <w:r w:rsidRPr="00212D4A">
          <w:rPr>
            <w:rStyle w:val="a5"/>
            <w:color w:val="auto"/>
            <w:sz w:val="20"/>
            <w:szCs w:val="20"/>
          </w:rPr>
          <w:t xml:space="preserve"> </w:t>
        </w:r>
      </w:hyperlink>
      <w:r w:rsidRPr="00212D4A">
        <w:rPr>
          <w:sz w:val="20"/>
          <w:szCs w:val="20"/>
        </w:rPr>
        <w:t xml:space="preserve">показан вентиль ИЛИ-НЕ с четырьмя входами, построенный </w:t>
      </w:r>
      <w:r w:rsidR="00664AF7">
        <w:rPr>
          <w:sz w:val="20"/>
          <w:szCs w:val="20"/>
        </w:rPr>
        <w:t>с использованием псевдо-логики.</w:t>
      </w:r>
    </w:p>
    <w:p w:rsidR="00212D4A" w:rsidRPr="00212D4A" w:rsidRDefault="005012D0" w:rsidP="00212D4A">
      <w:pPr>
        <w:spacing w:line="235" w:lineRule="auto"/>
        <w:ind w:left="-1418" w:firstLine="142"/>
        <w:jc w:val="both"/>
        <w:rPr>
          <w:color w:val="auto"/>
          <w:sz w:val="20"/>
          <w:szCs w:val="20"/>
        </w:rPr>
      </w:pPr>
      <w:r w:rsidRPr="00212D4A">
        <w:rPr>
          <w:sz w:val="20"/>
          <w:szCs w:val="20"/>
        </w:rPr>
        <w:t xml:space="preserve">Логические вентили, использующие псевдо-логику, могут быть очень полезны для построения некоторых видов памяти и логических массивов, описанных в Главе 5. Недостаток псевдо-логики – наличие короткого замыкания между питанием </w:t>
      </w:r>
      <w:r w:rsidRPr="00212D4A">
        <w:rPr>
          <w:i/>
          <w:sz w:val="20"/>
          <w:szCs w:val="20"/>
        </w:rPr>
        <w:t>VDD</w:t>
      </w:r>
      <w:r w:rsidRPr="00212D4A">
        <w:rPr>
          <w:sz w:val="20"/>
          <w:szCs w:val="20"/>
        </w:rPr>
        <w:t xml:space="preserve"> и землей GND, когда сигнал</w:t>
      </w:r>
      <w:r w:rsidR="00212D4A" w:rsidRPr="00212D4A">
        <w:rPr>
          <w:sz w:val="20"/>
          <w:szCs w:val="20"/>
        </w:rPr>
        <w:t xml:space="preserve"> на выходе – это логический нуль (0). Слабые p-МОП- и n-МОП-транзисторы выключены. При этом, через короткое замыкание постоянно протекает ток, и электрическая энергия от источника питания расходуется впустую. Именно по этой причине псевдо-n-МОП-логика используется ограниченно.</w:t>
      </w:r>
    </w:p>
    <w:p w:rsidR="00212D4A" w:rsidRPr="00212D4A" w:rsidRDefault="00212D4A" w:rsidP="00212D4A">
      <w:pPr>
        <w:spacing w:line="20" w:lineRule="exact"/>
        <w:ind w:left="-1418" w:firstLine="142"/>
        <w:rPr>
          <w:rFonts w:eastAsia="Times New Roman"/>
          <w:sz w:val="20"/>
          <w:szCs w:val="20"/>
        </w:rPr>
      </w:pPr>
    </w:p>
    <w:p w:rsidR="00212D4A" w:rsidRPr="00212D4A" w:rsidRDefault="00212D4A" w:rsidP="00212D4A">
      <w:pPr>
        <w:spacing w:line="200" w:lineRule="exact"/>
        <w:ind w:left="-1418" w:firstLine="142"/>
        <w:rPr>
          <w:rFonts w:eastAsia="Times New Roman"/>
          <w:sz w:val="20"/>
          <w:szCs w:val="20"/>
        </w:rPr>
      </w:pPr>
      <w:r w:rsidRPr="00212D4A">
        <w:rPr>
          <w:rFonts w:eastAsia="Calibri"/>
          <w:noProof/>
          <w:sz w:val="20"/>
          <w:szCs w:val="20"/>
        </w:rPr>
        <w:drawing>
          <wp:anchor distT="0" distB="0" distL="114300" distR="114300" simplePos="0" relativeHeight="251699200" behindDoc="1" locked="0" layoutInCell="1" allowOverlap="1" wp14:anchorId="6C863F9E" wp14:editId="75437540">
            <wp:simplePos x="0" y="0"/>
            <wp:positionH relativeFrom="margin">
              <wp:align>left</wp:align>
            </wp:positionH>
            <wp:positionV relativeFrom="paragraph">
              <wp:posOffset>73660</wp:posOffset>
            </wp:positionV>
            <wp:extent cx="1690896" cy="781050"/>
            <wp:effectExtent l="0" t="0" r="5080" b="0"/>
            <wp:wrapNone/>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690896" cy="781050"/>
                    </a:xfrm>
                    <a:prstGeom prst="rect">
                      <a:avLst/>
                    </a:prstGeom>
                    <a:noFill/>
                  </pic:spPr>
                </pic:pic>
              </a:graphicData>
            </a:graphic>
            <wp14:sizeRelH relativeFrom="page">
              <wp14:pctWidth>0</wp14:pctWidth>
            </wp14:sizeRelH>
            <wp14:sizeRelV relativeFrom="page">
              <wp14:pctHeight>0</wp14:pctHeight>
            </wp14:sizeRelV>
          </wp:anchor>
        </w:drawing>
      </w:r>
    </w:p>
    <w:p w:rsidR="00212D4A" w:rsidRPr="00212D4A" w:rsidRDefault="00212D4A" w:rsidP="00212D4A">
      <w:pPr>
        <w:spacing w:line="200" w:lineRule="exact"/>
        <w:ind w:left="-1418" w:firstLine="142"/>
        <w:rPr>
          <w:rFonts w:eastAsia="Times New Roman"/>
          <w:sz w:val="20"/>
          <w:szCs w:val="20"/>
        </w:rPr>
      </w:pPr>
    </w:p>
    <w:p w:rsidR="00212D4A" w:rsidRPr="00212D4A" w:rsidRDefault="00212D4A" w:rsidP="00212D4A">
      <w:pPr>
        <w:spacing w:line="200" w:lineRule="exact"/>
        <w:ind w:left="-1418" w:firstLine="142"/>
        <w:rPr>
          <w:rFonts w:eastAsia="Times New Roman"/>
          <w:sz w:val="20"/>
          <w:szCs w:val="20"/>
        </w:rPr>
      </w:pPr>
    </w:p>
    <w:p w:rsidR="00212D4A" w:rsidRPr="00212D4A" w:rsidRDefault="00212D4A" w:rsidP="00212D4A">
      <w:pPr>
        <w:spacing w:line="200" w:lineRule="exact"/>
        <w:ind w:left="-1418" w:firstLine="142"/>
        <w:rPr>
          <w:rFonts w:eastAsia="Times New Roman"/>
          <w:sz w:val="20"/>
          <w:szCs w:val="20"/>
        </w:rPr>
      </w:pPr>
    </w:p>
    <w:p w:rsidR="00212D4A" w:rsidRPr="00212D4A" w:rsidRDefault="00212D4A" w:rsidP="00212D4A">
      <w:pPr>
        <w:spacing w:line="246" w:lineRule="exact"/>
        <w:ind w:left="-1418" w:firstLine="142"/>
        <w:rPr>
          <w:rFonts w:eastAsia="Times New Roman"/>
          <w:sz w:val="20"/>
          <w:szCs w:val="20"/>
        </w:rPr>
      </w:pPr>
    </w:p>
    <w:p w:rsidR="00212D4A" w:rsidRPr="00212D4A" w:rsidRDefault="00212D4A" w:rsidP="00212D4A">
      <w:pPr>
        <w:spacing w:line="246" w:lineRule="exact"/>
        <w:ind w:left="-1418" w:firstLine="142"/>
        <w:rPr>
          <w:rFonts w:eastAsia="Times New Roman"/>
          <w:sz w:val="20"/>
          <w:szCs w:val="20"/>
        </w:rPr>
      </w:pPr>
    </w:p>
    <w:p w:rsidR="00212D4A" w:rsidRPr="00212D4A" w:rsidRDefault="00212D4A" w:rsidP="00212D4A">
      <w:pPr>
        <w:spacing w:line="246" w:lineRule="exact"/>
        <w:ind w:left="-1418" w:firstLine="142"/>
        <w:rPr>
          <w:rFonts w:eastAsia="Times New Roman"/>
          <w:sz w:val="20"/>
          <w:szCs w:val="20"/>
        </w:rPr>
      </w:pPr>
    </w:p>
    <w:p w:rsidR="00212D4A" w:rsidRPr="00212D4A" w:rsidRDefault="00212D4A" w:rsidP="00212D4A">
      <w:pPr>
        <w:spacing w:line="0" w:lineRule="atLeast"/>
        <w:ind w:left="-1418" w:firstLine="142"/>
        <w:rPr>
          <w:b/>
          <w:sz w:val="20"/>
          <w:szCs w:val="20"/>
        </w:rPr>
      </w:pPr>
      <w:r w:rsidRPr="00212D4A">
        <w:rPr>
          <w:b/>
          <w:color w:val="347BBF"/>
          <w:sz w:val="20"/>
          <w:szCs w:val="20"/>
        </w:rPr>
        <w:t xml:space="preserve">Рис. 1.40 </w:t>
      </w:r>
      <w:r w:rsidRPr="00212D4A">
        <w:rPr>
          <w:b/>
          <w:sz w:val="20"/>
          <w:szCs w:val="20"/>
        </w:rPr>
        <w:t>Псевдо</w:t>
      </w:r>
      <w:r w:rsidRPr="00212D4A">
        <w:rPr>
          <w:b/>
          <w:color w:val="347BBF"/>
          <w:sz w:val="20"/>
          <w:szCs w:val="20"/>
        </w:rPr>
        <w:t xml:space="preserve"> </w:t>
      </w:r>
      <w:r w:rsidRPr="00212D4A">
        <w:rPr>
          <w:b/>
          <w:sz w:val="20"/>
          <w:szCs w:val="20"/>
        </w:rPr>
        <w:t>n-МОП-вентиль ИЛИ-НЕ с четырьмя входами</w:t>
      </w:r>
    </w:p>
    <w:p w:rsidR="00212D4A" w:rsidRPr="00212D4A" w:rsidRDefault="00212D4A" w:rsidP="00212D4A">
      <w:pPr>
        <w:spacing w:line="95" w:lineRule="exact"/>
        <w:ind w:left="-1418" w:firstLine="142"/>
        <w:rPr>
          <w:rFonts w:eastAsia="Times New Roman"/>
          <w:color w:val="auto"/>
          <w:sz w:val="20"/>
          <w:szCs w:val="20"/>
        </w:rPr>
      </w:pPr>
    </w:p>
    <w:p w:rsidR="00212D4A" w:rsidRPr="00212D4A" w:rsidRDefault="00212D4A" w:rsidP="00212D4A">
      <w:pPr>
        <w:spacing w:line="237" w:lineRule="auto"/>
        <w:ind w:left="-1418" w:firstLine="142"/>
        <w:jc w:val="both"/>
        <w:rPr>
          <w:sz w:val="20"/>
          <w:szCs w:val="20"/>
        </w:rPr>
      </w:pPr>
      <w:r w:rsidRPr="00212D4A">
        <w:rPr>
          <w:sz w:val="20"/>
          <w:szCs w:val="20"/>
        </w:rPr>
        <w:t>Термин «псевдо-n-МОП-логика» родился в 70-тые годы прошлого века. Тогда существовал производственный процесс для изготовления только n-МОП-транзисторов. В то время слабые n-МОП-транзисторы использовались для «подтягивания» выходного сигнала до логической единицы (1), поскольку p-МОП-транзисторов просто не было.</w:t>
      </w:r>
    </w:p>
    <w:p w:rsidR="00212D4A" w:rsidRPr="00212D4A" w:rsidRDefault="00212D4A" w:rsidP="00212D4A">
      <w:pPr>
        <w:tabs>
          <w:tab w:val="left" w:pos="500"/>
        </w:tabs>
        <w:spacing w:line="0" w:lineRule="atLeast"/>
        <w:ind w:left="-1418" w:firstLine="142"/>
        <w:rPr>
          <w:b/>
          <w:color w:val="357BBF"/>
          <w:sz w:val="20"/>
          <w:szCs w:val="20"/>
        </w:rPr>
      </w:pPr>
      <w:r w:rsidRPr="00212D4A">
        <w:rPr>
          <w:b/>
          <w:sz w:val="20"/>
          <w:szCs w:val="20"/>
        </w:rPr>
        <w:t>1.8</w:t>
      </w:r>
      <w:r w:rsidR="00664AF7">
        <w:rPr>
          <w:rFonts w:eastAsia="Times New Roman"/>
          <w:sz w:val="20"/>
          <w:szCs w:val="20"/>
        </w:rPr>
        <w:t xml:space="preserve"> </w:t>
      </w:r>
      <w:r w:rsidRPr="00212D4A">
        <w:rPr>
          <w:b/>
          <w:color w:val="357BBF"/>
          <w:sz w:val="20"/>
          <w:szCs w:val="20"/>
        </w:rPr>
        <w:t>ПОТРЕБЛЯЕМАЯ МОЩНОСТЬ</w:t>
      </w:r>
    </w:p>
    <w:p w:rsidR="00212D4A" w:rsidRPr="00212D4A" w:rsidRDefault="00212D4A" w:rsidP="00212D4A">
      <w:pPr>
        <w:spacing w:line="130" w:lineRule="exact"/>
        <w:ind w:left="-1418" w:firstLine="142"/>
        <w:rPr>
          <w:rFonts w:eastAsia="Times New Roman"/>
          <w:color w:val="auto"/>
          <w:sz w:val="20"/>
          <w:szCs w:val="20"/>
        </w:rPr>
      </w:pPr>
    </w:p>
    <w:p w:rsidR="00212D4A" w:rsidRPr="00664AF7" w:rsidRDefault="00212D4A" w:rsidP="00664AF7">
      <w:pPr>
        <w:spacing w:line="237" w:lineRule="auto"/>
        <w:ind w:left="-1418" w:firstLine="142"/>
        <w:jc w:val="both"/>
        <w:rPr>
          <w:sz w:val="20"/>
          <w:szCs w:val="20"/>
        </w:rPr>
      </w:pPr>
      <w:r w:rsidRPr="00212D4A">
        <w:rPr>
          <w:i/>
          <w:sz w:val="20"/>
          <w:szCs w:val="20"/>
        </w:rPr>
        <w:t xml:space="preserve">Потребляемая </w:t>
      </w:r>
      <w:r w:rsidRPr="00212D4A">
        <w:rPr>
          <w:sz w:val="20"/>
          <w:szCs w:val="20"/>
        </w:rPr>
        <w:t>мощность</w:t>
      </w:r>
      <w:r w:rsidRPr="00212D4A">
        <w:rPr>
          <w:i/>
          <w:sz w:val="20"/>
          <w:szCs w:val="20"/>
        </w:rPr>
        <w:t xml:space="preserve"> </w:t>
      </w:r>
      <w:r w:rsidRPr="00212D4A">
        <w:rPr>
          <w:sz w:val="20"/>
          <w:szCs w:val="20"/>
        </w:rPr>
        <w:t>–</w:t>
      </w:r>
      <w:r w:rsidRPr="00212D4A">
        <w:rPr>
          <w:i/>
          <w:sz w:val="20"/>
          <w:szCs w:val="20"/>
        </w:rPr>
        <w:t xml:space="preserve"> </w:t>
      </w:r>
      <w:r w:rsidRPr="00212D4A">
        <w:rPr>
          <w:sz w:val="20"/>
          <w:szCs w:val="20"/>
        </w:rPr>
        <w:t>это количество энергии,</w:t>
      </w:r>
      <w:r w:rsidRPr="00212D4A">
        <w:rPr>
          <w:i/>
          <w:sz w:val="20"/>
          <w:szCs w:val="20"/>
        </w:rPr>
        <w:t xml:space="preserve"> </w:t>
      </w:r>
      <w:r w:rsidRPr="00212D4A">
        <w:rPr>
          <w:sz w:val="20"/>
          <w:szCs w:val="20"/>
        </w:rPr>
        <w:t>потребляемой</w:t>
      </w:r>
      <w:r w:rsidRPr="00212D4A">
        <w:rPr>
          <w:i/>
          <w:sz w:val="20"/>
          <w:szCs w:val="20"/>
        </w:rPr>
        <w:t xml:space="preserve"> </w:t>
      </w:r>
      <w:r w:rsidRPr="00212D4A">
        <w:rPr>
          <w:sz w:val="20"/>
          <w:szCs w:val="20"/>
        </w:rPr>
        <w:t>системой в единицу времени. Энергопотребление имеет большое значение в цифровых системах. Именно потребляемая мощность определяет время автономной работы без подзарядки батареи любого портативного устройства, такого как сотовый телефон или ноутбук. Не стоит думать, однако, что потребляемая мощность – второстепенный параметр для стационарных устройств. Электричество стоит денег, и к тому же любое устройство может перегреться, если оно потребляе</w:t>
      </w:r>
      <w:r w:rsidR="00664AF7">
        <w:rPr>
          <w:sz w:val="20"/>
          <w:szCs w:val="20"/>
        </w:rPr>
        <w:t>т слишком много электроэнергии.</w:t>
      </w:r>
    </w:p>
    <w:p w:rsidR="00212D4A" w:rsidRPr="00664AF7" w:rsidRDefault="00212D4A" w:rsidP="00664AF7">
      <w:pPr>
        <w:spacing w:line="237" w:lineRule="auto"/>
        <w:ind w:left="-1418" w:firstLine="142"/>
        <w:jc w:val="both"/>
        <w:rPr>
          <w:sz w:val="20"/>
          <w:szCs w:val="20"/>
        </w:rPr>
      </w:pPr>
      <w:r w:rsidRPr="00212D4A">
        <w:rPr>
          <w:sz w:val="20"/>
          <w:szCs w:val="20"/>
        </w:rPr>
        <w:t xml:space="preserve">Цифровая система потребляет энергию как в динамическом режиме, когда выполняет какие-либо операции, так и в статическом, когда система находится в состоянии покоя </w:t>
      </w:r>
      <w:r w:rsidRPr="00212D4A">
        <w:rPr>
          <w:i/>
          <w:sz w:val="20"/>
          <w:szCs w:val="20"/>
        </w:rPr>
        <w:t>(idle)</w:t>
      </w:r>
      <w:r w:rsidRPr="00212D4A">
        <w:rPr>
          <w:sz w:val="20"/>
          <w:szCs w:val="20"/>
        </w:rPr>
        <w:t xml:space="preserve">. В динамическом режиме энергия расходуется на зарядку емкостей элементов системы, когда эти элементы переключаются между 0 и 1. </w:t>
      </w:r>
      <w:proofErr w:type="gramStart"/>
      <w:r w:rsidRPr="00212D4A">
        <w:rPr>
          <w:sz w:val="20"/>
          <w:szCs w:val="20"/>
        </w:rPr>
        <w:t>И</w:t>
      </w:r>
      <w:proofErr w:type="gramEnd"/>
      <w:r w:rsidRPr="00212D4A">
        <w:rPr>
          <w:sz w:val="20"/>
          <w:szCs w:val="20"/>
        </w:rPr>
        <w:t xml:space="preserve"> хотя в статическом режиме никаких переключений не происходит, система все равно р</w:t>
      </w:r>
      <w:r w:rsidR="00664AF7">
        <w:rPr>
          <w:sz w:val="20"/>
          <w:szCs w:val="20"/>
        </w:rPr>
        <w:t>асходует электрическую энергию.</w:t>
      </w:r>
    </w:p>
    <w:p w:rsidR="00212D4A" w:rsidRPr="00212D4A" w:rsidRDefault="00212D4A" w:rsidP="00664AF7">
      <w:pPr>
        <w:spacing w:line="235" w:lineRule="auto"/>
        <w:ind w:left="-1418" w:firstLine="142"/>
        <w:jc w:val="both"/>
        <w:rPr>
          <w:rFonts w:eastAsia="Times New Roman"/>
          <w:sz w:val="20"/>
          <w:szCs w:val="20"/>
        </w:rPr>
      </w:pPr>
      <w:r w:rsidRPr="00212D4A">
        <w:rPr>
          <w:sz w:val="20"/>
          <w:szCs w:val="20"/>
        </w:rPr>
        <w:t xml:space="preserve">сами логические вентили, и проводники, соединяющие эти вентили друг с другом, являются конденсаторами и обладают определенной емкостью. Энергия, получаемая от блока питания, которую необходимо затратить на зарядку емкости C до напряжения </w:t>
      </w:r>
      <w:r w:rsidRPr="00212D4A">
        <w:rPr>
          <w:i/>
          <w:sz w:val="20"/>
          <w:szCs w:val="20"/>
        </w:rPr>
        <w:t>VDD</w:t>
      </w:r>
      <w:r w:rsidRPr="00212D4A">
        <w:rPr>
          <w:sz w:val="20"/>
          <w:szCs w:val="20"/>
        </w:rPr>
        <w:t xml:space="preserve">, равна </w:t>
      </w:r>
      <w:r w:rsidRPr="00212D4A">
        <w:rPr>
          <w:i/>
          <w:sz w:val="20"/>
          <w:szCs w:val="20"/>
        </w:rPr>
        <w:t>C</w:t>
      </w:r>
      <w:r w:rsidRPr="00212D4A">
        <w:rPr>
          <w:sz w:val="20"/>
          <w:szCs w:val="20"/>
        </w:rPr>
        <w:t>×</w:t>
      </w:r>
      <w:r w:rsidRPr="00212D4A">
        <w:rPr>
          <w:i/>
          <w:sz w:val="20"/>
          <w:szCs w:val="20"/>
        </w:rPr>
        <w:t>VDD</w:t>
      </w:r>
      <w:r w:rsidRPr="00212D4A">
        <w:rPr>
          <w:sz w:val="20"/>
          <w:szCs w:val="20"/>
          <w:vertAlign w:val="superscript"/>
        </w:rPr>
        <w:t>2</w:t>
      </w:r>
      <w:r w:rsidRPr="00212D4A">
        <w:rPr>
          <w:sz w:val="20"/>
          <w:szCs w:val="20"/>
        </w:rPr>
        <w:t xml:space="preserve">. Если напряжение на конденсаторе переключается с частотой </w:t>
      </w:r>
      <w:r w:rsidRPr="00212D4A">
        <w:rPr>
          <w:i/>
          <w:sz w:val="20"/>
          <w:szCs w:val="20"/>
        </w:rPr>
        <w:t>f</w:t>
      </w:r>
      <w:r w:rsidRPr="00212D4A">
        <w:rPr>
          <w:sz w:val="20"/>
          <w:szCs w:val="20"/>
        </w:rPr>
        <w:t xml:space="preserve"> (т.е. </w:t>
      </w:r>
      <w:r w:rsidRPr="00212D4A">
        <w:rPr>
          <w:i/>
          <w:sz w:val="20"/>
          <w:szCs w:val="20"/>
        </w:rPr>
        <w:t>f</w:t>
      </w:r>
      <w:r w:rsidRPr="00212D4A">
        <w:rPr>
          <w:sz w:val="20"/>
          <w:szCs w:val="20"/>
        </w:rPr>
        <w:t xml:space="preserve"> раз в секунду), то конденсатор заряжается </w:t>
      </w:r>
      <w:r w:rsidRPr="00212D4A">
        <w:rPr>
          <w:i/>
          <w:sz w:val="20"/>
          <w:szCs w:val="20"/>
        </w:rPr>
        <w:t>f</w:t>
      </w:r>
      <w:r w:rsidRPr="00212D4A">
        <w:rPr>
          <w:sz w:val="20"/>
          <w:szCs w:val="20"/>
        </w:rPr>
        <w:t xml:space="preserve">/2 раза и разряжается </w:t>
      </w:r>
      <w:r w:rsidRPr="00212D4A">
        <w:rPr>
          <w:i/>
          <w:sz w:val="20"/>
          <w:szCs w:val="20"/>
        </w:rPr>
        <w:t>f</w:t>
      </w:r>
      <w:r w:rsidR="00664AF7">
        <w:rPr>
          <w:sz w:val="20"/>
          <w:szCs w:val="20"/>
        </w:rPr>
        <w:t xml:space="preserve">/2 раза в </w:t>
      </w:r>
      <w:proofErr w:type="gramStart"/>
      <w:r w:rsidR="00664AF7">
        <w:rPr>
          <w:sz w:val="20"/>
          <w:szCs w:val="20"/>
        </w:rPr>
        <w:t>секунду.В</w:t>
      </w:r>
      <w:proofErr w:type="gramEnd"/>
      <w:r w:rsidRPr="00212D4A">
        <w:rPr>
          <w:sz w:val="20"/>
          <w:szCs w:val="20"/>
        </w:rPr>
        <w:t xml:space="preserve"> процессе разрядки конденсатор не потребляет энергию от источника питания</w:t>
      </w:r>
      <w:r w:rsidR="00664AF7">
        <w:rPr>
          <w:sz w:val="20"/>
          <w:szCs w:val="20"/>
        </w:rPr>
        <w:t>.</w:t>
      </w:r>
    </w:p>
    <w:p w:rsidR="005012D0" w:rsidRPr="00212D4A" w:rsidRDefault="00212D4A" w:rsidP="00664AF7">
      <w:pPr>
        <w:spacing w:line="237" w:lineRule="auto"/>
        <w:ind w:left="-1418" w:firstLine="142"/>
        <w:jc w:val="both"/>
        <w:rPr>
          <w:b/>
          <w:sz w:val="20"/>
          <w:szCs w:val="20"/>
        </w:rPr>
      </w:pPr>
      <w:r w:rsidRPr="00212D4A">
        <w:rPr>
          <w:sz w:val="20"/>
          <w:szCs w:val="20"/>
        </w:rPr>
        <w:t xml:space="preserve">Утечка тока в системе происходит, даже если система находится в состоянии покоя. У некоторых типов электронных схем, таких как псевдо n-МОП-логика, рассмотренная в </w:t>
      </w:r>
      <w:r w:rsidRPr="00212D4A">
        <w:rPr>
          <w:b/>
          <w:color w:val="357BBF"/>
          <w:sz w:val="20"/>
          <w:szCs w:val="20"/>
        </w:rPr>
        <w:t>разделе</w:t>
      </w:r>
      <w:r w:rsidRPr="00212D4A">
        <w:rPr>
          <w:sz w:val="20"/>
          <w:szCs w:val="20"/>
        </w:rPr>
        <w:t xml:space="preserve"> </w:t>
      </w:r>
      <w:hyperlink r:id="rId271" w:anchor="page156" w:history="1">
        <w:r w:rsidRPr="00212D4A">
          <w:rPr>
            <w:rStyle w:val="a5"/>
            <w:b/>
            <w:color w:val="357BBF"/>
            <w:sz w:val="20"/>
            <w:szCs w:val="20"/>
          </w:rPr>
          <w:t>1.7.8</w:t>
        </w:r>
        <w:r w:rsidRPr="00212D4A">
          <w:rPr>
            <w:rStyle w:val="a5"/>
            <w:color w:val="auto"/>
            <w:sz w:val="20"/>
            <w:szCs w:val="20"/>
          </w:rPr>
          <w:t xml:space="preserve">, </w:t>
        </w:r>
      </w:hyperlink>
      <w:r w:rsidRPr="00212D4A">
        <w:rPr>
          <w:sz w:val="20"/>
          <w:szCs w:val="20"/>
        </w:rPr>
        <w:t xml:space="preserve">существует путь, соединяющий напряжение питания </w:t>
      </w:r>
      <w:r w:rsidRPr="00212D4A">
        <w:rPr>
          <w:i/>
          <w:sz w:val="20"/>
          <w:szCs w:val="20"/>
        </w:rPr>
        <w:t>VDD</w:t>
      </w:r>
      <w:r w:rsidRPr="00212D4A">
        <w:rPr>
          <w:sz w:val="20"/>
          <w:szCs w:val="20"/>
        </w:rPr>
        <w:t xml:space="preserve"> с землей GND, через который ток протекает постоянно. Суммарная величина тока, протекающего в системе в ее статическом состоянии </w:t>
      </w:r>
      <w:r w:rsidRPr="00212D4A">
        <w:rPr>
          <w:i/>
          <w:sz w:val="20"/>
          <w:szCs w:val="20"/>
        </w:rPr>
        <w:t>IDD</w:t>
      </w:r>
      <w:r w:rsidRPr="00212D4A">
        <w:rPr>
          <w:sz w:val="20"/>
          <w:szCs w:val="20"/>
        </w:rPr>
        <w:t xml:space="preserve">, называется </w:t>
      </w:r>
      <w:r w:rsidRPr="00212D4A">
        <w:rPr>
          <w:i/>
          <w:sz w:val="20"/>
          <w:szCs w:val="20"/>
        </w:rPr>
        <w:t>током утечки</w:t>
      </w:r>
      <w:r w:rsidRPr="00212D4A">
        <w:rPr>
          <w:sz w:val="20"/>
          <w:szCs w:val="20"/>
        </w:rPr>
        <w:t xml:space="preserve"> </w:t>
      </w:r>
      <w:r w:rsidRPr="00212D4A">
        <w:rPr>
          <w:i/>
          <w:sz w:val="20"/>
          <w:szCs w:val="20"/>
        </w:rPr>
        <w:t xml:space="preserve">(leakage current) </w:t>
      </w:r>
      <w:r w:rsidRPr="00212D4A">
        <w:rPr>
          <w:sz w:val="20"/>
          <w:szCs w:val="20"/>
        </w:rPr>
        <w:t>или</w:t>
      </w:r>
      <w:r w:rsidRPr="00212D4A">
        <w:rPr>
          <w:i/>
          <w:sz w:val="20"/>
          <w:szCs w:val="20"/>
        </w:rPr>
        <w:t xml:space="preserve"> током покоя (quiescent supply current)</w:t>
      </w:r>
      <w:r w:rsidRPr="00212D4A">
        <w:rPr>
          <w:sz w:val="20"/>
          <w:szCs w:val="20"/>
        </w:rPr>
        <w:t>.</w:t>
      </w:r>
      <w:r w:rsidRPr="00212D4A">
        <w:rPr>
          <w:i/>
          <w:sz w:val="20"/>
          <w:szCs w:val="20"/>
        </w:rPr>
        <w:t xml:space="preserve"> </w:t>
      </w:r>
      <w:r w:rsidRPr="00212D4A">
        <w:rPr>
          <w:sz w:val="20"/>
          <w:szCs w:val="20"/>
        </w:rPr>
        <w:t>Мощность,</w:t>
      </w:r>
      <w:r w:rsidRPr="00212D4A">
        <w:rPr>
          <w:i/>
          <w:sz w:val="20"/>
          <w:szCs w:val="20"/>
        </w:rPr>
        <w:t xml:space="preserve"> </w:t>
      </w:r>
      <w:r w:rsidRPr="00212D4A">
        <w:rPr>
          <w:sz w:val="20"/>
          <w:szCs w:val="20"/>
        </w:rPr>
        <w:t>потребляемая системой в статическом состоянии, пропорциональна величине тока утечки</w:t>
      </w:r>
    </w:p>
    <w:p w:rsidR="005012D0" w:rsidRPr="00212D4A" w:rsidRDefault="005012D0" w:rsidP="00212D4A">
      <w:pPr>
        <w:tabs>
          <w:tab w:val="left" w:pos="6315"/>
        </w:tabs>
        <w:ind w:left="-1418" w:firstLine="142"/>
        <w:jc w:val="both"/>
        <w:rPr>
          <w:rFonts w:eastAsia="Times New Roman"/>
          <w:sz w:val="20"/>
          <w:szCs w:val="20"/>
        </w:rPr>
      </w:pPr>
    </w:p>
    <w:p w:rsidR="00EE3EFC" w:rsidRDefault="00EE3EFC" w:rsidP="00212D4A">
      <w:pPr>
        <w:tabs>
          <w:tab w:val="left" w:pos="6315"/>
        </w:tabs>
        <w:ind w:left="-1418" w:firstLine="142"/>
        <w:jc w:val="both"/>
        <w:rPr>
          <w:rFonts w:eastAsia="Times New Roman"/>
          <w:sz w:val="20"/>
          <w:szCs w:val="20"/>
        </w:rPr>
      </w:pPr>
    </w:p>
    <w:p w:rsidR="005012D0" w:rsidRPr="00212D4A" w:rsidRDefault="005012D0" w:rsidP="00F80450">
      <w:pPr>
        <w:tabs>
          <w:tab w:val="left" w:pos="6315"/>
        </w:tabs>
        <w:jc w:val="both"/>
        <w:rPr>
          <w:rFonts w:eastAsia="Times New Roman"/>
          <w:sz w:val="20"/>
          <w:szCs w:val="20"/>
        </w:rPr>
      </w:pPr>
    </w:p>
    <w:p w:rsidR="002C211C" w:rsidRPr="00F80450" w:rsidRDefault="00F80450" w:rsidP="00F80450">
      <w:pPr>
        <w:pStyle w:val="1"/>
        <w:rPr>
          <w:rFonts w:ascii="Arial" w:hAnsi="Arial" w:cs="Arial"/>
          <w:b/>
          <w:sz w:val="20"/>
          <w:szCs w:val="20"/>
        </w:rPr>
      </w:pPr>
      <w:bookmarkStart w:id="45" w:name="_Toc534575172"/>
      <w:r w:rsidRPr="00F80450">
        <w:rPr>
          <w:rFonts w:ascii="Arial" w:eastAsia="Times New Roman" w:hAnsi="Arial" w:cs="Arial"/>
          <w:b/>
          <w:sz w:val="20"/>
          <w:szCs w:val="20"/>
        </w:rPr>
        <w:t>4</w:t>
      </w:r>
      <w:r w:rsidR="002C211C" w:rsidRPr="00F80450">
        <w:rPr>
          <w:rFonts w:ascii="Arial" w:eastAsia="Times New Roman" w:hAnsi="Arial" w:cs="Arial"/>
          <w:b/>
          <w:sz w:val="20"/>
          <w:szCs w:val="20"/>
        </w:rPr>
        <w:t>0.</w:t>
      </w:r>
      <w:r w:rsidR="002C211C" w:rsidRPr="00F80450">
        <w:rPr>
          <w:rFonts w:ascii="Arial" w:hAnsi="Arial" w:cs="Arial"/>
          <w:b/>
          <w:sz w:val="20"/>
          <w:szCs w:val="20"/>
        </w:rPr>
        <w:t xml:space="preserve"> Проектирование комбинационной логики. От логики к логическим элементам</w:t>
      </w:r>
      <w:proofErr w:type="gramStart"/>
      <w:r w:rsidR="002C211C" w:rsidRPr="00F80450">
        <w:rPr>
          <w:rFonts w:ascii="Arial" w:hAnsi="Arial" w:cs="Arial"/>
          <w:b/>
          <w:sz w:val="20"/>
          <w:szCs w:val="20"/>
        </w:rPr>
        <w:t>, Что</w:t>
      </w:r>
      <w:proofErr w:type="gramEnd"/>
      <w:r w:rsidR="002C211C" w:rsidRPr="00F80450">
        <w:rPr>
          <w:rFonts w:ascii="Arial" w:hAnsi="Arial" w:cs="Arial"/>
          <w:b/>
          <w:sz w:val="20"/>
          <w:szCs w:val="20"/>
        </w:rPr>
        <w:t xml:space="preserve"> такое Х и </w:t>
      </w:r>
      <w:r w:rsidR="002C211C" w:rsidRPr="00F80450">
        <w:rPr>
          <w:rFonts w:ascii="Arial" w:hAnsi="Arial" w:cs="Arial"/>
          <w:b/>
          <w:sz w:val="20"/>
          <w:szCs w:val="20"/>
          <w:lang w:val="en-US"/>
        </w:rPr>
        <w:t>Z</w:t>
      </w:r>
      <w:r w:rsidR="002C211C" w:rsidRPr="00F80450">
        <w:rPr>
          <w:rFonts w:ascii="Arial" w:hAnsi="Arial" w:cs="Arial"/>
          <w:b/>
          <w:sz w:val="20"/>
          <w:szCs w:val="20"/>
        </w:rPr>
        <w:t>: способы сопряжения микросхем в ЭВМ</w:t>
      </w:r>
      <w:bookmarkEnd w:id="45"/>
    </w:p>
    <w:p w:rsidR="00664AF7" w:rsidRPr="0013449B" w:rsidRDefault="00664AF7" w:rsidP="0013449B">
      <w:pPr>
        <w:tabs>
          <w:tab w:val="left" w:pos="500"/>
        </w:tabs>
        <w:spacing w:line="240" w:lineRule="auto"/>
        <w:ind w:left="-1276" w:firstLine="283"/>
        <w:rPr>
          <w:b/>
          <w:color w:val="357BBF"/>
          <w:sz w:val="20"/>
          <w:szCs w:val="20"/>
        </w:rPr>
      </w:pPr>
      <w:r w:rsidRPr="0013449B">
        <w:rPr>
          <w:b/>
          <w:color w:val="357BBF"/>
          <w:sz w:val="20"/>
          <w:szCs w:val="20"/>
        </w:rPr>
        <w:t>ОТ ЛОГИКИ К ЛОГИЧЕСКИМ ЭЛЕМЕНТАМ</w:t>
      </w:r>
    </w:p>
    <w:p w:rsidR="00664AF7" w:rsidRPr="0013449B" w:rsidRDefault="00664AF7" w:rsidP="0013449B">
      <w:pPr>
        <w:spacing w:line="240" w:lineRule="auto"/>
        <w:ind w:left="-1276" w:firstLine="283"/>
        <w:jc w:val="both"/>
        <w:rPr>
          <w:sz w:val="20"/>
          <w:szCs w:val="20"/>
        </w:rPr>
      </w:pPr>
      <w:r w:rsidRPr="0013449B">
        <w:rPr>
          <w:sz w:val="20"/>
          <w:szCs w:val="20"/>
        </w:rPr>
        <w:t xml:space="preserve">Принципиальная схема – это изображение цифровой схемы, показывающее элементы и соединяющие их проводники. Например, схема на </w:t>
      </w:r>
      <w:hyperlink r:id="rId272" w:anchor="page236" w:history="1">
        <w:r w:rsidRPr="0013449B">
          <w:rPr>
            <w:rStyle w:val="a5"/>
            <w:b/>
            <w:color w:val="357BBF"/>
            <w:sz w:val="20"/>
            <w:szCs w:val="20"/>
          </w:rPr>
          <w:t>Рис. 2.23</w:t>
        </w:r>
        <w:r w:rsidRPr="0013449B">
          <w:rPr>
            <w:rStyle w:val="a5"/>
            <w:color w:val="auto"/>
            <w:sz w:val="20"/>
            <w:szCs w:val="20"/>
          </w:rPr>
          <w:t xml:space="preserve"> </w:t>
        </w:r>
      </w:hyperlink>
      <w:r w:rsidRPr="0013449B">
        <w:rPr>
          <w:sz w:val="20"/>
          <w:szCs w:val="20"/>
        </w:rPr>
        <w:t>показывает возможную аппаратную реализацию нашей любимой логической функции (</w:t>
      </w:r>
      <w:r w:rsidRPr="0013449B">
        <w:rPr>
          <w:b/>
          <w:color w:val="357BBF"/>
          <w:sz w:val="20"/>
          <w:szCs w:val="20"/>
        </w:rPr>
        <w:t>уравнение</w:t>
      </w:r>
      <w:r w:rsidRPr="0013449B">
        <w:rPr>
          <w:sz w:val="20"/>
          <w:szCs w:val="20"/>
        </w:rPr>
        <w:t xml:space="preserve"> </w:t>
      </w:r>
      <w:hyperlink r:id="rId273" w:anchor="page215" w:history="1">
        <w:r w:rsidRPr="0013449B">
          <w:rPr>
            <w:rStyle w:val="a5"/>
            <w:b/>
            <w:color w:val="357BBF"/>
            <w:sz w:val="20"/>
            <w:szCs w:val="20"/>
          </w:rPr>
          <w:t>(2.3)</w:t>
        </w:r>
      </w:hyperlink>
      <w:r w:rsidRPr="0013449B">
        <w:rPr>
          <w:sz w:val="20"/>
          <w:szCs w:val="20"/>
        </w:rPr>
        <w:t>):</w:t>
      </w:r>
    </w:p>
    <w:p w:rsidR="00664AF7" w:rsidRPr="0013449B" w:rsidRDefault="00664AF7" w:rsidP="0013449B">
      <w:pPr>
        <w:spacing w:line="240" w:lineRule="auto"/>
        <w:ind w:left="-1276" w:firstLine="283"/>
        <w:rPr>
          <w:rFonts w:eastAsia="Times New Roman"/>
          <w:sz w:val="20"/>
          <w:szCs w:val="20"/>
        </w:rPr>
      </w:pPr>
    </w:p>
    <w:p w:rsidR="00664AF7" w:rsidRPr="0013449B" w:rsidRDefault="00664AF7" w:rsidP="0013449B">
      <w:pPr>
        <w:spacing w:line="240" w:lineRule="auto"/>
        <w:ind w:left="-1276" w:right="-19" w:firstLine="283"/>
        <w:jc w:val="center"/>
        <w:rPr>
          <w:i/>
          <w:sz w:val="20"/>
          <w:szCs w:val="20"/>
          <w:lang w:val="en-US"/>
        </w:rPr>
      </w:pPr>
      <w:r w:rsidRPr="0013449B">
        <w:rPr>
          <w:i/>
          <w:sz w:val="20"/>
          <w:szCs w:val="20"/>
          <w:lang w:val="en-US"/>
        </w:rPr>
        <w:t xml:space="preserve">Y </w:t>
      </w:r>
      <w:r w:rsidRPr="0013449B">
        <w:rPr>
          <w:sz w:val="20"/>
          <w:szCs w:val="20"/>
          <w:lang w:val="en-US"/>
        </w:rPr>
        <w:t>=</w:t>
      </w:r>
      <w:r w:rsidRPr="0013449B">
        <w:rPr>
          <w:i/>
          <w:sz w:val="20"/>
          <w:szCs w:val="20"/>
          <w:lang w:val="en-US"/>
        </w:rPr>
        <w:t xml:space="preserve"> A¯B¯C¯ </w:t>
      </w:r>
      <w:r w:rsidRPr="0013449B">
        <w:rPr>
          <w:sz w:val="20"/>
          <w:szCs w:val="20"/>
          <w:lang w:val="en-US"/>
        </w:rPr>
        <w:t>+</w:t>
      </w:r>
      <w:r w:rsidRPr="0013449B">
        <w:rPr>
          <w:i/>
          <w:sz w:val="20"/>
          <w:szCs w:val="20"/>
          <w:lang w:val="en-US"/>
        </w:rPr>
        <w:t xml:space="preserve"> AB¯C¯ </w:t>
      </w:r>
      <w:r w:rsidRPr="0013449B">
        <w:rPr>
          <w:sz w:val="20"/>
          <w:szCs w:val="20"/>
          <w:lang w:val="en-US"/>
        </w:rPr>
        <w:t>+</w:t>
      </w:r>
      <w:r w:rsidRPr="0013449B">
        <w:rPr>
          <w:i/>
          <w:sz w:val="20"/>
          <w:szCs w:val="20"/>
          <w:lang w:val="en-US"/>
        </w:rPr>
        <w:t xml:space="preserve"> AB¯C</w:t>
      </w:r>
    </w:p>
    <w:p w:rsidR="00664AF7" w:rsidRPr="0013449B" w:rsidRDefault="00664AF7" w:rsidP="0013449B">
      <w:pPr>
        <w:spacing w:line="240" w:lineRule="auto"/>
        <w:ind w:left="-1276" w:firstLine="283"/>
        <w:rPr>
          <w:rFonts w:eastAsia="Times New Roman"/>
          <w:sz w:val="20"/>
          <w:szCs w:val="20"/>
          <w:lang w:val="en-US"/>
        </w:rPr>
      </w:pPr>
      <w:r w:rsidRPr="0013449B">
        <w:rPr>
          <w:rFonts w:eastAsia="Calibri"/>
          <w:noProof/>
          <w:sz w:val="20"/>
          <w:szCs w:val="20"/>
        </w:rPr>
        <w:drawing>
          <wp:anchor distT="0" distB="0" distL="114300" distR="114300" simplePos="0" relativeHeight="251702272" behindDoc="1" locked="0" layoutInCell="1" allowOverlap="1">
            <wp:simplePos x="0" y="0"/>
            <wp:positionH relativeFrom="column">
              <wp:posOffset>3175</wp:posOffset>
            </wp:positionH>
            <wp:positionV relativeFrom="paragraph">
              <wp:posOffset>81915</wp:posOffset>
            </wp:positionV>
            <wp:extent cx="2450465" cy="1554480"/>
            <wp:effectExtent l="0" t="0" r="6985" b="7620"/>
            <wp:wrapNone/>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50465" cy="1554480"/>
                    </a:xfrm>
                    <a:prstGeom prst="rect">
                      <a:avLst/>
                    </a:prstGeom>
                    <a:noFill/>
                  </pic:spPr>
                </pic:pic>
              </a:graphicData>
            </a:graphic>
            <wp14:sizeRelH relativeFrom="page">
              <wp14:pctWidth>0</wp14:pctWidth>
            </wp14:sizeRelH>
            <wp14:sizeRelV relativeFrom="page">
              <wp14:pctHeight>0</wp14:pctHeight>
            </wp14:sizeRelV>
          </wp:anchor>
        </w:drawing>
      </w: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rPr>
          <w:rFonts w:eastAsia="Times New Roman"/>
          <w:sz w:val="20"/>
          <w:szCs w:val="20"/>
          <w:lang w:val="en-US"/>
        </w:rPr>
      </w:pPr>
    </w:p>
    <w:p w:rsidR="00664AF7" w:rsidRPr="0013449B" w:rsidRDefault="00664AF7" w:rsidP="0013449B">
      <w:pPr>
        <w:spacing w:line="240" w:lineRule="auto"/>
        <w:ind w:left="-1276" w:firstLine="283"/>
        <w:rPr>
          <w:rFonts w:eastAsia="Times New Roman"/>
          <w:sz w:val="20"/>
          <w:szCs w:val="20"/>
          <w:lang w:val="en-US"/>
        </w:rPr>
      </w:pPr>
    </w:p>
    <w:p w:rsidR="00664AF7" w:rsidRPr="0013449B" w:rsidRDefault="00664AF7" w:rsidP="0013449B">
      <w:pPr>
        <w:spacing w:line="240" w:lineRule="auto"/>
        <w:ind w:left="-1276" w:firstLine="283"/>
        <w:rPr>
          <w:b/>
          <w:i/>
          <w:sz w:val="20"/>
          <w:szCs w:val="20"/>
          <w:lang w:val="en-US"/>
        </w:rPr>
      </w:pPr>
      <w:r w:rsidRPr="0013449B">
        <w:rPr>
          <w:b/>
          <w:color w:val="347BBF"/>
          <w:sz w:val="20"/>
          <w:szCs w:val="20"/>
        </w:rPr>
        <w:t>Рис</w:t>
      </w:r>
      <w:r w:rsidRPr="0013449B">
        <w:rPr>
          <w:b/>
          <w:color w:val="347BBF"/>
          <w:sz w:val="20"/>
          <w:szCs w:val="20"/>
          <w:lang w:val="en-US"/>
        </w:rPr>
        <w:t xml:space="preserve">. 2.23 </w:t>
      </w:r>
      <w:r w:rsidRPr="0013449B">
        <w:rPr>
          <w:b/>
          <w:sz w:val="20"/>
          <w:szCs w:val="20"/>
        </w:rPr>
        <w:t>Схема</w:t>
      </w:r>
      <w:r w:rsidRPr="0013449B">
        <w:rPr>
          <w:b/>
          <w:color w:val="347BBF"/>
          <w:sz w:val="20"/>
          <w:szCs w:val="20"/>
          <w:lang w:val="en-US"/>
        </w:rPr>
        <w:t xml:space="preserve"> </w:t>
      </w:r>
      <w:r w:rsidRPr="0013449B">
        <w:rPr>
          <w:b/>
          <w:i/>
          <w:sz w:val="20"/>
          <w:szCs w:val="20"/>
          <w:lang w:val="en-US"/>
        </w:rPr>
        <w:t>Y</w:t>
      </w:r>
      <w:r w:rsidRPr="0013449B">
        <w:rPr>
          <w:b/>
          <w:color w:val="347BBF"/>
          <w:sz w:val="20"/>
          <w:szCs w:val="20"/>
          <w:lang w:val="en-US"/>
        </w:rPr>
        <w:t xml:space="preserve"> </w:t>
      </w:r>
      <w:r w:rsidRPr="0013449B">
        <w:rPr>
          <w:b/>
          <w:sz w:val="20"/>
          <w:szCs w:val="20"/>
          <w:lang w:val="en-US"/>
        </w:rPr>
        <w:t>=</w:t>
      </w:r>
      <w:r w:rsidRPr="0013449B">
        <w:rPr>
          <w:b/>
          <w:i/>
          <w:sz w:val="20"/>
          <w:szCs w:val="20"/>
          <w:lang w:val="en-US"/>
        </w:rPr>
        <w:t>A¯ B¯ C¯</w:t>
      </w:r>
      <w:r w:rsidRPr="0013449B">
        <w:rPr>
          <w:b/>
          <w:color w:val="347BBF"/>
          <w:sz w:val="20"/>
          <w:szCs w:val="20"/>
          <w:lang w:val="en-US"/>
        </w:rPr>
        <w:t xml:space="preserve"> </w:t>
      </w:r>
      <w:r w:rsidRPr="0013449B">
        <w:rPr>
          <w:b/>
          <w:sz w:val="20"/>
          <w:szCs w:val="20"/>
          <w:lang w:val="en-US"/>
        </w:rPr>
        <w:t>+</w:t>
      </w:r>
      <w:r w:rsidRPr="0013449B">
        <w:rPr>
          <w:b/>
          <w:color w:val="347BBF"/>
          <w:sz w:val="20"/>
          <w:szCs w:val="20"/>
          <w:lang w:val="en-US"/>
        </w:rPr>
        <w:t xml:space="preserve"> </w:t>
      </w:r>
      <w:r w:rsidRPr="0013449B">
        <w:rPr>
          <w:b/>
          <w:i/>
          <w:sz w:val="20"/>
          <w:szCs w:val="20"/>
          <w:lang w:val="en-US"/>
        </w:rPr>
        <w:t>AB¯ C¯</w:t>
      </w:r>
      <w:r w:rsidRPr="0013449B">
        <w:rPr>
          <w:b/>
          <w:color w:val="347BBF"/>
          <w:sz w:val="20"/>
          <w:szCs w:val="20"/>
          <w:lang w:val="en-US"/>
        </w:rPr>
        <w:t xml:space="preserve"> </w:t>
      </w:r>
      <w:r w:rsidRPr="0013449B">
        <w:rPr>
          <w:b/>
          <w:sz w:val="20"/>
          <w:szCs w:val="20"/>
          <w:lang w:val="en-US"/>
        </w:rPr>
        <w:t>+</w:t>
      </w:r>
      <w:r w:rsidRPr="0013449B">
        <w:rPr>
          <w:b/>
          <w:color w:val="347BBF"/>
          <w:sz w:val="20"/>
          <w:szCs w:val="20"/>
          <w:lang w:val="en-US"/>
        </w:rPr>
        <w:t xml:space="preserve"> </w:t>
      </w:r>
      <w:r w:rsidRPr="0013449B">
        <w:rPr>
          <w:b/>
          <w:i/>
          <w:sz w:val="20"/>
          <w:szCs w:val="20"/>
          <w:lang w:val="en-US"/>
        </w:rPr>
        <w:t>AB¯</w:t>
      </w:r>
      <w:r w:rsidRPr="0013449B">
        <w:rPr>
          <w:b/>
          <w:color w:val="347BBF"/>
          <w:sz w:val="20"/>
          <w:szCs w:val="20"/>
          <w:lang w:val="en-US"/>
        </w:rPr>
        <w:t xml:space="preserve"> </w:t>
      </w:r>
      <w:r w:rsidRPr="0013449B">
        <w:rPr>
          <w:b/>
          <w:i/>
          <w:sz w:val="20"/>
          <w:szCs w:val="20"/>
          <w:lang w:val="en-US"/>
        </w:rPr>
        <w:t>C</w:t>
      </w:r>
    </w:p>
    <w:p w:rsidR="00664AF7" w:rsidRPr="0013449B" w:rsidRDefault="00664AF7" w:rsidP="0013449B">
      <w:pPr>
        <w:spacing w:line="240" w:lineRule="auto"/>
        <w:ind w:left="-1276" w:firstLine="283"/>
        <w:jc w:val="both"/>
        <w:rPr>
          <w:color w:val="auto"/>
          <w:sz w:val="20"/>
          <w:szCs w:val="20"/>
        </w:rPr>
      </w:pPr>
      <w:r w:rsidRPr="0013449B">
        <w:rPr>
          <w:sz w:val="20"/>
          <w:szCs w:val="20"/>
        </w:rPr>
        <w:t>Изображая принципиальные схемы в унифицированном виде, нам становится легче читать их и отлаживать. В большинстве случаев мы будем придерживаться следующих правил:</w:t>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Входы изображаются на левой (или верхней) части схемы;</w:t>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Выходы изображаются на правой (или нижней) части схемы;</w:t>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Всегда, когда это возможно, элементы необходимо изображать слева направо;</w:t>
      </w:r>
    </w:p>
    <w:p w:rsidR="00664AF7" w:rsidRPr="0013449B" w:rsidRDefault="00664AF7" w:rsidP="0013449B">
      <w:pPr>
        <w:numPr>
          <w:ilvl w:val="0"/>
          <w:numId w:val="24"/>
        </w:numPr>
        <w:tabs>
          <w:tab w:val="left" w:pos="280"/>
        </w:tabs>
        <w:spacing w:line="240" w:lineRule="auto"/>
        <w:ind w:left="-1276" w:firstLine="283"/>
        <w:jc w:val="both"/>
        <w:rPr>
          <w:rFonts w:eastAsia="Wingdings 3"/>
          <w:b/>
          <w:color w:val="347BBF"/>
          <w:sz w:val="20"/>
          <w:szCs w:val="20"/>
          <w:vertAlign w:val="superscript"/>
        </w:rPr>
      </w:pPr>
      <w:r w:rsidRPr="0013449B">
        <w:rPr>
          <w:sz w:val="20"/>
          <w:szCs w:val="20"/>
        </w:rPr>
        <w:t>Проводники лучше изображать прямыми линиями, чем линиями с множеством углов (неровные рваные линии отвлекают внимание: приходится следить за тем, куда ведут провода, а не думать о том, что делает схема);</w:t>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Проводники всегда должны соединяться в виде буквы «Т»;</w:t>
      </w:r>
    </w:p>
    <w:p w:rsidR="00664AF7" w:rsidRPr="0013449B" w:rsidRDefault="00664AF7" w:rsidP="0013449B">
      <w:pPr>
        <w:spacing w:line="240" w:lineRule="auto"/>
        <w:rPr>
          <w:rFonts w:eastAsia="Wingdings 3"/>
          <w:b/>
          <w:color w:val="347BBF"/>
          <w:sz w:val="20"/>
          <w:szCs w:val="20"/>
          <w:vertAlign w:val="superscript"/>
        </w:rPr>
      </w:pPr>
      <w:r w:rsidRPr="0013449B">
        <w:rPr>
          <w:rFonts w:eastAsia="Calibri"/>
          <w:noProof/>
          <w:sz w:val="20"/>
          <w:szCs w:val="20"/>
        </w:rPr>
        <w:drawing>
          <wp:anchor distT="0" distB="0" distL="114300" distR="114300" simplePos="0" relativeHeight="251704320" behindDoc="1" locked="0" layoutInCell="1" allowOverlap="1" wp14:anchorId="3A4FC29A" wp14:editId="20E94E50">
            <wp:simplePos x="0" y="0"/>
            <wp:positionH relativeFrom="margin">
              <wp:align>left</wp:align>
            </wp:positionH>
            <wp:positionV relativeFrom="paragraph">
              <wp:posOffset>12065</wp:posOffset>
            </wp:positionV>
            <wp:extent cx="932815" cy="2326005"/>
            <wp:effectExtent l="0" t="0" r="635" b="0"/>
            <wp:wrapSquare wrapText="bothSides"/>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932815" cy="2326005"/>
                    </a:xfrm>
                    <a:prstGeom prst="rect">
                      <a:avLst/>
                    </a:prstGeom>
                    <a:noFill/>
                  </pic:spPr>
                </pic:pic>
              </a:graphicData>
            </a:graphic>
            <wp14:sizeRelH relativeFrom="page">
              <wp14:pctWidth>0</wp14:pctWidth>
            </wp14:sizeRelH>
            <wp14:sizeRelV relativeFrom="page">
              <wp14:pctHeight>0</wp14:pctHeight>
            </wp14:sizeRelV>
          </wp:anchor>
        </w:drawing>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Точка в месте пересечения проводников обозначает их соединение;</w:t>
      </w:r>
    </w:p>
    <w:p w:rsidR="00664AF7" w:rsidRPr="0013449B" w:rsidRDefault="00664AF7" w:rsidP="0013449B">
      <w:pPr>
        <w:numPr>
          <w:ilvl w:val="0"/>
          <w:numId w:val="24"/>
        </w:numPr>
        <w:tabs>
          <w:tab w:val="left" w:pos="280"/>
        </w:tabs>
        <w:spacing w:line="240" w:lineRule="auto"/>
        <w:ind w:left="-1276" w:firstLine="283"/>
        <w:rPr>
          <w:rFonts w:eastAsia="Wingdings 3"/>
          <w:b/>
          <w:color w:val="347BBF"/>
          <w:sz w:val="20"/>
          <w:szCs w:val="20"/>
          <w:vertAlign w:val="superscript"/>
        </w:rPr>
      </w:pPr>
      <w:r w:rsidRPr="0013449B">
        <w:rPr>
          <w:sz w:val="20"/>
          <w:szCs w:val="20"/>
        </w:rPr>
        <w:t>Проводники, пересекающиеся без точки, не имеют соединения друг с другом.</w:t>
      </w:r>
    </w:p>
    <w:p w:rsidR="00664AF7" w:rsidRPr="0013449B" w:rsidRDefault="00664AF7" w:rsidP="0013449B">
      <w:pPr>
        <w:tabs>
          <w:tab w:val="left" w:pos="6315"/>
        </w:tabs>
        <w:spacing w:line="240" w:lineRule="auto"/>
        <w:ind w:left="-1276" w:firstLine="283"/>
        <w:rPr>
          <w:sz w:val="20"/>
          <w:szCs w:val="20"/>
        </w:rPr>
      </w:pPr>
      <w:r w:rsidRPr="0013449B">
        <w:rPr>
          <w:sz w:val="20"/>
          <w:szCs w:val="20"/>
        </w:rPr>
        <w:t xml:space="preserve">Три последних правила показаны на </w:t>
      </w:r>
      <w:hyperlink r:id="rId276" w:anchor="page238"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2.24</w:t>
        </w:r>
        <w:r w:rsidRPr="0013449B">
          <w:rPr>
            <w:rStyle w:val="a5"/>
            <w:color w:val="auto"/>
            <w:sz w:val="20"/>
            <w:szCs w:val="20"/>
          </w:rPr>
          <w:t>.</w:t>
        </w:r>
      </w:hyperlink>
    </w:p>
    <w:p w:rsidR="0013449B" w:rsidRPr="0013449B" w:rsidRDefault="00664AF7" w:rsidP="0013449B">
      <w:pPr>
        <w:spacing w:line="240" w:lineRule="auto"/>
        <w:ind w:left="-1276" w:firstLine="283"/>
        <w:jc w:val="both"/>
        <w:rPr>
          <w:color w:val="auto"/>
          <w:sz w:val="20"/>
          <w:szCs w:val="20"/>
        </w:rPr>
      </w:pPr>
      <w:r w:rsidRPr="0013449B">
        <w:rPr>
          <w:sz w:val="20"/>
          <w:szCs w:val="20"/>
        </w:rPr>
        <w:t xml:space="preserve">Любое булево уравнение в дизъюнктивной форме может быть изображено в виде принципиальной схемы с использованием систематического подхода, как показано на </w:t>
      </w:r>
      <w:hyperlink r:id="rId277" w:anchor="page236" w:history="1">
        <w:r w:rsidRPr="0013449B">
          <w:rPr>
            <w:rStyle w:val="a5"/>
            <w:b/>
            <w:color w:val="357BBF"/>
            <w:sz w:val="20"/>
            <w:szCs w:val="20"/>
          </w:rPr>
          <w:t>Рис. 2.23</w:t>
        </w:r>
        <w:r w:rsidRPr="0013449B">
          <w:rPr>
            <w:rStyle w:val="a5"/>
            <w:color w:val="auto"/>
            <w:sz w:val="20"/>
            <w:szCs w:val="20"/>
          </w:rPr>
          <w:t xml:space="preserve">. </w:t>
        </w:r>
      </w:hyperlink>
      <w:r w:rsidRPr="0013449B">
        <w:rPr>
          <w:sz w:val="20"/>
          <w:szCs w:val="20"/>
        </w:rPr>
        <w:t>Сначала нарисуйте вертикальные проводники для входов. Поместите инверторы на соседних вертикальных линиях для получения комплементарных входов, если это необходимо. Нарисуйте горизонтальные линии, ведущие к элементам И, для каждого минтерма. Затем для каждого выхода нарисуйте элемент ИЛИ, соединенный с минтермом, соответствующим этому выходу. Такой стиль</w:t>
      </w:r>
      <w:r w:rsidR="0013449B">
        <w:rPr>
          <w:color w:val="auto"/>
          <w:sz w:val="20"/>
          <w:szCs w:val="20"/>
        </w:rPr>
        <w:t xml:space="preserve"> </w:t>
      </w:r>
      <w:r w:rsidRPr="0013449B">
        <w:rPr>
          <w:sz w:val="20"/>
          <w:szCs w:val="20"/>
        </w:rPr>
        <w:t>изображения называется программируемой логической матрицей (ПЛМ, PLA), потому что инверторы, элементы И и элементы ИЛИ</w:t>
      </w:r>
      <w:r w:rsidR="0013449B">
        <w:rPr>
          <w:color w:val="auto"/>
          <w:sz w:val="20"/>
          <w:szCs w:val="20"/>
        </w:rPr>
        <w:t xml:space="preserve"> </w:t>
      </w:r>
      <w:r w:rsidRPr="0013449B">
        <w:rPr>
          <w:sz w:val="20"/>
          <w:szCs w:val="20"/>
        </w:rPr>
        <w:t xml:space="preserve">систематически объединены в массивы. Программируемые логические матрицы будут рассмотрены в </w:t>
      </w:r>
      <w:r w:rsidRPr="0013449B">
        <w:rPr>
          <w:b/>
          <w:color w:val="357BBF"/>
          <w:sz w:val="20"/>
          <w:szCs w:val="20"/>
        </w:rPr>
        <w:t>разделе</w:t>
      </w:r>
      <w:r w:rsidRPr="0013449B">
        <w:rPr>
          <w:sz w:val="20"/>
          <w:szCs w:val="20"/>
        </w:rPr>
        <w:t xml:space="preserve"> </w:t>
      </w:r>
      <w:hyperlink r:id="rId278" w:anchor="page747" w:history="1">
        <w:r w:rsidRPr="0013449B">
          <w:rPr>
            <w:rStyle w:val="a5"/>
            <w:b/>
            <w:color w:val="357BBF"/>
            <w:sz w:val="20"/>
            <w:szCs w:val="20"/>
          </w:rPr>
          <w:t>5.6</w:t>
        </w:r>
        <w:r w:rsidRPr="0013449B">
          <w:rPr>
            <w:rStyle w:val="a5"/>
            <w:color w:val="auto"/>
            <w:sz w:val="20"/>
            <w:szCs w:val="20"/>
          </w:rPr>
          <w:t>.</w:t>
        </w:r>
      </w:hyperlink>
    </w:p>
    <w:p w:rsidR="0013449B" w:rsidRPr="0013449B" w:rsidRDefault="0013449B" w:rsidP="0013449B">
      <w:pPr>
        <w:spacing w:line="240" w:lineRule="auto"/>
        <w:ind w:left="-1276" w:firstLine="283"/>
        <w:rPr>
          <w:sz w:val="20"/>
          <w:szCs w:val="20"/>
        </w:rPr>
      </w:pPr>
      <w:r w:rsidRPr="0013449B">
        <w:rPr>
          <w:sz w:val="20"/>
          <w:szCs w:val="20"/>
        </w:rPr>
        <w:t>Мы даже можем ещё уменьшить количество элементов (пусть хотя бы</w:t>
      </w:r>
    </w:p>
    <w:p w:rsidR="0013449B" w:rsidRPr="0013449B" w:rsidRDefault="0013449B" w:rsidP="0013449B">
      <w:pPr>
        <w:spacing w:line="240" w:lineRule="auto"/>
        <w:jc w:val="both"/>
        <w:rPr>
          <w:sz w:val="20"/>
          <w:szCs w:val="20"/>
        </w:rPr>
      </w:pPr>
      <w:r w:rsidRPr="0013449B">
        <w:rPr>
          <w:sz w:val="20"/>
          <w:szCs w:val="20"/>
        </w:rPr>
        <w:t xml:space="preserve">на один инвертор), если воспользуемся преимуществом инвертирующих логических элементов. Заметьте, что </w:t>
      </w:r>
      <w:r w:rsidRPr="0013449B">
        <w:rPr>
          <w:i/>
          <w:sz w:val="20"/>
          <w:szCs w:val="20"/>
        </w:rPr>
        <w:t>B¯C¯</w:t>
      </w:r>
      <w:r w:rsidRPr="0013449B">
        <w:rPr>
          <w:sz w:val="20"/>
          <w:szCs w:val="20"/>
        </w:rPr>
        <w:t xml:space="preserve"> – это элемент</w:t>
      </w:r>
      <w:r>
        <w:rPr>
          <w:sz w:val="20"/>
          <w:szCs w:val="20"/>
        </w:rPr>
        <w:t xml:space="preserve"> </w:t>
      </w:r>
      <w:r w:rsidRPr="0013449B">
        <w:rPr>
          <w:sz w:val="20"/>
          <w:szCs w:val="20"/>
        </w:rPr>
        <w:t xml:space="preserve">с инвертированными входами. На </w:t>
      </w:r>
      <w:hyperlink r:id="rId279" w:anchor="page240"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2.26</w:t>
        </w:r>
        <w:r w:rsidRPr="0013449B">
          <w:rPr>
            <w:rStyle w:val="a5"/>
            <w:color w:val="auto"/>
            <w:sz w:val="20"/>
            <w:szCs w:val="20"/>
          </w:rPr>
          <w:t xml:space="preserve"> </w:t>
        </w:r>
      </w:hyperlink>
      <w:r w:rsidRPr="0013449B">
        <w:rPr>
          <w:sz w:val="20"/>
          <w:szCs w:val="20"/>
        </w:rPr>
        <w:t xml:space="preserve">показана схема, которая использует эту оптимизацию для исключения инвертора на входе </w:t>
      </w:r>
      <w:r w:rsidRPr="0013449B">
        <w:rPr>
          <w:i/>
          <w:sz w:val="20"/>
          <w:szCs w:val="20"/>
        </w:rPr>
        <w:t>С</w:t>
      </w:r>
      <w:r w:rsidRPr="0013449B">
        <w:rPr>
          <w:sz w:val="20"/>
          <w:szCs w:val="20"/>
        </w:rPr>
        <w:t>. Вспомните, что согласно теореме де Моргана логический элемент И с</w:t>
      </w:r>
    </w:p>
    <w:p w:rsidR="0013449B" w:rsidRPr="0013449B" w:rsidRDefault="0013449B" w:rsidP="0013449B">
      <w:pPr>
        <w:tabs>
          <w:tab w:val="left" w:pos="1900"/>
          <w:tab w:val="left" w:pos="2880"/>
          <w:tab w:val="left" w:pos="4300"/>
          <w:tab w:val="left" w:pos="5380"/>
        </w:tabs>
        <w:spacing w:line="240" w:lineRule="auto"/>
        <w:ind w:left="-1276" w:firstLine="283"/>
        <w:rPr>
          <w:sz w:val="20"/>
          <w:szCs w:val="20"/>
        </w:rPr>
      </w:pPr>
      <w:r w:rsidRPr="0013449B">
        <w:rPr>
          <w:sz w:val="20"/>
          <w:szCs w:val="20"/>
        </w:rPr>
        <w:t>инвертированными</w:t>
      </w:r>
      <w:r>
        <w:rPr>
          <w:rFonts w:eastAsia="Times New Roman"/>
          <w:sz w:val="20"/>
          <w:szCs w:val="20"/>
        </w:rPr>
        <w:t xml:space="preserve"> </w:t>
      </w:r>
      <w:r w:rsidRPr="0013449B">
        <w:rPr>
          <w:sz w:val="20"/>
          <w:szCs w:val="20"/>
        </w:rPr>
        <w:t>входами</w:t>
      </w:r>
      <w:r>
        <w:rPr>
          <w:rFonts w:eastAsia="Times New Roman"/>
          <w:sz w:val="20"/>
          <w:szCs w:val="20"/>
        </w:rPr>
        <w:t xml:space="preserve"> </w:t>
      </w:r>
      <w:r w:rsidRPr="0013449B">
        <w:rPr>
          <w:sz w:val="20"/>
          <w:szCs w:val="20"/>
        </w:rPr>
        <w:t>эквивалентен</w:t>
      </w:r>
      <w:r>
        <w:rPr>
          <w:rFonts w:eastAsia="Times New Roman"/>
          <w:sz w:val="20"/>
          <w:szCs w:val="20"/>
        </w:rPr>
        <w:t xml:space="preserve"> </w:t>
      </w:r>
      <w:r w:rsidRPr="0013449B">
        <w:rPr>
          <w:sz w:val="20"/>
          <w:szCs w:val="20"/>
        </w:rPr>
        <w:t>элементу</w:t>
      </w:r>
      <w:r>
        <w:rPr>
          <w:rFonts w:eastAsia="Times New Roman"/>
          <w:sz w:val="20"/>
          <w:szCs w:val="20"/>
        </w:rPr>
        <w:t xml:space="preserve"> </w:t>
      </w:r>
      <w:r w:rsidRPr="0013449B">
        <w:rPr>
          <w:sz w:val="20"/>
          <w:szCs w:val="20"/>
        </w:rPr>
        <w:t>ИЛИ-НЕ.</w:t>
      </w:r>
    </w:p>
    <w:p w:rsidR="00664AF7" w:rsidRPr="0013449B" w:rsidRDefault="0013449B" w:rsidP="0013449B">
      <w:pPr>
        <w:numPr>
          <w:ilvl w:val="0"/>
          <w:numId w:val="24"/>
        </w:numPr>
        <w:tabs>
          <w:tab w:val="left" w:pos="173"/>
        </w:tabs>
        <w:spacing w:line="240" w:lineRule="auto"/>
        <w:ind w:left="-1276" w:firstLine="283"/>
        <w:jc w:val="both"/>
        <w:rPr>
          <w:sz w:val="20"/>
          <w:szCs w:val="20"/>
        </w:rPr>
      </w:pPr>
      <w:r>
        <w:rPr>
          <w:sz w:val="20"/>
          <w:szCs w:val="20"/>
        </w:rPr>
        <w:t xml:space="preserve">В </w:t>
      </w:r>
      <w:r w:rsidRPr="0013449B">
        <w:rPr>
          <w:sz w:val="20"/>
          <w:szCs w:val="20"/>
        </w:rPr>
        <w:t>зависимости от технологии реализации, использование наименьшего числа элементов или использование элементов определенного типа взамен других может быть выгоднее. Например, в технологии КМОП элементы И-НЕ и ИЛИ-НЕ более предпочтительны, чем И или ИЛИ.</w:t>
      </w:r>
      <w:r>
        <w:rPr>
          <w:sz w:val="20"/>
          <w:szCs w:val="20"/>
        </w:rPr>
        <w:t xml:space="preserve"> </w:t>
      </w:r>
      <w:r w:rsidRPr="0013449B">
        <w:rPr>
          <w:sz w:val="20"/>
          <w:szCs w:val="20"/>
        </w:rPr>
        <w:t>многих схем имеется несколько выходов, каждый из которых вычисляет независимые булевы функции для входов. Мы можем записать отдельные таблицы истинности для каждого выхода, но часто удобно записать все выходы в одну таблицу истинности и начертить одну схему для всех выходов.</w:t>
      </w:r>
    </w:p>
    <w:p w:rsidR="0013449B" w:rsidRPr="0013449B" w:rsidRDefault="0013449B" w:rsidP="0013449B">
      <w:pPr>
        <w:tabs>
          <w:tab w:val="left" w:pos="6315"/>
        </w:tabs>
        <w:spacing w:line="240" w:lineRule="auto"/>
        <w:ind w:left="-1276" w:firstLine="283"/>
        <w:rPr>
          <w:rFonts w:eastAsia="Times New Roman"/>
          <w:b/>
          <w:sz w:val="20"/>
          <w:szCs w:val="20"/>
        </w:rPr>
      </w:pPr>
      <w:r w:rsidRPr="0013449B">
        <w:rPr>
          <w:rFonts w:eastAsiaTheme="minorEastAsia"/>
          <w:noProof/>
          <w:sz w:val="20"/>
          <w:szCs w:val="20"/>
        </w:rPr>
        <w:drawing>
          <wp:anchor distT="0" distB="0" distL="114300" distR="114300" simplePos="0" relativeHeight="251706368" behindDoc="1" locked="0" layoutInCell="1" allowOverlap="1">
            <wp:simplePos x="0" y="0"/>
            <wp:positionH relativeFrom="column">
              <wp:posOffset>0</wp:posOffset>
            </wp:positionH>
            <wp:positionV relativeFrom="paragraph">
              <wp:posOffset>-635</wp:posOffset>
            </wp:positionV>
            <wp:extent cx="3310255" cy="1554480"/>
            <wp:effectExtent l="0" t="0" r="4445" b="762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310255" cy="1554480"/>
                    </a:xfrm>
                    <a:prstGeom prst="rect">
                      <a:avLst/>
                    </a:prstGeom>
                    <a:noFill/>
                  </pic:spPr>
                </pic:pic>
              </a:graphicData>
            </a:graphic>
            <wp14:sizeRelH relativeFrom="page">
              <wp14:pctWidth>0</wp14:pctWidth>
            </wp14:sizeRelH>
            <wp14:sizeRelV relativeFrom="page">
              <wp14:pctHeight>0</wp14:pctHeight>
            </wp14:sizeRelV>
          </wp:anchor>
        </w:drawing>
      </w: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664AF7" w:rsidRPr="0013449B" w:rsidRDefault="0013449B" w:rsidP="0013449B">
      <w:pPr>
        <w:tabs>
          <w:tab w:val="left" w:pos="6300"/>
        </w:tabs>
        <w:spacing w:line="240" w:lineRule="auto"/>
        <w:ind w:left="-1276" w:firstLine="283"/>
        <w:rPr>
          <w:rFonts w:eastAsia="Times New Roman"/>
          <w:sz w:val="20"/>
          <w:szCs w:val="20"/>
        </w:rPr>
      </w:pPr>
      <w:r w:rsidRPr="0013449B">
        <w:rPr>
          <w:rFonts w:eastAsia="Times New Roman"/>
          <w:sz w:val="20"/>
          <w:szCs w:val="20"/>
        </w:rPr>
        <w:tab/>
      </w: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b/>
          <w:sz w:val="20"/>
          <w:szCs w:val="20"/>
        </w:rPr>
      </w:pPr>
      <w:r w:rsidRPr="0013449B">
        <w:rPr>
          <w:b/>
          <w:color w:val="347BBF"/>
          <w:sz w:val="20"/>
          <w:szCs w:val="20"/>
        </w:rPr>
        <w:t xml:space="preserve">Рис. 2.25 </w:t>
      </w:r>
      <w:r w:rsidRPr="0013449B">
        <w:rPr>
          <w:b/>
          <w:sz w:val="20"/>
          <w:szCs w:val="20"/>
        </w:rPr>
        <w:t xml:space="preserve">Схема реализации </w:t>
      </w:r>
      <w:proofErr w:type="gramStart"/>
      <w:r w:rsidRPr="0013449B">
        <w:rPr>
          <w:b/>
          <w:sz w:val="20"/>
          <w:szCs w:val="20"/>
        </w:rPr>
        <w:t xml:space="preserve">функции  </w:t>
      </w:r>
      <w:r w:rsidRPr="0013449B">
        <w:rPr>
          <w:b/>
          <w:i/>
          <w:sz w:val="20"/>
          <w:szCs w:val="20"/>
        </w:rPr>
        <w:t>Y</w:t>
      </w:r>
      <w:proofErr w:type="gramEnd"/>
      <w:r w:rsidRPr="0013449B">
        <w:rPr>
          <w:b/>
          <w:i/>
          <w:sz w:val="20"/>
          <w:szCs w:val="20"/>
        </w:rPr>
        <w:t xml:space="preserve"> </w:t>
      </w:r>
      <w:r w:rsidRPr="0013449B">
        <w:rPr>
          <w:b/>
          <w:sz w:val="20"/>
          <w:szCs w:val="20"/>
        </w:rPr>
        <w:t>=</w:t>
      </w:r>
      <w:r w:rsidRPr="0013449B">
        <w:rPr>
          <w:b/>
          <w:i/>
          <w:sz w:val="20"/>
          <w:szCs w:val="20"/>
        </w:rPr>
        <w:t xml:space="preserve"> B¯ C¯ </w:t>
      </w:r>
      <w:r w:rsidRPr="0013449B">
        <w:rPr>
          <w:b/>
          <w:sz w:val="20"/>
          <w:szCs w:val="20"/>
        </w:rPr>
        <w:t>+</w:t>
      </w:r>
      <w:r w:rsidRPr="0013449B">
        <w:rPr>
          <w:b/>
          <w:i/>
          <w:sz w:val="20"/>
          <w:szCs w:val="20"/>
        </w:rPr>
        <w:t xml:space="preserve"> AB¯    </w:t>
      </w:r>
      <w:r w:rsidRPr="0013449B">
        <w:rPr>
          <w:b/>
          <w:color w:val="347BBF"/>
          <w:sz w:val="20"/>
          <w:szCs w:val="20"/>
        </w:rPr>
        <w:t xml:space="preserve">Рис. 2.26 </w:t>
      </w:r>
      <w:r w:rsidRPr="0013449B">
        <w:rPr>
          <w:b/>
          <w:sz w:val="20"/>
          <w:szCs w:val="20"/>
        </w:rPr>
        <w:t>Схема,</w:t>
      </w:r>
      <w:r w:rsidRPr="0013449B">
        <w:rPr>
          <w:b/>
          <w:color w:val="347BBF"/>
          <w:sz w:val="20"/>
          <w:szCs w:val="20"/>
        </w:rPr>
        <w:t xml:space="preserve"> </w:t>
      </w:r>
      <w:r w:rsidRPr="0013449B">
        <w:rPr>
          <w:b/>
          <w:sz w:val="20"/>
          <w:szCs w:val="20"/>
        </w:rPr>
        <w:t>использующая меньше  элементов</w:t>
      </w:r>
    </w:p>
    <w:p w:rsidR="0013449B" w:rsidRPr="0013449B" w:rsidRDefault="0013449B" w:rsidP="0013449B">
      <w:pPr>
        <w:spacing w:line="240" w:lineRule="auto"/>
        <w:ind w:left="-1276" w:right="340" w:firstLine="283"/>
        <w:jc w:val="both"/>
        <w:rPr>
          <w:color w:val="auto"/>
          <w:sz w:val="20"/>
          <w:szCs w:val="20"/>
        </w:rPr>
      </w:pPr>
      <w:r w:rsidRPr="0013449B">
        <w:rPr>
          <w:sz w:val="20"/>
          <w:szCs w:val="20"/>
          <w:highlight w:val="lightGray"/>
        </w:rPr>
        <w:lastRenderedPageBreak/>
        <w:t xml:space="preserve">Символ «X» используется не только для обозначения переменных, чье состояние нам безразлично, но и для обозначения недопустимых состояний сигналов при симуляции логических схем (см. </w:t>
      </w:r>
      <w:r w:rsidRPr="0013449B">
        <w:rPr>
          <w:b/>
          <w:color w:val="357BBF"/>
          <w:sz w:val="20"/>
          <w:szCs w:val="20"/>
          <w:highlight w:val="lightGray"/>
        </w:rPr>
        <w:t>Раздел</w:t>
      </w:r>
      <w:r w:rsidRPr="0013449B">
        <w:rPr>
          <w:sz w:val="20"/>
          <w:szCs w:val="20"/>
          <w:highlight w:val="lightGray"/>
        </w:rPr>
        <w:t xml:space="preserve"> </w:t>
      </w:r>
      <w:hyperlink r:id="rId281" w:anchor="page254" w:history="1">
        <w:r w:rsidRPr="0013449B">
          <w:rPr>
            <w:rStyle w:val="a5"/>
            <w:b/>
            <w:color w:val="357BBF"/>
            <w:sz w:val="20"/>
            <w:szCs w:val="20"/>
            <w:highlight w:val="lightGray"/>
          </w:rPr>
          <w:t>2.6.1</w:t>
        </w:r>
        <w:r w:rsidRPr="0013449B">
          <w:rPr>
            <w:rStyle w:val="a5"/>
            <w:color w:val="auto"/>
            <w:sz w:val="20"/>
            <w:szCs w:val="20"/>
            <w:highlight w:val="lightGray"/>
          </w:rPr>
          <w:t>)</w:t>
        </w:r>
      </w:hyperlink>
      <w:r w:rsidRPr="0013449B">
        <w:rPr>
          <w:sz w:val="20"/>
          <w:szCs w:val="20"/>
          <w:highlight w:val="lightGray"/>
        </w:rPr>
        <w:t xml:space="preserve">. Старайтесь понять из контекста, о каком варианте использования идет речь. Чтобы избежать такой двусмысленности, некоторые авторы используют символы «D» или «?» для обозначения сигналов, состояние </w:t>
      </w:r>
      <w:r w:rsidRPr="0013449B">
        <w:rPr>
          <w:sz w:val="20"/>
          <w:szCs w:val="20"/>
        </w:rPr>
        <w:t>которых нам безразлично.</w:t>
      </w:r>
    </w:p>
    <w:p w:rsidR="0013449B" w:rsidRPr="0013449B" w:rsidRDefault="0013449B" w:rsidP="0013449B">
      <w:pPr>
        <w:tabs>
          <w:tab w:val="left" w:pos="500"/>
        </w:tabs>
        <w:spacing w:line="240" w:lineRule="auto"/>
        <w:ind w:left="-1276" w:firstLine="283"/>
        <w:rPr>
          <w:b/>
          <w:color w:val="357BBF"/>
          <w:sz w:val="20"/>
          <w:szCs w:val="20"/>
        </w:rPr>
      </w:pPr>
      <w:r w:rsidRPr="0013449B">
        <w:rPr>
          <w:b/>
          <w:sz w:val="20"/>
          <w:szCs w:val="20"/>
        </w:rPr>
        <w:t>2.6</w:t>
      </w:r>
      <w:r w:rsidRPr="0013449B">
        <w:rPr>
          <w:rFonts w:eastAsia="Times New Roman"/>
          <w:sz w:val="20"/>
          <w:szCs w:val="20"/>
        </w:rPr>
        <w:tab/>
      </w:r>
      <w:r w:rsidRPr="0013449B">
        <w:rPr>
          <w:b/>
          <w:color w:val="357BBF"/>
          <w:sz w:val="20"/>
          <w:szCs w:val="20"/>
        </w:rPr>
        <w:t>ЧТО ЗА X И Z?</w:t>
      </w:r>
    </w:p>
    <w:p w:rsidR="0013449B" w:rsidRPr="0013449B" w:rsidRDefault="0013449B" w:rsidP="0013449B">
      <w:pPr>
        <w:spacing w:line="240" w:lineRule="auto"/>
        <w:ind w:left="-1276" w:firstLine="283"/>
        <w:jc w:val="both"/>
        <w:rPr>
          <w:sz w:val="20"/>
          <w:szCs w:val="20"/>
        </w:rPr>
      </w:pPr>
      <w:r w:rsidRPr="0013449B">
        <w:rPr>
          <w:sz w:val="20"/>
          <w:szCs w:val="20"/>
        </w:rPr>
        <w:t>Булева алгебра ограничена значениями 0 и 1. Однако реальные схемы могут также иметь недопустимое и плавающее состояния, представляемые символами X и Z соответственно.</w:t>
      </w:r>
    </w:p>
    <w:p w:rsidR="0013449B" w:rsidRPr="0013449B" w:rsidRDefault="0013449B" w:rsidP="0013449B">
      <w:pPr>
        <w:spacing w:line="240" w:lineRule="auto"/>
        <w:ind w:left="-1276" w:firstLine="283"/>
        <w:rPr>
          <w:b/>
          <w:color w:val="357BBF"/>
          <w:sz w:val="20"/>
          <w:szCs w:val="20"/>
        </w:rPr>
      </w:pPr>
      <w:r w:rsidRPr="0013449B">
        <w:rPr>
          <w:b/>
          <w:sz w:val="20"/>
          <w:szCs w:val="20"/>
        </w:rPr>
        <w:t xml:space="preserve">2.6.1 </w:t>
      </w:r>
      <w:r w:rsidRPr="0013449B">
        <w:rPr>
          <w:b/>
          <w:color w:val="357BBF"/>
          <w:sz w:val="20"/>
          <w:szCs w:val="20"/>
        </w:rPr>
        <w:t>Недопустимое значение:</w:t>
      </w:r>
      <w:r w:rsidRPr="0013449B">
        <w:rPr>
          <w:b/>
          <w:sz w:val="20"/>
          <w:szCs w:val="20"/>
        </w:rPr>
        <w:t xml:space="preserve"> </w:t>
      </w:r>
      <w:r w:rsidRPr="0013449B">
        <w:rPr>
          <w:b/>
          <w:color w:val="357BBF"/>
          <w:sz w:val="20"/>
          <w:szCs w:val="20"/>
        </w:rPr>
        <w:t>Х</w:t>
      </w:r>
    </w:p>
    <w:p w:rsidR="0013449B" w:rsidRPr="0013449B" w:rsidRDefault="0013449B" w:rsidP="0013449B">
      <w:pPr>
        <w:spacing w:line="240" w:lineRule="auto"/>
        <w:ind w:left="-1276" w:firstLine="283"/>
        <w:jc w:val="both"/>
        <w:rPr>
          <w:sz w:val="20"/>
          <w:szCs w:val="20"/>
        </w:rPr>
      </w:pPr>
      <w:r w:rsidRPr="0013449B">
        <w:rPr>
          <w:sz w:val="20"/>
          <w:szCs w:val="20"/>
        </w:rPr>
        <w:t xml:space="preserve">Символ X обозначает неизвестное логическое значение или недопустимое значение физического напряжения в соединении, не соответствующее уровням логических 0 и 1. Это обычно происходит, если к соединению подключены выходы других элементов схемы, выдающие значения 0 и 1 одновременно. На </w:t>
      </w:r>
      <w:hyperlink r:id="rId282" w:anchor="page254"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2.39</w:t>
        </w:r>
        <w:r w:rsidRPr="0013449B">
          <w:rPr>
            <w:rStyle w:val="a5"/>
            <w:color w:val="auto"/>
            <w:sz w:val="20"/>
            <w:szCs w:val="20"/>
          </w:rPr>
          <w:t xml:space="preserve"> </w:t>
        </w:r>
      </w:hyperlink>
      <w:r w:rsidRPr="0013449B">
        <w:rPr>
          <w:sz w:val="20"/>
          <w:szCs w:val="20"/>
        </w:rPr>
        <w:t xml:space="preserve">показан такой случай, когда выход </w:t>
      </w:r>
      <w:r w:rsidRPr="0013449B">
        <w:rPr>
          <w:i/>
          <w:sz w:val="20"/>
          <w:szCs w:val="20"/>
        </w:rPr>
        <w:t>Y</w:t>
      </w:r>
      <w:r w:rsidRPr="0013449B">
        <w:rPr>
          <w:sz w:val="20"/>
          <w:szCs w:val="20"/>
        </w:rPr>
        <w:t xml:space="preserve"> подключен к элементам, имеющим на выходе ВЫСОКИЙ и НИЗКИЙ уровни.</w:t>
      </w:r>
    </w:p>
    <w:p w:rsidR="0013449B" w:rsidRPr="0013449B" w:rsidRDefault="0013449B" w:rsidP="0013449B">
      <w:pPr>
        <w:spacing w:line="240" w:lineRule="auto"/>
        <w:ind w:left="-1276" w:firstLine="283"/>
        <w:rPr>
          <w:rFonts w:eastAsia="Times New Roman"/>
          <w:sz w:val="20"/>
          <w:szCs w:val="20"/>
        </w:rPr>
      </w:pPr>
      <w:r w:rsidRPr="0013449B">
        <w:rPr>
          <w:rFonts w:eastAsia="Calibri"/>
          <w:noProof/>
          <w:sz w:val="20"/>
          <w:szCs w:val="20"/>
        </w:rPr>
        <w:drawing>
          <wp:anchor distT="0" distB="0" distL="114300" distR="114300" simplePos="0" relativeHeight="251708416" behindDoc="1" locked="0" layoutInCell="1" allowOverlap="1">
            <wp:simplePos x="0" y="0"/>
            <wp:positionH relativeFrom="margin">
              <wp:align>left</wp:align>
            </wp:positionH>
            <wp:positionV relativeFrom="paragraph">
              <wp:posOffset>80009</wp:posOffset>
            </wp:positionV>
            <wp:extent cx="1171575" cy="587563"/>
            <wp:effectExtent l="0" t="0" r="0" b="3175"/>
            <wp:wrapNone/>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171575" cy="587563"/>
                    </a:xfrm>
                    <a:prstGeom prst="rect">
                      <a:avLst/>
                    </a:prstGeom>
                    <a:noFill/>
                  </pic:spPr>
                </pic:pic>
              </a:graphicData>
            </a:graphic>
            <wp14:sizeRelH relativeFrom="page">
              <wp14:pctWidth>0</wp14:pctWidth>
            </wp14:sizeRelH>
            <wp14:sizeRelV relativeFrom="page">
              <wp14:pctHeight>0</wp14:pctHeight>
            </wp14:sizeRelV>
          </wp:anchor>
        </w:drawing>
      </w: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b/>
          <w:sz w:val="20"/>
          <w:szCs w:val="20"/>
        </w:rPr>
      </w:pPr>
      <w:r w:rsidRPr="0013449B">
        <w:rPr>
          <w:b/>
          <w:color w:val="347BBF"/>
          <w:sz w:val="20"/>
          <w:szCs w:val="20"/>
        </w:rPr>
        <w:t xml:space="preserve">Рис. 2.39 </w:t>
      </w:r>
      <w:r w:rsidRPr="0013449B">
        <w:rPr>
          <w:b/>
          <w:sz w:val="20"/>
          <w:szCs w:val="20"/>
        </w:rPr>
        <w:t>Схема с недопустимым значением на выходе</w:t>
      </w:r>
    </w:p>
    <w:p w:rsidR="0013449B" w:rsidRPr="0013449B" w:rsidRDefault="0013449B" w:rsidP="0013449B">
      <w:pPr>
        <w:spacing w:line="240" w:lineRule="auto"/>
        <w:ind w:left="-1276" w:firstLine="283"/>
        <w:jc w:val="both"/>
        <w:rPr>
          <w:color w:val="auto"/>
          <w:sz w:val="20"/>
          <w:szCs w:val="20"/>
        </w:rPr>
      </w:pPr>
      <w:r w:rsidRPr="0013449B">
        <w:rPr>
          <w:sz w:val="20"/>
          <w:szCs w:val="20"/>
        </w:rPr>
        <w:t>Эта ситуация, называемая состязанием или конфликтом (contention), считается ошибкой, и её необходимо избегать. Реальное (физическое) напряжение на выходе с конфликтом может быть где-то между нулем и напряжением питания, в зависимости от соотношения мощностей элементов, выдающих в цепь ВЫСОКОЕ и НИЗКОЕ напряжения. Часто, но не всегда, значение напряжения оказывается в «запрещенной» зоне. Состязание также может стать причиной повышенного потребления энергии конфликтующими элементами, в результате чего схема нагревается и может быть повреждена.</w:t>
      </w:r>
    </w:p>
    <w:p w:rsidR="0013449B" w:rsidRPr="0013449B" w:rsidRDefault="0013449B" w:rsidP="0013449B">
      <w:pPr>
        <w:spacing w:line="240" w:lineRule="auto"/>
        <w:ind w:left="-1276" w:firstLine="283"/>
        <w:jc w:val="both"/>
        <w:rPr>
          <w:sz w:val="20"/>
          <w:szCs w:val="20"/>
        </w:rPr>
      </w:pPr>
      <w:r w:rsidRPr="0013449B">
        <w:rPr>
          <w:sz w:val="20"/>
          <w:szCs w:val="20"/>
        </w:rPr>
        <w:t>Значение X также иногда используется программами моделирования для обозначения неинициализированного значения. Например, если вы забыли определить входное значение, симулятор присвоит ему значение X для того, чтобы предупредить вас о проблеме.</w:t>
      </w:r>
    </w:p>
    <w:p w:rsidR="0013449B" w:rsidRDefault="0013449B" w:rsidP="0013449B">
      <w:pPr>
        <w:spacing w:line="240" w:lineRule="auto"/>
        <w:ind w:left="-1276" w:firstLine="283"/>
        <w:jc w:val="both"/>
        <w:rPr>
          <w:sz w:val="20"/>
          <w:szCs w:val="20"/>
        </w:rPr>
      </w:pPr>
      <w:r w:rsidRPr="0013449B">
        <w:rPr>
          <w:sz w:val="20"/>
          <w:szCs w:val="20"/>
        </w:rPr>
        <w:t xml:space="preserve">Как уже упоминалось в </w:t>
      </w:r>
      <w:r w:rsidRPr="0013449B">
        <w:rPr>
          <w:b/>
          <w:color w:val="357BBF"/>
          <w:sz w:val="20"/>
          <w:szCs w:val="20"/>
        </w:rPr>
        <w:t>разделе</w:t>
      </w:r>
      <w:r w:rsidRPr="0013449B">
        <w:rPr>
          <w:sz w:val="20"/>
          <w:szCs w:val="20"/>
        </w:rPr>
        <w:t xml:space="preserve"> </w:t>
      </w:r>
      <w:hyperlink r:id="rId284" w:anchor="page236" w:history="1">
        <w:r w:rsidRPr="0013449B">
          <w:rPr>
            <w:rStyle w:val="a5"/>
            <w:b/>
            <w:color w:val="357BBF"/>
            <w:sz w:val="20"/>
            <w:szCs w:val="20"/>
          </w:rPr>
          <w:t>2.4</w:t>
        </w:r>
        <w:r w:rsidRPr="0013449B">
          <w:rPr>
            <w:rStyle w:val="a5"/>
            <w:color w:val="auto"/>
            <w:sz w:val="20"/>
            <w:szCs w:val="20"/>
          </w:rPr>
          <w:t xml:space="preserve">, </w:t>
        </w:r>
      </w:hyperlink>
      <w:r w:rsidRPr="0013449B">
        <w:rPr>
          <w:sz w:val="20"/>
          <w:szCs w:val="20"/>
        </w:rPr>
        <w:t>разработчики цифровых схем также используют символ X для обозначения в таблицах истинности безразличных переменных, от которых не зависит состояние выходов. Не путайте эти два смысла. Когда X появляется в таблицах истинности, он показывает, что значение этой переменной может быть и нулем, и единицей. Когда X появляется в схеме, это означает, что цепь имеет неизвестное или запрещенное значение.</w:t>
      </w:r>
    </w:p>
    <w:p w:rsidR="0013449B" w:rsidRPr="0013449B" w:rsidRDefault="0013449B" w:rsidP="0013449B">
      <w:pPr>
        <w:spacing w:line="240" w:lineRule="auto"/>
        <w:ind w:left="-1276" w:firstLine="283"/>
        <w:jc w:val="both"/>
        <w:rPr>
          <w:sz w:val="20"/>
          <w:szCs w:val="20"/>
        </w:rPr>
      </w:pPr>
    </w:p>
    <w:p w:rsidR="0013449B" w:rsidRPr="0013449B" w:rsidRDefault="0013449B" w:rsidP="0013449B">
      <w:pPr>
        <w:spacing w:line="240" w:lineRule="auto"/>
        <w:ind w:left="-1276" w:firstLine="283"/>
        <w:rPr>
          <w:b/>
          <w:color w:val="357BBF"/>
          <w:sz w:val="20"/>
          <w:szCs w:val="20"/>
        </w:rPr>
      </w:pPr>
      <w:r w:rsidRPr="0013449B">
        <w:rPr>
          <w:b/>
          <w:sz w:val="20"/>
          <w:szCs w:val="20"/>
        </w:rPr>
        <w:t xml:space="preserve">2.6.2 </w:t>
      </w:r>
      <w:r w:rsidRPr="0013449B">
        <w:rPr>
          <w:b/>
          <w:color w:val="357BBF"/>
          <w:sz w:val="20"/>
          <w:szCs w:val="20"/>
        </w:rPr>
        <w:t>Третье состояние: Z</w:t>
      </w:r>
    </w:p>
    <w:p w:rsidR="0013449B" w:rsidRPr="0013449B" w:rsidRDefault="0013449B" w:rsidP="0013449B">
      <w:pPr>
        <w:spacing w:line="240" w:lineRule="auto"/>
        <w:ind w:left="-1276" w:firstLine="283"/>
        <w:jc w:val="both"/>
        <w:rPr>
          <w:sz w:val="20"/>
          <w:szCs w:val="20"/>
        </w:rPr>
      </w:pPr>
      <w:r w:rsidRPr="0013449B">
        <w:rPr>
          <w:sz w:val="20"/>
          <w:szCs w:val="20"/>
        </w:rPr>
        <w:t>Символ Z указывает, что напряжение в цепи не определяется ни источником ВЫСОКОГО, ни источником НИЗКОГО напряжения. Говорят, что такая цепь отключена, находится в состоянии высокого импеданса или в третьем состоянии. Типично неправильное представление – это что неподключенная, или плавающая цепь имеет значение логического</w:t>
      </w:r>
    </w:p>
    <w:p w:rsidR="0013449B" w:rsidRPr="0013449B" w:rsidRDefault="0013449B" w:rsidP="0013449B">
      <w:pPr>
        <w:numPr>
          <w:ilvl w:val="0"/>
          <w:numId w:val="24"/>
        </w:numPr>
        <w:tabs>
          <w:tab w:val="left" w:pos="264"/>
        </w:tabs>
        <w:spacing w:line="240" w:lineRule="auto"/>
        <w:ind w:left="-1276" w:right="40" w:firstLine="283"/>
        <w:jc w:val="both"/>
        <w:rPr>
          <w:sz w:val="20"/>
          <w:szCs w:val="20"/>
        </w:rPr>
      </w:pPr>
      <w:r w:rsidRPr="0013449B">
        <w:rPr>
          <w:sz w:val="20"/>
          <w:szCs w:val="20"/>
        </w:rPr>
        <w:t>В реальности логическое состояние неподключенной цепи может быть как 0, так и 1, а напряжение на ней может принять некое промежуточное значение в зависимости от истории изменения состояния системы. Неподключенная цепь не обязательно означает наличие ошибки в схеме. Например, какой-нибудь другой элемент схемы может задать цепи допустимый логический уровень именно в тот момент, когда эта цепь влияет на работу схемы.</w:t>
      </w:r>
    </w:p>
    <w:p w:rsidR="0013449B" w:rsidRPr="0013449B" w:rsidRDefault="0013449B" w:rsidP="0013449B">
      <w:pPr>
        <w:spacing w:line="240" w:lineRule="auto"/>
        <w:ind w:left="-1276" w:firstLine="283"/>
        <w:jc w:val="both"/>
        <w:rPr>
          <w:color w:val="auto"/>
          <w:sz w:val="20"/>
          <w:szCs w:val="20"/>
        </w:rPr>
      </w:pPr>
      <w:r w:rsidRPr="0013449B">
        <w:rPr>
          <w:sz w:val="20"/>
          <w:szCs w:val="20"/>
        </w:rPr>
        <w:t>Один из распространенных способов получить неопределенное значение – это забыть подключить вход схемы к источнику напряжения логического уровня или предположить, что неподключенный вход – то же самое, что вход со значением 0. Эта ошибка может привести к тому, что поведение цепи будет хаотичным, так как неопределенные значения на входе могут случайно меняться из 0 в 1. Действительно, касания схемы может быть достаточно, чтобы привести к изменению из-за слабого статического электричества тела. Мы видели схему, которая корректно работала, только до тех пор, пока студент держал палец на микросхеме.</w:t>
      </w:r>
    </w:p>
    <w:p w:rsidR="0013449B" w:rsidRPr="0013449B" w:rsidRDefault="0013449B" w:rsidP="0013449B">
      <w:pPr>
        <w:spacing w:line="240" w:lineRule="auto"/>
        <w:ind w:left="-1276" w:firstLine="283"/>
        <w:jc w:val="both"/>
        <w:rPr>
          <w:sz w:val="20"/>
          <w:szCs w:val="20"/>
        </w:rPr>
      </w:pPr>
      <w:r w:rsidRPr="0013449B">
        <w:rPr>
          <w:sz w:val="20"/>
          <w:szCs w:val="20"/>
        </w:rPr>
        <w:t xml:space="preserve">Буфер с тремя состояниями, показанный на </w:t>
      </w:r>
      <w:hyperlink r:id="rId285" w:anchor="page258"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2.40</w:t>
        </w:r>
        <w:r w:rsidRPr="0013449B">
          <w:rPr>
            <w:rStyle w:val="a5"/>
            <w:color w:val="auto"/>
            <w:sz w:val="20"/>
            <w:szCs w:val="20"/>
          </w:rPr>
          <w:t xml:space="preserve">, </w:t>
        </w:r>
      </w:hyperlink>
      <w:r w:rsidRPr="0013449B">
        <w:rPr>
          <w:sz w:val="20"/>
          <w:szCs w:val="20"/>
        </w:rPr>
        <w:t xml:space="preserve">имеет три возможных выходных значения: ВЫСОКОЕ (1), НИЗКОЕ (0) и отключенное или плавающее (Z) состояние (прим. переводчика: именно поэтому плавающее состояние называют третьим). Буфер с тремя состояниями имеет вход A, выход Y и сигнал управления E. Когда сигнал разрешения (управления) имеет значение ИСТИНА, буфер с тремя состояниями работает как простой буфер, передавая входное значение на выход. Когда сигнал управления имеет значение ЛОЖЬ, выход буфера переключается в третье состояние и становится плавающим (Z). Буфер с тремя состояниями на </w:t>
      </w:r>
      <w:hyperlink r:id="rId286" w:anchor="page258"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2.40</w:t>
        </w:r>
        <w:r w:rsidRPr="0013449B">
          <w:rPr>
            <w:rStyle w:val="a5"/>
            <w:color w:val="auto"/>
            <w:sz w:val="20"/>
            <w:szCs w:val="20"/>
          </w:rPr>
          <w:t xml:space="preserve"> </w:t>
        </w:r>
      </w:hyperlink>
      <w:r w:rsidRPr="0013449B">
        <w:rPr>
          <w:sz w:val="20"/>
          <w:szCs w:val="20"/>
        </w:rPr>
        <w:t xml:space="preserve">имеет активный высокий уровень. Это значит, </w:t>
      </w:r>
      <w:proofErr w:type="gramStart"/>
      <w:r w:rsidRPr="0013449B">
        <w:rPr>
          <w:sz w:val="20"/>
          <w:szCs w:val="20"/>
        </w:rPr>
        <w:t>что</w:t>
      </w:r>
      <w:proofErr w:type="gramEnd"/>
      <w:r w:rsidRPr="0013449B">
        <w:rPr>
          <w:sz w:val="20"/>
          <w:szCs w:val="20"/>
        </w:rPr>
        <w:t xml:space="preserve"> когда сигнал разрешения ВЫСОКИЙ (1), передача разрешена.</w:t>
      </w:r>
    </w:p>
    <w:p w:rsidR="0013449B" w:rsidRPr="0013449B" w:rsidRDefault="0013449B" w:rsidP="0013449B">
      <w:pPr>
        <w:spacing w:line="240" w:lineRule="auto"/>
        <w:ind w:left="-1276" w:firstLine="283"/>
        <w:jc w:val="both"/>
        <w:rPr>
          <w:sz w:val="20"/>
          <w:szCs w:val="20"/>
        </w:rPr>
      </w:pPr>
      <w:r w:rsidRPr="0013449B">
        <w:rPr>
          <w:sz w:val="20"/>
          <w:szCs w:val="20"/>
        </w:rPr>
        <w:t xml:space="preserve">На </w:t>
      </w:r>
      <w:hyperlink r:id="rId287" w:anchor="page258"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2.41</w:t>
        </w:r>
        <w:r w:rsidRPr="0013449B">
          <w:rPr>
            <w:rStyle w:val="a5"/>
            <w:color w:val="auto"/>
            <w:sz w:val="20"/>
            <w:szCs w:val="20"/>
          </w:rPr>
          <w:t xml:space="preserve"> </w:t>
        </w:r>
      </w:hyperlink>
      <w:r w:rsidRPr="0013449B">
        <w:rPr>
          <w:sz w:val="20"/>
          <w:szCs w:val="20"/>
        </w:rPr>
        <w:t>показан Буфер с тремя состояниями с активным низким уровнем. Когда сигнал управления НИЗКИЙ (0), передача разрешена. Мы видим, что сигнал имеет активный низкий уровень из-за отрицания, поставленного на его входной цепи. Мы часто обозначаем вход с активным низким уровнем, рисуя черточку (символ отрицания) над его именем (</w:t>
      </w:r>
      <w:r w:rsidRPr="0013449B">
        <w:rPr>
          <w:i/>
          <w:sz w:val="20"/>
          <w:szCs w:val="20"/>
        </w:rPr>
        <w:t>E¯</w:t>
      </w:r>
      <w:r w:rsidRPr="0013449B">
        <w:rPr>
          <w:sz w:val="20"/>
          <w:szCs w:val="20"/>
        </w:rPr>
        <w:t xml:space="preserve">), или добавляя букву "b" или "bar" после имени, </w:t>
      </w:r>
      <w:r w:rsidRPr="0013449B">
        <w:rPr>
          <w:i/>
          <w:sz w:val="20"/>
          <w:szCs w:val="20"/>
        </w:rPr>
        <w:t>Eb</w:t>
      </w:r>
      <w:r w:rsidRPr="0013449B">
        <w:rPr>
          <w:sz w:val="20"/>
          <w:szCs w:val="20"/>
        </w:rPr>
        <w:t xml:space="preserve"> или </w:t>
      </w:r>
      <w:r w:rsidRPr="0013449B">
        <w:rPr>
          <w:i/>
          <w:sz w:val="20"/>
          <w:szCs w:val="20"/>
        </w:rPr>
        <w:t>Ebar</w:t>
      </w:r>
      <w:r w:rsidRPr="0013449B">
        <w:rPr>
          <w:sz w:val="20"/>
          <w:szCs w:val="20"/>
        </w:rPr>
        <w:t>.</w:t>
      </w:r>
    </w:p>
    <w:p w:rsidR="0013449B" w:rsidRPr="0013449B" w:rsidRDefault="0013449B" w:rsidP="0013449B">
      <w:pPr>
        <w:spacing w:line="240" w:lineRule="auto"/>
        <w:ind w:left="-1276" w:firstLine="283"/>
        <w:jc w:val="both"/>
        <w:rPr>
          <w:sz w:val="20"/>
          <w:szCs w:val="20"/>
        </w:rPr>
      </w:pPr>
    </w:p>
    <w:p w:rsidR="0013449B" w:rsidRPr="0013449B" w:rsidRDefault="0013449B" w:rsidP="0013449B">
      <w:pPr>
        <w:tabs>
          <w:tab w:val="left" w:pos="6300"/>
        </w:tabs>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F80450" w:rsidP="0013449B">
      <w:pPr>
        <w:spacing w:line="240" w:lineRule="auto"/>
        <w:ind w:left="-1276" w:firstLine="283"/>
        <w:rPr>
          <w:rFonts w:eastAsia="Times New Roman"/>
          <w:sz w:val="20"/>
          <w:szCs w:val="20"/>
        </w:rPr>
      </w:pPr>
      <w:r w:rsidRPr="0013449B">
        <w:rPr>
          <w:rFonts w:eastAsiaTheme="minorEastAsia"/>
          <w:noProof/>
          <w:sz w:val="20"/>
          <w:szCs w:val="20"/>
        </w:rPr>
        <w:drawing>
          <wp:anchor distT="0" distB="0" distL="114300" distR="114300" simplePos="0" relativeHeight="251710464" behindDoc="1" locked="0" layoutInCell="1" allowOverlap="1" wp14:anchorId="00756F06" wp14:editId="3430F1FA">
            <wp:simplePos x="0" y="0"/>
            <wp:positionH relativeFrom="margin">
              <wp:posOffset>190775</wp:posOffset>
            </wp:positionH>
            <wp:positionV relativeFrom="paragraph">
              <wp:posOffset>-367437</wp:posOffset>
            </wp:positionV>
            <wp:extent cx="876300" cy="1850385"/>
            <wp:effectExtent l="0" t="0" r="0" b="0"/>
            <wp:wrapNone/>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876300" cy="1850385"/>
                    </a:xfrm>
                    <a:prstGeom prst="rect">
                      <a:avLst/>
                    </a:prstGeom>
                    <a:noFill/>
                  </pic:spPr>
                </pic:pic>
              </a:graphicData>
            </a:graphic>
            <wp14:sizeRelH relativeFrom="page">
              <wp14:pctWidth>0</wp14:pctWidth>
            </wp14:sizeRelH>
            <wp14:sizeRelV relativeFrom="page">
              <wp14:pctHeight>0</wp14:pctHeight>
            </wp14:sizeRelV>
          </wp:anchor>
        </w:drawing>
      </w:r>
      <w:r w:rsidR="0013449B" w:rsidRPr="0013449B">
        <w:rPr>
          <w:rFonts w:eastAsiaTheme="minorEastAsia"/>
          <w:noProof/>
          <w:sz w:val="20"/>
          <w:szCs w:val="20"/>
        </w:rPr>
        <w:drawing>
          <wp:anchor distT="0" distB="0" distL="114300" distR="114300" simplePos="0" relativeHeight="251712512" behindDoc="1" locked="0" layoutInCell="1" allowOverlap="1" wp14:anchorId="3E753A7A" wp14:editId="32513AE7">
            <wp:simplePos x="0" y="0"/>
            <wp:positionH relativeFrom="margin">
              <wp:posOffset>2857500</wp:posOffset>
            </wp:positionH>
            <wp:positionV relativeFrom="paragraph">
              <wp:posOffset>9525</wp:posOffset>
            </wp:positionV>
            <wp:extent cx="771525" cy="1306818"/>
            <wp:effectExtent l="0" t="0" r="0" b="8255"/>
            <wp:wrapNone/>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79392" cy="1320143"/>
                    </a:xfrm>
                    <a:prstGeom prst="rect">
                      <a:avLst/>
                    </a:prstGeom>
                    <a:noFill/>
                  </pic:spPr>
                </pic:pic>
              </a:graphicData>
            </a:graphic>
            <wp14:sizeRelH relativeFrom="page">
              <wp14:pctWidth>0</wp14:pctWidth>
            </wp14:sizeRelH>
            <wp14:sizeRelV relativeFrom="page">
              <wp14:pctHeight>0</wp14:pctHeight>
            </wp14:sizeRelV>
          </wp:anchor>
        </w:drawing>
      </w:r>
    </w:p>
    <w:p w:rsidR="0013449B" w:rsidRPr="0013449B" w:rsidRDefault="0013449B" w:rsidP="0013449B">
      <w:pPr>
        <w:spacing w:line="240" w:lineRule="auto"/>
        <w:ind w:left="-1276" w:firstLine="283"/>
        <w:jc w:val="center"/>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right="320" w:firstLine="283"/>
        <w:rPr>
          <w:b/>
          <w:sz w:val="20"/>
          <w:szCs w:val="20"/>
        </w:rPr>
      </w:pPr>
      <w:r w:rsidRPr="0013449B">
        <w:rPr>
          <w:b/>
          <w:color w:val="347BBF"/>
          <w:sz w:val="20"/>
          <w:szCs w:val="20"/>
        </w:rPr>
        <w:t xml:space="preserve">Рис. 2.40 </w:t>
      </w:r>
      <w:r w:rsidRPr="0013449B">
        <w:rPr>
          <w:b/>
          <w:sz w:val="20"/>
          <w:szCs w:val="20"/>
        </w:rPr>
        <w:t>Буфер с тремя состояниями</w:t>
      </w:r>
      <w:r w:rsidRPr="0013449B">
        <w:rPr>
          <w:b/>
          <w:sz w:val="20"/>
          <w:szCs w:val="20"/>
        </w:rPr>
        <w:tab/>
      </w:r>
      <w:r>
        <w:rPr>
          <w:b/>
          <w:sz w:val="20"/>
          <w:szCs w:val="20"/>
        </w:rPr>
        <w:t xml:space="preserve"> </w:t>
      </w:r>
      <w:r w:rsidRPr="0013449B">
        <w:rPr>
          <w:b/>
          <w:color w:val="347BBF"/>
          <w:sz w:val="20"/>
          <w:szCs w:val="20"/>
        </w:rPr>
        <w:t xml:space="preserve">Рис. 2.41 </w:t>
      </w:r>
      <w:r w:rsidRPr="0013449B">
        <w:rPr>
          <w:b/>
          <w:sz w:val="20"/>
          <w:szCs w:val="20"/>
        </w:rPr>
        <w:t>Буфер с тремя состояниями</w:t>
      </w:r>
      <w:r w:rsidRPr="0013449B">
        <w:rPr>
          <w:b/>
          <w:color w:val="347BBF"/>
          <w:sz w:val="20"/>
          <w:szCs w:val="20"/>
        </w:rPr>
        <w:t xml:space="preserve"> </w:t>
      </w:r>
      <w:r w:rsidRPr="0013449B">
        <w:rPr>
          <w:b/>
          <w:sz w:val="20"/>
          <w:szCs w:val="20"/>
        </w:rPr>
        <w:t>с активным низким уровнем</w:t>
      </w:r>
    </w:p>
    <w:p w:rsidR="0013449B" w:rsidRPr="0013449B" w:rsidRDefault="0013449B" w:rsidP="0013449B">
      <w:pPr>
        <w:spacing w:line="240" w:lineRule="auto"/>
        <w:ind w:left="-1276" w:firstLine="283"/>
        <w:jc w:val="both"/>
        <w:rPr>
          <w:color w:val="auto"/>
          <w:sz w:val="20"/>
          <w:szCs w:val="20"/>
        </w:rPr>
      </w:pPr>
      <w:r w:rsidRPr="0013449B">
        <w:rPr>
          <w:sz w:val="20"/>
          <w:szCs w:val="20"/>
        </w:rPr>
        <w:t xml:space="preserve">Буферы с третьим состоянием обычно используются в шинах, соединяющих несколько микросхем. Например, микропроцессор, видеоконтроллер и Ethernet-контроллер могут нуждаться во взаимодействии с подсистемой памяти в персональном компьютере. Каждая микросхема может подключаться к общей шине памяти, используя буферы с третьим состоянием, как показано на </w:t>
      </w:r>
      <w:hyperlink r:id="rId290" w:anchor="page259" w:history="1">
        <w:r w:rsidRPr="0013449B">
          <w:rPr>
            <w:rStyle w:val="a5"/>
            <w:b/>
            <w:color w:val="357BBF"/>
            <w:sz w:val="20"/>
            <w:szCs w:val="20"/>
          </w:rPr>
          <w:t>Рис.</w:t>
        </w:r>
        <w:r w:rsidRPr="0013449B">
          <w:rPr>
            <w:rStyle w:val="a5"/>
            <w:color w:val="auto"/>
            <w:sz w:val="20"/>
            <w:szCs w:val="20"/>
          </w:rPr>
          <w:t xml:space="preserve"> </w:t>
        </w:r>
        <w:r w:rsidRPr="0013449B">
          <w:rPr>
            <w:rStyle w:val="a5"/>
            <w:b/>
            <w:color w:val="357BBF"/>
            <w:sz w:val="20"/>
            <w:szCs w:val="20"/>
          </w:rPr>
          <w:t>2.42</w:t>
        </w:r>
        <w:r w:rsidRPr="0013449B">
          <w:rPr>
            <w:rStyle w:val="a5"/>
            <w:color w:val="auto"/>
            <w:sz w:val="20"/>
            <w:szCs w:val="20"/>
          </w:rPr>
          <w:t>.</w:t>
        </w:r>
      </w:hyperlink>
      <w:r w:rsidRPr="0013449B">
        <w:rPr>
          <w:sz w:val="20"/>
          <w:szCs w:val="20"/>
        </w:rPr>
        <w:t xml:space="preserve"> При этом только одна микросхема имеет право выставить свой сигнал разрешения, чтобы выдать значение на шину. Выходы других микросхем должны находиться в третьем состоянии, чтобы не стать причиной коллизии с микросхемой, осуществляющей обмен данными с</w:t>
      </w:r>
      <w:r>
        <w:rPr>
          <w:color w:val="auto"/>
          <w:sz w:val="20"/>
          <w:szCs w:val="20"/>
        </w:rPr>
        <w:t xml:space="preserve"> </w:t>
      </w:r>
      <w:r w:rsidRPr="0013449B">
        <w:rPr>
          <w:sz w:val="20"/>
          <w:szCs w:val="20"/>
        </w:rPr>
        <w:t>памятью. Однако, любая микросхема может читать информацию с общей шины в любое время. Такие шины на основе буферов с тремя состояниями когда-то были очень распространенными. Однако, в современных компьютерах высочайшие скорости возможны только при соединении микросхем друг с другом напрямую (point-to-point), а не с помощью общей шины.</w:t>
      </w:r>
    </w:p>
    <w:p w:rsidR="0013449B" w:rsidRPr="0013449B" w:rsidRDefault="0013449B" w:rsidP="0013449B">
      <w:pPr>
        <w:spacing w:line="240" w:lineRule="auto"/>
        <w:ind w:left="-1276" w:firstLine="283"/>
        <w:rPr>
          <w:rFonts w:eastAsia="Times New Roman"/>
          <w:sz w:val="20"/>
          <w:szCs w:val="20"/>
        </w:rPr>
      </w:pPr>
      <w:r w:rsidRPr="0013449B">
        <w:rPr>
          <w:rFonts w:eastAsia="Calibri"/>
          <w:noProof/>
          <w:sz w:val="20"/>
          <w:szCs w:val="20"/>
        </w:rPr>
        <w:drawing>
          <wp:anchor distT="0" distB="0" distL="114300" distR="114300" simplePos="0" relativeHeight="251714560" behindDoc="1" locked="0" layoutInCell="1" allowOverlap="1">
            <wp:simplePos x="0" y="0"/>
            <wp:positionH relativeFrom="margin">
              <wp:align>left</wp:align>
            </wp:positionH>
            <wp:positionV relativeFrom="paragraph">
              <wp:posOffset>76835</wp:posOffset>
            </wp:positionV>
            <wp:extent cx="1866900" cy="2585389"/>
            <wp:effectExtent l="0" t="0" r="0" b="5715"/>
            <wp:wrapNone/>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66900" cy="2585389"/>
                    </a:xfrm>
                    <a:prstGeom prst="rect">
                      <a:avLst/>
                    </a:prstGeom>
                    <a:noFill/>
                  </pic:spPr>
                </pic:pic>
              </a:graphicData>
            </a:graphic>
            <wp14:sizeRelH relativeFrom="page">
              <wp14:pctWidth>0</wp14:pctWidth>
            </wp14:sizeRelH>
            <wp14:sizeRelV relativeFrom="page">
              <wp14:pctHeight>0</wp14:pctHeight>
            </wp14:sizeRelV>
          </wp:anchor>
        </w:drawing>
      </w: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Default="0013449B" w:rsidP="0013449B">
      <w:pPr>
        <w:spacing w:line="240" w:lineRule="auto"/>
        <w:rPr>
          <w:rFonts w:eastAsia="Times New Roman"/>
          <w:sz w:val="20"/>
          <w:szCs w:val="20"/>
        </w:rPr>
      </w:pPr>
    </w:p>
    <w:p w:rsidR="0013449B" w:rsidRDefault="0013449B" w:rsidP="0013449B">
      <w:pPr>
        <w:spacing w:line="240" w:lineRule="auto"/>
        <w:rPr>
          <w:rFonts w:eastAsia="Times New Roman"/>
          <w:sz w:val="20"/>
          <w:szCs w:val="20"/>
        </w:rPr>
      </w:pPr>
    </w:p>
    <w:p w:rsidR="0013449B" w:rsidRDefault="0013449B" w:rsidP="0013449B">
      <w:pPr>
        <w:spacing w:line="240" w:lineRule="auto"/>
        <w:rPr>
          <w:rFonts w:eastAsia="Times New Roman"/>
          <w:sz w:val="20"/>
          <w:szCs w:val="20"/>
        </w:rPr>
      </w:pPr>
    </w:p>
    <w:p w:rsidR="0013449B" w:rsidRPr="0013449B" w:rsidRDefault="0013449B" w:rsidP="0013449B">
      <w:pPr>
        <w:spacing w:line="240" w:lineRule="auto"/>
        <w:rPr>
          <w:rFonts w:eastAsia="Times New Roman"/>
          <w:sz w:val="20"/>
          <w:szCs w:val="20"/>
        </w:rPr>
      </w:pPr>
    </w:p>
    <w:p w:rsidR="0013449B" w:rsidRPr="0013449B" w:rsidRDefault="0013449B" w:rsidP="0013449B">
      <w:pPr>
        <w:spacing w:line="240" w:lineRule="auto"/>
        <w:ind w:left="-1276" w:firstLine="283"/>
        <w:rPr>
          <w:rFonts w:eastAsia="Times New Roman"/>
          <w:sz w:val="20"/>
          <w:szCs w:val="20"/>
        </w:rPr>
      </w:pPr>
    </w:p>
    <w:p w:rsidR="0013449B" w:rsidRPr="0013449B" w:rsidRDefault="0013449B" w:rsidP="0013449B">
      <w:pPr>
        <w:spacing w:line="240" w:lineRule="auto"/>
        <w:ind w:left="-1276" w:firstLine="283"/>
        <w:rPr>
          <w:b/>
          <w:sz w:val="20"/>
          <w:szCs w:val="20"/>
        </w:rPr>
      </w:pPr>
      <w:r w:rsidRPr="0013449B">
        <w:rPr>
          <w:b/>
          <w:color w:val="347BBF"/>
          <w:sz w:val="20"/>
          <w:szCs w:val="20"/>
        </w:rPr>
        <w:t xml:space="preserve">Рис. 2.42 </w:t>
      </w:r>
      <w:r w:rsidRPr="0013449B">
        <w:rPr>
          <w:b/>
          <w:sz w:val="20"/>
          <w:szCs w:val="20"/>
        </w:rPr>
        <w:t>Шина с третьим состоянием,</w:t>
      </w:r>
      <w:r w:rsidRPr="0013449B">
        <w:rPr>
          <w:b/>
          <w:color w:val="347BBF"/>
          <w:sz w:val="20"/>
          <w:szCs w:val="20"/>
        </w:rPr>
        <w:t xml:space="preserve"> </w:t>
      </w:r>
      <w:r w:rsidRPr="0013449B">
        <w:rPr>
          <w:b/>
          <w:sz w:val="20"/>
          <w:szCs w:val="20"/>
        </w:rPr>
        <w:t>соединяющая несколько микросхем</w:t>
      </w:r>
    </w:p>
    <w:p w:rsidR="0013449B" w:rsidRPr="0013449B" w:rsidRDefault="0013449B" w:rsidP="0013449B">
      <w:pPr>
        <w:spacing w:line="240" w:lineRule="auto"/>
        <w:ind w:left="-1276" w:firstLine="283"/>
        <w:rPr>
          <w:b/>
          <w:sz w:val="20"/>
          <w:szCs w:val="20"/>
        </w:rPr>
      </w:pPr>
    </w:p>
    <w:p w:rsidR="0013449B" w:rsidRPr="00B91C9B" w:rsidRDefault="0013449B" w:rsidP="00B91C9B">
      <w:pPr>
        <w:pStyle w:val="1"/>
        <w:rPr>
          <w:rFonts w:ascii="Arial" w:eastAsia="Times New Roman" w:hAnsi="Arial" w:cs="Arial"/>
          <w:b/>
          <w:color w:val="auto"/>
          <w:sz w:val="20"/>
          <w:szCs w:val="20"/>
        </w:rPr>
      </w:pPr>
      <w:r w:rsidRPr="0013449B">
        <w:rPr>
          <w:sz w:val="14"/>
        </w:rPr>
        <w:br w:type="column"/>
      </w:r>
      <w:bookmarkStart w:id="46" w:name="_Toc534575173"/>
      <w:r w:rsidR="00B91C9B" w:rsidRPr="00B91C9B">
        <w:rPr>
          <w:rFonts w:ascii="Arial" w:hAnsi="Arial" w:cs="Arial"/>
          <w:b/>
          <w:sz w:val="20"/>
          <w:szCs w:val="20"/>
        </w:rPr>
        <w:lastRenderedPageBreak/>
        <w:t>42</w:t>
      </w:r>
      <w:r w:rsidRPr="00B91C9B">
        <w:rPr>
          <w:rFonts w:ascii="Arial" w:hAnsi="Arial" w:cs="Arial"/>
          <w:b/>
          <w:sz w:val="20"/>
          <w:szCs w:val="20"/>
        </w:rPr>
        <w:t>. Базовые комбинационные блоки. Мультиплексоры. Логика на мультиплексорах. Дешифраторы</w:t>
      </w:r>
      <w:bookmarkEnd w:id="46"/>
    </w:p>
    <w:p w:rsidR="00035249" w:rsidRPr="00035249" w:rsidRDefault="00035249" w:rsidP="00920A50">
      <w:pPr>
        <w:tabs>
          <w:tab w:val="left" w:pos="500"/>
        </w:tabs>
        <w:spacing w:line="0" w:lineRule="atLeast"/>
        <w:ind w:left="-1418" w:firstLine="142"/>
        <w:rPr>
          <w:b/>
          <w:color w:val="357BBF"/>
          <w:sz w:val="19"/>
          <w:szCs w:val="20"/>
        </w:rPr>
      </w:pPr>
      <w:r w:rsidRPr="00035249">
        <w:rPr>
          <w:b/>
        </w:rPr>
        <w:t>2.8</w:t>
      </w:r>
      <w:r w:rsidR="00920A50">
        <w:rPr>
          <w:rFonts w:eastAsia="Times New Roman"/>
        </w:rPr>
        <w:t xml:space="preserve"> </w:t>
      </w:r>
      <w:r w:rsidRPr="00035249">
        <w:rPr>
          <w:b/>
          <w:color w:val="357BBF"/>
          <w:sz w:val="19"/>
        </w:rPr>
        <w:t>БАЗОВЫЕ КОМБИНАЦИОННЫЕ БЛОКИ</w:t>
      </w:r>
    </w:p>
    <w:p w:rsidR="00035249" w:rsidRPr="00035249" w:rsidRDefault="00035249" w:rsidP="00920A50">
      <w:pPr>
        <w:spacing w:line="237" w:lineRule="auto"/>
        <w:ind w:left="-1418" w:firstLine="142"/>
        <w:jc w:val="both"/>
        <w:rPr>
          <w:sz w:val="18"/>
        </w:rPr>
      </w:pPr>
      <w:r w:rsidRPr="00035249">
        <w:rPr>
          <w:sz w:val="18"/>
        </w:rPr>
        <w:t xml:space="preserve">Комбинационные логические элементы часто группируются в «строительные блоки», используемые для создания сложных систем. Это позволяет абстрагироваться от излишней детализации уровня логических элементов и подчеркнуть функцию «строительного блока». Мы уже изучили три таких блока: полный сумматор (см. </w:t>
      </w:r>
      <w:r w:rsidRPr="00035249">
        <w:rPr>
          <w:b/>
          <w:color w:val="357BBF"/>
          <w:sz w:val="18"/>
        </w:rPr>
        <w:t>раздел</w:t>
      </w:r>
      <w:r w:rsidRPr="00035249">
        <w:rPr>
          <w:sz w:val="18"/>
        </w:rPr>
        <w:t xml:space="preserve"> </w:t>
      </w:r>
      <w:hyperlink r:id="rId292" w:anchor="page201" w:history="1">
        <w:r w:rsidRPr="00035249">
          <w:rPr>
            <w:rStyle w:val="a5"/>
            <w:b/>
            <w:color w:val="357BBF"/>
            <w:sz w:val="18"/>
          </w:rPr>
          <w:t>2.1</w:t>
        </w:r>
      </w:hyperlink>
      <w:r w:rsidRPr="00035249">
        <w:rPr>
          <w:sz w:val="18"/>
        </w:rPr>
        <w:t xml:space="preserve">), схемы приоритета (см. </w:t>
      </w:r>
      <w:r w:rsidRPr="00035249">
        <w:rPr>
          <w:b/>
          <w:color w:val="357BBF"/>
          <w:sz w:val="18"/>
        </w:rPr>
        <w:t>раздел</w:t>
      </w:r>
      <w:r w:rsidRPr="00035249">
        <w:rPr>
          <w:sz w:val="18"/>
        </w:rPr>
        <w:t xml:space="preserve"> </w:t>
      </w:r>
      <w:hyperlink r:id="rId293" w:anchor="page236" w:history="1">
        <w:r w:rsidRPr="00035249">
          <w:rPr>
            <w:rStyle w:val="a5"/>
            <w:b/>
            <w:color w:val="357BBF"/>
            <w:sz w:val="18"/>
          </w:rPr>
          <w:t>2.4</w:t>
        </w:r>
        <w:r w:rsidRPr="00035249">
          <w:rPr>
            <w:rStyle w:val="a5"/>
            <w:color w:val="auto"/>
            <w:sz w:val="18"/>
          </w:rPr>
          <w:t xml:space="preserve">) </w:t>
        </w:r>
      </w:hyperlink>
      <w:r w:rsidRPr="00035249">
        <w:rPr>
          <w:sz w:val="18"/>
        </w:rPr>
        <w:t xml:space="preserve">и дешифратор семисегментного индикатора (см. </w:t>
      </w:r>
      <w:r w:rsidRPr="00035249">
        <w:rPr>
          <w:b/>
          <w:color w:val="357BBF"/>
          <w:sz w:val="18"/>
        </w:rPr>
        <w:t>раздел</w:t>
      </w:r>
      <w:r w:rsidRPr="00035249">
        <w:rPr>
          <w:sz w:val="18"/>
        </w:rPr>
        <w:t xml:space="preserve"> </w:t>
      </w:r>
      <w:hyperlink r:id="rId294" w:anchor="page260" w:history="1">
        <w:r w:rsidRPr="00035249">
          <w:rPr>
            <w:rStyle w:val="a5"/>
            <w:b/>
            <w:color w:val="357BBF"/>
            <w:sz w:val="18"/>
          </w:rPr>
          <w:t>2.7</w:t>
        </w:r>
        <w:r w:rsidRPr="00035249">
          <w:rPr>
            <w:rStyle w:val="a5"/>
            <w:color w:val="auto"/>
            <w:sz w:val="18"/>
          </w:rPr>
          <w:t>)</w:t>
        </w:r>
      </w:hyperlink>
      <w:r w:rsidRPr="00035249">
        <w:rPr>
          <w:sz w:val="18"/>
        </w:rPr>
        <w:t xml:space="preserve">. Этот раздел представляет два типа блоков, еще более часто используемых при проектировании: мультиплексоры и дешифраторы. В </w:t>
      </w:r>
      <w:r w:rsidRPr="00035249">
        <w:rPr>
          <w:b/>
          <w:color w:val="357BBF"/>
          <w:sz w:val="18"/>
        </w:rPr>
        <w:t>главе</w:t>
      </w:r>
      <w:r w:rsidRPr="00035249">
        <w:rPr>
          <w:sz w:val="18"/>
        </w:rPr>
        <w:t xml:space="preserve"> </w:t>
      </w:r>
      <w:hyperlink r:id="rId295" w:anchor="page655" w:history="1">
        <w:r w:rsidRPr="00035249">
          <w:rPr>
            <w:rStyle w:val="a5"/>
            <w:b/>
            <w:color w:val="357BBF"/>
            <w:sz w:val="18"/>
          </w:rPr>
          <w:t>5</w:t>
        </w:r>
        <w:r w:rsidRPr="00035249">
          <w:rPr>
            <w:rStyle w:val="a5"/>
            <w:color w:val="auto"/>
            <w:sz w:val="18"/>
          </w:rPr>
          <w:t xml:space="preserve"> </w:t>
        </w:r>
      </w:hyperlink>
      <w:r w:rsidRPr="00035249">
        <w:rPr>
          <w:sz w:val="18"/>
        </w:rPr>
        <w:t>будет рассказано и о других комбинационных «строительных блоках».</w:t>
      </w:r>
    </w:p>
    <w:p w:rsidR="00035249" w:rsidRPr="00035249" w:rsidRDefault="00035249" w:rsidP="00920A50">
      <w:pPr>
        <w:spacing w:line="0" w:lineRule="atLeast"/>
        <w:ind w:left="-1418" w:firstLine="142"/>
        <w:rPr>
          <w:b/>
          <w:color w:val="357BBF"/>
          <w:sz w:val="18"/>
        </w:rPr>
      </w:pPr>
      <w:r w:rsidRPr="00035249">
        <w:rPr>
          <w:b/>
          <w:sz w:val="18"/>
        </w:rPr>
        <w:t xml:space="preserve">2.8.1 </w:t>
      </w:r>
      <w:r w:rsidRPr="00035249">
        <w:rPr>
          <w:b/>
          <w:color w:val="357BBF"/>
          <w:sz w:val="18"/>
        </w:rPr>
        <w:t>Мультиплексоры</w:t>
      </w:r>
    </w:p>
    <w:p w:rsidR="00035249" w:rsidRPr="00035249" w:rsidRDefault="00035249" w:rsidP="00920A50">
      <w:pPr>
        <w:spacing w:line="237" w:lineRule="auto"/>
        <w:ind w:left="-1418" w:firstLine="142"/>
        <w:jc w:val="both"/>
        <w:rPr>
          <w:sz w:val="18"/>
        </w:rPr>
      </w:pPr>
      <w:r w:rsidRPr="00035249">
        <w:rPr>
          <w:sz w:val="18"/>
        </w:rPr>
        <w:t>Мультиплексоры являются одними из наиболее часто используемых комбинационных схем. Они позволяют выбрать одно выходное значение из нескольких входных в зависимости от значения сигнала выбора.</w:t>
      </w:r>
    </w:p>
    <w:p w:rsidR="00035249" w:rsidRPr="00035249" w:rsidRDefault="00035249" w:rsidP="00920A50">
      <w:pPr>
        <w:spacing w:line="0" w:lineRule="atLeast"/>
        <w:ind w:left="-1418" w:firstLine="142"/>
        <w:rPr>
          <w:b/>
          <w:color w:val="357BBF"/>
          <w:sz w:val="18"/>
        </w:rPr>
      </w:pPr>
      <w:r w:rsidRPr="00035249">
        <w:rPr>
          <w:b/>
          <w:color w:val="357BBF"/>
          <w:sz w:val="18"/>
        </w:rPr>
        <w:t>Двухвходовой мультиплексор (2:1)</w:t>
      </w:r>
    </w:p>
    <w:p w:rsidR="00035249" w:rsidRPr="00035249" w:rsidRDefault="00035249" w:rsidP="00920A50">
      <w:pPr>
        <w:spacing w:line="4" w:lineRule="exact"/>
        <w:ind w:left="-1418" w:firstLine="142"/>
        <w:rPr>
          <w:color w:val="auto"/>
          <w:sz w:val="18"/>
        </w:rPr>
      </w:pPr>
    </w:p>
    <w:p w:rsidR="00035249" w:rsidRPr="00035249" w:rsidRDefault="00035249" w:rsidP="00920A50">
      <w:pPr>
        <w:spacing w:line="235" w:lineRule="auto"/>
        <w:ind w:left="-1418" w:firstLine="142"/>
        <w:jc w:val="both"/>
        <w:rPr>
          <w:color w:val="auto"/>
          <w:sz w:val="18"/>
          <w:szCs w:val="20"/>
        </w:rPr>
      </w:pPr>
      <w:r w:rsidRPr="00035249">
        <w:rPr>
          <w:sz w:val="18"/>
        </w:rPr>
        <w:t xml:space="preserve">На </w:t>
      </w:r>
      <w:hyperlink r:id="rId296" w:anchor="page278" w:history="1">
        <w:r w:rsidRPr="00035249">
          <w:rPr>
            <w:rStyle w:val="a5"/>
            <w:b/>
            <w:color w:val="357BBF"/>
            <w:sz w:val="18"/>
          </w:rPr>
          <w:t>Рис.</w:t>
        </w:r>
        <w:r w:rsidRPr="00035249">
          <w:rPr>
            <w:rStyle w:val="a5"/>
            <w:color w:val="auto"/>
            <w:sz w:val="18"/>
          </w:rPr>
          <w:t xml:space="preserve"> </w:t>
        </w:r>
        <w:r w:rsidRPr="00035249">
          <w:rPr>
            <w:rStyle w:val="a5"/>
            <w:b/>
            <w:color w:val="357BBF"/>
            <w:sz w:val="18"/>
          </w:rPr>
          <w:t>2.54</w:t>
        </w:r>
        <w:r w:rsidRPr="00035249">
          <w:rPr>
            <w:rStyle w:val="a5"/>
            <w:color w:val="auto"/>
            <w:sz w:val="18"/>
          </w:rPr>
          <w:t xml:space="preserve"> </w:t>
        </w:r>
      </w:hyperlink>
      <w:r w:rsidRPr="00035249">
        <w:rPr>
          <w:sz w:val="18"/>
        </w:rPr>
        <w:t xml:space="preserve">показано условное графическое обозначение и таблица истинности для двухвходового мультиплексора (2:1) с двумя входами данных </w:t>
      </w:r>
      <w:r w:rsidRPr="00035249">
        <w:rPr>
          <w:i/>
          <w:sz w:val="18"/>
        </w:rPr>
        <w:t>D</w:t>
      </w:r>
      <w:r w:rsidRPr="00035249">
        <w:rPr>
          <w:sz w:val="12"/>
        </w:rPr>
        <w:t>0</w:t>
      </w:r>
      <w:r w:rsidRPr="00035249">
        <w:rPr>
          <w:sz w:val="18"/>
        </w:rPr>
        <w:t xml:space="preserve"> и </w:t>
      </w:r>
      <w:r w:rsidRPr="00035249">
        <w:rPr>
          <w:i/>
          <w:sz w:val="18"/>
        </w:rPr>
        <w:t>D</w:t>
      </w:r>
      <w:r w:rsidRPr="00035249">
        <w:rPr>
          <w:sz w:val="12"/>
        </w:rPr>
        <w:t>1</w:t>
      </w:r>
      <w:r w:rsidRPr="00035249">
        <w:rPr>
          <w:sz w:val="18"/>
        </w:rPr>
        <w:t xml:space="preserve">, входом выбора </w:t>
      </w:r>
      <w:r w:rsidRPr="00035249">
        <w:rPr>
          <w:i/>
          <w:sz w:val="18"/>
        </w:rPr>
        <w:t>S</w:t>
      </w:r>
      <w:r w:rsidRPr="00035249">
        <w:rPr>
          <w:sz w:val="18"/>
        </w:rPr>
        <w:t xml:space="preserve"> и одним выходом </w:t>
      </w:r>
      <w:r w:rsidRPr="00035249">
        <w:rPr>
          <w:i/>
          <w:sz w:val="18"/>
        </w:rPr>
        <w:t>Y</w:t>
      </w:r>
      <w:r w:rsidRPr="00035249">
        <w:rPr>
          <w:sz w:val="18"/>
        </w:rPr>
        <w:t xml:space="preserve">. Мультиплексор передает на выход один из двух входных сигналов данных, основываясь на сигнале выбора: если </w:t>
      </w:r>
      <w:r w:rsidRPr="00035249">
        <w:rPr>
          <w:i/>
          <w:sz w:val="18"/>
        </w:rPr>
        <w:t>S</w:t>
      </w:r>
      <w:r w:rsidRPr="00035249">
        <w:rPr>
          <w:sz w:val="18"/>
        </w:rPr>
        <w:t xml:space="preserve"> = 0, выход </w:t>
      </w:r>
      <w:r w:rsidRPr="00035249">
        <w:rPr>
          <w:i/>
          <w:sz w:val="18"/>
        </w:rPr>
        <w:t>Y</w:t>
      </w:r>
      <w:r w:rsidRPr="00035249">
        <w:rPr>
          <w:sz w:val="18"/>
        </w:rPr>
        <w:t xml:space="preserve"> = </w:t>
      </w:r>
      <w:r w:rsidRPr="00035249">
        <w:rPr>
          <w:i/>
          <w:sz w:val="18"/>
        </w:rPr>
        <w:t>D</w:t>
      </w:r>
      <w:r w:rsidRPr="00035249">
        <w:rPr>
          <w:sz w:val="12"/>
        </w:rPr>
        <w:t>0</w:t>
      </w:r>
      <w:r w:rsidRPr="00035249">
        <w:rPr>
          <w:sz w:val="18"/>
        </w:rPr>
        <w:t xml:space="preserve">, и если </w:t>
      </w:r>
      <w:r w:rsidRPr="00035249">
        <w:rPr>
          <w:i/>
          <w:sz w:val="18"/>
        </w:rPr>
        <w:t>S</w:t>
      </w:r>
      <w:r w:rsidRPr="00035249">
        <w:rPr>
          <w:sz w:val="18"/>
        </w:rPr>
        <w:t xml:space="preserve"> = 1, то выход </w:t>
      </w:r>
      <w:r w:rsidRPr="00035249">
        <w:rPr>
          <w:i/>
          <w:sz w:val="18"/>
        </w:rPr>
        <w:t>Y</w:t>
      </w:r>
      <w:r w:rsidRPr="00035249">
        <w:rPr>
          <w:sz w:val="18"/>
        </w:rPr>
        <w:t xml:space="preserve"> = </w:t>
      </w:r>
      <w:r w:rsidRPr="00035249">
        <w:rPr>
          <w:i/>
          <w:sz w:val="18"/>
        </w:rPr>
        <w:t>D</w:t>
      </w:r>
      <w:r w:rsidRPr="00035249">
        <w:rPr>
          <w:sz w:val="12"/>
        </w:rPr>
        <w:t>1</w:t>
      </w:r>
      <w:r w:rsidRPr="00035249">
        <w:rPr>
          <w:sz w:val="18"/>
        </w:rPr>
        <w:t xml:space="preserve">. </w:t>
      </w:r>
      <w:r w:rsidRPr="00035249">
        <w:rPr>
          <w:i/>
          <w:sz w:val="18"/>
        </w:rPr>
        <w:t>S</w:t>
      </w:r>
      <w:r w:rsidRPr="00035249">
        <w:rPr>
          <w:sz w:val="18"/>
        </w:rPr>
        <w:t xml:space="preserve"> также называют управляющим сигналом, так как он управляет поведением мультиплексора.</w:t>
      </w:r>
    </w:p>
    <w:p w:rsidR="00035249" w:rsidRPr="00920A50" w:rsidRDefault="00035249" w:rsidP="00920A50">
      <w:pPr>
        <w:spacing w:line="237" w:lineRule="auto"/>
        <w:ind w:left="-1418" w:firstLine="142"/>
        <w:jc w:val="both"/>
        <w:rPr>
          <w:sz w:val="20"/>
          <w:szCs w:val="20"/>
        </w:rPr>
      </w:pPr>
      <w:r w:rsidRPr="00035249">
        <w:rPr>
          <w:sz w:val="18"/>
        </w:rPr>
        <w:t xml:space="preserve">Двухвходовой мультиплексор может быть построен с использованием дизъюнкции конъюнкций (суммы произведений), как показано на </w:t>
      </w:r>
      <w:hyperlink r:id="rId297" w:anchor="page278" w:history="1">
        <w:r w:rsidRPr="00035249">
          <w:rPr>
            <w:rStyle w:val="a5"/>
            <w:b/>
            <w:color w:val="357BBF"/>
            <w:sz w:val="18"/>
          </w:rPr>
          <w:t>Рис. 2.55</w:t>
        </w:r>
        <w:r w:rsidRPr="00035249">
          <w:rPr>
            <w:rStyle w:val="a5"/>
            <w:sz w:val="18"/>
          </w:rPr>
          <w:t>.</w:t>
        </w:r>
        <w:r w:rsidRPr="00035249">
          <w:rPr>
            <w:rStyle w:val="a5"/>
            <w:b/>
            <w:color w:val="357BBF"/>
            <w:sz w:val="18"/>
          </w:rPr>
          <w:t xml:space="preserve"> </w:t>
        </w:r>
      </w:hyperlink>
      <w:r w:rsidRPr="00920A50">
        <w:rPr>
          <w:sz w:val="20"/>
          <w:szCs w:val="20"/>
        </w:rPr>
        <w:t>Логическое</w:t>
      </w:r>
      <w:r w:rsidRPr="00920A50">
        <w:rPr>
          <w:b/>
          <w:color w:val="357BBF"/>
          <w:sz w:val="20"/>
          <w:szCs w:val="20"/>
        </w:rPr>
        <w:t xml:space="preserve"> </w:t>
      </w:r>
      <w:r w:rsidRPr="00920A50">
        <w:rPr>
          <w:sz w:val="20"/>
          <w:szCs w:val="20"/>
        </w:rPr>
        <w:t>выражение для него может быть получено с</w:t>
      </w:r>
      <w:r w:rsidRPr="00920A50">
        <w:rPr>
          <w:b/>
          <w:color w:val="357BBF"/>
          <w:sz w:val="20"/>
          <w:szCs w:val="20"/>
        </w:rPr>
        <w:t xml:space="preserve"> </w:t>
      </w:r>
      <w:r w:rsidRPr="00920A50">
        <w:rPr>
          <w:sz w:val="20"/>
          <w:szCs w:val="20"/>
        </w:rPr>
        <w:t>помощью карт Карно или составлено на основе описания (</w:t>
      </w:r>
      <w:r w:rsidRPr="00920A50">
        <w:rPr>
          <w:i/>
          <w:sz w:val="20"/>
          <w:szCs w:val="20"/>
        </w:rPr>
        <w:t>Y</w:t>
      </w:r>
      <w:r w:rsidRPr="00920A50">
        <w:rPr>
          <w:sz w:val="20"/>
          <w:szCs w:val="20"/>
        </w:rPr>
        <w:t xml:space="preserve"> = 1 если </w:t>
      </w:r>
      <w:r w:rsidRPr="00920A50">
        <w:rPr>
          <w:i/>
          <w:sz w:val="20"/>
          <w:szCs w:val="20"/>
        </w:rPr>
        <w:t xml:space="preserve">S </w:t>
      </w:r>
      <w:r w:rsidRPr="00920A50">
        <w:rPr>
          <w:sz w:val="20"/>
          <w:szCs w:val="20"/>
        </w:rPr>
        <w:t>= 0</w:t>
      </w:r>
      <w:r w:rsidRPr="00920A50">
        <w:rPr>
          <w:i/>
          <w:sz w:val="20"/>
          <w:szCs w:val="20"/>
        </w:rPr>
        <w:t xml:space="preserve"> </w:t>
      </w:r>
      <w:r w:rsidRPr="00920A50">
        <w:rPr>
          <w:sz w:val="20"/>
          <w:szCs w:val="20"/>
        </w:rPr>
        <w:t>И</w:t>
      </w:r>
      <w:r w:rsidRPr="00920A50">
        <w:rPr>
          <w:i/>
          <w:sz w:val="20"/>
          <w:szCs w:val="20"/>
        </w:rPr>
        <w:t xml:space="preserve"> D</w:t>
      </w:r>
      <w:r w:rsidRPr="00920A50">
        <w:rPr>
          <w:sz w:val="20"/>
          <w:szCs w:val="20"/>
        </w:rPr>
        <w:t>0</w:t>
      </w:r>
      <w:r w:rsidRPr="00920A50">
        <w:rPr>
          <w:i/>
          <w:sz w:val="20"/>
          <w:szCs w:val="20"/>
        </w:rPr>
        <w:t xml:space="preserve"> </w:t>
      </w:r>
      <w:r w:rsidRPr="00920A50">
        <w:rPr>
          <w:sz w:val="20"/>
          <w:szCs w:val="20"/>
        </w:rPr>
        <w:t>= 1</w:t>
      </w:r>
      <w:r w:rsidRPr="00920A50">
        <w:rPr>
          <w:i/>
          <w:sz w:val="20"/>
          <w:szCs w:val="20"/>
        </w:rPr>
        <w:t xml:space="preserve"> </w:t>
      </w:r>
      <w:r w:rsidRPr="00920A50">
        <w:rPr>
          <w:sz w:val="20"/>
          <w:szCs w:val="20"/>
        </w:rPr>
        <w:t>ИЛИ если</w:t>
      </w:r>
      <w:r w:rsidRPr="00920A50">
        <w:rPr>
          <w:i/>
          <w:sz w:val="20"/>
          <w:szCs w:val="20"/>
        </w:rPr>
        <w:t xml:space="preserve"> S </w:t>
      </w:r>
      <w:r w:rsidRPr="00920A50">
        <w:rPr>
          <w:sz w:val="20"/>
          <w:szCs w:val="20"/>
        </w:rPr>
        <w:t>=1</w:t>
      </w:r>
      <w:r w:rsidRPr="00920A50">
        <w:rPr>
          <w:i/>
          <w:sz w:val="20"/>
          <w:szCs w:val="20"/>
        </w:rPr>
        <w:t xml:space="preserve"> </w:t>
      </w:r>
      <w:r w:rsidRPr="00920A50">
        <w:rPr>
          <w:sz w:val="20"/>
          <w:szCs w:val="20"/>
        </w:rPr>
        <w:t>И</w:t>
      </w:r>
      <w:r w:rsidRPr="00920A50">
        <w:rPr>
          <w:i/>
          <w:sz w:val="20"/>
          <w:szCs w:val="20"/>
        </w:rPr>
        <w:t xml:space="preserve"> D</w:t>
      </w:r>
      <w:r w:rsidRPr="00920A50">
        <w:rPr>
          <w:sz w:val="20"/>
          <w:szCs w:val="20"/>
        </w:rPr>
        <w:t>1</w:t>
      </w:r>
      <w:r w:rsidRPr="00920A50">
        <w:rPr>
          <w:i/>
          <w:sz w:val="20"/>
          <w:szCs w:val="20"/>
        </w:rPr>
        <w:t xml:space="preserve"> </w:t>
      </w:r>
      <w:r w:rsidRPr="00920A50">
        <w:rPr>
          <w:sz w:val="20"/>
          <w:szCs w:val="20"/>
        </w:rPr>
        <w:t>= 1).</w:t>
      </w:r>
    </w:p>
    <w:p w:rsidR="00035249" w:rsidRPr="00920A50" w:rsidRDefault="00035249" w:rsidP="00920A50">
      <w:pPr>
        <w:spacing w:line="98" w:lineRule="exact"/>
        <w:ind w:left="-1418" w:firstLine="142"/>
        <w:rPr>
          <w:rFonts w:eastAsia="Times New Roman"/>
          <w:color w:val="auto"/>
          <w:sz w:val="20"/>
          <w:szCs w:val="20"/>
        </w:rPr>
      </w:pPr>
    </w:p>
    <w:p w:rsidR="00035249" w:rsidRPr="00920A50" w:rsidRDefault="00035249" w:rsidP="00920A50">
      <w:pPr>
        <w:spacing w:line="237" w:lineRule="auto"/>
        <w:ind w:left="-1418" w:firstLine="142"/>
        <w:jc w:val="both"/>
        <w:rPr>
          <w:sz w:val="20"/>
          <w:szCs w:val="20"/>
        </w:rPr>
      </w:pPr>
      <w:r w:rsidRPr="00920A50">
        <w:rPr>
          <w:rFonts w:eastAsiaTheme="minorEastAsia"/>
          <w:noProof/>
          <w:sz w:val="20"/>
          <w:szCs w:val="20"/>
        </w:rPr>
        <w:drawing>
          <wp:anchor distT="0" distB="0" distL="114300" distR="114300" simplePos="0" relativeHeight="251716608" behindDoc="1" locked="0" layoutInCell="1" allowOverlap="1" wp14:anchorId="08E029E4" wp14:editId="1AB3C900">
            <wp:simplePos x="0" y="0"/>
            <wp:positionH relativeFrom="margin">
              <wp:align>left</wp:align>
            </wp:positionH>
            <wp:positionV relativeFrom="paragraph">
              <wp:posOffset>514350</wp:posOffset>
            </wp:positionV>
            <wp:extent cx="981075" cy="2440674"/>
            <wp:effectExtent l="0" t="0" r="0" b="0"/>
            <wp:wrapNone/>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981223" cy="2441043"/>
                    </a:xfrm>
                    <a:prstGeom prst="rect">
                      <a:avLst/>
                    </a:prstGeom>
                    <a:noFill/>
                  </pic:spPr>
                </pic:pic>
              </a:graphicData>
            </a:graphic>
            <wp14:sizeRelH relativeFrom="page">
              <wp14:pctWidth>0</wp14:pctWidth>
            </wp14:sizeRelH>
            <wp14:sizeRelV relativeFrom="page">
              <wp14:pctHeight>0</wp14:pctHeight>
            </wp14:sizeRelV>
          </wp:anchor>
        </w:drawing>
      </w:r>
      <w:r w:rsidRPr="00920A50">
        <w:rPr>
          <w:sz w:val="20"/>
          <w:szCs w:val="20"/>
        </w:rPr>
        <w:t xml:space="preserve">Мультиплексор также может быть построен на буферах с третьим состоянием, как показано на </w:t>
      </w:r>
      <w:hyperlink r:id="rId299" w:anchor="page279"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2.56</w:t>
        </w:r>
        <w:r w:rsidRPr="00920A50">
          <w:rPr>
            <w:rStyle w:val="a5"/>
            <w:color w:val="auto"/>
            <w:sz w:val="20"/>
            <w:szCs w:val="20"/>
          </w:rPr>
          <w:t xml:space="preserve">. </w:t>
        </w:r>
      </w:hyperlink>
      <w:r w:rsidRPr="00920A50">
        <w:rPr>
          <w:sz w:val="20"/>
          <w:szCs w:val="20"/>
        </w:rPr>
        <w:t xml:space="preserve">Сигналы разрешения буферов с третьим состоянием организованы так, что все время активен только один буфер. Когда </w:t>
      </w:r>
      <w:r w:rsidRPr="00920A50">
        <w:rPr>
          <w:i/>
          <w:sz w:val="20"/>
          <w:szCs w:val="20"/>
        </w:rPr>
        <w:t>S</w:t>
      </w:r>
      <w:r w:rsidRPr="00920A50">
        <w:rPr>
          <w:sz w:val="20"/>
          <w:szCs w:val="20"/>
        </w:rPr>
        <w:t xml:space="preserve"> = 0, то включен только элемент T0, позволяющий сигналу </w:t>
      </w:r>
      <w:r w:rsidRPr="00920A50">
        <w:rPr>
          <w:i/>
          <w:sz w:val="20"/>
          <w:szCs w:val="20"/>
        </w:rPr>
        <w:t>D</w:t>
      </w:r>
      <w:r w:rsidRPr="00920A50">
        <w:rPr>
          <w:sz w:val="20"/>
          <w:szCs w:val="20"/>
        </w:rPr>
        <w:t xml:space="preserve">0 передаваться на выход </w:t>
      </w:r>
      <w:r w:rsidRPr="00920A50">
        <w:rPr>
          <w:i/>
          <w:sz w:val="20"/>
          <w:szCs w:val="20"/>
        </w:rPr>
        <w:t>Y</w:t>
      </w:r>
      <w:r w:rsidRPr="00920A50">
        <w:rPr>
          <w:sz w:val="20"/>
          <w:szCs w:val="20"/>
        </w:rPr>
        <w:t xml:space="preserve">. Когда </w:t>
      </w:r>
      <w:r w:rsidRPr="00920A50">
        <w:rPr>
          <w:i/>
          <w:sz w:val="20"/>
          <w:szCs w:val="20"/>
        </w:rPr>
        <w:t>S</w:t>
      </w:r>
      <w:r w:rsidRPr="00920A50">
        <w:rPr>
          <w:sz w:val="20"/>
          <w:szCs w:val="20"/>
        </w:rPr>
        <w:t xml:space="preserve"> = 1, то активен только элемент T1, передавая на выход сигнал </w:t>
      </w:r>
      <w:r w:rsidRPr="00920A50">
        <w:rPr>
          <w:i/>
          <w:sz w:val="20"/>
          <w:szCs w:val="20"/>
        </w:rPr>
        <w:t>D</w:t>
      </w:r>
      <w:r w:rsidRPr="00920A50">
        <w:rPr>
          <w:sz w:val="20"/>
          <w:szCs w:val="20"/>
        </w:rPr>
        <w:t>1.</w:t>
      </w:r>
    </w:p>
    <w:p w:rsidR="00035249" w:rsidRPr="00920A50" w:rsidRDefault="00035249" w:rsidP="00920A50">
      <w:pPr>
        <w:ind w:left="-1418" w:firstLine="142"/>
        <w:jc w:val="both"/>
        <w:rPr>
          <w:rFonts w:eastAsia="Times New Roman"/>
          <w:sz w:val="20"/>
          <w:szCs w:val="20"/>
        </w:rPr>
      </w:pPr>
    </w:p>
    <w:p w:rsidR="00035249" w:rsidRPr="00920A50" w:rsidRDefault="00035249" w:rsidP="00920A50">
      <w:pPr>
        <w:ind w:left="-1418" w:firstLine="142"/>
        <w:rPr>
          <w:rFonts w:eastAsia="Times New Roman"/>
          <w:sz w:val="20"/>
          <w:szCs w:val="20"/>
        </w:rPr>
      </w:pPr>
      <w:r w:rsidRPr="00920A50">
        <w:rPr>
          <w:rFonts w:eastAsiaTheme="minorEastAsia"/>
          <w:noProof/>
          <w:sz w:val="20"/>
          <w:szCs w:val="20"/>
        </w:rPr>
        <w:drawing>
          <wp:anchor distT="0" distB="0" distL="114300" distR="114300" simplePos="0" relativeHeight="251718656" behindDoc="1" locked="0" layoutInCell="1" allowOverlap="1" wp14:anchorId="182B65DA" wp14:editId="53EF2BEB">
            <wp:simplePos x="0" y="0"/>
            <wp:positionH relativeFrom="margin">
              <wp:posOffset>2209800</wp:posOffset>
            </wp:positionH>
            <wp:positionV relativeFrom="paragraph">
              <wp:posOffset>74929</wp:posOffset>
            </wp:positionV>
            <wp:extent cx="1323975" cy="2219985"/>
            <wp:effectExtent l="0" t="0" r="0" b="8890"/>
            <wp:wrapNone/>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324061" cy="2220130"/>
                    </a:xfrm>
                    <a:prstGeom prst="rect">
                      <a:avLst/>
                    </a:prstGeom>
                    <a:noFill/>
                  </pic:spPr>
                </pic:pic>
              </a:graphicData>
            </a:graphic>
            <wp14:sizeRelH relativeFrom="page">
              <wp14:pctWidth>0</wp14:pctWidth>
            </wp14:sizeRelH>
            <wp14:sizeRelV relativeFrom="page">
              <wp14:pctHeight>0</wp14:pctHeight>
            </wp14:sizeRelV>
          </wp:anchor>
        </w:drawing>
      </w:r>
    </w:p>
    <w:p w:rsidR="00035249" w:rsidRPr="00920A50" w:rsidRDefault="00035249" w:rsidP="00920A50">
      <w:pPr>
        <w:ind w:left="-1418" w:firstLine="142"/>
        <w:jc w:val="center"/>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tabs>
          <w:tab w:val="left" w:pos="3120"/>
        </w:tabs>
        <w:spacing w:line="0" w:lineRule="atLeast"/>
        <w:ind w:left="-1418" w:firstLine="142"/>
        <w:rPr>
          <w:b/>
          <w:sz w:val="20"/>
          <w:szCs w:val="20"/>
        </w:rPr>
      </w:pPr>
      <w:r w:rsidRPr="00920A50">
        <w:rPr>
          <w:b/>
          <w:color w:val="347BBF"/>
          <w:sz w:val="20"/>
          <w:szCs w:val="20"/>
        </w:rPr>
        <w:t xml:space="preserve">Рис. 2.54 </w:t>
      </w:r>
      <w:r w:rsidRPr="00920A50">
        <w:rPr>
          <w:b/>
          <w:sz w:val="20"/>
          <w:szCs w:val="20"/>
        </w:rPr>
        <w:t>Условное обозначение и</w:t>
      </w:r>
      <w:r w:rsidRPr="00920A50">
        <w:rPr>
          <w:rFonts w:eastAsia="Times New Roman"/>
          <w:sz w:val="20"/>
          <w:szCs w:val="20"/>
        </w:rPr>
        <w:tab/>
      </w:r>
      <w:r w:rsidRPr="00920A50">
        <w:rPr>
          <w:b/>
          <w:color w:val="347BBF"/>
          <w:sz w:val="20"/>
          <w:szCs w:val="20"/>
        </w:rPr>
        <w:t xml:space="preserve">Рис. 2.55 </w:t>
      </w:r>
      <w:r w:rsidRPr="00920A50">
        <w:rPr>
          <w:b/>
          <w:sz w:val="20"/>
          <w:szCs w:val="20"/>
        </w:rPr>
        <w:t>Реализация двухвходового</w:t>
      </w:r>
    </w:p>
    <w:p w:rsidR="00035249" w:rsidRPr="00920A50" w:rsidRDefault="00035249" w:rsidP="00920A50">
      <w:pPr>
        <w:tabs>
          <w:tab w:val="left" w:pos="3800"/>
        </w:tabs>
        <w:spacing w:line="235" w:lineRule="auto"/>
        <w:ind w:left="-1418" w:firstLine="142"/>
        <w:rPr>
          <w:b/>
          <w:color w:val="auto"/>
          <w:sz w:val="20"/>
          <w:szCs w:val="20"/>
        </w:rPr>
      </w:pPr>
      <w:r w:rsidRPr="00920A50">
        <w:rPr>
          <w:b/>
          <w:sz w:val="20"/>
          <w:szCs w:val="20"/>
        </w:rPr>
        <w:t>таблица истинности</w:t>
      </w:r>
      <w:r w:rsidRPr="00920A50">
        <w:rPr>
          <w:rFonts w:eastAsia="Times New Roman"/>
          <w:sz w:val="20"/>
          <w:szCs w:val="20"/>
        </w:rPr>
        <w:tab/>
      </w:r>
      <w:r w:rsidRPr="00920A50">
        <w:rPr>
          <w:b/>
          <w:sz w:val="20"/>
          <w:szCs w:val="20"/>
        </w:rPr>
        <w:t>мультиплексора</w:t>
      </w:r>
    </w:p>
    <w:p w:rsidR="00035249" w:rsidRPr="00920A50" w:rsidRDefault="00035249" w:rsidP="00920A50">
      <w:pPr>
        <w:tabs>
          <w:tab w:val="left" w:pos="3800"/>
        </w:tabs>
        <w:spacing w:line="235" w:lineRule="auto"/>
        <w:ind w:left="-1418" w:firstLine="142"/>
        <w:rPr>
          <w:b/>
          <w:sz w:val="20"/>
          <w:szCs w:val="20"/>
        </w:rPr>
      </w:pPr>
      <w:r w:rsidRPr="00920A50">
        <w:rPr>
          <w:b/>
          <w:sz w:val="20"/>
          <w:szCs w:val="20"/>
        </w:rPr>
        <w:t>двухвходового мультиплексора</w:t>
      </w:r>
      <w:r w:rsidRPr="00920A50">
        <w:rPr>
          <w:rFonts w:eastAsia="Times New Roman"/>
          <w:sz w:val="20"/>
          <w:szCs w:val="20"/>
        </w:rPr>
        <w:tab/>
      </w:r>
      <w:r w:rsidRPr="00920A50">
        <w:rPr>
          <w:b/>
          <w:sz w:val="20"/>
          <w:szCs w:val="20"/>
        </w:rPr>
        <w:t>с использованием</w:t>
      </w:r>
    </w:p>
    <w:p w:rsidR="00035249" w:rsidRPr="00920A50" w:rsidRDefault="00035249" w:rsidP="00920A50">
      <w:pPr>
        <w:spacing w:line="3" w:lineRule="exact"/>
        <w:ind w:left="-1418" w:firstLine="142"/>
        <w:rPr>
          <w:rFonts w:eastAsia="Times New Roman"/>
          <w:sz w:val="20"/>
          <w:szCs w:val="20"/>
        </w:rPr>
      </w:pPr>
    </w:p>
    <w:p w:rsidR="00035249" w:rsidRPr="00920A50" w:rsidRDefault="00035249" w:rsidP="00920A50">
      <w:pPr>
        <w:spacing w:line="0" w:lineRule="atLeast"/>
        <w:ind w:left="-1418" w:firstLine="142"/>
        <w:rPr>
          <w:b/>
          <w:sz w:val="20"/>
          <w:szCs w:val="20"/>
        </w:rPr>
      </w:pPr>
      <w:r w:rsidRPr="00920A50">
        <w:rPr>
          <w:rFonts w:eastAsiaTheme="minorEastAsia"/>
          <w:noProof/>
          <w:sz w:val="20"/>
          <w:szCs w:val="20"/>
        </w:rPr>
        <w:drawing>
          <wp:anchor distT="0" distB="0" distL="114300" distR="114300" simplePos="0" relativeHeight="251720704" behindDoc="1" locked="0" layoutInCell="1" allowOverlap="1" wp14:anchorId="0E16EB24" wp14:editId="20477426">
            <wp:simplePos x="0" y="0"/>
            <wp:positionH relativeFrom="margin">
              <wp:align>left</wp:align>
            </wp:positionH>
            <wp:positionV relativeFrom="paragraph">
              <wp:posOffset>105410</wp:posOffset>
            </wp:positionV>
            <wp:extent cx="885825" cy="1370920"/>
            <wp:effectExtent l="0" t="0" r="0" b="1270"/>
            <wp:wrapNone/>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885825" cy="1370920"/>
                    </a:xfrm>
                    <a:prstGeom prst="rect">
                      <a:avLst/>
                    </a:prstGeom>
                    <a:noFill/>
                  </pic:spPr>
                </pic:pic>
              </a:graphicData>
            </a:graphic>
            <wp14:sizeRelH relativeFrom="page">
              <wp14:pctWidth>0</wp14:pctWidth>
            </wp14:sizeRelH>
            <wp14:sizeRelV relativeFrom="page">
              <wp14:pctHeight>0</wp14:pctHeight>
            </wp14:sizeRelV>
          </wp:anchor>
        </w:drawing>
      </w:r>
      <w:r w:rsidRPr="00920A50">
        <w:rPr>
          <w:b/>
          <w:sz w:val="20"/>
          <w:szCs w:val="20"/>
        </w:rPr>
        <w:t>двухуровневой логики</w:t>
      </w:r>
    </w:p>
    <w:p w:rsidR="00035249" w:rsidRPr="00920A50" w:rsidRDefault="00035249" w:rsidP="00920A50">
      <w:pPr>
        <w:ind w:left="-1418" w:firstLine="142"/>
        <w:rPr>
          <w:rFonts w:eastAsia="Times New Roman"/>
          <w:sz w:val="20"/>
          <w:szCs w:val="20"/>
        </w:rPr>
      </w:pPr>
    </w:p>
    <w:p w:rsidR="00035249" w:rsidRPr="00920A50" w:rsidRDefault="00035249" w:rsidP="00920A50">
      <w:pPr>
        <w:ind w:left="-1418" w:firstLine="142"/>
        <w:rPr>
          <w:rFonts w:eastAsia="Times New Roman"/>
          <w:sz w:val="20"/>
          <w:szCs w:val="20"/>
        </w:rPr>
      </w:pPr>
    </w:p>
    <w:p w:rsidR="00035249" w:rsidRPr="00920A50" w:rsidRDefault="00035249" w:rsidP="00920A50">
      <w:pPr>
        <w:tabs>
          <w:tab w:val="left" w:pos="2265"/>
        </w:tabs>
        <w:ind w:left="-1418" w:firstLine="142"/>
        <w:rPr>
          <w:rFonts w:eastAsia="Times New Roman"/>
          <w:sz w:val="20"/>
          <w:szCs w:val="20"/>
        </w:rPr>
      </w:pPr>
      <w:r w:rsidRPr="00920A50">
        <w:rPr>
          <w:rFonts w:eastAsia="Times New Roman"/>
          <w:sz w:val="20"/>
          <w:szCs w:val="20"/>
        </w:rPr>
        <w:tab/>
      </w:r>
      <w:r w:rsidRPr="00920A50">
        <w:rPr>
          <w:b/>
          <w:color w:val="347BBF"/>
          <w:sz w:val="20"/>
          <w:szCs w:val="20"/>
        </w:rPr>
        <w:t xml:space="preserve">Рис. 2.56 </w:t>
      </w:r>
      <w:r w:rsidRPr="00920A50">
        <w:rPr>
          <w:b/>
          <w:sz w:val="20"/>
          <w:szCs w:val="20"/>
        </w:rPr>
        <w:t>Мультиплексор на буферах с тремя состояниями</w:t>
      </w:r>
    </w:p>
    <w:p w:rsidR="00035249" w:rsidRPr="00035249" w:rsidRDefault="00035249" w:rsidP="00920A50">
      <w:pPr>
        <w:ind w:left="-1418" w:firstLine="142"/>
        <w:rPr>
          <w:rFonts w:eastAsia="Times New Roman"/>
          <w:sz w:val="20"/>
          <w:szCs w:val="20"/>
        </w:rPr>
      </w:pPr>
    </w:p>
    <w:p w:rsidR="00035249" w:rsidRPr="00035249" w:rsidRDefault="00035249" w:rsidP="00920A50">
      <w:pPr>
        <w:ind w:left="-1418" w:firstLine="142"/>
        <w:rPr>
          <w:rFonts w:eastAsia="Times New Roman"/>
          <w:sz w:val="20"/>
          <w:szCs w:val="20"/>
        </w:rPr>
      </w:pPr>
    </w:p>
    <w:p w:rsidR="00035249" w:rsidRPr="00035249" w:rsidRDefault="00035249" w:rsidP="00920A50">
      <w:pPr>
        <w:ind w:left="-1418" w:firstLine="142"/>
        <w:rPr>
          <w:rFonts w:eastAsia="Times New Roman"/>
          <w:sz w:val="20"/>
          <w:szCs w:val="20"/>
        </w:rPr>
      </w:pPr>
    </w:p>
    <w:p w:rsidR="00035249" w:rsidRPr="00035249" w:rsidRDefault="00035249" w:rsidP="00920A50">
      <w:pPr>
        <w:ind w:left="-1418" w:firstLine="142"/>
        <w:rPr>
          <w:rFonts w:eastAsia="Times New Roman"/>
          <w:sz w:val="20"/>
          <w:szCs w:val="20"/>
        </w:rPr>
      </w:pPr>
    </w:p>
    <w:p w:rsidR="00035249" w:rsidRPr="00035249" w:rsidRDefault="00035249" w:rsidP="00035249">
      <w:pPr>
        <w:rPr>
          <w:rFonts w:eastAsia="Times New Roman"/>
          <w:sz w:val="20"/>
          <w:szCs w:val="20"/>
        </w:rPr>
      </w:pPr>
    </w:p>
    <w:p w:rsidR="00035249" w:rsidRPr="00035249" w:rsidRDefault="00035249" w:rsidP="00035249">
      <w:pPr>
        <w:rPr>
          <w:rFonts w:eastAsia="Times New Roman"/>
          <w:sz w:val="20"/>
          <w:szCs w:val="20"/>
        </w:rPr>
      </w:pPr>
    </w:p>
    <w:tbl>
      <w:tblPr>
        <w:tblW w:w="0" w:type="auto"/>
        <w:tblLayout w:type="fixed"/>
        <w:tblCellMar>
          <w:left w:w="0" w:type="dxa"/>
          <w:right w:w="0" w:type="dxa"/>
        </w:tblCellMar>
        <w:tblLook w:val="04A0" w:firstRow="1" w:lastRow="0" w:firstColumn="1" w:lastColumn="0" w:noHBand="0" w:noVBand="1"/>
      </w:tblPr>
      <w:tblGrid>
        <w:gridCol w:w="1520"/>
        <w:gridCol w:w="880"/>
        <w:gridCol w:w="1100"/>
        <w:gridCol w:w="460"/>
        <w:gridCol w:w="920"/>
        <w:gridCol w:w="1260"/>
      </w:tblGrid>
      <w:tr w:rsidR="00035249" w:rsidRPr="00035249" w:rsidTr="00035249">
        <w:trPr>
          <w:trHeight w:val="384"/>
        </w:trPr>
        <w:tc>
          <w:tcPr>
            <w:tcW w:w="3500" w:type="dxa"/>
            <w:gridSpan w:val="3"/>
            <w:vAlign w:val="bottom"/>
            <w:hideMark/>
          </w:tcPr>
          <w:p w:rsidR="00035249" w:rsidRPr="00035249" w:rsidRDefault="00035249">
            <w:pPr>
              <w:spacing w:line="0" w:lineRule="atLeast"/>
              <w:rPr>
                <w:b/>
                <w:color w:val="357BBF"/>
                <w:sz w:val="18"/>
                <w:szCs w:val="20"/>
              </w:rPr>
            </w:pPr>
            <w:r w:rsidRPr="00035249">
              <w:rPr>
                <w:b/>
                <w:color w:val="357BBF"/>
                <w:sz w:val="18"/>
              </w:rPr>
              <w:t>Многовходовые мультиплексоры</w:t>
            </w:r>
          </w:p>
        </w:tc>
        <w:tc>
          <w:tcPr>
            <w:tcW w:w="460" w:type="dxa"/>
            <w:vAlign w:val="bottom"/>
          </w:tcPr>
          <w:p w:rsidR="00035249" w:rsidRPr="00035249" w:rsidRDefault="00035249">
            <w:pPr>
              <w:spacing w:line="0" w:lineRule="atLeast"/>
              <w:rPr>
                <w:rFonts w:eastAsia="Times New Roman"/>
                <w:color w:val="auto"/>
                <w:sz w:val="24"/>
              </w:rPr>
            </w:pPr>
          </w:p>
        </w:tc>
        <w:tc>
          <w:tcPr>
            <w:tcW w:w="920" w:type="dxa"/>
            <w:vAlign w:val="bottom"/>
          </w:tcPr>
          <w:p w:rsidR="00035249" w:rsidRPr="00035249" w:rsidRDefault="00035249">
            <w:pPr>
              <w:spacing w:line="0" w:lineRule="atLeast"/>
              <w:rPr>
                <w:rFonts w:eastAsia="Times New Roman"/>
                <w:sz w:val="24"/>
              </w:rPr>
            </w:pPr>
          </w:p>
        </w:tc>
        <w:tc>
          <w:tcPr>
            <w:tcW w:w="1260" w:type="dxa"/>
            <w:vAlign w:val="bottom"/>
          </w:tcPr>
          <w:p w:rsidR="00035249" w:rsidRPr="00035249" w:rsidRDefault="00035249">
            <w:pPr>
              <w:spacing w:line="0" w:lineRule="atLeast"/>
              <w:rPr>
                <w:rFonts w:eastAsia="Times New Roman"/>
                <w:sz w:val="24"/>
              </w:rPr>
            </w:pPr>
          </w:p>
        </w:tc>
      </w:tr>
      <w:tr w:rsidR="00035249" w:rsidRPr="00035249" w:rsidTr="00035249">
        <w:trPr>
          <w:trHeight w:val="212"/>
        </w:trPr>
        <w:tc>
          <w:tcPr>
            <w:tcW w:w="1520" w:type="dxa"/>
            <w:vAlign w:val="bottom"/>
          </w:tcPr>
          <w:p w:rsidR="00035249" w:rsidRPr="00035249" w:rsidRDefault="00035249">
            <w:pPr>
              <w:spacing w:line="0" w:lineRule="atLeast"/>
              <w:rPr>
                <w:rFonts w:eastAsia="Times New Roman"/>
                <w:sz w:val="18"/>
              </w:rPr>
            </w:pPr>
          </w:p>
        </w:tc>
        <w:tc>
          <w:tcPr>
            <w:tcW w:w="3360" w:type="dxa"/>
            <w:gridSpan w:val="4"/>
            <w:vAlign w:val="bottom"/>
            <w:hideMark/>
          </w:tcPr>
          <w:p w:rsidR="00035249" w:rsidRPr="00035249" w:rsidRDefault="00035249">
            <w:pPr>
              <w:spacing w:line="0" w:lineRule="atLeast"/>
              <w:ind w:left="160"/>
              <w:rPr>
                <w:sz w:val="18"/>
              </w:rPr>
            </w:pPr>
            <w:r w:rsidRPr="00035249">
              <w:rPr>
                <w:sz w:val="18"/>
              </w:rPr>
              <w:t>Четырехвходовой    мультиплексор</w:t>
            </w:r>
          </w:p>
        </w:tc>
        <w:tc>
          <w:tcPr>
            <w:tcW w:w="1260" w:type="dxa"/>
            <w:vAlign w:val="bottom"/>
            <w:hideMark/>
          </w:tcPr>
          <w:p w:rsidR="00035249" w:rsidRPr="00035249" w:rsidRDefault="00035249">
            <w:pPr>
              <w:spacing w:line="0" w:lineRule="atLeast"/>
              <w:jc w:val="right"/>
              <w:rPr>
                <w:sz w:val="18"/>
              </w:rPr>
            </w:pPr>
            <w:r w:rsidRPr="00035249">
              <w:rPr>
                <w:sz w:val="18"/>
              </w:rPr>
              <w:t>(4:1)    имеет</w:t>
            </w:r>
          </w:p>
        </w:tc>
      </w:tr>
      <w:tr w:rsidR="00035249" w:rsidRPr="00035249" w:rsidTr="00035249">
        <w:trPr>
          <w:trHeight w:val="206"/>
        </w:trPr>
        <w:tc>
          <w:tcPr>
            <w:tcW w:w="1520" w:type="dxa"/>
            <w:vAlign w:val="bottom"/>
          </w:tcPr>
          <w:p w:rsidR="00035249" w:rsidRPr="00035249" w:rsidRDefault="00035249">
            <w:pPr>
              <w:spacing w:line="0" w:lineRule="atLeast"/>
              <w:rPr>
                <w:rFonts w:eastAsia="Times New Roman"/>
                <w:sz w:val="17"/>
              </w:rPr>
            </w:pPr>
          </w:p>
        </w:tc>
        <w:tc>
          <w:tcPr>
            <w:tcW w:w="4620" w:type="dxa"/>
            <w:gridSpan w:val="5"/>
            <w:vAlign w:val="bottom"/>
            <w:hideMark/>
          </w:tcPr>
          <w:p w:rsidR="00035249" w:rsidRPr="00035249" w:rsidRDefault="00035249">
            <w:pPr>
              <w:spacing w:line="0" w:lineRule="atLeast"/>
              <w:jc w:val="right"/>
              <w:rPr>
                <w:sz w:val="18"/>
              </w:rPr>
            </w:pPr>
            <w:r w:rsidRPr="00035249">
              <w:rPr>
                <w:sz w:val="18"/>
              </w:rPr>
              <w:t>четыре входа данных и один выход, как показано на</w:t>
            </w:r>
          </w:p>
        </w:tc>
      </w:tr>
      <w:tr w:rsidR="00035249" w:rsidRPr="00035249" w:rsidTr="00035249">
        <w:trPr>
          <w:trHeight w:val="206"/>
        </w:trPr>
        <w:tc>
          <w:tcPr>
            <w:tcW w:w="1520" w:type="dxa"/>
            <w:vAlign w:val="bottom"/>
          </w:tcPr>
          <w:p w:rsidR="00035249" w:rsidRPr="00035249" w:rsidRDefault="00035249">
            <w:pPr>
              <w:spacing w:line="0" w:lineRule="atLeast"/>
              <w:rPr>
                <w:rFonts w:eastAsia="Times New Roman"/>
                <w:sz w:val="17"/>
              </w:rPr>
            </w:pPr>
          </w:p>
        </w:tc>
        <w:tc>
          <w:tcPr>
            <w:tcW w:w="4620" w:type="dxa"/>
            <w:gridSpan w:val="5"/>
            <w:vAlign w:val="bottom"/>
            <w:hideMark/>
          </w:tcPr>
          <w:p w:rsidR="00035249" w:rsidRPr="00035249" w:rsidRDefault="000A21FB">
            <w:pPr>
              <w:spacing w:line="0" w:lineRule="atLeast"/>
              <w:jc w:val="right"/>
              <w:rPr>
                <w:sz w:val="18"/>
              </w:rPr>
            </w:pPr>
            <w:hyperlink r:id="rId302" w:anchor="page280" w:history="1">
              <w:r w:rsidR="00035249" w:rsidRPr="00035249">
                <w:rPr>
                  <w:rStyle w:val="a5"/>
                  <w:b/>
                  <w:color w:val="357BBF"/>
                  <w:sz w:val="18"/>
                </w:rPr>
                <w:t>Рис. 2.57</w:t>
              </w:r>
              <w:r w:rsidR="00035249" w:rsidRPr="00035249">
                <w:rPr>
                  <w:rStyle w:val="a5"/>
                  <w:sz w:val="18"/>
                </w:rPr>
                <w:t>.</w:t>
              </w:r>
              <w:r w:rsidR="00035249" w:rsidRPr="00035249">
                <w:rPr>
                  <w:rStyle w:val="a5"/>
                  <w:b/>
                  <w:color w:val="357BBF"/>
                  <w:sz w:val="18"/>
                </w:rPr>
                <w:t xml:space="preserve">  </w:t>
              </w:r>
            </w:hyperlink>
            <w:proofErr w:type="gramStart"/>
            <w:r w:rsidR="00035249" w:rsidRPr="00035249">
              <w:rPr>
                <w:sz w:val="18"/>
              </w:rPr>
              <w:t>Для</w:t>
            </w:r>
            <w:r w:rsidR="00035249" w:rsidRPr="00035249">
              <w:rPr>
                <w:b/>
                <w:color w:val="357BBF"/>
                <w:sz w:val="18"/>
              </w:rPr>
              <w:t xml:space="preserve">  </w:t>
            </w:r>
            <w:r w:rsidR="00035249" w:rsidRPr="00035249">
              <w:rPr>
                <w:sz w:val="18"/>
              </w:rPr>
              <w:t>выбора</w:t>
            </w:r>
            <w:proofErr w:type="gramEnd"/>
            <w:r w:rsidR="00035249" w:rsidRPr="00035249">
              <w:rPr>
                <w:sz w:val="18"/>
              </w:rPr>
              <w:t xml:space="preserve">  одного из  четырех  входов</w:t>
            </w:r>
          </w:p>
        </w:tc>
      </w:tr>
      <w:tr w:rsidR="00035249" w:rsidRPr="00035249" w:rsidTr="00035249">
        <w:trPr>
          <w:trHeight w:val="207"/>
        </w:trPr>
        <w:tc>
          <w:tcPr>
            <w:tcW w:w="1520" w:type="dxa"/>
            <w:vAlign w:val="bottom"/>
          </w:tcPr>
          <w:p w:rsidR="00035249" w:rsidRPr="00035249" w:rsidRDefault="00035249">
            <w:pPr>
              <w:spacing w:line="0" w:lineRule="atLeast"/>
              <w:rPr>
                <w:rFonts w:eastAsia="Times New Roman"/>
                <w:color w:val="auto"/>
                <w:sz w:val="17"/>
              </w:rPr>
            </w:pPr>
          </w:p>
        </w:tc>
        <w:tc>
          <w:tcPr>
            <w:tcW w:w="880" w:type="dxa"/>
            <w:vAlign w:val="bottom"/>
            <w:hideMark/>
          </w:tcPr>
          <w:p w:rsidR="00035249" w:rsidRPr="00035249" w:rsidRDefault="00035249">
            <w:pPr>
              <w:spacing w:line="0" w:lineRule="atLeast"/>
              <w:ind w:left="160"/>
              <w:rPr>
                <w:sz w:val="18"/>
              </w:rPr>
            </w:pPr>
            <w:r w:rsidRPr="00035249">
              <w:rPr>
                <w:sz w:val="18"/>
              </w:rPr>
              <w:t>данных</w:t>
            </w:r>
          </w:p>
        </w:tc>
        <w:tc>
          <w:tcPr>
            <w:tcW w:w="1100" w:type="dxa"/>
            <w:vAlign w:val="bottom"/>
            <w:hideMark/>
          </w:tcPr>
          <w:p w:rsidR="00035249" w:rsidRPr="00035249" w:rsidRDefault="00035249">
            <w:pPr>
              <w:spacing w:line="0" w:lineRule="atLeast"/>
              <w:ind w:left="80"/>
              <w:rPr>
                <w:sz w:val="18"/>
              </w:rPr>
            </w:pPr>
            <w:r w:rsidRPr="00035249">
              <w:rPr>
                <w:sz w:val="18"/>
              </w:rPr>
              <w:t>требуется</w:t>
            </w:r>
          </w:p>
        </w:tc>
        <w:tc>
          <w:tcPr>
            <w:tcW w:w="1380" w:type="dxa"/>
            <w:gridSpan w:val="2"/>
            <w:vAlign w:val="bottom"/>
            <w:hideMark/>
          </w:tcPr>
          <w:p w:rsidR="00035249" w:rsidRPr="00035249" w:rsidRDefault="00035249">
            <w:pPr>
              <w:spacing w:line="0" w:lineRule="atLeast"/>
              <w:rPr>
                <w:sz w:val="18"/>
              </w:rPr>
            </w:pPr>
            <w:r w:rsidRPr="00035249">
              <w:rPr>
                <w:sz w:val="18"/>
              </w:rPr>
              <w:t>двухразрядный</w:t>
            </w:r>
          </w:p>
        </w:tc>
        <w:tc>
          <w:tcPr>
            <w:tcW w:w="1260" w:type="dxa"/>
            <w:vAlign w:val="bottom"/>
            <w:hideMark/>
          </w:tcPr>
          <w:p w:rsidR="00035249" w:rsidRPr="00035249" w:rsidRDefault="00035249">
            <w:pPr>
              <w:spacing w:line="0" w:lineRule="atLeast"/>
              <w:jc w:val="right"/>
              <w:rPr>
                <w:sz w:val="18"/>
              </w:rPr>
            </w:pPr>
            <w:r w:rsidRPr="00035249">
              <w:rPr>
                <w:sz w:val="18"/>
              </w:rPr>
              <w:t>управляющий</w:t>
            </w:r>
          </w:p>
        </w:tc>
      </w:tr>
      <w:tr w:rsidR="00035249" w:rsidRPr="00035249" w:rsidTr="00035249">
        <w:trPr>
          <w:trHeight w:val="206"/>
        </w:trPr>
        <w:tc>
          <w:tcPr>
            <w:tcW w:w="1520" w:type="dxa"/>
            <w:vAlign w:val="bottom"/>
          </w:tcPr>
          <w:p w:rsidR="00035249" w:rsidRPr="00035249" w:rsidRDefault="00035249">
            <w:pPr>
              <w:spacing w:line="0" w:lineRule="atLeast"/>
              <w:rPr>
                <w:rFonts w:eastAsia="Times New Roman"/>
                <w:sz w:val="17"/>
              </w:rPr>
            </w:pPr>
          </w:p>
        </w:tc>
        <w:tc>
          <w:tcPr>
            <w:tcW w:w="4620" w:type="dxa"/>
            <w:gridSpan w:val="5"/>
            <w:vAlign w:val="bottom"/>
            <w:hideMark/>
          </w:tcPr>
          <w:p w:rsidR="00035249" w:rsidRPr="00035249" w:rsidRDefault="00035249">
            <w:pPr>
              <w:spacing w:line="0" w:lineRule="atLeast"/>
              <w:jc w:val="right"/>
              <w:rPr>
                <w:sz w:val="18"/>
              </w:rPr>
            </w:pPr>
            <w:r w:rsidRPr="00035249">
              <w:rPr>
                <w:sz w:val="18"/>
              </w:rPr>
              <w:t xml:space="preserve">сигнал.  Четырехвходовой   </w:t>
            </w:r>
            <w:proofErr w:type="gramStart"/>
            <w:r w:rsidRPr="00035249">
              <w:rPr>
                <w:sz w:val="18"/>
              </w:rPr>
              <w:t>мультиплексор  может</w:t>
            </w:r>
            <w:proofErr w:type="gramEnd"/>
          </w:p>
        </w:tc>
      </w:tr>
      <w:tr w:rsidR="00035249" w:rsidRPr="00035249" w:rsidTr="00035249">
        <w:trPr>
          <w:trHeight w:val="206"/>
        </w:trPr>
        <w:tc>
          <w:tcPr>
            <w:tcW w:w="1520" w:type="dxa"/>
            <w:vAlign w:val="bottom"/>
          </w:tcPr>
          <w:p w:rsidR="00035249" w:rsidRPr="00035249" w:rsidRDefault="00035249">
            <w:pPr>
              <w:spacing w:line="0" w:lineRule="atLeast"/>
              <w:rPr>
                <w:rFonts w:eastAsia="Times New Roman"/>
                <w:sz w:val="17"/>
              </w:rPr>
            </w:pPr>
          </w:p>
        </w:tc>
        <w:tc>
          <w:tcPr>
            <w:tcW w:w="4620" w:type="dxa"/>
            <w:gridSpan w:val="5"/>
            <w:vAlign w:val="bottom"/>
            <w:hideMark/>
          </w:tcPr>
          <w:p w:rsidR="00035249" w:rsidRPr="00035249" w:rsidRDefault="00035249">
            <w:pPr>
              <w:spacing w:line="0" w:lineRule="atLeast"/>
              <w:jc w:val="right"/>
              <w:rPr>
                <w:sz w:val="18"/>
              </w:rPr>
            </w:pPr>
            <w:r w:rsidRPr="00035249">
              <w:rPr>
                <w:sz w:val="18"/>
              </w:rPr>
              <w:t>быть   построен   с   использованием   дизъюнкции</w:t>
            </w:r>
          </w:p>
        </w:tc>
      </w:tr>
      <w:tr w:rsidR="00035249" w:rsidRPr="00035249" w:rsidTr="00035249">
        <w:trPr>
          <w:trHeight w:val="212"/>
        </w:trPr>
        <w:tc>
          <w:tcPr>
            <w:tcW w:w="1520" w:type="dxa"/>
            <w:vMerge w:val="restart"/>
            <w:vAlign w:val="bottom"/>
            <w:hideMark/>
          </w:tcPr>
          <w:p w:rsidR="00035249" w:rsidRPr="00035249" w:rsidRDefault="00035249">
            <w:pPr>
              <w:spacing w:line="0" w:lineRule="atLeast"/>
              <w:ind w:left="60"/>
              <w:rPr>
                <w:b/>
                <w:color w:val="347BBF"/>
                <w:sz w:val="14"/>
              </w:rPr>
            </w:pPr>
            <w:r w:rsidRPr="00035249">
              <w:rPr>
                <w:b/>
                <w:color w:val="347BBF"/>
                <w:sz w:val="14"/>
              </w:rPr>
              <w:t>Рис. 2.57</w:t>
            </w:r>
          </w:p>
        </w:tc>
        <w:tc>
          <w:tcPr>
            <w:tcW w:w="1980" w:type="dxa"/>
            <w:gridSpan w:val="2"/>
            <w:vAlign w:val="bottom"/>
            <w:hideMark/>
          </w:tcPr>
          <w:p w:rsidR="00035249" w:rsidRPr="00035249" w:rsidRDefault="00035249">
            <w:pPr>
              <w:spacing w:line="0" w:lineRule="atLeast"/>
              <w:ind w:left="160"/>
              <w:rPr>
                <w:color w:val="auto"/>
                <w:sz w:val="18"/>
              </w:rPr>
            </w:pPr>
            <w:proofErr w:type="gramStart"/>
            <w:r w:rsidRPr="00035249">
              <w:rPr>
                <w:sz w:val="18"/>
              </w:rPr>
              <w:t>конъюнкций  (</w:t>
            </w:r>
            <w:proofErr w:type="gramEnd"/>
            <w:r w:rsidRPr="00035249">
              <w:rPr>
                <w:sz w:val="18"/>
              </w:rPr>
              <w:t>суммы</w:t>
            </w:r>
          </w:p>
        </w:tc>
        <w:tc>
          <w:tcPr>
            <w:tcW w:w="2640" w:type="dxa"/>
            <w:gridSpan w:val="3"/>
            <w:vAlign w:val="bottom"/>
            <w:hideMark/>
          </w:tcPr>
          <w:p w:rsidR="00035249" w:rsidRPr="00035249" w:rsidRDefault="00035249">
            <w:pPr>
              <w:spacing w:line="0" w:lineRule="atLeast"/>
              <w:jc w:val="right"/>
              <w:rPr>
                <w:sz w:val="18"/>
              </w:rPr>
            </w:pPr>
            <w:r w:rsidRPr="00035249">
              <w:rPr>
                <w:sz w:val="18"/>
              </w:rPr>
              <w:t>произведений</w:t>
            </w:r>
            <w:proofErr w:type="gramStart"/>
            <w:r w:rsidRPr="00035249">
              <w:rPr>
                <w:sz w:val="18"/>
              </w:rPr>
              <w:t>),  буферов</w:t>
            </w:r>
            <w:proofErr w:type="gramEnd"/>
            <w:r w:rsidRPr="00035249">
              <w:rPr>
                <w:sz w:val="18"/>
              </w:rPr>
              <w:t xml:space="preserve">  с</w:t>
            </w:r>
          </w:p>
        </w:tc>
      </w:tr>
      <w:tr w:rsidR="00035249" w:rsidRPr="00035249" w:rsidTr="00035249">
        <w:trPr>
          <w:trHeight w:val="168"/>
        </w:trPr>
        <w:tc>
          <w:tcPr>
            <w:tcW w:w="3500" w:type="dxa"/>
            <w:vMerge/>
            <w:vAlign w:val="center"/>
            <w:hideMark/>
          </w:tcPr>
          <w:p w:rsidR="00035249" w:rsidRPr="00035249" w:rsidRDefault="00035249">
            <w:pPr>
              <w:rPr>
                <w:b/>
                <w:color w:val="347BBF"/>
                <w:sz w:val="14"/>
              </w:rPr>
            </w:pPr>
          </w:p>
        </w:tc>
        <w:tc>
          <w:tcPr>
            <w:tcW w:w="880" w:type="dxa"/>
            <w:vAlign w:val="bottom"/>
            <w:hideMark/>
          </w:tcPr>
          <w:p w:rsidR="00035249" w:rsidRPr="00035249" w:rsidRDefault="00035249">
            <w:pPr>
              <w:spacing w:line="169" w:lineRule="exact"/>
              <w:ind w:left="160"/>
              <w:rPr>
                <w:sz w:val="18"/>
              </w:rPr>
            </w:pPr>
            <w:r w:rsidRPr="00035249">
              <w:rPr>
                <w:sz w:val="18"/>
              </w:rPr>
              <w:t>тремя</w:t>
            </w:r>
          </w:p>
        </w:tc>
        <w:tc>
          <w:tcPr>
            <w:tcW w:w="1560" w:type="dxa"/>
            <w:gridSpan w:val="2"/>
            <w:vAlign w:val="bottom"/>
            <w:hideMark/>
          </w:tcPr>
          <w:p w:rsidR="00035249" w:rsidRPr="00035249" w:rsidRDefault="00035249">
            <w:pPr>
              <w:spacing w:line="169" w:lineRule="exact"/>
              <w:ind w:left="260"/>
              <w:rPr>
                <w:sz w:val="18"/>
              </w:rPr>
            </w:pPr>
            <w:r w:rsidRPr="00035249">
              <w:rPr>
                <w:sz w:val="18"/>
              </w:rPr>
              <w:t>состояниями</w:t>
            </w:r>
          </w:p>
        </w:tc>
        <w:tc>
          <w:tcPr>
            <w:tcW w:w="920" w:type="dxa"/>
            <w:vAlign w:val="bottom"/>
            <w:hideMark/>
          </w:tcPr>
          <w:p w:rsidR="00035249" w:rsidRPr="00035249" w:rsidRDefault="00035249">
            <w:pPr>
              <w:spacing w:line="169" w:lineRule="exact"/>
              <w:ind w:left="220"/>
              <w:rPr>
                <w:sz w:val="18"/>
              </w:rPr>
            </w:pPr>
            <w:r w:rsidRPr="00035249">
              <w:rPr>
                <w:sz w:val="18"/>
              </w:rPr>
              <w:t>или</w:t>
            </w:r>
          </w:p>
        </w:tc>
        <w:tc>
          <w:tcPr>
            <w:tcW w:w="1260" w:type="dxa"/>
            <w:vAlign w:val="bottom"/>
            <w:hideMark/>
          </w:tcPr>
          <w:p w:rsidR="00035249" w:rsidRPr="00035249" w:rsidRDefault="00035249">
            <w:pPr>
              <w:spacing w:line="169" w:lineRule="exact"/>
              <w:jc w:val="right"/>
              <w:rPr>
                <w:sz w:val="18"/>
              </w:rPr>
            </w:pPr>
            <w:r w:rsidRPr="00035249">
              <w:rPr>
                <w:sz w:val="18"/>
              </w:rPr>
              <w:t>двухвходовых</w:t>
            </w:r>
          </w:p>
        </w:tc>
      </w:tr>
      <w:tr w:rsidR="00035249" w:rsidRPr="00035249" w:rsidTr="00035249">
        <w:trPr>
          <w:trHeight w:val="43"/>
        </w:trPr>
        <w:tc>
          <w:tcPr>
            <w:tcW w:w="1520" w:type="dxa"/>
            <w:vAlign w:val="bottom"/>
            <w:hideMark/>
          </w:tcPr>
          <w:p w:rsidR="00035249" w:rsidRPr="00035249" w:rsidRDefault="00035249">
            <w:pPr>
              <w:spacing w:line="0" w:lineRule="atLeast"/>
              <w:ind w:left="60"/>
              <w:rPr>
                <w:b/>
                <w:sz w:val="3"/>
              </w:rPr>
            </w:pPr>
            <w:r w:rsidRPr="00035249">
              <w:rPr>
                <w:b/>
                <w:sz w:val="3"/>
              </w:rPr>
              <w:t>Четырехвходовой</w:t>
            </w:r>
          </w:p>
        </w:tc>
        <w:tc>
          <w:tcPr>
            <w:tcW w:w="880" w:type="dxa"/>
            <w:vAlign w:val="bottom"/>
          </w:tcPr>
          <w:p w:rsidR="00035249" w:rsidRPr="00035249" w:rsidRDefault="00035249">
            <w:pPr>
              <w:spacing w:line="0" w:lineRule="atLeast"/>
              <w:rPr>
                <w:rFonts w:eastAsia="Times New Roman"/>
                <w:sz w:val="3"/>
              </w:rPr>
            </w:pPr>
          </w:p>
        </w:tc>
        <w:tc>
          <w:tcPr>
            <w:tcW w:w="1100" w:type="dxa"/>
            <w:vAlign w:val="bottom"/>
          </w:tcPr>
          <w:p w:rsidR="00035249" w:rsidRPr="00035249" w:rsidRDefault="00035249">
            <w:pPr>
              <w:spacing w:line="0" w:lineRule="atLeast"/>
              <w:rPr>
                <w:rFonts w:eastAsia="Times New Roman"/>
                <w:sz w:val="3"/>
              </w:rPr>
            </w:pPr>
          </w:p>
        </w:tc>
        <w:tc>
          <w:tcPr>
            <w:tcW w:w="460" w:type="dxa"/>
            <w:vAlign w:val="bottom"/>
          </w:tcPr>
          <w:p w:rsidR="00035249" w:rsidRPr="00035249" w:rsidRDefault="00035249">
            <w:pPr>
              <w:spacing w:line="0" w:lineRule="atLeast"/>
              <w:rPr>
                <w:rFonts w:eastAsia="Times New Roman"/>
                <w:sz w:val="3"/>
              </w:rPr>
            </w:pPr>
          </w:p>
        </w:tc>
        <w:tc>
          <w:tcPr>
            <w:tcW w:w="920" w:type="dxa"/>
            <w:vAlign w:val="bottom"/>
          </w:tcPr>
          <w:p w:rsidR="00035249" w:rsidRPr="00035249" w:rsidRDefault="00035249">
            <w:pPr>
              <w:spacing w:line="0" w:lineRule="atLeast"/>
              <w:rPr>
                <w:rFonts w:eastAsia="Times New Roman"/>
                <w:sz w:val="3"/>
              </w:rPr>
            </w:pPr>
          </w:p>
        </w:tc>
        <w:tc>
          <w:tcPr>
            <w:tcW w:w="1260" w:type="dxa"/>
            <w:vAlign w:val="bottom"/>
          </w:tcPr>
          <w:p w:rsidR="00035249" w:rsidRPr="00035249" w:rsidRDefault="00035249">
            <w:pPr>
              <w:spacing w:line="0" w:lineRule="atLeast"/>
              <w:rPr>
                <w:rFonts w:eastAsia="Times New Roman"/>
                <w:sz w:val="3"/>
              </w:rPr>
            </w:pPr>
          </w:p>
        </w:tc>
      </w:tr>
    </w:tbl>
    <w:p w:rsidR="00035249" w:rsidRPr="00035249" w:rsidRDefault="00920A50" w:rsidP="00035249">
      <w:pPr>
        <w:spacing w:line="20" w:lineRule="exact"/>
        <w:rPr>
          <w:rFonts w:eastAsia="Times New Roman"/>
          <w:sz w:val="20"/>
          <w:szCs w:val="20"/>
        </w:rPr>
      </w:pPr>
      <w:r w:rsidRPr="00035249">
        <w:rPr>
          <w:noProof/>
          <w:sz w:val="20"/>
          <w:szCs w:val="20"/>
        </w:rPr>
        <w:drawing>
          <wp:anchor distT="0" distB="0" distL="114300" distR="114300" simplePos="0" relativeHeight="251722752" behindDoc="1" locked="0" layoutInCell="1" allowOverlap="1" wp14:anchorId="017162EB" wp14:editId="75EC800C">
            <wp:simplePos x="0" y="0"/>
            <wp:positionH relativeFrom="column">
              <wp:posOffset>39370</wp:posOffset>
            </wp:positionH>
            <wp:positionV relativeFrom="paragraph">
              <wp:posOffset>-941705</wp:posOffset>
            </wp:positionV>
            <wp:extent cx="509270" cy="737235"/>
            <wp:effectExtent l="0" t="0" r="5080" b="5715"/>
            <wp:wrapNone/>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9270" cy="73723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60" w:type="dxa"/>
        <w:tblLayout w:type="fixed"/>
        <w:tblCellMar>
          <w:left w:w="0" w:type="dxa"/>
          <w:right w:w="0" w:type="dxa"/>
        </w:tblCellMar>
        <w:tblLook w:val="04A0" w:firstRow="1" w:lastRow="0" w:firstColumn="1" w:lastColumn="0" w:noHBand="0" w:noVBand="1"/>
      </w:tblPr>
      <w:tblGrid>
        <w:gridCol w:w="1360"/>
        <w:gridCol w:w="4020"/>
      </w:tblGrid>
      <w:tr w:rsidR="00035249" w:rsidRPr="00035249" w:rsidTr="00035249">
        <w:trPr>
          <w:trHeight w:val="203"/>
        </w:trPr>
        <w:tc>
          <w:tcPr>
            <w:tcW w:w="1360" w:type="dxa"/>
            <w:vMerge w:val="restart"/>
            <w:vAlign w:val="bottom"/>
            <w:hideMark/>
          </w:tcPr>
          <w:p w:rsidR="00035249" w:rsidRPr="00035249" w:rsidRDefault="00035249">
            <w:pPr>
              <w:spacing w:line="0" w:lineRule="atLeast"/>
              <w:rPr>
                <w:b/>
                <w:sz w:val="14"/>
              </w:rPr>
            </w:pPr>
            <w:r w:rsidRPr="00035249">
              <w:rPr>
                <w:b/>
                <w:sz w:val="14"/>
              </w:rPr>
              <w:t>мультиплексор</w:t>
            </w:r>
          </w:p>
        </w:tc>
        <w:tc>
          <w:tcPr>
            <w:tcW w:w="4020" w:type="dxa"/>
            <w:vAlign w:val="bottom"/>
            <w:hideMark/>
          </w:tcPr>
          <w:p w:rsidR="00035249" w:rsidRPr="00035249" w:rsidRDefault="00035249">
            <w:pPr>
              <w:spacing w:line="203" w:lineRule="exact"/>
              <w:ind w:left="260"/>
              <w:rPr>
                <w:w w:val="99"/>
                <w:sz w:val="18"/>
              </w:rPr>
            </w:pPr>
            <w:r w:rsidRPr="00035249">
              <w:rPr>
                <w:w w:val="99"/>
                <w:sz w:val="18"/>
              </w:rPr>
              <w:t xml:space="preserve">мультиплексоров, как показано на </w:t>
            </w:r>
            <w:hyperlink r:id="rId304" w:anchor="page281" w:history="1">
              <w:r w:rsidRPr="00035249">
                <w:rPr>
                  <w:rStyle w:val="a5"/>
                  <w:b/>
                  <w:color w:val="357BBF"/>
                  <w:w w:val="99"/>
                  <w:sz w:val="18"/>
                </w:rPr>
                <w:t>Рис.</w:t>
              </w:r>
              <w:r w:rsidRPr="00035249">
                <w:rPr>
                  <w:rStyle w:val="a5"/>
                  <w:color w:val="auto"/>
                  <w:w w:val="99"/>
                  <w:sz w:val="18"/>
                </w:rPr>
                <w:t xml:space="preserve"> </w:t>
              </w:r>
              <w:r w:rsidRPr="00035249">
                <w:rPr>
                  <w:rStyle w:val="a5"/>
                  <w:b/>
                  <w:color w:val="357BBF"/>
                  <w:w w:val="99"/>
                  <w:sz w:val="18"/>
                </w:rPr>
                <w:t>2.58</w:t>
              </w:r>
              <w:r w:rsidRPr="00035249">
                <w:rPr>
                  <w:rStyle w:val="a5"/>
                  <w:color w:val="auto"/>
                  <w:w w:val="99"/>
                  <w:sz w:val="18"/>
                </w:rPr>
                <w:t>.</w:t>
              </w:r>
            </w:hyperlink>
          </w:p>
        </w:tc>
      </w:tr>
      <w:tr w:rsidR="00035249" w:rsidRPr="00035249" w:rsidTr="00035249">
        <w:trPr>
          <w:trHeight w:val="42"/>
        </w:trPr>
        <w:tc>
          <w:tcPr>
            <w:tcW w:w="1360" w:type="dxa"/>
            <w:vMerge/>
            <w:vAlign w:val="center"/>
            <w:hideMark/>
          </w:tcPr>
          <w:p w:rsidR="00035249" w:rsidRPr="00035249" w:rsidRDefault="00035249">
            <w:pPr>
              <w:rPr>
                <w:b/>
                <w:sz w:val="14"/>
              </w:rPr>
            </w:pPr>
          </w:p>
        </w:tc>
        <w:tc>
          <w:tcPr>
            <w:tcW w:w="4020" w:type="dxa"/>
            <w:vAlign w:val="bottom"/>
          </w:tcPr>
          <w:p w:rsidR="00035249" w:rsidRPr="00035249" w:rsidRDefault="00035249">
            <w:pPr>
              <w:spacing w:line="0" w:lineRule="atLeast"/>
              <w:rPr>
                <w:rFonts w:eastAsia="Times New Roman"/>
                <w:sz w:val="3"/>
              </w:rPr>
            </w:pPr>
          </w:p>
        </w:tc>
      </w:tr>
    </w:tbl>
    <w:p w:rsidR="00035249" w:rsidRPr="00035249" w:rsidRDefault="00035249" w:rsidP="00035249">
      <w:pPr>
        <w:spacing w:line="52" w:lineRule="exact"/>
        <w:rPr>
          <w:rFonts w:eastAsia="Times New Roman"/>
          <w:sz w:val="20"/>
          <w:szCs w:val="20"/>
        </w:rPr>
      </w:pPr>
    </w:p>
    <w:p w:rsidR="00035249" w:rsidRPr="00035249" w:rsidRDefault="00035249" w:rsidP="00035249">
      <w:pPr>
        <w:spacing w:line="235" w:lineRule="auto"/>
        <w:ind w:firstLine="1681"/>
        <w:jc w:val="both"/>
        <w:rPr>
          <w:sz w:val="18"/>
        </w:rPr>
      </w:pPr>
      <w:r w:rsidRPr="00035249">
        <w:rPr>
          <w:sz w:val="18"/>
        </w:rPr>
        <w:t>Конъюнкции, подключенные к сигналам разрешения работы буферов с тремя состояниями, могут быть построены с использованием элементов И и инверторов. Они также могут быть сформированы дешифратором</w:t>
      </w:r>
      <w:r w:rsidR="00920A50">
        <w:rPr>
          <w:sz w:val="18"/>
        </w:rPr>
        <w:t>.</w:t>
      </w:r>
    </w:p>
    <w:p w:rsidR="00035249" w:rsidRPr="00035249" w:rsidRDefault="00035249" w:rsidP="00035249">
      <w:pPr>
        <w:spacing w:line="102" w:lineRule="exact"/>
        <w:rPr>
          <w:rFonts w:eastAsia="Times New Roman"/>
          <w:color w:val="auto"/>
          <w:sz w:val="20"/>
        </w:rPr>
      </w:pPr>
    </w:p>
    <w:p w:rsidR="0013449B" w:rsidRPr="00920A50" w:rsidRDefault="00035249" w:rsidP="00035249">
      <w:pPr>
        <w:ind w:firstLine="708"/>
        <w:rPr>
          <w:sz w:val="20"/>
          <w:szCs w:val="20"/>
        </w:rPr>
      </w:pPr>
      <w:r w:rsidRPr="00920A50">
        <w:rPr>
          <w:rFonts w:eastAsiaTheme="minorEastAsia"/>
          <w:noProof/>
          <w:sz w:val="20"/>
          <w:szCs w:val="20"/>
        </w:rPr>
        <w:lastRenderedPageBreak/>
        <w:drawing>
          <wp:anchor distT="0" distB="0" distL="114300" distR="114300" simplePos="0" relativeHeight="251724800" behindDoc="1" locked="0" layoutInCell="1" allowOverlap="1" wp14:anchorId="7BF53EB3" wp14:editId="0A7343F4">
            <wp:simplePos x="0" y="0"/>
            <wp:positionH relativeFrom="column">
              <wp:posOffset>-457200</wp:posOffset>
            </wp:positionH>
            <wp:positionV relativeFrom="paragraph">
              <wp:posOffset>10160</wp:posOffset>
            </wp:positionV>
            <wp:extent cx="3218815" cy="2081530"/>
            <wp:effectExtent l="0" t="0" r="635" b="0"/>
            <wp:wrapSquare wrapText="bothSides"/>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218815" cy="2081530"/>
                    </a:xfrm>
                    <a:prstGeom prst="rect">
                      <a:avLst/>
                    </a:prstGeom>
                    <a:noFill/>
                  </pic:spPr>
                </pic:pic>
              </a:graphicData>
            </a:graphic>
            <wp14:sizeRelH relativeFrom="page">
              <wp14:pctWidth>0</wp14:pctWidth>
            </wp14:sizeRelH>
            <wp14:sizeRelV relativeFrom="page">
              <wp14:pctHeight>0</wp14:pctHeight>
            </wp14:sizeRelV>
          </wp:anchor>
        </w:drawing>
      </w:r>
      <w:r w:rsidRPr="00920A50">
        <w:rPr>
          <w:sz w:val="20"/>
          <w:szCs w:val="20"/>
        </w:rPr>
        <w:t xml:space="preserve">Мультиплексоры с большим числом входов, например восьмивходовые или шестнадцативходовые, могут быть построены простым масштабированием методов, показанных на </w:t>
      </w:r>
      <w:hyperlink r:id="rId306" w:anchor="page281"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2.58</w:t>
        </w:r>
        <w:r w:rsidRPr="00920A50">
          <w:rPr>
            <w:rStyle w:val="a5"/>
            <w:color w:val="auto"/>
            <w:sz w:val="20"/>
            <w:szCs w:val="20"/>
          </w:rPr>
          <w:t xml:space="preserve">. </w:t>
        </w:r>
      </w:hyperlink>
      <w:r w:rsidRPr="00920A50">
        <w:rPr>
          <w:sz w:val="20"/>
          <w:szCs w:val="20"/>
        </w:rPr>
        <w:t xml:space="preserve">В общем случае, мультиплексор </w:t>
      </w:r>
      <w:r w:rsidRPr="00920A50">
        <w:rPr>
          <w:i/>
          <w:sz w:val="20"/>
          <w:szCs w:val="20"/>
        </w:rPr>
        <w:t>N</w:t>
      </w:r>
      <w:r w:rsidRPr="00920A50">
        <w:rPr>
          <w:sz w:val="20"/>
          <w:szCs w:val="20"/>
        </w:rPr>
        <w:t>:1 требует log2</w:t>
      </w:r>
      <w:r w:rsidRPr="00920A50">
        <w:rPr>
          <w:i/>
          <w:sz w:val="20"/>
          <w:szCs w:val="20"/>
        </w:rPr>
        <w:t>N</w:t>
      </w:r>
      <w:r w:rsidRPr="00920A50">
        <w:rPr>
          <w:sz w:val="20"/>
          <w:szCs w:val="20"/>
        </w:rPr>
        <w:t xml:space="preserve"> управляющих сигналов. Выбор наилучшей реализации, как и прежде, зависит от используемой технологии.</w:t>
      </w:r>
    </w:p>
    <w:p w:rsidR="00035249" w:rsidRPr="00035249" w:rsidRDefault="00035249" w:rsidP="00035249">
      <w:pPr>
        <w:ind w:firstLine="708"/>
        <w:rPr>
          <w:rFonts w:eastAsia="Times New Roman"/>
          <w:sz w:val="20"/>
          <w:szCs w:val="20"/>
        </w:rPr>
      </w:pPr>
    </w:p>
    <w:p w:rsidR="00035249" w:rsidRPr="00035249" w:rsidRDefault="00035249" w:rsidP="00035249">
      <w:pPr>
        <w:rPr>
          <w:rFonts w:eastAsia="Times New Roman"/>
          <w:sz w:val="20"/>
          <w:szCs w:val="20"/>
        </w:rPr>
      </w:pPr>
    </w:p>
    <w:p w:rsidR="00035249" w:rsidRPr="00035249" w:rsidRDefault="00035249" w:rsidP="00035249">
      <w:pPr>
        <w:rPr>
          <w:rFonts w:eastAsia="Times New Roman"/>
          <w:sz w:val="20"/>
          <w:szCs w:val="20"/>
        </w:rPr>
      </w:pPr>
    </w:p>
    <w:p w:rsidR="00035249" w:rsidRPr="00035249" w:rsidRDefault="00035249" w:rsidP="00035249">
      <w:pPr>
        <w:rPr>
          <w:rFonts w:eastAsia="Times New Roman"/>
          <w:sz w:val="20"/>
          <w:szCs w:val="20"/>
        </w:rPr>
      </w:pPr>
    </w:p>
    <w:p w:rsidR="00035249" w:rsidRPr="00035249" w:rsidRDefault="00035249" w:rsidP="00035249">
      <w:pPr>
        <w:rPr>
          <w:rFonts w:eastAsia="Times New Roman"/>
          <w:sz w:val="20"/>
          <w:szCs w:val="20"/>
        </w:rPr>
      </w:pPr>
    </w:p>
    <w:p w:rsidR="00035249" w:rsidRPr="00035249" w:rsidRDefault="00035249" w:rsidP="00035249">
      <w:pPr>
        <w:rPr>
          <w:rFonts w:eastAsia="Times New Roman"/>
          <w:sz w:val="20"/>
          <w:szCs w:val="20"/>
        </w:rPr>
      </w:pPr>
    </w:p>
    <w:p w:rsidR="00035249" w:rsidRPr="00920A50" w:rsidRDefault="00035249" w:rsidP="00920A50">
      <w:pPr>
        <w:spacing w:line="230" w:lineRule="auto"/>
        <w:ind w:left="-1418" w:right="140" w:firstLine="284"/>
        <w:rPr>
          <w:sz w:val="20"/>
          <w:szCs w:val="20"/>
        </w:rPr>
      </w:pPr>
      <w:r w:rsidRPr="00920A50">
        <w:rPr>
          <w:color w:val="347BBF"/>
          <w:sz w:val="20"/>
          <w:szCs w:val="20"/>
        </w:rPr>
        <w:t xml:space="preserve">Рис. 2.58 </w:t>
      </w:r>
      <w:r w:rsidRPr="00920A50">
        <w:rPr>
          <w:sz w:val="20"/>
          <w:szCs w:val="20"/>
        </w:rPr>
        <w:t>Реализация четырехвходового мультиплексора:</w:t>
      </w:r>
      <w:r w:rsidRPr="00920A50">
        <w:rPr>
          <w:color w:val="347BBF"/>
          <w:sz w:val="20"/>
          <w:szCs w:val="20"/>
        </w:rPr>
        <w:t xml:space="preserve"> </w:t>
      </w:r>
      <w:r w:rsidRPr="00920A50">
        <w:rPr>
          <w:sz w:val="20"/>
          <w:szCs w:val="20"/>
        </w:rPr>
        <w:t>двухуровневая логика</w:t>
      </w:r>
      <w:r w:rsidRPr="00920A50">
        <w:rPr>
          <w:color w:val="347BBF"/>
          <w:sz w:val="20"/>
          <w:szCs w:val="20"/>
        </w:rPr>
        <w:t xml:space="preserve"> </w:t>
      </w:r>
      <w:r w:rsidRPr="00920A50">
        <w:rPr>
          <w:sz w:val="20"/>
          <w:szCs w:val="20"/>
        </w:rPr>
        <w:t>(a),</w:t>
      </w:r>
      <w:r w:rsidRPr="00920A50">
        <w:rPr>
          <w:color w:val="347BBF"/>
          <w:sz w:val="20"/>
          <w:szCs w:val="20"/>
        </w:rPr>
        <w:t xml:space="preserve"> </w:t>
      </w:r>
      <w:r w:rsidRPr="00920A50">
        <w:rPr>
          <w:sz w:val="20"/>
          <w:szCs w:val="20"/>
        </w:rPr>
        <w:t>буфера с тремя состояниями (b), иерархическая (c)</w:t>
      </w:r>
    </w:p>
    <w:p w:rsidR="00035249" w:rsidRPr="00920A50" w:rsidRDefault="00035249" w:rsidP="00920A50">
      <w:pPr>
        <w:spacing w:line="0" w:lineRule="atLeast"/>
        <w:ind w:left="-1418" w:firstLine="284"/>
        <w:rPr>
          <w:b/>
          <w:color w:val="357BBF"/>
          <w:sz w:val="20"/>
          <w:szCs w:val="20"/>
        </w:rPr>
      </w:pPr>
      <w:r w:rsidRPr="00920A50">
        <w:rPr>
          <w:b/>
          <w:color w:val="357BBF"/>
          <w:sz w:val="20"/>
          <w:szCs w:val="20"/>
        </w:rPr>
        <w:t>Логика на мультиплексорах</w:t>
      </w:r>
    </w:p>
    <w:p w:rsidR="00035249" w:rsidRPr="00920A50" w:rsidRDefault="00035249" w:rsidP="00920A50">
      <w:pPr>
        <w:spacing w:line="4" w:lineRule="exact"/>
        <w:ind w:left="-1418" w:firstLine="284"/>
        <w:rPr>
          <w:rFonts w:eastAsia="Times New Roman"/>
          <w:color w:val="auto"/>
          <w:sz w:val="20"/>
          <w:szCs w:val="20"/>
        </w:rPr>
      </w:pPr>
    </w:p>
    <w:p w:rsidR="00035249" w:rsidRPr="00920A50" w:rsidRDefault="00035249" w:rsidP="00920A50">
      <w:pPr>
        <w:ind w:left="-1418" w:firstLine="284"/>
        <w:rPr>
          <w:sz w:val="20"/>
          <w:szCs w:val="20"/>
        </w:rPr>
      </w:pPr>
      <w:r w:rsidRPr="00920A50">
        <w:rPr>
          <w:sz w:val="20"/>
          <w:szCs w:val="20"/>
        </w:rPr>
        <w:t xml:space="preserve">Мультиплексоры могут использоваться как таблицы преобразования (lookup tables) для выполнения логических функций. На </w:t>
      </w:r>
      <w:hyperlink r:id="rId307" w:anchor="page282"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2.59</w:t>
        </w:r>
      </w:hyperlink>
      <w:r w:rsidRPr="00920A50">
        <w:rPr>
          <w:sz w:val="20"/>
          <w:szCs w:val="20"/>
        </w:rPr>
        <w:t xml:space="preserve"> показан четырехвходовой мультиплексор, используемый для реализации двухвходового элемента И.</w:t>
      </w:r>
    </w:p>
    <w:p w:rsidR="00035249" w:rsidRPr="00920A50" w:rsidRDefault="00035249" w:rsidP="00920A50">
      <w:pPr>
        <w:spacing w:line="235" w:lineRule="auto"/>
        <w:ind w:left="-1418" w:firstLine="284"/>
        <w:rPr>
          <w:b/>
          <w:sz w:val="20"/>
          <w:szCs w:val="20"/>
        </w:rPr>
      </w:pPr>
      <w:r w:rsidRPr="00920A50">
        <w:rPr>
          <w:rFonts w:eastAsiaTheme="minorEastAsia"/>
          <w:noProof/>
          <w:sz w:val="20"/>
          <w:szCs w:val="20"/>
        </w:rPr>
        <w:drawing>
          <wp:anchor distT="0" distB="0" distL="114300" distR="114300" simplePos="0" relativeHeight="251726848" behindDoc="1" locked="0" layoutInCell="1" allowOverlap="1">
            <wp:simplePos x="0" y="0"/>
            <wp:positionH relativeFrom="margin">
              <wp:align>left</wp:align>
            </wp:positionH>
            <wp:positionV relativeFrom="paragraph">
              <wp:posOffset>3809</wp:posOffset>
            </wp:positionV>
            <wp:extent cx="952500" cy="1974361"/>
            <wp:effectExtent l="0" t="0" r="0" b="6985"/>
            <wp:wrapSquare wrapText="bothSides"/>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952500" cy="1974361"/>
                    </a:xfrm>
                    <a:prstGeom prst="rect">
                      <a:avLst/>
                    </a:prstGeom>
                    <a:noFill/>
                  </pic:spPr>
                </pic:pic>
              </a:graphicData>
            </a:graphic>
            <wp14:sizeRelH relativeFrom="page">
              <wp14:pctWidth>0</wp14:pctWidth>
            </wp14:sizeRelH>
            <wp14:sizeRelV relativeFrom="page">
              <wp14:pctHeight>0</wp14:pctHeight>
            </wp14:sizeRelV>
          </wp:anchor>
        </w:drawing>
      </w:r>
      <w:r w:rsidRPr="00920A50">
        <w:rPr>
          <w:rFonts w:eastAsia="Times New Roman"/>
          <w:sz w:val="20"/>
          <w:szCs w:val="20"/>
        </w:rPr>
        <w:tab/>
      </w:r>
      <w:r w:rsidRPr="00920A50">
        <w:rPr>
          <w:b/>
          <w:color w:val="347BBF"/>
          <w:sz w:val="20"/>
          <w:szCs w:val="20"/>
        </w:rPr>
        <w:t xml:space="preserve">Рис. 2.59 </w:t>
      </w:r>
      <w:r w:rsidRPr="00920A50">
        <w:rPr>
          <w:b/>
          <w:sz w:val="20"/>
          <w:szCs w:val="20"/>
        </w:rPr>
        <w:t>Получение</w:t>
      </w:r>
      <w:r w:rsidRPr="00920A50">
        <w:rPr>
          <w:b/>
          <w:color w:val="347BBF"/>
          <w:sz w:val="20"/>
          <w:szCs w:val="20"/>
        </w:rPr>
        <w:t xml:space="preserve"> </w:t>
      </w:r>
      <w:r w:rsidRPr="00920A50">
        <w:rPr>
          <w:b/>
          <w:sz w:val="20"/>
          <w:szCs w:val="20"/>
        </w:rPr>
        <w:t>двухвходового элемента И из четырехвходового мультиплексора</w:t>
      </w:r>
    </w:p>
    <w:p w:rsidR="00035249" w:rsidRPr="00920A50" w:rsidRDefault="00035249" w:rsidP="00920A50">
      <w:pPr>
        <w:spacing w:line="223" w:lineRule="auto"/>
        <w:ind w:left="-1418" w:firstLine="284"/>
        <w:jc w:val="both"/>
        <w:rPr>
          <w:color w:val="auto"/>
          <w:sz w:val="20"/>
          <w:szCs w:val="20"/>
        </w:rPr>
      </w:pPr>
      <w:r w:rsidRPr="00920A50">
        <w:rPr>
          <w:sz w:val="20"/>
          <w:szCs w:val="20"/>
        </w:rPr>
        <w:t xml:space="preserve">Входы </w:t>
      </w:r>
      <w:r w:rsidRPr="00920A50">
        <w:rPr>
          <w:i/>
          <w:sz w:val="20"/>
          <w:szCs w:val="20"/>
        </w:rPr>
        <w:t>A</w:t>
      </w:r>
      <w:r w:rsidRPr="00920A50">
        <w:rPr>
          <w:sz w:val="20"/>
          <w:szCs w:val="20"/>
        </w:rPr>
        <w:t xml:space="preserve"> и </w:t>
      </w:r>
      <w:r w:rsidRPr="00920A50">
        <w:rPr>
          <w:i/>
          <w:sz w:val="20"/>
          <w:szCs w:val="20"/>
        </w:rPr>
        <w:t>B</w:t>
      </w:r>
      <w:r w:rsidRPr="00920A50">
        <w:rPr>
          <w:sz w:val="20"/>
          <w:szCs w:val="20"/>
        </w:rPr>
        <w:t xml:space="preserve"> служат управляющими линиями. Входы данных мультиплексора подключены к 0 и 1 согласно соответствующей строке таблицы истинности. Вообще, 2</w:t>
      </w:r>
      <w:r w:rsidRPr="00920A50">
        <w:rPr>
          <w:i/>
          <w:sz w:val="20"/>
          <w:szCs w:val="20"/>
          <w:vertAlign w:val="superscript"/>
        </w:rPr>
        <w:t>N</w:t>
      </w:r>
      <w:r w:rsidRPr="00920A50">
        <w:rPr>
          <w:sz w:val="20"/>
          <w:szCs w:val="20"/>
        </w:rPr>
        <w:t xml:space="preserve">-входовой мультиплексор можно запрограммировать для выполнения любой </w:t>
      </w:r>
      <w:r w:rsidRPr="00920A50">
        <w:rPr>
          <w:i/>
          <w:sz w:val="20"/>
          <w:szCs w:val="20"/>
        </w:rPr>
        <w:t>N</w:t>
      </w:r>
      <w:r w:rsidRPr="00920A50">
        <w:rPr>
          <w:sz w:val="20"/>
          <w:szCs w:val="20"/>
        </w:rPr>
        <w:t>-входовой логической функции,</w:t>
      </w:r>
      <w:r w:rsidRPr="00920A50">
        <w:rPr>
          <w:i/>
          <w:sz w:val="20"/>
          <w:szCs w:val="20"/>
        </w:rPr>
        <w:t xml:space="preserve"> </w:t>
      </w:r>
      <w:r w:rsidRPr="00920A50">
        <w:rPr>
          <w:sz w:val="20"/>
          <w:szCs w:val="20"/>
        </w:rPr>
        <w:t>используя</w:t>
      </w:r>
      <w:r w:rsidRPr="00920A50">
        <w:rPr>
          <w:i/>
          <w:sz w:val="20"/>
          <w:szCs w:val="20"/>
        </w:rPr>
        <w:t xml:space="preserve"> </w:t>
      </w:r>
      <w:r w:rsidRPr="00920A50">
        <w:rPr>
          <w:sz w:val="20"/>
          <w:szCs w:val="20"/>
        </w:rPr>
        <w:t>0</w:t>
      </w:r>
      <w:r w:rsidRPr="00920A50">
        <w:rPr>
          <w:i/>
          <w:sz w:val="20"/>
          <w:szCs w:val="20"/>
        </w:rPr>
        <w:t xml:space="preserve"> </w:t>
      </w:r>
      <w:r w:rsidRPr="00920A50">
        <w:rPr>
          <w:sz w:val="20"/>
          <w:szCs w:val="20"/>
        </w:rPr>
        <w:t>и</w:t>
      </w:r>
      <w:r w:rsidRPr="00920A50">
        <w:rPr>
          <w:i/>
          <w:sz w:val="20"/>
          <w:szCs w:val="20"/>
        </w:rPr>
        <w:t xml:space="preserve"> </w:t>
      </w:r>
      <w:r w:rsidRPr="00920A50">
        <w:rPr>
          <w:sz w:val="20"/>
          <w:szCs w:val="20"/>
        </w:rPr>
        <w:t>1</w:t>
      </w:r>
    </w:p>
    <w:p w:rsidR="00035249" w:rsidRPr="00920A50" w:rsidRDefault="00035249" w:rsidP="00920A50">
      <w:pPr>
        <w:spacing w:line="3" w:lineRule="exact"/>
        <w:ind w:left="-1418" w:firstLine="284"/>
        <w:rPr>
          <w:rFonts w:eastAsia="Times New Roman"/>
          <w:sz w:val="20"/>
          <w:szCs w:val="20"/>
        </w:rPr>
      </w:pPr>
    </w:p>
    <w:p w:rsidR="00035249" w:rsidRPr="00920A50" w:rsidRDefault="00035249" w:rsidP="00920A50">
      <w:pPr>
        <w:spacing w:line="235" w:lineRule="auto"/>
        <w:ind w:left="-1418" w:firstLine="284"/>
        <w:jc w:val="both"/>
        <w:rPr>
          <w:sz w:val="20"/>
          <w:szCs w:val="20"/>
        </w:rPr>
      </w:pPr>
      <w:r w:rsidRPr="00920A50">
        <w:rPr>
          <w:sz w:val="20"/>
          <w:szCs w:val="20"/>
        </w:rPr>
        <w:t>для соответствующих входов данных. Действительно, изменением входных данных мультиплексор может быть перепрограммирован для выполнения различных функций.</w:t>
      </w:r>
    </w:p>
    <w:p w:rsidR="00035249" w:rsidRPr="00920A50" w:rsidRDefault="00035249" w:rsidP="00920A50">
      <w:pPr>
        <w:spacing w:line="92" w:lineRule="exact"/>
        <w:ind w:left="-1418" w:firstLine="284"/>
        <w:rPr>
          <w:rFonts w:eastAsia="Times New Roman"/>
          <w:sz w:val="20"/>
          <w:szCs w:val="20"/>
        </w:rPr>
      </w:pPr>
    </w:p>
    <w:p w:rsidR="00035249" w:rsidRPr="00920A50" w:rsidRDefault="00035249" w:rsidP="00920A50">
      <w:pPr>
        <w:spacing w:line="216" w:lineRule="auto"/>
        <w:ind w:left="-1418" w:firstLine="284"/>
        <w:jc w:val="both"/>
        <w:rPr>
          <w:sz w:val="20"/>
          <w:szCs w:val="20"/>
        </w:rPr>
      </w:pPr>
      <w:r w:rsidRPr="00920A50">
        <w:rPr>
          <w:sz w:val="20"/>
          <w:szCs w:val="20"/>
        </w:rPr>
        <w:t>Немного смекалки, и мы сможем уменьшить размер мультиплексора наполовину, используя</w:t>
      </w:r>
    </w:p>
    <w:p w:rsidR="00035249" w:rsidRPr="00920A50" w:rsidRDefault="00035249" w:rsidP="00920A50">
      <w:pPr>
        <w:spacing w:line="2" w:lineRule="exact"/>
        <w:ind w:left="-1418" w:firstLine="284"/>
        <w:rPr>
          <w:rFonts w:eastAsia="Times New Roman"/>
          <w:sz w:val="20"/>
          <w:szCs w:val="20"/>
        </w:rPr>
      </w:pPr>
    </w:p>
    <w:p w:rsidR="00035249" w:rsidRPr="00920A50" w:rsidRDefault="00035249" w:rsidP="00920A50">
      <w:pPr>
        <w:tabs>
          <w:tab w:val="left" w:pos="2835"/>
        </w:tabs>
        <w:ind w:left="-1418" w:firstLine="284"/>
        <w:rPr>
          <w:rFonts w:eastAsia="Times New Roman"/>
          <w:sz w:val="20"/>
          <w:szCs w:val="20"/>
        </w:rPr>
      </w:pPr>
      <w:r w:rsidRPr="00920A50">
        <w:rPr>
          <w:sz w:val="20"/>
          <w:szCs w:val="20"/>
        </w:rPr>
        <w:t>только 2</w:t>
      </w:r>
      <w:r w:rsidRPr="00920A50">
        <w:rPr>
          <w:i/>
          <w:sz w:val="20"/>
          <w:szCs w:val="20"/>
          <w:vertAlign w:val="superscript"/>
        </w:rPr>
        <w:t>N</w:t>
      </w:r>
      <w:r w:rsidRPr="00920A50">
        <w:rPr>
          <w:sz w:val="20"/>
          <w:szCs w:val="20"/>
          <w:vertAlign w:val="superscript"/>
        </w:rPr>
        <w:t>-1</w:t>
      </w:r>
      <w:r w:rsidRPr="00920A50">
        <w:rPr>
          <w:sz w:val="20"/>
          <w:szCs w:val="20"/>
        </w:rPr>
        <w:t xml:space="preserve">-входовой мультиплексор для выполнения любой </w:t>
      </w:r>
      <w:r w:rsidRPr="00920A50">
        <w:rPr>
          <w:i/>
          <w:sz w:val="20"/>
          <w:szCs w:val="20"/>
        </w:rPr>
        <w:t>N</w:t>
      </w:r>
      <w:r w:rsidRPr="00920A50">
        <w:rPr>
          <w:sz w:val="20"/>
          <w:szCs w:val="20"/>
        </w:rPr>
        <w:t>-входовой логической функции. Способ заключается в том, чтобы подать один из литералов, так же как 0 и 1, на вход данных мультиплексора.</w:t>
      </w:r>
    </w:p>
    <w:p w:rsidR="00035249" w:rsidRPr="00920A50" w:rsidRDefault="00035249" w:rsidP="00920A50">
      <w:pPr>
        <w:rPr>
          <w:rFonts w:eastAsia="Times New Roman"/>
          <w:sz w:val="20"/>
          <w:szCs w:val="20"/>
        </w:rPr>
      </w:pPr>
    </w:p>
    <w:p w:rsidR="00035249" w:rsidRPr="00920A50" w:rsidRDefault="00035249" w:rsidP="00920A50">
      <w:pPr>
        <w:spacing w:line="237" w:lineRule="auto"/>
        <w:ind w:left="-1418" w:firstLine="284"/>
        <w:jc w:val="both"/>
        <w:rPr>
          <w:color w:val="auto"/>
          <w:sz w:val="20"/>
          <w:szCs w:val="20"/>
        </w:rPr>
      </w:pPr>
      <w:r w:rsidRPr="00920A50">
        <w:rPr>
          <w:sz w:val="20"/>
          <w:szCs w:val="20"/>
        </w:rPr>
        <w:t xml:space="preserve">Для иллюстрации этого принципа на </w:t>
      </w:r>
      <w:hyperlink r:id="rId309" w:anchor="page283"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2.60</w:t>
        </w:r>
        <w:r w:rsidRPr="00920A50">
          <w:rPr>
            <w:rStyle w:val="a5"/>
            <w:color w:val="auto"/>
            <w:sz w:val="20"/>
            <w:szCs w:val="20"/>
          </w:rPr>
          <w:t xml:space="preserve"> </w:t>
        </w:r>
      </w:hyperlink>
      <w:r w:rsidRPr="00920A50">
        <w:rPr>
          <w:sz w:val="20"/>
          <w:szCs w:val="20"/>
        </w:rPr>
        <w:t>показаны функции двухвходовых элементов И и ИСКЛЮЧАЮЩЕЕ ИЛИ, реализованных на двухвходовых мультиплексорах. Мы начали с обычной таблицы истинности и затем скомбинировали пары строк, чтобы исключить самую правую входную переменную (</w:t>
      </w:r>
      <w:r w:rsidRPr="00920A50">
        <w:rPr>
          <w:i/>
          <w:sz w:val="20"/>
          <w:szCs w:val="20"/>
        </w:rPr>
        <w:t>B</w:t>
      </w:r>
      <w:r w:rsidRPr="00920A50">
        <w:rPr>
          <w:sz w:val="20"/>
          <w:szCs w:val="20"/>
        </w:rPr>
        <w:t xml:space="preserve">), и выразить выход в термах этой переменной. Например, в случае элемента И, когда </w:t>
      </w:r>
      <w:r w:rsidRPr="00920A50">
        <w:rPr>
          <w:i/>
          <w:sz w:val="20"/>
          <w:szCs w:val="20"/>
        </w:rPr>
        <w:t>A</w:t>
      </w:r>
      <w:r w:rsidRPr="00920A50">
        <w:rPr>
          <w:sz w:val="20"/>
          <w:szCs w:val="20"/>
        </w:rPr>
        <w:t xml:space="preserve"> = 0, то </w:t>
      </w:r>
      <w:r w:rsidRPr="00920A50">
        <w:rPr>
          <w:i/>
          <w:sz w:val="20"/>
          <w:szCs w:val="20"/>
        </w:rPr>
        <w:t>Y</w:t>
      </w:r>
      <w:r w:rsidRPr="00920A50">
        <w:rPr>
          <w:sz w:val="20"/>
          <w:szCs w:val="20"/>
        </w:rPr>
        <w:t xml:space="preserve"> = 0 вне зависимости от </w:t>
      </w:r>
      <w:r w:rsidRPr="00920A50">
        <w:rPr>
          <w:i/>
          <w:sz w:val="20"/>
          <w:szCs w:val="20"/>
        </w:rPr>
        <w:t>B</w:t>
      </w:r>
      <w:r w:rsidRPr="00920A50">
        <w:rPr>
          <w:sz w:val="20"/>
          <w:szCs w:val="20"/>
        </w:rPr>
        <w:t xml:space="preserve">. Когда </w:t>
      </w:r>
      <w:r w:rsidRPr="00920A50">
        <w:rPr>
          <w:i/>
          <w:sz w:val="20"/>
          <w:szCs w:val="20"/>
        </w:rPr>
        <w:t>A</w:t>
      </w:r>
      <w:r w:rsidRPr="00920A50">
        <w:rPr>
          <w:sz w:val="20"/>
          <w:szCs w:val="20"/>
        </w:rPr>
        <w:t xml:space="preserve"> = 1, то </w:t>
      </w:r>
      <w:r w:rsidRPr="00920A50">
        <w:rPr>
          <w:i/>
          <w:sz w:val="20"/>
          <w:szCs w:val="20"/>
        </w:rPr>
        <w:t>Y</w:t>
      </w:r>
      <w:r w:rsidRPr="00920A50">
        <w:rPr>
          <w:sz w:val="20"/>
          <w:szCs w:val="20"/>
        </w:rPr>
        <w:t xml:space="preserve"> = 0, если </w:t>
      </w:r>
      <w:r w:rsidRPr="00920A50">
        <w:rPr>
          <w:i/>
          <w:sz w:val="20"/>
          <w:szCs w:val="20"/>
        </w:rPr>
        <w:t>B</w:t>
      </w:r>
      <w:r w:rsidRPr="00920A50">
        <w:rPr>
          <w:sz w:val="20"/>
          <w:szCs w:val="20"/>
        </w:rPr>
        <w:t xml:space="preserve"> = 0, и </w:t>
      </w:r>
      <w:r w:rsidRPr="00920A50">
        <w:rPr>
          <w:i/>
          <w:sz w:val="20"/>
          <w:szCs w:val="20"/>
        </w:rPr>
        <w:t>Y</w:t>
      </w:r>
      <w:r w:rsidRPr="00920A50">
        <w:rPr>
          <w:sz w:val="20"/>
          <w:szCs w:val="20"/>
        </w:rPr>
        <w:t xml:space="preserve"> = 1, если </w:t>
      </w:r>
      <w:r w:rsidRPr="00920A50">
        <w:rPr>
          <w:i/>
          <w:sz w:val="20"/>
          <w:szCs w:val="20"/>
        </w:rPr>
        <w:t xml:space="preserve">B </w:t>
      </w:r>
      <w:r w:rsidRPr="00920A50">
        <w:rPr>
          <w:sz w:val="20"/>
          <w:szCs w:val="20"/>
        </w:rPr>
        <w:t>=</w:t>
      </w:r>
      <w:r w:rsidRPr="00920A50">
        <w:rPr>
          <w:i/>
          <w:sz w:val="20"/>
          <w:szCs w:val="20"/>
        </w:rPr>
        <w:t xml:space="preserve"> </w:t>
      </w:r>
      <w:r w:rsidRPr="00920A50">
        <w:rPr>
          <w:sz w:val="20"/>
          <w:szCs w:val="20"/>
        </w:rPr>
        <w:t>1,</w:t>
      </w:r>
      <w:r w:rsidRPr="00920A50">
        <w:rPr>
          <w:i/>
          <w:sz w:val="20"/>
          <w:szCs w:val="20"/>
        </w:rPr>
        <w:t xml:space="preserve"> </w:t>
      </w:r>
      <w:r w:rsidRPr="00920A50">
        <w:rPr>
          <w:sz w:val="20"/>
          <w:szCs w:val="20"/>
        </w:rPr>
        <w:t>так что</w:t>
      </w:r>
      <w:r w:rsidRPr="00920A50">
        <w:rPr>
          <w:i/>
          <w:sz w:val="20"/>
          <w:szCs w:val="20"/>
        </w:rPr>
        <w:t xml:space="preserve"> Y </w:t>
      </w:r>
      <w:r w:rsidRPr="00920A50">
        <w:rPr>
          <w:sz w:val="20"/>
          <w:szCs w:val="20"/>
        </w:rPr>
        <w:t>=</w:t>
      </w:r>
      <w:r w:rsidRPr="00920A50">
        <w:rPr>
          <w:i/>
          <w:sz w:val="20"/>
          <w:szCs w:val="20"/>
        </w:rPr>
        <w:t xml:space="preserve"> B</w:t>
      </w:r>
      <w:r w:rsidRPr="00920A50">
        <w:rPr>
          <w:sz w:val="20"/>
          <w:szCs w:val="20"/>
        </w:rPr>
        <w:t>.</w:t>
      </w:r>
      <w:r w:rsidRPr="00920A50">
        <w:rPr>
          <w:i/>
          <w:sz w:val="20"/>
          <w:szCs w:val="20"/>
        </w:rPr>
        <w:t xml:space="preserve"> </w:t>
      </w:r>
      <w:r w:rsidRPr="00920A50">
        <w:rPr>
          <w:sz w:val="20"/>
          <w:szCs w:val="20"/>
        </w:rPr>
        <w:t>Затем мы используем мультиплексор как таблицу</w:t>
      </w:r>
      <w:r w:rsidRPr="00920A50">
        <w:rPr>
          <w:i/>
          <w:sz w:val="20"/>
          <w:szCs w:val="20"/>
        </w:rPr>
        <w:t xml:space="preserve"> </w:t>
      </w:r>
      <w:r w:rsidRPr="00920A50">
        <w:rPr>
          <w:sz w:val="20"/>
          <w:szCs w:val="20"/>
        </w:rPr>
        <w:t>подстановки согласно этой новой уменьшенной таблице истинности.</w:t>
      </w:r>
    </w:p>
    <w:p w:rsidR="00035249" w:rsidRPr="00920A50" w:rsidRDefault="00035249" w:rsidP="00920A50">
      <w:pPr>
        <w:spacing w:line="20" w:lineRule="exact"/>
        <w:ind w:left="-1418" w:firstLine="284"/>
        <w:rPr>
          <w:rFonts w:eastAsia="Times New Roman"/>
          <w:sz w:val="20"/>
          <w:szCs w:val="20"/>
        </w:rPr>
      </w:pPr>
      <w:r w:rsidRPr="00920A50">
        <w:rPr>
          <w:rFonts w:eastAsia="Calibri"/>
          <w:noProof/>
          <w:sz w:val="20"/>
          <w:szCs w:val="20"/>
        </w:rPr>
        <w:drawing>
          <wp:anchor distT="0" distB="0" distL="114300" distR="114300" simplePos="0" relativeHeight="251728896" behindDoc="1" locked="0" layoutInCell="1" allowOverlap="1">
            <wp:simplePos x="0" y="0"/>
            <wp:positionH relativeFrom="column">
              <wp:posOffset>3175</wp:posOffset>
            </wp:positionH>
            <wp:positionV relativeFrom="paragraph">
              <wp:posOffset>81915</wp:posOffset>
            </wp:positionV>
            <wp:extent cx="1734185" cy="1377950"/>
            <wp:effectExtent l="0" t="0" r="0" b="0"/>
            <wp:wrapNone/>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34185" cy="1377950"/>
                    </a:xfrm>
                    <a:prstGeom prst="rect">
                      <a:avLst/>
                    </a:prstGeom>
                    <a:noFill/>
                  </pic:spPr>
                </pic:pic>
              </a:graphicData>
            </a:graphic>
            <wp14:sizeRelH relativeFrom="page">
              <wp14:pctWidth>0</wp14:pctWidth>
            </wp14:sizeRelH>
            <wp14:sizeRelV relativeFrom="page">
              <wp14:pctHeight>0</wp14:pctHeight>
            </wp14:sizeRelV>
          </wp:anchor>
        </w:drawing>
      </w: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365" w:lineRule="exact"/>
        <w:ind w:left="-1418" w:firstLine="284"/>
        <w:rPr>
          <w:rFonts w:eastAsia="Times New Roman"/>
          <w:sz w:val="20"/>
          <w:szCs w:val="20"/>
        </w:rPr>
      </w:pPr>
    </w:p>
    <w:p w:rsidR="00035249" w:rsidRPr="00920A50" w:rsidRDefault="00035249" w:rsidP="00920A50">
      <w:pPr>
        <w:ind w:left="-1418" w:firstLine="284"/>
        <w:rPr>
          <w:b/>
          <w:sz w:val="20"/>
          <w:szCs w:val="20"/>
        </w:rPr>
      </w:pPr>
      <w:r w:rsidRPr="00920A50">
        <w:rPr>
          <w:b/>
          <w:color w:val="347BBF"/>
          <w:sz w:val="20"/>
          <w:szCs w:val="20"/>
        </w:rPr>
        <w:t xml:space="preserve">Рис. 2.60 </w:t>
      </w:r>
      <w:r w:rsidRPr="00920A50">
        <w:rPr>
          <w:b/>
          <w:sz w:val="20"/>
          <w:szCs w:val="20"/>
        </w:rPr>
        <w:t>Реализация логических функций на мультиплексорах</w:t>
      </w:r>
    </w:p>
    <w:p w:rsidR="00035249" w:rsidRPr="00920A50" w:rsidRDefault="00035249" w:rsidP="00920A50">
      <w:pPr>
        <w:spacing w:line="0" w:lineRule="atLeast"/>
        <w:ind w:left="-1418" w:firstLine="284"/>
        <w:rPr>
          <w:b/>
          <w:color w:val="357BBF"/>
          <w:sz w:val="20"/>
          <w:szCs w:val="20"/>
        </w:rPr>
      </w:pPr>
      <w:r w:rsidRPr="00920A50">
        <w:rPr>
          <w:b/>
          <w:sz w:val="20"/>
          <w:szCs w:val="20"/>
        </w:rPr>
        <w:t xml:space="preserve">2.8.2 </w:t>
      </w:r>
      <w:r w:rsidRPr="00920A50">
        <w:rPr>
          <w:b/>
          <w:color w:val="357BBF"/>
          <w:sz w:val="20"/>
          <w:szCs w:val="20"/>
        </w:rPr>
        <w:t>Дешифраторы</w:t>
      </w:r>
    </w:p>
    <w:p w:rsidR="00035249" w:rsidRPr="00920A50" w:rsidRDefault="00035249" w:rsidP="00920A50">
      <w:pPr>
        <w:spacing w:line="96" w:lineRule="exact"/>
        <w:ind w:left="-1418" w:firstLine="284"/>
        <w:rPr>
          <w:rFonts w:eastAsia="Times New Roman"/>
          <w:color w:val="auto"/>
          <w:sz w:val="20"/>
          <w:szCs w:val="20"/>
        </w:rPr>
      </w:pPr>
    </w:p>
    <w:p w:rsidR="00035249" w:rsidRPr="00920A50" w:rsidRDefault="00920A50" w:rsidP="00920A50">
      <w:pPr>
        <w:numPr>
          <w:ilvl w:val="0"/>
          <w:numId w:val="24"/>
        </w:numPr>
        <w:tabs>
          <w:tab w:val="left" w:pos="201"/>
        </w:tabs>
        <w:spacing w:line="232" w:lineRule="auto"/>
        <w:ind w:left="-1418" w:firstLine="142"/>
        <w:jc w:val="both"/>
        <w:rPr>
          <w:sz w:val="20"/>
          <w:szCs w:val="20"/>
        </w:rPr>
      </w:pPr>
      <w:r>
        <w:rPr>
          <w:sz w:val="20"/>
          <w:szCs w:val="20"/>
        </w:rPr>
        <w:t xml:space="preserve">В </w:t>
      </w:r>
      <w:r w:rsidR="00035249" w:rsidRPr="00920A50">
        <w:rPr>
          <w:sz w:val="20"/>
          <w:szCs w:val="20"/>
        </w:rPr>
        <w:t xml:space="preserve">общем случае у дешифратора имеется </w:t>
      </w:r>
      <w:r w:rsidR="00035249" w:rsidRPr="00920A50">
        <w:rPr>
          <w:i/>
          <w:sz w:val="20"/>
          <w:szCs w:val="20"/>
        </w:rPr>
        <w:t>N</w:t>
      </w:r>
      <w:r w:rsidR="00035249" w:rsidRPr="00920A50">
        <w:rPr>
          <w:sz w:val="20"/>
          <w:szCs w:val="20"/>
        </w:rPr>
        <w:t xml:space="preserve"> входов и 2</w:t>
      </w:r>
      <w:r w:rsidR="00035249" w:rsidRPr="00920A50">
        <w:rPr>
          <w:i/>
          <w:sz w:val="20"/>
          <w:szCs w:val="20"/>
          <w:vertAlign w:val="superscript"/>
        </w:rPr>
        <w:t>N</w:t>
      </w:r>
      <w:r w:rsidR="00035249" w:rsidRPr="00920A50">
        <w:rPr>
          <w:sz w:val="20"/>
          <w:szCs w:val="20"/>
        </w:rPr>
        <w:t xml:space="preserve"> выходов. Он выдает единицу строго на один из выходов в зависимости от набора входных значений. На </w:t>
      </w:r>
      <w:hyperlink r:id="rId311" w:anchor="page286" w:history="1">
        <w:r w:rsidR="00035249" w:rsidRPr="00920A50">
          <w:rPr>
            <w:rStyle w:val="a5"/>
            <w:b/>
            <w:color w:val="357BBF"/>
            <w:sz w:val="20"/>
            <w:szCs w:val="20"/>
          </w:rPr>
          <w:t>Рис.</w:t>
        </w:r>
        <w:r w:rsidR="00035249" w:rsidRPr="00920A50">
          <w:rPr>
            <w:rStyle w:val="a5"/>
            <w:color w:val="auto"/>
            <w:sz w:val="20"/>
            <w:szCs w:val="20"/>
          </w:rPr>
          <w:t xml:space="preserve"> </w:t>
        </w:r>
        <w:r w:rsidR="00035249" w:rsidRPr="00920A50">
          <w:rPr>
            <w:rStyle w:val="a5"/>
            <w:b/>
            <w:color w:val="357BBF"/>
            <w:sz w:val="20"/>
            <w:szCs w:val="20"/>
          </w:rPr>
          <w:t>2.63</w:t>
        </w:r>
        <w:r w:rsidR="00035249" w:rsidRPr="00920A50">
          <w:rPr>
            <w:rStyle w:val="a5"/>
            <w:color w:val="auto"/>
            <w:sz w:val="20"/>
            <w:szCs w:val="20"/>
          </w:rPr>
          <w:t xml:space="preserve"> </w:t>
        </w:r>
      </w:hyperlink>
      <w:r w:rsidR="00035249" w:rsidRPr="00920A50">
        <w:rPr>
          <w:sz w:val="20"/>
          <w:szCs w:val="20"/>
        </w:rPr>
        <w:t xml:space="preserve">показан дешифратор 2:4. Когда </w:t>
      </w:r>
      <w:proofErr w:type="gramStart"/>
      <w:r w:rsidR="00035249" w:rsidRPr="00920A50">
        <w:rPr>
          <w:i/>
          <w:sz w:val="20"/>
          <w:szCs w:val="20"/>
        </w:rPr>
        <w:t>A</w:t>
      </w:r>
      <w:r w:rsidR="00035249" w:rsidRPr="00920A50">
        <w:rPr>
          <w:sz w:val="20"/>
          <w:szCs w:val="20"/>
        </w:rPr>
        <w:t>[</w:t>
      </w:r>
      <w:proofErr w:type="gramEnd"/>
      <w:r w:rsidR="00035249" w:rsidRPr="00920A50">
        <w:rPr>
          <w:sz w:val="20"/>
          <w:szCs w:val="20"/>
        </w:rPr>
        <w:t xml:space="preserve">1:0] = 00, </w:t>
      </w:r>
      <w:r w:rsidR="00035249" w:rsidRPr="00920A50">
        <w:rPr>
          <w:i/>
          <w:sz w:val="20"/>
          <w:szCs w:val="20"/>
        </w:rPr>
        <w:t>Y</w:t>
      </w:r>
      <w:r w:rsidR="00035249" w:rsidRPr="00920A50">
        <w:rPr>
          <w:sz w:val="20"/>
          <w:szCs w:val="20"/>
        </w:rPr>
        <w:t xml:space="preserve">0 = 1. Когда </w:t>
      </w:r>
      <w:proofErr w:type="gramStart"/>
      <w:r w:rsidR="00035249" w:rsidRPr="00920A50">
        <w:rPr>
          <w:i/>
          <w:sz w:val="20"/>
          <w:szCs w:val="20"/>
        </w:rPr>
        <w:t>A</w:t>
      </w:r>
      <w:r w:rsidR="00035249" w:rsidRPr="00920A50">
        <w:rPr>
          <w:sz w:val="20"/>
          <w:szCs w:val="20"/>
        </w:rPr>
        <w:t>[</w:t>
      </w:r>
      <w:proofErr w:type="gramEnd"/>
      <w:r w:rsidR="00035249" w:rsidRPr="00920A50">
        <w:rPr>
          <w:sz w:val="20"/>
          <w:szCs w:val="20"/>
        </w:rPr>
        <w:t xml:space="preserve">1:0] = 01, </w:t>
      </w:r>
      <w:r w:rsidR="00035249" w:rsidRPr="00920A50">
        <w:rPr>
          <w:i/>
          <w:sz w:val="20"/>
          <w:szCs w:val="20"/>
        </w:rPr>
        <w:t>Y</w:t>
      </w:r>
      <w:r w:rsidR="00035249" w:rsidRPr="00920A50">
        <w:rPr>
          <w:sz w:val="20"/>
          <w:szCs w:val="20"/>
        </w:rPr>
        <w:t>1 = 1 и так далее. Выходы образуют прямой унитарный код (one-hot code), называемый так потому, что в любое время только один из выходов может принимать высокий уровень.</w:t>
      </w:r>
    </w:p>
    <w:p w:rsidR="00035249" w:rsidRPr="00920A50" w:rsidRDefault="00035249" w:rsidP="00920A50">
      <w:pPr>
        <w:spacing w:line="20" w:lineRule="exact"/>
        <w:ind w:left="-1418" w:firstLine="284"/>
        <w:rPr>
          <w:rFonts w:eastAsia="Times New Roman"/>
          <w:sz w:val="20"/>
          <w:szCs w:val="20"/>
        </w:rPr>
      </w:pPr>
      <w:r w:rsidRPr="00920A50">
        <w:rPr>
          <w:rFonts w:eastAsia="Calibri"/>
          <w:noProof/>
          <w:sz w:val="20"/>
          <w:szCs w:val="20"/>
        </w:rPr>
        <w:drawing>
          <wp:anchor distT="0" distB="0" distL="114300" distR="114300" simplePos="0" relativeHeight="251730944" behindDoc="1" locked="0" layoutInCell="1" allowOverlap="1">
            <wp:simplePos x="0" y="0"/>
            <wp:positionH relativeFrom="column">
              <wp:posOffset>3175</wp:posOffset>
            </wp:positionH>
            <wp:positionV relativeFrom="paragraph">
              <wp:posOffset>76200</wp:posOffset>
            </wp:positionV>
            <wp:extent cx="1021080" cy="1200785"/>
            <wp:effectExtent l="0" t="0" r="7620" b="0"/>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021080" cy="1200785"/>
                    </a:xfrm>
                    <a:prstGeom prst="rect">
                      <a:avLst/>
                    </a:prstGeom>
                    <a:noFill/>
                  </pic:spPr>
                </pic:pic>
              </a:graphicData>
            </a:graphic>
            <wp14:sizeRelH relativeFrom="page">
              <wp14:pctWidth>0</wp14:pctWidth>
            </wp14:sizeRelH>
            <wp14:sizeRelV relativeFrom="page">
              <wp14:pctHeight>0</wp14:pctHeight>
            </wp14:sizeRelV>
          </wp:anchor>
        </w:drawing>
      </w: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00" w:lineRule="exact"/>
        <w:ind w:left="-1418" w:firstLine="284"/>
        <w:rPr>
          <w:rFonts w:eastAsia="Times New Roman"/>
          <w:sz w:val="20"/>
          <w:szCs w:val="20"/>
        </w:rPr>
      </w:pPr>
    </w:p>
    <w:p w:rsidR="00035249" w:rsidRPr="00920A50" w:rsidRDefault="00035249" w:rsidP="00920A50">
      <w:pPr>
        <w:spacing w:line="282" w:lineRule="exact"/>
        <w:ind w:left="-1418" w:firstLine="284"/>
        <w:rPr>
          <w:rFonts w:eastAsia="Times New Roman"/>
          <w:sz w:val="20"/>
          <w:szCs w:val="20"/>
        </w:rPr>
      </w:pPr>
    </w:p>
    <w:p w:rsidR="00035249" w:rsidRPr="00920A50" w:rsidRDefault="00035249" w:rsidP="00920A50">
      <w:pPr>
        <w:ind w:left="-1418" w:firstLine="284"/>
        <w:rPr>
          <w:b/>
          <w:sz w:val="20"/>
          <w:szCs w:val="20"/>
        </w:rPr>
      </w:pPr>
      <w:r w:rsidRPr="00920A50">
        <w:rPr>
          <w:b/>
          <w:color w:val="347BBF"/>
          <w:sz w:val="20"/>
          <w:szCs w:val="20"/>
        </w:rPr>
        <w:t xml:space="preserve">Рис. 2.63 </w:t>
      </w:r>
      <w:r w:rsidRPr="00920A50">
        <w:rPr>
          <w:b/>
          <w:sz w:val="20"/>
          <w:szCs w:val="20"/>
        </w:rPr>
        <w:t>Дешифратор</w:t>
      </w:r>
      <w:r w:rsidRPr="00920A50">
        <w:rPr>
          <w:b/>
          <w:color w:val="347BBF"/>
          <w:sz w:val="20"/>
          <w:szCs w:val="20"/>
        </w:rPr>
        <w:t xml:space="preserve"> </w:t>
      </w:r>
      <w:r w:rsidRPr="00920A50">
        <w:rPr>
          <w:b/>
          <w:sz w:val="20"/>
          <w:szCs w:val="20"/>
        </w:rPr>
        <w:t>2:4</w:t>
      </w:r>
    </w:p>
    <w:p w:rsidR="00035249" w:rsidRPr="00920A50" w:rsidRDefault="00035249" w:rsidP="00920A50">
      <w:pPr>
        <w:framePr w:w="2247" w:h="3292" w:hRule="exact" w:wrap="auto" w:vAnchor="page" w:hAnchor="page" w:x="1024" w:y="346"/>
        <w:spacing w:line="0" w:lineRule="atLeast"/>
        <w:ind w:left="-1418" w:firstLine="284"/>
        <w:rPr>
          <w:rFonts w:eastAsia="Times New Roman"/>
          <w:color w:val="auto"/>
          <w:sz w:val="20"/>
          <w:szCs w:val="20"/>
        </w:rPr>
      </w:pPr>
    </w:p>
    <w:p w:rsidR="00035249" w:rsidRPr="00920A50" w:rsidRDefault="00035249" w:rsidP="00920A50">
      <w:pPr>
        <w:framePr w:w="4093" w:h="496" w:hRule="exact" w:wrap="auto" w:vAnchor="page" w:hAnchor="page" w:x="966" w:y="346"/>
        <w:spacing w:line="218" w:lineRule="auto"/>
        <w:ind w:left="-1418" w:firstLine="284"/>
        <w:rPr>
          <w:b/>
          <w:sz w:val="20"/>
          <w:szCs w:val="20"/>
        </w:rPr>
      </w:pPr>
    </w:p>
    <w:p w:rsidR="00035249" w:rsidRPr="00920A50" w:rsidRDefault="00035249" w:rsidP="00920A50">
      <w:pPr>
        <w:spacing w:line="0" w:lineRule="atLeast"/>
        <w:rPr>
          <w:color w:val="auto"/>
          <w:sz w:val="20"/>
          <w:szCs w:val="20"/>
        </w:rPr>
      </w:pPr>
    </w:p>
    <w:p w:rsidR="00035249" w:rsidRPr="00920A50" w:rsidRDefault="00035249" w:rsidP="00920A50">
      <w:pPr>
        <w:spacing w:line="0" w:lineRule="atLeast"/>
        <w:ind w:left="-1418" w:firstLine="284"/>
        <w:rPr>
          <w:b/>
          <w:color w:val="auto"/>
          <w:sz w:val="20"/>
          <w:szCs w:val="20"/>
        </w:rPr>
      </w:pPr>
      <w:r w:rsidRPr="00920A50">
        <w:rPr>
          <w:rFonts w:eastAsia="Calibri"/>
          <w:b/>
          <w:noProof/>
          <w:color w:val="0070C0"/>
          <w:sz w:val="20"/>
          <w:szCs w:val="20"/>
        </w:rPr>
        <w:lastRenderedPageBreak/>
        <w:drawing>
          <wp:anchor distT="0" distB="0" distL="114300" distR="114300" simplePos="0" relativeHeight="251732992" behindDoc="1" locked="0" layoutInCell="1" allowOverlap="1" wp14:anchorId="265E2A66" wp14:editId="058D5E27">
            <wp:simplePos x="0" y="0"/>
            <wp:positionH relativeFrom="margin">
              <wp:posOffset>-228600</wp:posOffset>
            </wp:positionH>
            <wp:positionV relativeFrom="paragraph">
              <wp:posOffset>109220</wp:posOffset>
            </wp:positionV>
            <wp:extent cx="1529715" cy="1493520"/>
            <wp:effectExtent l="0" t="0" r="0" b="0"/>
            <wp:wrapSquare wrapText="bothSides"/>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529715" cy="1493520"/>
                    </a:xfrm>
                    <a:prstGeom prst="rect">
                      <a:avLst/>
                    </a:prstGeom>
                    <a:noFill/>
                  </pic:spPr>
                </pic:pic>
              </a:graphicData>
            </a:graphic>
            <wp14:sizeRelH relativeFrom="page">
              <wp14:pctWidth>0</wp14:pctWidth>
            </wp14:sizeRelH>
            <wp14:sizeRelV relativeFrom="page">
              <wp14:pctHeight>0</wp14:pctHeight>
            </wp14:sizeRelV>
          </wp:anchor>
        </w:drawing>
      </w:r>
      <w:r w:rsidRPr="00920A50">
        <w:rPr>
          <w:b/>
          <w:color w:val="0070C0"/>
          <w:sz w:val="20"/>
          <w:szCs w:val="20"/>
        </w:rPr>
        <w:t>Логика на дешифраторах</w:t>
      </w:r>
    </w:p>
    <w:p w:rsidR="00035249" w:rsidRPr="00920A50" w:rsidRDefault="00035249" w:rsidP="00920A50">
      <w:pPr>
        <w:spacing w:line="0" w:lineRule="atLeast"/>
        <w:ind w:left="-1418" w:firstLine="284"/>
        <w:rPr>
          <w:color w:val="auto"/>
          <w:sz w:val="20"/>
          <w:szCs w:val="20"/>
        </w:rPr>
      </w:pPr>
    </w:p>
    <w:p w:rsidR="00035249" w:rsidRPr="00920A50" w:rsidRDefault="00035249" w:rsidP="00920A50">
      <w:pPr>
        <w:spacing w:line="218" w:lineRule="auto"/>
        <w:ind w:left="-1418" w:firstLine="284"/>
        <w:rPr>
          <w:b/>
          <w:sz w:val="20"/>
          <w:szCs w:val="20"/>
        </w:rPr>
      </w:pPr>
      <w:r w:rsidRPr="00920A50">
        <w:rPr>
          <w:b/>
          <w:color w:val="347BBF"/>
          <w:sz w:val="20"/>
          <w:szCs w:val="20"/>
        </w:rPr>
        <w:t xml:space="preserve">Рис. 2.65 </w:t>
      </w:r>
      <w:r w:rsidRPr="00920A50">
        <w:rPr>
          <w:b/>
          <w:sz w:val="20"/>
          <w:szCs w:val="20"/>
        </w:rPr>
        <w:t>Реализация</w:t>
      </w:r>
      <w:r w:rsidRPr="00920A50">
        <w:rPr>
          <w:b/>
          <w:color w:val="347BBF"/>
          <w:sz w:val="20"/>
          <w:szCs w:val="20"/>
        </w:rPr>
        <w:t xml:space="preserve"> </w:t>
      </w:r>
      <w:r w:rsidRPr="00920A50">
        <w:rPr>
          <w:b/>
          <w:sz w:val="20"/>
          <w:szCs w:val="20"/>
        </w:rPr>
        <w:t>логической функции на дешифраторе</w:t>
      </w:r>
    </w:p>
    <w:p w:rsidR="00035249" w:rsidRPr="00920A50" w:rsidRDefault="00035249" w:rsidP="00920A50">
      <w:pPr>
        <w:spacing w:line="252" w:lineRule="auto"/>
        <w:ind w:left="-1418" w:firstLine="284"/>
        <w:jc w:val="both"/>
        <w:rPr>
          <w:color w:val="auto"/>
          <w:sz w:val="20"/>
          <w:szCs w:val="20"/>
        </w:rPr>
      </w:pPr>
      <w:r w:rsidRPr="00920A50">
        <w:rPr>
          <w:sz w:val="20"/>
          <w:szCs w:val="20"/>
        </w:rPr>
        <w:t>Дешифратор может комбинироваться с элементами ИЛИ для построения логических</w:t>
      </w:r>
    </w:p>
    <w:p w:rsidR="00035249" w:rsidRPr="00920A50" w:rsidRDefault="00035249" w:rsidP="00920A50">
      <w:pPr>
        <w:spacing w:line="20" w:lineRule="exact"/>
        <w:ind w:left="-1418" w:firstLine="284"/>
        <w:rPr>
          <w:b/>
          <w:color w:val="357BBF"/>
          <w:sz w:val="20"/>
          <w:szCs w:val="20"/>
        </w:rPr>
      </w:pPr>
    </w:p>
    <w:p w:rsidR="00035249" w:rsidRPr="00920A50" w:rsidRDefault="00035249" w:rsidP="00920A50">
      <w:pPr>
        <w:spacing w:line="235" w:lineRule="auto"/>
        <w:ind w:left="-1418" w:firstLine="284"/>
        <w:jc w:val="both"/>
        <w:rPr>
          <w:color w:val="auto"/>
          <w:sz w:val="20"/>
          <w:szCs w:val="20"/>
        </w:rPr>
      </w:pPr>
      <w:r w:rsidRPr="00920A50">
        <w:rPr>
          <w:sz w:val="20"/>
          <w:szCs w:val="20"/>
        </w:rPr>
        <w:t xml:space="preserve">функций. На </w:t>
      </w:r>
      <w:hyperlink r:id="rId314" w:anchor="page288"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2.65</w:t>
        </w:r>
        <w:r w:rsidRPr="00920A50">
          <w:rPr>
            <w:rStyle w:val="a5"/>
            <w:color w:val="auto"/>
            <w:sz w:val="20"/>
            <w:szCs w:val="20"/>
          </w:rPr>
          <w:t xml:space="preserve"> </w:t>
        </w:r>
      </w:hyperlink>
      <w:r w:rsidRPr="00920A50">
        <w:rPr>
          <w:sz w:val="20"/>
          <w:szCs w:val="20"/>
        </w:rPr>
        <w:t>показана двухвходовая функция ИСКЛЮЧАЮЩЕЕ</w:t>
      </w:r>
    </w:p>
    <w:p w:rsidR="00035249" w:rsidRPr="00920A50" w:rsidRDefault="00035249" w:rsidP="00920A50">
      <w:pPr>
        <w:spacing w:line="4" w:lineRule="exact"/>
        <w:ind w:left="-1418" w:firstLine="284"/>
        <w:rPr>
          <w:b/>
          <w:color w:val="357BBF"/>
          <w:sz w:val="20"/>
          <w:szCs w:val="20"/>
        </w:rPr>
      </w:pPr>
    </w:p>
    <w:p w:rsidR="00035249" w:rsidRPr="00920A50" w:rsidRDefault="00035249" w:rsidP="00920A50">
      <w:pPr>
        <w:spacing w:line="237" w:lineRule="auto"/>
        <w:ind w:left="-1418" w:firstLine="284"/>
        <w:jc w:val="both"/>
        <w:rPr>
          <w:color w:val="auto"/>
          <w:sz w:val="20"/>
          <w:szCs w:val="20"/>
        </w:rPr>
      </w:pPr>
      <w:r w:rsidRPr="00920A50">
        <w:rPr>
          <w:sz w:val="20"/>
          <w:szCs w:val="20"/>
        </w:rPr>
        <w:t xml:space="preserve">ИЛИ-НЕ (XNOR), использующая дешифратор 2:4 и один элемент ИЛИ. Поскольку каждый выход дешифратора представляет одиночный минтерм, функция построена как логическое ИЛИ всех минтермов в этой функции. На </w:t>
      </w:r>
      <w:hyperlink r:id="rId315" w:anchor="page288" w:history="1">
        <w:r w:rsidRPr="00920A50">
          <w:rPr>
            <w:rStyle w:val="a5"/>
            <w:b/>
            <w:color w:val="357BBF"/>
            <w:sz w:val="20"/>
            <w:szCs w:val="20"/>
          </w:rPr>
          <w:t>Рис.</w:t>
        </w:r>
        <w:r w:rsidRPr="00920A50">
          <w:rPr>
            <w:rStyle w:val="a5"/>
            <w:color w:val="auto"/>
            <w:sz w:val="20"/>
            <w:szCs w:val="20"/>
          </w:rPr>
          <w:t xml:space="preserve"> </w:t>
        </w:r>
        <w:r w:rsidRPr="00920A50">
          <w:rPr>
            <w:rStyle w:val="a5"/>
            <w:b/>
            <w:color w:val="357BBF"/>
            <w:sz w:val="20"/>
            <w:szCs w:val="20"/>
          </w:rPr>
          <w:t>2.65</w:t>
        </w:r>
      </w:hyperlink>
      <w:r w:rsidRPr="00920A50">
        <w:rPr>
          <w:sz w:val="20"/>
          <w:szCs w:val="20"/>
        </w:rPr>
        <w:t xml:space="preserve"> показана функция.</w:t>
      </w:r>
    </w:p>
    <w:p w:rsidR="00035249" w:rsidRPr="00920A50" w:rsidRDefault="00035249" w:rsidP="00920A50">
      <w:pPr>
        <w:spacing w:line="105" w:lineRule="exact"/>
        <w:ind w:left="-1418" w:firstLine="284"/>
        <w:rPr>
          <w:b/>
          <w:color w:val="357BBF"/>
          <w:sz w:val="20"/>
          <w:szCs w:val="20"/>
        </w:rPr>
      </w:pPr>
    </w:p>
    <w:p w:rsidR="00035249" w:rsidRPr="00920A50" w:rsidRDefault="00035249" w:rsidP="00920A50">
      <w:pPr>
        <w:spacing w:line="235" w:lineRule="auto"/>
        <w:ind w:left="-1418" w:firstLine="284"/>
        <w:jc w:val="both"/>
        <w:rPr>
          <w:color w:val="auto"/>
          <w:sz w:val="20"/>
          <w:szCs w:val="20"/>
        </w:rPr>
      </w:pPr>
      <w:r w:rsidRPr="00920A50">
        <w:rPr>
          <w:sz w:val="20"/>
          <w:szCs w:val="20"/>
        </w:rPr>
        <w:t>При использовании дешифраторов для реализации логических функций, проще</w:t>
      </w:r>
      <w:r w:rsidR="00920A50">
        <w:rPr>
          <w:color w:val="auto"/>
          <w:sz w:val="20"/>
          <w:szCs w:val="20"/>
        </w:rPr>
        <w:t xml:space="preserve"> </w:t>
      </w:r>
      <w:r w:rsidRPr="00920A50">
        <w:rPr>
          <w:sz w:val="20"/>
          <w:szCs w:val="20"/>
        </w:rPr>
        <w:t xml:space="preserve">всего выразить функцию таблицей истинности или записать ее в дизъюнктивной нормальной форме. </w:t>
      </w:r>
      <w:r w:rsidRPr="00920A50">
        <w:rPr>
          <w:i/>
          <w:sz w:val="20"/>
          <w:szCs w:val="20"/>
        </w:rPr>
        <w:t>N</w:t>
      </w:r>
      <w:r w:rsidRPr="00920A50">
        <w:rPr>
          <w:sz w:val="20"/>
          <w:szCs w:val="20"/>
        </w:rPr>
        <w:t>-входовая функция,</w:t>
      </w:r>
      <w:r w:rsidRPr="00920A50">
        <w:rPr>
          <w:i/>
          <w:sz w:val="20"/>
          <w:szCs w:val="20"/>
        </w:rPr>
        <w:t xml:space="preserve"> </w:t>
      </w:r>
      <w:r w:rsidRPr="00920A50">
        <w:rPr>
          <w:sz w:val="20"/>
          <w:szCs w:val="20"/>
        </w:rPr>
        <w:t>имеющая</w:t>
      </w:r>
      <w:r w:rsidRPr="00920A50">
        <w:rPr>
          <w:i/>
          <w:sz w:val="20"/>
          <w:szCs w:val="20"/>
        </w:rPr>
        <w:t xml:space="preserve"> M </w:t>
      </w:r>
      <w:r w:rsidRPr="00920A50">
        <w:rPr>
          <w:sz w:val="20"/>
          <w:szCs w:val="20"/>
        </w:rPr>
        <w:t>единиц в таблице истинности,</w:t>
      </w:r>
      <w:r w:rsidRPr="00920A50">
        <w:rPr>
          <w:i/>
          <w:sz w:val="20"/>
          <w:szCs w:val="20"/>
        </w:rPr>
        <w:t xml:space="preserve"> </w:t>
      </w:r>
      <w:r w:rsidRPr="00920A50">
        <w:rPr>
          <w:sz w:val="20"/>
          <w:szCs w:val="20"/>
        </w:rPr>
        <w:t>может</w:t>
      </w:r>
      <w:r w:rsidRPr="00920A50">
        <w:rPr>
          <w:i/>
          <w:sz w:val="20"/>
          <w:szCs w:val="20"/>
        </w:rPr>
        <w:t xml:space="preserve"> </w:t>
      </w:r>
      <w:r w:rsidRPr="00920A50">
        <w:rPr>
          <w:sz w:val="20"/>
          <w:szCs w:val="20"/>
        </w:rPr>
        <w:t xml:space="preserve">быть построена с использованием </w:t>
      </w:r>
      <w:r w:rsidRPr="00920A50">
        <w:rPr>
          <w:i/>
          <w:sz w:val="20"/>
          <w:szCs w:val="20"/>
        </w:rPr>
        <w:t>N</w:t>
      </w:r>
      <w:r w:rsidRPr="00920A50">
        <w:rPr>
          <w:sz w:val="20"/>
          <w:szCs w:val="20"/>
        </w:rPr>
        <w:t>:2</w:t>
      </w:r>
      <w:r w:rsidRPr="00920A50">
        <w:rPr>
          <w:i/>
          <w:sz w:val="20"/>
          <w:szCs w:val="20"/>
          <w:vertAlign w:val="superscript"/>
        </w:rPr>
        <w:t>N</w:t>
      </w:r>
      <w:r w:rsidRPr="00920A50">
        <w:rPr>
          <w:sz w:val="20"/>
          <w:szCs w:val="20"/>
        </w:rPr>
        <w:t xml:space="preserve"> дешифратора и </w:t>
      </w:r>
      <w:r w:rsidRPr="00920A50">
        <w:rPr>
          <w:i/>
          <w:sz w:val="20"/>
          <w:szCs w:val="20"/>
        </w:rPr>
        <w:t>M</w:t>
      </w:r>
      <w:r w:rsidRPr="00920A50">
        <w:rPr>
          <w:sz w:val="20"/>
          <w:szCs w:val="20"/>
        </w:rPr>
        <w:t xml:space="preserve">-входового элемента ИЛИ, подключенным ко всем минтермам, содержащим единицу в таблице истинности. </w:t>
      </w:r>
    </w:p>
    <w:p w:rsidR="00035249" w:rsidRDefault="00035249"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Default="00920A50" w:rsidP="00920A50">
      <w:pPr>
        <w:ind w:left="-1418" w:firstLine="284"/>
        <w:rPr>
          <w:rFonts w:eastAsia="Times New Roman"/>
          <w:sz w:val="20"/>
          <w:szCs w:val="20"/>
        </w:rPr>
      </w:pPr>
    </w:p>
    <w:p w:rsidR="00920A50" w:rsidRPr="00B91C9B" w:rsidRDefault="00B91C9B" w:rsidP="00B91C9B">
      <w:pPr>
        <w:pStyle w:val="1"/>
        <w:rPr>
          <w:rFonts w:ascii="Arial" w:hAnsi="Arial" w:cs="Arial"/>
          <w:b/>
          <w:sz w:val="20"/>
          <w:szCs w:val="20"/>
        </w:rPr>
      </w:pPr>
      <w:bookmarkStart w:id="47" w:name="_Toc534575174"/>
      <w:r w:rsidRPr="00B91C9B">
        <w:rPr>
          <w:rFonts w:ascii="Arial" w:eastAsia="Times New Roman" w:hAnsi="Arial" w:cs="Arial"/>
          <w:b/>
          <w:sz w:val="20"/>
          <w:szCs w:val="20"/>
        </w:rPr>
        <w:lastRenderedPageBreak/>
        <w:t>41</w:t>
      </w:r>
      <w:r w:rsidR="00920A50" w:rsidRPr="00B91C9B">
        <w:rPr>
          <w:rFonts w:ascii="Arial" w:eastAsia="Times New Roman" w:hAnsi="Arial" w:cs="Arial"/>
          <w:b/>
          <w:sz w:val="20"/>
          <w:szCs w:val="20"/>
        </w:rPr>
        <w:t xml:space="preserve">. </w:t>
      </w:r>
      <w:r w:rsidR="00920A50" w:rsidRPr="00B91C9B">
        <w:rPr>
          <w:rFonts w:ascii="Arial" w:hAnsi="Arial" w:cs="Arial"/>
          <w:b/>
          <w:sz w:val="20"/>
          <w:szCs w:val="20"/>
        </w:rPr>
        <w:t>Временные характеристики цифровых микросхем. Задержка распространения и задержка реакции. Импульсные помехи</w:t>
      </w:r>
      <w:bookmarkEnd w:id="47"/>
    </w:p>
    <w:p w:rsidR="0068285F" w:rsidRPr="006E2C57" w:rsidRDefault="0068285F" w:rsidP="006E2C57">
      <w:pPr>
        <w:tabs>
          <w:tab w:val="left" w:pos="500"/>
        </w:tabs>
        <w:spacing w:line="240" w:lineRule="auto"/>
        <w:ind w:left="-1418" w:firstLine="142"/>
        <w:rPr>
          <w:b/>
          <w:color w:val="357BBF"/>
          <w:sz w:val="20"/>
          <w:szCs w:val="20"/>
        </w:rPr>
      </w:pPr>
      <w:r w:rsidRPr="006E2C57">
        <w:rPr>
          <w:b/>
          <w:sz w:val="20"/>
          <w:szCs w:val="20"/>
        </w:rPr>
        <w:t>2.9</w:t>
      </w:r>
      <w:r w:rsidR="006E2C57">
        <w:rPr>
          <w:rFonts w:eastAsia="Times New Roman"/>
          <w:sz w:val="20"/>
          <w:szCs w:val="20"/>
        </w:rPr>
        <w:t xml:space="preserve"> </w:t>
      </w:r>
      <w:r w:rsidRPr="006E2C57">
        <w:rPr>
          <w:b/>
          <w:color w:val="357BBF"/>
          <w:sz w:val="20"/>
          <w:szCs w:val="20"/>
        </w:rPr>
        <w:t>ВРЕМЕННЫЕ ХАРАКТЕРИСТИКИ</w:t>
      </w:r>
    </w:p>
    <w:p w:rsidR="0068285F" w:rsidRPr="006E2C57" w:rsidRDefault="006E2C57" w:rsidP="006E2C57">
      <w:pPr>
        <w:numPr>
          <w:ilvl w:val="0"/>
          <w:numId w:val="24"/>
        </w:numPr>
        <w:tabs>
          <w:tab w:val="left" w:pos="201"/>
        </w:tabs>
        <w:spacing w:line="240" w:lineRule="auto"/>
        <w:ind w:left="-1418" w:firstLine="142"/>
        <w:jc w:val="both"/>
        <w:rPr>
          <w:sz w:val="20"/>
          <w:szCs w:val="20"/>
        </w:rPr>
      </w:pPr>
      <w:r>
        <w:rPr>
          <w:sz w:val="20"/>
          <w:szCs w:val="20"/>
        </w:rPr>
        <w:t xml:space="preserve">В </w:t>
      </w:r>
      <w:r w:rsidR="0068285F" w:rsidRPr="006E2C57">
        <w:rPr>
          <w:sz w:val="20"/>
          <w:szCs w:val="20"/>
        </w:rPr>
        <w:t>предыдущих разделах мы концентрировались в первую очередь на работе схемы, в идеале использующей наименьшее число элементов. Однако, как подтвердит любой опытный разработчик, одна из самых сложных задач в разработке схем – это учет всех ограничений, накладываемых на временные характеристики работы схемы, ведь хорошая схема должна работать предельно быстро и при этом без сбоев.</w:t>
      </w:r>
    </w:p>
    <w:p w:rsidR="0068285F" w:rsidRPr="006E2C57" w:rsidRDefault="0068285F" w:rsidP="006E2C57">
      <w:pPr>
        <w:spacing w:line="240" w:lineRule="auto"/>
        <w:ind w:left="-1418" w:firstLine="142"/>
        <w:jc w:val="both"/>
        <w:rPr>
          <w:color w:val="auto"/>
          <w:sz w:val="20"/>
          <w:szCs w:val="20"/>
        </w:rPr>
      </w:pPr>
      <w:r w:rsidRPr="006E2C57">
        <w:rPr>
          <w:sz w:val="20"/>
          <w:szCs w:val="20"/>
        </w:rPr>
        <w:t xml:space="preserve">Изменение выходного значения в ответ на изменение входа занимает время. На </w:t>
      </w:r>
      <w:hyperlink r:id="rId316" w:anchor="page290"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2.66</w:t>
        </w:r>
        <w:r w:rsidRPr="006E2C57">
          <w:rPr>
            <w:rStyle w:val="a5"/>
            <w:color w:val="auto"/>
            <w:sz w:val="20"/>
            <w:szCs w:val="20"/>
          </w:rPr>
          <w:t xml:space="preserve"> </w:t>
        </w:r>
      </w:hyperlink>
      <w:r w:rsidRPr="006E2C57">
        <w:rPr>
          <w:sz w:val="20"/>
          <w:szCs w:val="20"/>
        </w:rPr>
        <w:t xml:space="preserve">показана задержка между изменением входа буфера и последующим изменением его выхода. Этот рисунок называется временной диаграммой; он изображает переходную характеристику схемы буфера при изменении входа. Переход от НИЗКОГО уровня к ВЫСОКОМУ называется положительным перепадом или фронтом. Аналогично, переход от ВЫСОКОГО уровня к НИЗКОМУ (на рисунке не показан) называется соответственно отрицательным перепадом или срезом. Синяя стрелка показывает, что положительный фронт сигнала Y вызывается положительным фронтом сигнала </w:t>
      </w:r>
      <w:r w:rsidRPr="006E2C57">
        <w:rPr>
          <w:i/>
          <w:sz w:val="20"/>
          <w:szCs w:val="20"/>
        </w:rPr>
        <w:t>A</w:t>
      </w:r>
      <w:r w:rsidRPr="006E2C57">
        <w:rPr>
          <w:sz w:val="20"/>
          <w:szCs w:val="20"/>
        </w:rPr>
        <w:t xml:space="preserve">. Величина задержки измеряется от момента времени, когда входной сигнал </w:t>
      </w:r>
      <w:r w:rsidRPr="006E2C57">
        <w:rPr>
          <w:i/>
          <w:sz w:val="20"/>
          <w:szCs w:val="20"/>
        </w:rPr>
        <w:t>А</w:t>
      </w:r>
      <w:r w:rsidRPr="006E2C57">
        <w:rPr>
          <w:sz w:val="20"/>
          <w:szCs w:val="20"/>
        </w:rPr>
        <w:t xml:space="preserve"> достигает уровня 50%, до момента достижения уровня 50% выходным сигналом </w:t>
      </w:r>
      <w:r w:rsidRPr="006E2C57">
        <w:rPr>
          <w:i/>
          <w:sz w:val="20"/>
          <w:szCs w:val="20"/>
        </w:rPr>
        <w:t>Y</w:t>
      </w:r>
      <w:r w:rsidRPr="006E2C57">
        <w:rPr>
          <w:sz w:val="20"/>
          <w:szCs w:val="20"/>
        </w:rPr>
        <w:t>. Уровень 50% – это точка, в которой сигнал находится ровно посередине между НИЗКИМ и ВЫСОКИМ логическими уровнями.</w:t>
      </w:r>
    </w:p>
    <w:p w:rsidR="0068285F" w:rsidRPr="006E2C57" w:rsidRDefault="0068285F" w:rsidP="006E2C57">
      <w:pPr>
        <w:spacing w:line="240" w:lineRule="auto"/>
        <w:ind w:left="-1418" w:firstLine="142"/>
        <w:rPr>
          <w:rFonts w:eastAsia="Times New Roman"/>
          <w:sz w:val="20"/>
          <w:szCs w:val="20"/>
        </w:rPr>
      </w:pPr>
      <w:r w:rsidRPr="006E2C57">
        <w:rPr>
          <w:rFonts w:eastAsia="Calibri"/>
          <w:noProof/>
          <w:sz w:val="20"/>
          <w:szCs w:val="20"/>
        </w:rPr>
        <w:drawing>
          <wp:anchor distT="0" distB="0" distL="114300" distR="114300" simplePos="0" relativeHeight="251735040" behindDoc="1" locked="0" layoutInCell="1" allowOverlap="1">
            <wp:simplePos x="0" y="0"/>
            <wp:positionH relativeFrom="margin">
              <wp:align>left</wp:align>
            </wp:positionH>
            <wp:positionV relativeFrom="paragraph">
              <wp:posOffset>79738</wp:posOffset>
            </wp:positionV>
            <wp:extent cx="1589314" cy="1464744"/>
            <wp:effectExtent l="0" t="0" r="0" b="2540"/>
            <wp:wrapSquare wrapText="bothSides"/>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589314" cy="1464744"/>
                    </a:xfrm>
                    <a:prstGeom prst="rect">
                      <a:avLst/>
                    </a:prstGeom>
                    <a:noFill/>
                  </pic:spPr>
                </pic:pic>
              </a:graphicData>
            </a:graphic>
            <wp14:sizeRelH relativeFrom="page">
              <wp14:pctWidth>0</wp14:pctWidth>
            </wp14:sizeRelH>
            <wp14:sizeRelV relativeFrom="page">
              <wp14:pctHeight>0</wp14:pctHeight>
            </wp14:sizeRelV>
          </wp:anchor>
        </w:drawing>
      </w: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b/>
          <w:sz w:val="20"/>
          <w:szCs w:val="20"/>
        </w:rPr>
      </w:pPr>
      <w:r w:rsidRPr="006E2C57">
        <w:rPr>
          <w:b/>
          <w:color w:val="347BBF"/>
          <w:sz w:val="20"/>
          <w:szCs w:val="20"/>
        </w:rPr>
        <w:t xml:space="preserve">Рис. 2.66 </w:t>
      </w:r>
      <w:r w:rsidRPr="006E2C57">
        <w:rPr>
          <w:b/>
          <w:sz w:val="20"/>
          <w:szCs w:val="20"/>
        </w:rPr>
        <w:t>Задержка схемы</w:t>
      </w:r>
    </w:p>
    <w:p w:rsidR="0068285F" w:rsidRPr="006E2C57" w:rsidRDefault="0068285F" w:rsidP="006E2C57">
      <w:pPr>
        <w:spacing w:line="240" w:lineRule="auto"/>
        <w:ind w:left="-1418" w:firstLine="142"/>
        <w:rPr>
          <w:b/>
          <w:color w:val="357BBF"/>
          <w:sz w:val="20"/>
          <w:szCs w:val="20"/>
        </w:rPr>
      </w:pPr>
      <w:r w:rsidRPr="006E2C57">
        <w:rPr>
          <w:b/>
          <w:sz w:val="20"/>
          <w:szCs w:val="20"/>
        </w:rPr>
        <w:t xml:space="preserve">2.9.1 </w:t>
      </w:r>
      <w:r w:rsidRPr="006E2C57">
        <w:rPr>
          <w:b/>
          <w:color w:val="357BBF"/>
          <w:sz w:val="20"/>
          <w:szCs w:val="20"/>
        </w:rPr>
        <w:t>Задержка распространения и задержка реакции</w:t>
      </w:r>
    </w:p>
    <w:p w:rsidR="0068285F" w:rsidRPr="006E2C57" w:rsidRDefault="0068285F" w:rsidP="006E2C57">
      <w:pPr>
        <w:spacing w:line="240" w:lineRule="auto"/>
        <w:ind w:left="-1418" w:firstLine="142"/>
        <w:jc w:val="both"/>
        <w:rPr>
          <w:color w:val="auto"/>
          <w:sz w:val="20"/>
          <w:szCs w:val="20"/>
        </w:rPr>
      </w:pPr>
      <w:r w:rsidRPr="006E2C57">
        <w:rPr>
          <w:sz w:val="20"/>
          <w:szCs w:val="20"/>
        </w:rPr>
        <w:t xml:space="preserve">Комбинационная логика характеризуется задержкой распространения (propagation delay) и задержкой реакции, или отклика (contamination delay). Задержка распространения </w:t>
      </w:r>
      <w:r w:rsidRPr="006E2C57">
        <w:rPr>
          <w:i/>
          <w:sz w:val="20"/>
          <w:szCs w:val="20"/>
        </w:rPr>
        <w:t>tpd</w:t>
      </w:r>
      <w:r w:rsidRPr="006E2C57">
        <w:rPr>
          <w:sz w:val="20"/>
          <w:szCs w:val="20"/>
        </w:rPr>
        <w:t xml:space="preserve"> – это максимальное время от начала изменения входа до момента, когда все выходы достигнут установившихся значений. Задержка реакции </w:t>
      </w:r>
      <w:r w:rsidRPr="006E2C57">
        <w:rPr>
          <w:i/>
          <w:sz w:val="20"/>
          <w:szCs w:val="20"/>
        </w:rPr>
        <w:t>tcd</w:t>
      </w:r>
      <w:r w:rsidRPr="006E2C57">
        <w:rPr>
          <w:sz w:val="20"/>
          <w:szCs w:val="20"/>
        </w:rPr>
        <w:t xml:space="preserve"> – это минимальное время от момента, когда вход изменился, до момента, когда любой из выходов начнет изменять свое значение.</w:t>
      </w:r>
    </w:p>
    <w:p w:rsidR="0068285F" w:rsidRPr="006E2C57" w:rsidRDefault="0068285F" w:rsidP="006E2C57">
      <w:pPr>
        <w:spacing w:line="240" w:lineRule="auto"/>
        <w:ind w:left="-1418" w:firstLine="142"/>
        <w:jc w:val="both"/>
        <w:rPr>
          <w:sz w:val="20"/>
          <w:szCs w:val="20"/>
        </w:rPr>
      </w:pPr>
      <w:r w:rsidRPr="006E2C57">
        <w:rPr>
          <w:sz w:val="20"/>
          <w:szCs w:val="20"/>
        </w:rPr>
        <w:t xml:space="preserve">На </w:t>
      </w:r>
      <w:hyperlink r:id="rId318" w:anchor="page291"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2.67</w:t>
        </w:r>
        <w:r w:rsidRPr="006E2C57">
          <w:rPr>
            <w:rStyle w:val="a5"/>
            <w:color w:val="auto"/>
            <w:sz w:val="20"/>
            <w:szCs w:val="20"/>
          </w:rPr>
          <w:t xml:space="preserve"> </w:t>
        </w:r>
      </w:hyperlink>
      <w:r w:rsidRPr="006E2C57">
        <w:rPr>
          <w:sz w:val="20"/>
          <w:szCs w:val="20"/>
        </w:rPr>
        <w:t xml:space="preserve">синим и серым цветом показаны соответственно задержки распространения и задержка реакции буфера. На рисунке показано, что вход </w:t>
      </w:r>
      <w:r w:rsidRPr="006E2C57">
        <w:rPr>
          <w:i/>
          <w:sz w:val="20"/>
          <w:szCs w:val="20"/>
        </w:rPr>
        <w:t>A</w:t>
      </w:r>
      <w:r w:rsidRPr="006E2C57">
        <w:rPr>
          <w:sz w:val="20"/>
          <w:szCs w:val="20"/>
        </w:rPr>
        <w:t xml:space="preserve"> изначально имел или ВЫСОКОЕ, или НИЗКОЕ значение, и оно изменяется на противоположное в определенный момент времени; нас интересует только факт, что оно (значение </w:t>
      </w:r>
      <w:r w:rsidRPr="006E2C57">
        <w:rPr>
          <w:i/>
          <w:sz w:val="20"/>
          <w:szCs w:val="20"/>
        </w:rPr>
        <w:t>A</w:t>
      </w:r>
      <w:r w:rsidRPr="006E2C57">
        <w:rPr>
          <w:sz w:val="20"/>
          <w:szCs w:val="20"/>
        </w:rPr>
        <w:t xml:space="preserve">) изменилось, но не его конкретное значение. В ответ, спустя некоторое время, меняется </w:t>
      </w:r>
      <w:r w:rsidRPr="006E2C57">
        <w:rPr>
          <w:i/>
          <w:sz w:val="20"/>
          <w:szCs w:val="20"/>
        </w:rPr>
        <w:t>Y</w:t>
      </w:r>
      <w:r w:rsidRPr="006E2C57">
        <w:rPr>
          <w:sz w:val="20"/>
          <w:szCs w:val="20"/>
        </w:rPr>
        <w:t xml:space="preserve">. Стрелки показывают, что </w:t>
      </w:r>
      <w:r w:rsidRPr="006E2C57">
        <w:rPr>
          <w:i/>
          <w:sz w:val="20"/>
          <w:szCs w:val="20"/>
        </w:rPr>
        <w:t>Y</w:t>
      </w:r>
      <w:r w:rsidRPr="006E2C57">
        <w:rPr>
          <w:sz w:val="20"/>
          <w:szCs w:val="20"/>
        </w:rPr>
        <w:t xml:space="preserve"> может начать меняться через временной интервал </w:t>
      </w:r>
      <w:r w:rsidRPr="006E2C57">
        <w:rPr>
          <w:i/>
          <w:sz w:val="20"/>
          <w:szCs w:val="20"/>
        </w:rPr>
        <w:t>tcd</w:t>
      </w:r>
      <w:r w:rsidRPr="006E2C57">
        <w:rPr>
          <w:sz w:val="20"/>
          <w:szCs w:val="20"/>
        </w:rPr>
        <w:t xml:space="preserve"> после изменения </w:t>
      </w:r>
      <w:r w:rsidRPr="006E2C57">
        <w:rPr>
          <w:i/>
          <w:sz w:val="20"/>
          <w:szCs w:val="20"/>
        </w:rPr>
        <w:t>A</w:t>
      </w:r>
      <w:r w:rsidRPr="006E2C57">
        <w:rPr>
          <w:sz w:val="20"/>
          <w:szCs w:val="20"/>
        </w:rPr>
        <w:t xml:space="preserve">, и что </w:t>
      </w:r>
      <w:r w:rsidRPr="006E2C57">
        <w:rPr>
          <w:i/>
          <w:sz w:val="20"/>
          <w:szCs w:val="20"/>
        </w:rPr>
        <w:t>Y</w:t>
      </w:r>
      <w:r w:rsidRPr="006E2C57">
        <w:rPr>
          <w:sz w:val="20"/>
          <w:szCs w:val="20"/>
        </w:rPr>
        <w:t xml:space="preserve"> точно установится в новое значение не позднее, чем через интервал </w:t>
      </w:r>
      <w:r w:rsidRPr="006E2C57">
        <w:rPr>
          <w:i/>
          <w:sz w:val="20"/>
          <w:szCs w:val="20"/>
        </w:rPr>
        <w:t>tpd</w:t>
      </w:r>
      <w:r w:rsidRPr="006E2C57">
        <w:rPr>
          <w:sz w:val="20"/>
          <w:szCs w:val="20"/>
        </w:rPr>
        <w:t>.</w:t>
      </w:r>
    </w:p>
    <w:p w:rsidR="0068285F" w:rsidRPr="006E2C57" w:rsidRDefault="0068285F" w:rsidP="006E2C57">
      <w:pPr>
        <w:spacing w:line="240" w:lineRule="auto"/>
        <w:ind w:left="-1418" w:firstLine="142"/>
        <w:rPr>
          <w:rFonts w:eastAsia="Times New Roman"/>
          <w:sz w:val="20"/>
          <w:szCs w:val="20"/>
        </w:rPr>
      </w:pPr>
      <w:r w:rsidRPr="006E2C57">
        <w:rPr>
          <w:rFonts w:eastAsia="Calibri"/>
          <w:noProof/>
          <w:sz w:val="20"/>
          <w:szCs w:val="20"/>
        </w:rPr>
        <w:drawing>
          <wp:anchor distT="0" distB="0" distL="114300" distR="114300" simplePos="0" relativeHeight="251737088" behindDoc="1" locked="0" layoutInCell="1" allowOverlap="1">
            <wp:simplePos x="0" y="0"/>
            <wp:positionH relativeFrom="margin">
              <wp:align>left</wp:align>
            </wp:positionH>
            <wp:positionV relativeFrom="paragraph">
              <wp:posOffset>78558</wp:posOffset>
            </wp:positionV>
            <wp:extent cx="1534886" cy="1493765"/>
            <wp:effectExtent l="0" t="0" r="8255" b="0"/>
            <wp:wrapSquare wrapText="bothSides"/>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34886" cy="1493765"/>
                    </a:xfrm>
                    <a:prstGeom prst="rect">
                      <a:avLst/>
                    </a:prstGeom>
                    <a:noFill/>
                  </pic:spPr>
                </pic:pic>
              </a:graphicData>
            </a:graphic>
            <wp14:sizeRelH relativeFrom="page">
              <wp14:pctWidth>0</wp14:pctWidth>
            </wp14:sizeRelH>
            <wp14:sizeRelV relativeFrom="page">
              <wp14:pctHeight>0</wp14:pctHeight>
            </wp14:sizeRelV>
          </wp:anchor>
        </w:drawing>
      </w: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b/>
          <w:sz w:val="20"/>
          <w:szCs w:val="20"/>
        </w:rPr>
      </w:pPr>
      <w:r w:rsidRPr="006E2C57">
        <w:rPr>
          <w:b/>
          <w:color w:val="347BBF"/>
          <w:sz w:val="20"/>
          <w:szCs w:val="20"/>
        </w:rPr>
        <w:t xml:space="preserve">Рис. 2.67 </w:t>
      </w:r>
      <w:r w:rsidRPr="006E2C57">
        <w:rPr>
          <w:b/>
          <w:sz w:val="20"/>
          <w:szCs w:val="20"/>
        </w:rPr>
        <w:t>Задержка распространения и задержка реакции</w:t>
      </w:r>
    </w:p>
    <w:p w:rsidR="0068285F" w:rsidRPr="006E2C57" w:rsidRDefault="0068285F" w:rsidP="006E2C57">
      <w:pPr>
        <w:spacing w:line="240" w:lineRule="auto"/>
        <w:ind w:left="-1418" w:firstLine="142"/>
        <w:jc w:val="both"/>
        <w:rPr>
          <w:color w:val="auto"/>
          <w:sz w:val="20"/>
          <w:szCs w:val="20"/>
        </w:rPr>
      </w:pPr>
      <w:r w:rsidRPr="006E2C57">
        <w:rPr>
          <w:sz w:val="20"/>
          <w:szCs w:val="20"/>
        </w:rPr>
        <w:t xml:space="preserve">Основные причины задержек в схемах заключаются во времени, требуемом для перезарядки емкостей цепи, а </w:t>
      </w:r>
      <w:proofErr w:type="gramStart"/>
      <w:r w:rsidRPr="006E2C57">
        <w:rPr>
          <w:sz w:val="20"/>
          <w:szCs w:val="20"/>
        </w:rPr>
        <w:t>так же</w:t>
      </w:r>
      <w:proofErr w:type="gramEnd"/>
      <w:r w:rsidRPr="006E2C57">
        <w:rPr>
          <w:sz w:val="20"/>
          <w:szCs w:val="20"/>
        </w:rPr>
        <w:t xml:space="preserve"> в конечной скорости распространения электромагнитных волн в среде. Величины </w:t>
      </w:r>
      <w:r w:rsidRPr="006E2C57">
        <w:rPr>
          <w:i/>
          <w:sz w:val="20"/>
          <w:szCs w:val="20"/>
        </w:rPr>
        <w:t xml:space="preserve">tpd </w:t>
      </w:r>
      <w:r w:rsidRPr="006E2C57">
        <w:rPr>
          <w:sz w:val="20"/>
          <w:szCs w:val="20"/>
        </w:rPr>
        <w:t>и</w:t>
      </w:r>
      <w:r w:rsidRPr="006E2C57">
        <w:rPr>
          <w:i/>
          <w:sz w:val="20"/>
          <w:szCs w:val="20"/>
        </w:rPr>
        <w:t xml:space="preserve"> tcd </w:t>
      </w:r>
      <w:r w:rsidRPr="006E2C57">
        <w:rPr>
          <w:sz w:val="20"/>
          <w:szCs w:val="20"/>
        </w:rPr>
        <w:t>могут различаться по многим причинам,</w:t>
      </w:r>
      <w:r w:rsidRPr="006E2C57">
        <w:rPr>
          <w:i/>
          <w:sz w:val="20"/>
          <w:szCs w:val="20"/>
        </w:rPr>
        <w:t xml:space="preserve"> </w:t>
      </w:r>
      <w:r w:rsidRPr="006E2C57">
        <w:rPr>
          <w:sz w:val="20"/>
          <w:szCs w:val="20"/>
        </w:rPr>
        <w:t>включающим в себя:</w:t>
      </w:r>
    </w:p>
    <w:p w:rsidR="0068285F" w:rsidRPr="006E2C57" w:rsidRDefault="0068285F" w:rsidP="006E2C57">
      <w:pPr>
        <w:numPr>
          <w:ilvl w:val="0"/>
          <w:numId w:val="24"/>
        </w:numPr>
        <w:tabs>
          <w:tab w:val="left" w:pos="280"/>
        </w:tabs>
        <w:spacing w:line="240" w:lineRule="auto"/>
        <w:ind w:left="-1418" w:firstLine="142"/>
        <w:rPr>
          <w:rFonts w:eastAsia="Wingdings 3"/>
          <w:b/>
          <w:color w:val="347BBF"/>
          <w:sz w:val="20"/>
          <w:szCs w:val="20"/>
          <w:vertAlign w:val="superscript"/>
        </w:rPr>
      </w:pPr>
      <w:r w:rsidRPr="006E2C57">
        <w:rPr>
          <w:sz w:val="20"/>
          <w:szCs w:val="20"/>
        </w:rPr>
        <w:t>Разные задержки нарастания и спада сигнала;</w:t>
      </w:r>
    </w:p>
    <w:p w:rsidR="0068285F" w:rsidRPr="006E2C57" w:rsidRDefault="0068285F" w:rsidP="006E2C57">
      <w:pPr>
        <w:numPr>
          <w:ilvl w:val="0"/>
          <w:numId w:val="24"/>
        </w:numPr>
        <w:tabs>
          <w:tab w:val="left" w:pos="280"/>
        </w:tabs>
        <w:spacing w:line="240" w:lineRule="auto"/>
        <w:ind w:left="-1418" w:firstLine="142"/>
        <w:rPr>
          <w:rFonts w:eastAsia="Wingdings 3"/>
          <w:b/>
          <w:color w:val="347BBF"/>
          <w:sz w:val="20"/>
          <w:szCs w:val="20"/>
          <w:vertAlign w:val="superscript"/>
        </w:rPr>
      </w:pPr>
      <w:r w:rsidRPr="006E2C57">
        <w:rPr>
          <w:sz w:val="20"/>
          <w:szCs w:val="20"/>
        </w:rPr>
        <w:t>Несколько входов и выходов, одни из которых быстрее чем другие;</w:t>
      </w:r>
    </w:p>
    <w:p w:rsidR="0068285F" w:rsidRPr="006E2C57" w:rsidRDefault="0068285F" w:rsidP="006E2C57">
      <w:pPr>
        <w:numPr>
          <w:ilvl w:val="0"/>
          <w:numId w:val="24"/>
        </w:numPr>
        <w:tabs>
          <w:tab w:val="left" w:pos="280"/>
        </w:tabs>
        <w:spacing w:line="240" w:lineRule="auto"/>
        <w:ind w:left="-1418" w:firstLine="142"/>
        <w:rPr>
          <w:rFonts w:eastAsia="Wingdings 3"/>
          <w:b/>
          <w:color w:val="347BBF"/>
          <w:sz w:val="20"/>
          <w:szCs w:val="20"/>
          <w:vertAlign w:val="superscript"/>
        </w:rPr>
      </w:pPr>
      <w:r w:rsidRPr="006E2C57">
        <w:rPr>
          <w:sz w:val="20"/>
          <w:szCs w:val="20"/>
        </w:rPr>
        <w:t>Замедление работы схемы при повышении температуры и ускорение при охлаждении.</w:t>
      </w:r>
    </w:p>
    <w:p w:rsidR="0068285F" w:rsidRPr="006E2C57" w:rsidRDefault="0068285F" w:rsidP="006E2C57">
      <w:pPr>
        <w:spacing w:line="240" w:lineRule="auto"/>
        <w:ind w:left="-1418" w:firstLine="142"/>
        <w:jc w:val="both"/>
        <w:rPr>
          <w:sz w:val="20"/>
          <w:szCs w:val="20"/>
        </w:rPr>
      </w:pPr>
      <w:r w:rsidRPr="006E2C57">
        <w:rPr>
          <w:sz w:val="20"/>
          <w:szCs w:val="20"/>
        </w:rPr>
        <w:t xml:space="preserve">Вычисление </w:t>
      </w:r>
      <w:r w:rsidRPr="006E2C57">
        <w:rPr>
          <w:i/>
          <w:sz w:val="20"/>
          <w:szCs w:val="20"/>
        </w:rPr>
        <w:t>tpd</w:t>
      </w:r>
      <w:r w:rsidRPr="006E2C57">
        <w:rPr>
          <w:sz w:val="20"/>
          <w:szCs w:val="20"/>
        </w:rPr>
        <w:t xml:space="preserve"> и </w:t>
      </w:r>
      <w:r w:rsidRPr="006E2C57">
        <w:rPr>
          <w:i/>
          <w:sz w:val="20"/>
          <w:szCs w:val="20"/>
        </w:rPr>
        <w:t>tcd</w:t>
      </w:r>
      <w:r w:rsidRPr="006E2C57">
        <w:rPr>
          <w:sz w:val="20"/>
          <w:szCs w:val="20"/>
        </w:rPr>
        <w:t xml:space="preserve"> требует вникания в нижние уровни абстракций, что выходит за рамки этой книги. Однако, производители обычно предоставляют документацию со спецификацией этих задержек для каждого элемента.</w:t>
      </w:r>
    </w:p>
    <w:p w:rsidR="0068285F" w:rsidRDefault="0068285F" w:rsidP="0002175B">
      <w:pPr>
        <w:spacing w:line="240" w:lineRule="auto"/>
        <w:ind w:left="-1418" w:firstLine="142"/>
        <w:rPr>
          <w:sz w:val="20"/>
          <w:szCs w:val="20"/>
        </w:rPr>
      </w:pPr>
      <w:r w:rsidRPr="006E2C57">
        <w:rPr>
          <w:sz w:val="20"/>
          <w:szCs w:val="20"/>
        </w:rPr>
        <w:t>Наряду с уже перечисленными факторами, задержки распространения</w:t>
      </w:r>
      <w:r w:rsidR="0002175B">
        <w:rPr>
          <w:color w:val="auto"/>
          <w:sz w:val="20"/>
          <w:szCs w:val="20"/>
        </w:rPr>
        <w:t xml:space="preserve"> </w:t>
      </w:r>
      <w:r w:rsidRPr="006E2C57">
        <w:rPr>
          <w:sz w:val="20"/>
          <w:szCs w:val="20"/>
        </w:rPr>
        <w:t xml:space="preserve">реакции также определяются </w:t>
      </w:r>
      <w:r w:rsidRPr="006E2C57">
        <w:rPr>
          <w:i/>
          <w:sz w:val="20"/>
          <w:szCs w:val="20"/>
        </w:rPr>
        <w:t>путем</w:t>
      </w:r>
      <w:r w:rsidRPr="006E2C57">
        <w:rPr>
          <w:sz w:val="20"/>
          <w:szCs w:val="20"/>
        </w:rPr>
        <w:t xml:space="preserve">, который проходит сигнал от входа до выхода. На </w:t>
      </w:r>
      <w:hyperlink r:id="rId320" w:anchor="page293"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2.68</w:t>
        </w:r>
        <w:r w:rsidRPr="006E2C57">
          <w:rPr>
            <w:rStyle w:val="a5"/>
            <w:color w:val="auto"/>
            <w:sz w:val="20"/>
            <w:szCs w:val="20"/>
          </w:rPr>
          <w:t xml:space="preserve"> </w:t>
        </w:r>
      </w:hyperlink>
      <w:r w:rsidRPr="006E2C57">
        <w:rPr>
          <w:sz w:val="20"/>
          <w:szCs w:val="20"/>
        </w:rPr>
        <w:t xml:space="preserve">показана четырехвходовая схема. </w:t>
      </w:r>
      <w:r w:rsidRPr="006E2C57">
        <w:rPr>
          <w:i/>
          <w:sz w:val="20"/>
          <w:szCs w:val="20"/>
        </w:rPr>
        <w:t xml:space="preserve">Критический путь </w:t>
      </w:r>
      <w:r w:rsidRPr="006E2C57">
        <w:rPr>
          <w:sz w:val="20"/>
          <w:szCs w:val="20"/>
        </w:rPr>
        <w:t>(critical path),</w:t>
      </w:r>
      <w:r w:rsidRPr="006E2C57">
        <w:rPr>
          <w:i/>
          <w:sz w:val="20"/>
          <w:szCs w:val="20"/>
        </w:rPr>
        <w:t xml:space="preserve"> </w:t>
      </w:r>
      <w:r w:rsidRPr="006E2C57">
        <w:rPr>
          <w:sz w:val="20"/>
          <w:szCs w:val="20"/>
        </w:rPr>
        <w:t>выделенный синим</w:t>
      </w:r>
      <w:r w:rsidRPr="006E2C57">
        <w:rPr>
          <w:i/>
          <w:sz w:val="20"/>
          <w:szCs w:val="20"/>
        </w:rPr>
        <w:t xml:space="preserve"> </w:t>
      </w:r>
      <w:r w:rsidRPr="006E2C57">
        <w:rPr>
          <w:sz w:val="20"/>
          <w:szCs w:val="20"/>
        </w:rPr>
        <w:t>–</w:t>
      </w:r>
      <w:r w:rsidRPr="006E2C57">
        <w:rPr>
          <w:i/>
          <w:sz w:val="20"/>
          <w:szCs w:val="20"/>
        </w:rPr>
        <w:t xml:space="preserve"> </w:t>
      </w:r>
      <w:r w:rsidRPr="006E2C57">
        <w:rPr>
          <w:sz w:val="20"/>
          <w:szCs w:val="20"/>
        </w:rPr>
        <w:t>это путь от входа</w:t>
      </w:r>
      <w:r w:rsidRPr="006E2C57">
        <w:rPr>
          <w:i/>
          <w:sz w:val="20"/>
          <w:szCs w:val="20"/>
        </w:rPr>
        <w:t xml:space="preserve"> A </w:t>
      </w:r>
      <w:r w:rsidRPr="006E2C57">
        <w:rPr>
          <w:sz w:val="20"/>
          <w:szCs w:val="20"/>
        </w:rPr>
        <w:t>или</w:t>
      </w:r>
      <w:r w:rsidRPr="006E2C57">
        <w:rPr>
          <w:i/>
          <w:sz w:val="20"/>
          <w:szCs w:val="20"/>
        </w:rPr>
        <w:t xml:space="preserve"> B </w:t>
      </w:r>
      <w:r w:rsidRPr="006E2C57">
        <w:rPr>
          <w:sz w:val="20"/>
          <w:szCs w:val="20"/>
        </w:rPr>
        <w:t>до выхода</w:t>
      </w:r>
      <w:r w:rsidRPr="006E2C57">
        <w:rPr>
          <w:i/>
          <w:sz w:val="20"/>
          <w:szCs w:val="20"/>
        </w:rPr>
        <w:t xml:space="preserve"> Y</w:t>
      </w:r>
      <w:r w:rsidRPr="006E2C57">
        <w:rPr>
          <w:sz w:val="20"/>
          <w:szCs w:val="20"/>
        </w:rPr>
        <w:t>.</w:t>
      </w:r>
      <w:r w:rsidRPr="006E2C57">
        <w:rPr>
          <w:i/>
          <w:sz w:val="20"/>
          <w:szCs w:val="20"/>
        </w:rPr>
        <w:t xml:space="preserve"> </w:t>
      </w:r>
      <w:r w:rsidRPr="006E2C57">
        <w:rPr>
          <w:sz w:val="20"/>
          <w:szCs w:val="20"/>
        </w:rPr>
        <w:t>Он соответствует цепи с наибольшей задержкой и является самым медленным, поскольку входному сигналу нужно пройти три элемента до выхода. Этот путь критический потому, что он ограничивает скорость, с которой работает схема. Самый короткий путь</w:t>
      </w:r>
      <w:r w:rsidR="0002175B">
        <w:rPr>
          <w:color w:val="auto"/>
          <w:sz w:val="20"/>
          <w:szCs w:val="20"/>
        </w:rPr>
        <w:t xml:space="preserve"> </w:t>
      </w:r>
      <w:r w:rsidRPr="006E2C57">
        <w:rPr>
          <w:sz w:val="20"/>
          <w:szCs w:val="20"/>
        </w:rPr>
        <w:t xml:space="preserve">схеме, показанный серым – путь от входа </w:t>
      </w:r>
      <w:r w:rsidRPr="006E2C57">
        <w:rPr>
          <w:i/>
          <w:sz w:val="20"/>
          <w:szCs w:val="20"/>
        </w:rPr>
        <w:t>D</w:t>
      </w:r>
      <w:r w:rsidRPr="006E2C57">
        <w:rPr>
          <w:sz w:val="20"/>
          <w:szCs w:val="20"/>
        </w:rPr>
        <w:t xml:space="preserve"> до выхода </w:t>
      </w:r>
      <w:r w:rsidRPr="006E2C57">
        <w:rPr>
          <w:i/>
          <w:sz w:val="20"/>
          <w:szCs w:val="20"/>
        </w:rPr>
        <w:t>Y</w:t>
      </w:r>
      <w:r w:rsidRPr="006E2C57">
        <w:rPr>
          <w:sz w:val="20"/>
          <w:szCs w:val="20"/>
        </w:rPr>
        <w:t>. Это кратчайший и, следовательно, самый быстрый путь в схеме, т.к. входному сигналу до выхода нужно пройти только через один элемент.</w:t>
      </w:r>
    </w:p>
    <w:p w:rsidR="0002175B" w:rsidRDefault="0002175B" w:rsidP="0002175B">
      <w:pPr>
        <w:spacing w:line="240" w:lineRule="auto"/>
        <w:ind w:left="-1418" w:firstLine="142"/>
        <w:rPr>
          <w:sz w:val="20"/>
          <w:szCs w:val="20"/>
        </w:rPr>
      </w:pPr>
    </w:p>
    <w:p w:rsidR="0002175B" w:rsidRDefault="0002175B" w:rsidP="0002175B">
      <w:pPr>
        <w:spacing w:line="240" w:lineRule="auto"/>
        <w:ind w:left="-1418" w:firstLine="142"/>
        <w:rPr>
          <w:sz w:val="20"/>
          <w:szCs w:val="20"/>
        </w:rPr>
      </w:pPr>
    </w:p>
    <w:p w:rsidR="0002175B" w:rsidRDefault="0002175B" w:rsidP="0002175B">
      <w:pPr>
        <w:spacing w:line="240" w:lineRule="auto"/>
        <w:ind w:left="-1418" w:firstLine="142"/>
        <w:rPr>
          <w:sz w:val="20"/>
          <w:szCs w:val="20"/>
        </w:rPr>
      </w:pPr>
    </w:p>
    <w:p w:rsidR="0002175B" w:rsidRPr="0002175B" w:rsidRDefault="0002175B" w:rsidP="0002175B">
      <w:pPr>
        <w:spacing w:line="240" w:lineRule="auto"/>
        <w:ind w:left="-1418" w:firstLine="142"/>
        <w:rPr>
          <w:color w:val="auto"/>
          <w:sz w:val="20"/>
          <w:szCs w:val="20"/>
        </w:rPr>
      </w:pPr>
    </w:p>
    <w:p w:rsidR="0068285F" w:rsidRPr="006E2C57" w:rsidRDefault="0068285F" w:rsidP="006E2C57">
      <w:pPr>
        <w:spacing w:line="240" w:lineRule="auto"/>
        <w:ind w:left="-1418" w:firstLine="142"/>
        <w:rPr>
          <w:rFonts w:eastAsia="Times New Roman"/>
          <w:sz w:val="20"/>
          <w:szCs w:val="20"/>
        </w:rPr>
      </w:pPr>
      <w:r w:rsidRPr="006E2C57">
        <w:rPr>
          <w:rFonts w:eastAsia="Calibri"/>
          <w:noProof/>
          <w:sz w:val="20"/>
          <w:szCs w:val="20"/>
        </w:rPr>
        <w:lastRenderedPageBreak/>
        <w:drawing>
          <wp:anchor distT="0" distB="0" distL="114300" distR="114300" simplePos="0" relativeHeight="251739136" behindDoc="1" locked="0" layoutInCell="1" allowOverlap="1">
            <wp:simplePos x="0" y="0"/>
            <wp:positionH relativeFrom="column">
              <wp:posOffset>0</wp:posOffset>
            </wp:positionH>
            <wp:positionV relativeFrom="paragraph">
              <wp:posOffset>80917</wp:posOffset>
            </wp:positionV>
            <wp:extent cx="2104762" cy="1164771"/>
            <wp:effectExtent l="0" t="0" r="0" b="0"/>
            <wp:wrapSquare wrapText="bothSides"/>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104762" cy="1164771"/>
                    </a:xfrm>
                    <a:prstGeom prst="rect">
                      <a:avLst/>
                    </a:prstGeom>
                    <a:noFill/>
                  </pic:spPr>
                </pic:pic>
              </a:graphicData>
            </a:graphic>
            <wp14:sizeRelH relativeFrom="page">
              <wp14:pctWidth>0</wp14:pctWidth>
            </wp14:sizeRelH>
            <wp14:sizeRelV relativeFrom="page">
              <wp14:pctHeight>0</wp14:pctHeight>
            </wp14:sizeRelV>
          </wp:anchor>
        </w:drawing>
      </w: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rFonts w:eastAsia="Times New Roman"/>
          <w:sz w:val="20"/>
          <w:szCs w:val="20"/>
        </w:rPr>
      </w:pPr>
    </w:p>
    <w:p w:rsidR="0068285F" w:rsidRPr="006E2C57" w:rsidRDefault="0068285F" w:rsidP="006E2C57">
      <w:pPr>
        <w:spacing w:line="240" w:lineRule="auto"/>
        <w:ind w:left="-1418" w:firstLine="142"/>
        <w:rPr>
          <w:b/>
          <w:sz w:val="20"/>
          <w:szCs w:val="20"/>
        </w:rPr>
      </w:pPr>
      <w:r w:rsidRPr="006E2C57">
        <w:rPr>
          <w:b/>
          <w:color w:val="347BBF"/>
          <w:sz w:val="20"/>
          <w:szCs w:val="20"/>
        </w:rPr>
        <w:t xml:space="preserve">Рис. 2.68 </w:t>
      </w:r>
      <w:r w:rsidRPr="006E2C57">
        <w:rPr>
          <w:b/>
          <w:sz w:val="20"/>
          <w:szCs w:val="20"/>
        </w:rPr>
        <w:t>Кратчайшая цепь и цепь с наибольшей задержкой</w:t>
      </w:r>
    </w:p>
    <w:p w:rsidR="0068285F" w:rsidRPr="006E2C57" w:rsidRDefault="0068285F" w:rsidP="006E2C57">
      <w:pPr>
        <w:spacing w:line="240" w:lineRule="auto"/>
        <w:ind w:left="-1418" w:firstLine="142"/>
        <w:rPr>
          <w:rFonts w:eastAsia="Times New Roman"/>
          <w:color w:val="auto"/>
          <w:sz w:val="20"/>
          <w:szCs w:val="20"/>
        </w:rPr>
      </w:pPr>
    </w:p>
    <w:p w:rsidR="0068285F" w:rsidRPr="006E2C57" w:rsidRDefault="0068285F" w:rsidP="006E2C57">
      <w:pPr>
        <w:spacing w:line="240" w:lineRule="auto"/>
        <w:ind w:left="-1418" w:firstLine="142"/>
        <w:jc w:val="both"/>
        <w:rPr>
          <w:sz w:val="20"/>
          <w:szCs w:val="20"/>
        </w:rPr>
      </w:pPr>
      <w:r w:rsidRPr="006E2C57">
        <w:rPr>
          <w:sz w:val="20"/>
          <w:szCs w:val="20"/>
        </w:rPr>
        <w:t xml:space="preserve">Задержка распространения комбинационной схемы – это сумма задержек распространения всех элементов в критическом пути. Задержка реакции – сумма задержек реакции всех элементов в кратчайшем пути. Эти задержки показаны на </w:t>
      </w:r>
      <w:hyperlink r:id="rId322" w:anchor="page294"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2.69</w:t>
        </w:r>
        <w:r w:rsidRPr="006E2C57">
          <w:rPr>
            <w:rStyle w:val="a5"/>
            <w:color w:val="auto"/>
            <w:sz w:val="20"/>
            <w:szCs w:val="20"/>
          </w:rPr>
          <w:t xml:space="preserve"> </w:t>
        </w:r>
      </w:hyperlink>
    </w:p>
    <w:p w:rsidR="0068285F" w:rsidRPr="006E2C57" w:rsidRDefault="0068285F" w:rsidP="006E2C57">
      <w:pPr>
        <w:numPr>
          <w:ilvl w:val="0"/>
          <w:numId w:val="24"/>
        </w:numPr>
        <w:tabs>
          <w:tab w:val="left" w:pos="206"/>
        </w:tabs>
        <w:spacing w:line="240" w:lineRule="auto"/>
        <w:ind w:left="-1418" w:firstLine="142"/>
        <w:jc w:val="both"/>
        <w:rPr>
          <w:sz w:val="20"/>
          <w:szCs w:val="20"/>
        </w:rPr>
      </w:pPr>
      <w:r w:rsidRPr="006E2C57">
        <w:rPr>
          <w:rFonts w:eastAsiaTheme="minorEastAsia"/>
          <w:noProof/>
          <w:sz w:val="20"/>
          <w:szCs w:val="20"/>
        </w:rPr>
        <w:drawing>
          <wp:anchor distT="0" distB="0" distL="114300" distR="114300" simplePos="0" relativeHeight="251741184" behindDoc="1" locked="0" layoutInCell="1" allowOverlap="1">
            <wp:simplePos x="0" y="0"/>
            <wp:positionH relativeFrom="margin">
              <wp:align>left</wp:align>
            </wp:positionH>
            <wp:positionV relativeFrom="paragraph">
              <wp:posOffset>181</wp:posOffset>
            </wp:positionV>
            <wp:extent cx="3182930" cy="2242458"/>
            <wp:effectExtent l="0" t="0" r="0" b="5715"/>
            <wp:wrapNone/>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182930" cy="2242458"/>
                    </a:xfrm>
                    <a:prstGeom prst="rect">
                      <a:avLst/>
                    </a:prstGeom>
                    <a:noFill/>
                  </pic:spPr>
                </pic:pic>
              </a:graphicData>
            </a:graphic>
            <wp14:sizeRelH relativeFrom="page">
              <wp14:pctWidth>0</wp14:pctWidth>
            </wp14:sizeRelH>
            <wp14:sizeRelV relativeFrom="page">
              <wp14:pctHeight>0</wp14:pctHeight>
            </wp14:sizeRelV>
          </wp:anchor>
        </w:drawing>
      </w:r>
    </w:p>
    <w:p w:rsidR="00920A50" w:rsidRPr="006E2C57" w:rsidRDefault="00920A50"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Default="0068285F" w:rsidP="006E2C57">
      <w:pPr>
        <w:spacing w:line="240" w:lineRule="auto"/>
        <w:ind w:left="-1418" w:firstLine="142"/>
        <w:rPr>
          <w:rFonts w:eastAsia="Times New Roman"/>
          <w:b/>
          <w:sz w:val="20"/>
          <w:szCs w:val="20"/>
        </w:rPr>
      </w:pPr>
    </w:p>
    <w:p w:rsidR="0002175B" w:rsidRDefault="0002175B" w:rsidP="006E2C57">
      <w:pPr>
        <w:spacing w:line="240" w:lineRule="auto"/>
        <w:ind w:left="-1418" w:firstLine="142"/>
        <w:rPr>
          <w:rFonts w:eastAsia="Times New Roman"/>
          <w:b/>
          <w:sz w:val="20"/>
          <w:szCs w:val="20"/>
        </w:rPr>
      </w:pPr>
    </w:p>
    <w:p w:rsidR="0002175B" w:rsidRDefault="0002175B" w:rsidP="006E2C57">
      <w:pPr>
        <w:spacing w:line="240" w:lineRule="auto"/>
        <w:ind w:left="-1418" w:firstLine="142"/>
        <w:rPr>
          <w:rFonts w:eastAsia="Times New Roman"/>
          <w:b/>
          <w:sz w:val="20"/>
          <w:szCs w:val="20"/>
        </w:rPr>
      </w:pPr>
    </w:p>
    <w:p w:rsidR="0002175B" w:rsidRPr="006E2C57" w:rsidRDefault="0002175B"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firstLine="142"/>
        <w:rPr>
          <w:rFonts w:eastAsia="Times New Roman"/>
          <w:b/>
          <w:sz w:val="20"/>
          <w:szCs w:val="20"/>
        </w:rPr>
      </w:pPr>
    </w:p>
    <w:p w:rsidR="0068285F" w:rsidRPr="006E2C57" w:rsidRDefault="0068285F" w:rsidP="006E2C57">
      <w:pPr>
        <w:spacing w:line="240" w:lineRule="auto"/>
        <w:ind w:left="-1418" w:right="720" w:firstLine="142"/>
        <w:rPr>
          <w:rFonts w:eastAsia="Times New Roman"/>
          <w:b/>
          <w:sz w:val="20"/>
          <w:szCs w:val="20"/>
        </w:rPr>
      </w:pPr>
    </w:p>
    <w:p w:rsidR="0068285F" w:rsidRPr="006E2C57" w:rsidRDefault="0002175B" w:rsidP="006E2C57">
      <w:pPr>
        <w:spacing w:line="240" w:lineRule="auto"/>
        <w:ind w:left="-1418" w:right="720" w:firstLine="142"/>
        <w:rPr>
          <w:b/>
          <w:sz w:val="20"/>
          <w:szCs w:val="20"/>
        </w:rPr>
      </w:pPr>
      <w:r w:rsidRPr="006E2C57">
        <w:rPr>
          <w:rFonts w:eastAsiaTheme="minorEastAsia"/>
          <w:noProof/>
          <w:sz w:val="20"/>
          <w:szCs w:val="20"/>
        </w:rPr>
        <w:drawing>
          <wp:anchor distT="0" distB="0" distL="114300" distR="114300" simplePos="0" relativeHeight="251743232" behindDoc="1" locked="0" layoutInCell="1" allowOverlap="1" wp14:anchorId="58FFF670" wp14:editId="6E9E035F">
            <wp:simplePos x="0" y="0"/>
            <wp:positionH relativeFrom="margin">
              <wp:align>left</wp:align>
            </wp:positionH>
            <wp:positionV relativeFrom="paragraph">
              <wp:posOffset>145958</wp:posOffset>
            </wp:positionV>
            <wp:extent cx="3113314" cy="2699519"/>
            <wp:effectExtent l="0" t="0" r="0" b="5715"/>
            <wp:wrapNone/>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113314" cy="2699519"/>
                    </a:xfrm>
                    <a:prstGeom prst="rect">
                      <a:avLst/>
                    </a:prstGeom>
                    <a:noFill/>
                  </pic:spPr>
                </pic:pic>
              </a:graphicData>
            </a:graphic>
            <wp14:sizeRelH relativeFrom="page">
              <wp14:pctWidth>0</wp14:pctWidth>
            </wp14:sizeRelH>
            <wp14:sizeRelV relativeFrom="page">
              <wp14:pctHeight>0</wp14:pctHeight>
            </wp14:sizeRelV>
          </wp:anchor>
        </w:drawing>
      </w:r>
      <w:r w:rsidR="0068285F" w:rsidRPr="006E2C57">
        <w:rPr>
          <w:b/>
          <w:color w:val="347BBF"/>
          <w:sz w:val="20"/>
          <w:szCs w:val="20"/>
        </w:rPr>
        <w:t xml:space="preserve">Рис. 2.69 </w:t>
      </w:r>
      <w:r w:rsidR="0068285F" w:rsidRPr="006E2C57">
        <w:rPr>
          <w:b/>
          <w:sz w:val="20"/>
          <w:szCs w:val="20"/>
        </w:rPr>
        <w:t>Временные диаграммы для кратчайшей цепи и цепи с наибольшей</w:t>
      </w:r>
      <w:r w:rsidR="0068285F" w:rsidRPr="006E2C57">
        <w:rPr>
          <w:b/>
          <w:color w:val="347BBF"/>
          <w:sz w:val="20"/>
          <w:szCs w:val="20"/>
        </w:rPr>
        <w:t xml:space="preserve"> </w:t>
      </w:r>
      <w:r w:rsidR="0068285F" w:rsidRPr="006E2C57">
        <w:rPr>
          <w:b/>
          <w:sz w:val="20"/>
          <w:szCs w:val="20"/>
        </w:rPr>
        <w:t>задержкой</w:t>
      </w:r>
    </w:p>
    <w:p w:rsidR="0068285F" w:rsidRPr="006E2C57" w:rsidRDefault="0068285F" w:rsidP="006E2C57">
      <w:pPr>
        <w:spacing w:line="240" w:lineRule="auto"/>
        <w:ind w:left="-1418" w:right="720" w:firstLine="142"/>
        <w:rPr>
          <w:b/>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Default="0068285F" w:rsidP="006E2C57">
      <w:pPr>
        <w:spacing w:line="240" w:lineRule="auto"/>
        <w:ind w:left="-1418" w:firstLine="142"/>
        <w:rPr>
          <w:sz w:val="20"/>
          <w:szCs w:val="20"/>
        </w:rPr>
      </w:pPr>
    </w:p>
    <w:p w:rsidR="0002175B" w:rsidRDefault="0002175B" w:rsidP="006E2C57">
      <w:pPr>
        <w:spacing w:line="240" w:lineRule="auto"/>
        <w:ind w:left="-1418" w:firstLine="142"/>
        <w:rPr>
          <w:sz w:val="20"/>
          <w:szCs w:val="20"/>
        </w:rPr>
      </w:pPr>
    </w:p>
    <w:p w:rsidR="0002175B" w:rsidRPr="006E2C57" w:rsidRDefault="0002175B"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b/>
          <w:sz w:val="20"/>
          <w:szCs w:val="20"/>
        </w:rPr>
      </w:pPr>
      <w:r w:rsidRPr="006E2C57">
        <w:rPr>
          <w:b/>
          <w:color w:val="347BBF"/>
          <w:sz w:val="20"/>
          <w:szCs w:val="20"/>
        </w:rPr>
        <w:t xml:space="preserve">Рис. 2.73 </w:t>
      </w:r>
      <w:r w:rsidRPr="006E2C57">
        <w:rPr>
          <w:b/>
          <w:sz w:val="20"/>
          <w:szCs w:val="20"/>
        </w:rPr>
        <w:t>Задержки распространения в четырехвходовом мультиплексоре:</w:t>
      </w:r>
    </w:p>
    <w:p w:rsidR="0068285F" w:rsidRPr="006E2C57" w:rsidRDefault="0002175B" w:rsidP="006E2C57">
      <w:pPr>
        <w:spacing w:line="240" w:lineRule="auto"/>
        <w:ind w:left="-1418" w:firstLine="142"/>
        <w:rPr>
          <w:b/>
          <w:color w:val="auto"/>
          <w:sz w:val="20"/>
          <w:szCs w:val="20"/>
        </w:rPr>
      </w:pPr>
      <w:r w:rsidRPr="006E2C57">
        <w:rPr>
          <w:rFonts w:eastAsiaTheme="minorEastAsia"/>
          <w:noProof/>
          <w:sz w:val="20"/>
          <w:szCs w:val="20"/>
        </w:rPr>
        <w:drawing>
          <wp:anchor distT="0" distB="0" distL="114300" distR="114300" simplePos="0" relativeHeight="251745280" behindDoc="1" locked="0" layoutInCell="1" allowOverlap="1" wp14:anchorId="5B3D8D1D" wp14:editId="635B7F9A">
            <wp:simplePos x="0" y="0"/>
            <wp:positionH relativeFrom="margin">
              <wp:align>left</wp:align>
            </wp:positionH>
            <wp:positionV relativeFrom="paragraph">
              <wp:posOffset>148681</wp:posOffset>
            </wp:positionV>
            <wp:extent cx="2058510" cy="2460171"/>
            <wp:effectExtent l="0" t="0" r="0" b="0"/>
            <wp:wrapNone/>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058510" cy="2460171"/>
                    </a:xfrm>
                    <a:prstGeom prst="rect">
                      <a:avLst/>
                    </a:prstGeom>
                    <a:noFill/>
                  </pic:spPr>
                </pic:pic>
              </a:graphicData>
            </a:graphic>
            <wp14:sizeRelH relativeFrom="page">
              <wp14:pctWidth>0</wp14:pctWidth>
            </wp14:sizeRelH>
            <wp14:sizeRelV relativeFrom="page">
              <wp14:pctHeight>0</wp14:pctHeight>
            </wp14:sizeRelV>
          </wp:anchor>
        </w:drawing>
      </w:r>
      <w:r w:rsidR="0068285F" w:rsidRPr="006E2C57">
        <w:rPr>
          <w:b/>
          <w:sz w:val="20"/>
          <w:szCs w:val="20"/>
        </w:rPr>
        <w:t>двухуровневая логика (a), буфера с тремя состояниями (b)</w:t>
      </w: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Default="0068285F" w:rsidP="006E2C57">
      <w:pPr>
        <w:spacing w:line="240" w:lineRule="auto"/>
        <w:ind w:left="-1418" w:firstLine="142"/>
        <w:rPr>
          <w:sz w:val="20"/>
          <w:szCs w:val="20"/>
        </w:rPr>
      </w:pPr>
    </w:p>
    <w:p w:rsidR="0002175B" w:rsidRDefault="0002175B" w:rsidP="006E2C57">
      <w:pPr>
        <w:spacing w:line="240" w:lineRule="auto"/>
        <w:ind w:left="-1418" w:firstLine="142"/>
        <w:rPr>
          <w:sz w:val="20"/>
          <w:szCs w:val="20"/>
        </w:rPr>
      </w:pPr>
    </w:p>
    <w:p w:rsidR="0002175B" w:rsidRDefault="0002175B" w:rsidP="006E2C57">
      <w:pPr>
        <w:spacing w:line="240" w:lineRule="auto"/>
        <w:ind w:left="-1418" w:firstLine="142"/>
        <w:rPr>
          <w:sz w:val="20"/>
          <w:szCs w:val="20"/>
        </w:rPr>
      </w:pPr>
    </w:p>
    <w:p w:rsidR="0002175B" w:rsidRPr="006E2C57" w:rsidRDefault="0002175B" w:rsidP="006E2C57">
      <w:pPr>
        <w:spacing w:line="240" w:lineRule="auto"/>
        <w:ind w:left="-1418" w:firstLine="142"/>
        <w:rPr>
          <w:sz w:val="20"/>
          <w:szCs w:val="20"/>
        </w:rPr>
      </w:pPr>
    </w:p>
    <w:p w:rsidR="0068285F" w:rsidRPr="006E2C57" w:rsidRDefault="0068285F" w:rsidP="006E2C57">
      <w:pPr>
        <w:spacing w:line="240" w:lineRule="auto"/>
        <w:ind w:left="-1418" w:firstLine="142"/>
        <w:rPr>
          <w:sz w:val="20"/>
          <w:szCs w:val="20"/>
        </w:rPr>
      </w:pPr>
    </w:p>
    <w:p w:rsidR="0068285F" w:rsidRPr="006E2C57" w:rsidRDefault="0068285F" w:rsidP="006E2C57">
      <w:pPr>
        <w:spacing w:line="240" w:lineRule="auto"/>
        <w:ind w:left="-1418" w:right="820" w:firstLine="142"/>
        <w:rPr>
          <w:b/>
          <w:sz w:val="20"/>
          <w:szCs w:val="20"/>
        </w:rPr>
      </w:pPr>
      <w:r w:rsidRPr="006E2C57">
        <w:rPr>
          <w:b/>
          <w:color w:val="347BBF"/>
          <w:sz w:val="20"/>
          <w:szCs w:val="20"/>
        </w:rPr>
        <w:t xml:space="preserve">Рис. 2.74 </w:t>
      </w:r>
      <w:r w:rsidRPr="006E2C57">
        <w:rPr>
          <w:b/>
          <w:sz w:val="20"/>
          <w:szCs w:val="20"/>
        </w:rPr>
        <w:t>Задержки распространения в четырехвходовом мультиплексоре,</w:t>
      </w:r>
      <w:r w:rsidRPr="006E2C57">
        <w:rPr>
          <w:b/>
          <w:color w:val="347BBF"/>
          <w:sz w:val="20"/>
          <w:szCs w:val="20"/>
        </w:rPr>
        <w:t xml:space="preserve"> </w:t>
      </w:r>
      <w:r w:rsidRPr="006E2C57">
        <w:rPr>
          <w:b/>
          <w:sz w:val="20"/>
          <w:szCs w:val="20"/>
        </w:rPr>
        <w:t>построенном из двухвходовых</w:t>
      </w:r>
    </w:p>
    <w:p w:rsidR="0068285F" w:rsidRPr="006E2C57" w:rsidRDefault="0068285F" w:rsidP="006E2C57">
      <w:pPr>
        <w:spacing w:line="240" w:lineRule="auto"/>
        <w:ind w:left="-1418" w:firstLine="142"/>
        <w:rPr>
          <w:rFonts w:eastAsia="Times New Roman"/>
          <w:color w:val="auto"/>
          <w:sz w:val="20"/>
          <w:szCs w:val="20"/>
        </w:rPr>
      </w:pPr>
    </w:p>
    <w:p w:rsidR="0068285F" w:rsidRPr="006E2C57" w:rsidRDefault="0068285F" w:rsidP="006E2C57">
      <w:pPr>
        <w:spacing w:line="240" w:lineRule="auto"/>
        <w:ind w:left="-1418" w:right="-19" w:firstLine="142"/>
        <w:jc w:val="center"/>
        <w:rPr>
          <w:b/>
          <w:sz w:val="20"/>
          <w:szCs w:val="20"/>
        </w:rPr>
      </w:pPr>
      <w:r w:rsidRPr="006E2C57">
        <w:rPr>
          <w:b/>
          <w:color w:val="347BBF"/>
          <w:sz w:val="20"/>
          <w:szCs w:val="20"/>
        </w:rPr>
        <w:t xml:space="preserve">Табл. 2.7 </w:t>
      </w:r>
      <w:r w:rsidRPr="006E2C57">
        <w:rPr>
          <w:b/>
          <w:sz w:val="20"/>
          <w:szCs w:val="20"/>
        </w:rPr>
        <w:t>Временные характеристики элементов в схемах мультиплексоров</w:t>
      </w:r>
    </w:p>
    <w:p w:rsidR="0068285F" w:rsidRDefault="0068285F" w:rsidP="0068285F">
      <w:pPr>
        <w:spacing w:line="77" w:lineRule="exact"/>
        <w:rPr>
          <w:rFonts w:ascii="Times New Roman" w:eastAsia="Times New Roman" w:hAnsi="Times New Roman"/>
          <w:color w:val="auto"/>
          <w:sz w:val="20"/>
        </w:rPr>
      </w:pPr>
    </w:p>
    <w:tbl>
      <w:tblPr>
        <w:tblW w:w="0" w:type="auto"/>
        <w:tblInd w:w="1040" w:type="dxa"/>
        <w:tblLayout w:type="fixed"/>
        <w:tblCellMar>
          <w:left w:w="0" w:type="dxa"/>
          <w:right w:w="0" w:type="dxa"/>
        </w:tblCellMar>
        <w:tblLook w:val="04A0" w:firstRow="1" w:lastRow="0" w:firstColumn="1" w:lastColumn="0" w:noHBand="0" w:noVBand="1"/>
      </w:tblPr>
      <w:tblGrid>
        <w:gridCol w:w="26"/>
        <w:gridCol w:w="4535"/>
        <w:gridCol w:w="858"/>
      </w:tblGrid>
      <w:tr w:rsidR="0068285F" w:rsidTr="006E2C57">
        <w:trPr>
          <w:trHeight w:val="326"/>
        </w:trPr>
        <w:tc>
          <w:tcPr>
            <w:tcW w:w="26" w:type="dxa"/>
            <w:vAlign w:val="bottom"/>
          </w:tcPr>
          <w:p w:rsidR="0068285F" w:rsidRDefault="0068285F">
            <w:pPr>
              <w:spacing w:line="0" w:lineRule="atLeast"/>
              <w:rPr>
                <w:rFonts w:ascii="Times New Roman" w:eastAsia="Times New Roman" w:hAnsi="Times New Roman"/>
                <w:sz w:val="19"/>
              </w:rPr>
            </w:pPr>
          </w:p>
        </w:tc>
        <w:tc>
          <w:tcPr>
            <w:tcW w:w="4535" w:type="dxa"/>
            <w:tcBorders>
              <w:top w:val="single" w:sz="8" w:space="0" w:color="auto"/>
              <w:left w:val="nil"/>
              <w:bottom w:val="single" w:sz="8" w:space="0" w:color="auto"/>
              <w:right w:val="nil"/>
            </w:tcBorders>
            <w:shd w:val="clear" w:color="auto" w:fill="347BBF"/>
            <w:vAlign w:val="bottom"/>
            <w:hideMark/>
          </w:tcPr>
          <w:p w:rsidR="0068285F" w:rsidRDefault="0068285F">
            <w:pPr>
              <w:spacing w:line="0" w:lineRule="atLeast"/>
              <w:ind w:left="360"/>
              <w:rPr>
                <w:b/>
                <w:color w:val="FFFFFF"/>
                <w:sz w:val="15"/>
              </w:rPr>
            </w:pPr>
            <w:r>
              <w:rPr>
                <w:b/>
                <w:color w:val="FFFFFF"/>
                <w:sz w:val="15"/>
              </w:rPr>
              <w:t>Элемент</w:t>
            </w:r>
          </w:p>
        </w:tc>
        <w:tc>
          <w:tcPr>
            <w:tcW w:w="858" w:type="dxa"/>
            <w:tcBorders>
              <w:top w:val="single" w:sz="8" w:space="0" w:color="auto"/>
              <w:left w:val="nil"/>
              <w:bottom w:val="single" w:sz="8" w:space="0" w:color="auto"/>
              <w:right w:val="nil"/>
            </w:tcBorders>
            <w:shd w:val="clear" w:color="auto" w:fill="347BBF"/>
            <w:vAlign w:val="bottom"/>
            <w:hideMark/>
          </w:tcPr>
          <w:p w:rsidR="0068285F" w:rsidRDefault="0068285F">
            <w:pPr>
              <w:spacing w:line="226" w:lineRule="exact"/>
              <w:jc w:val="center"/>
              <w:rPr>
                <w:b/>
                <w:color w:val="FFFFFF"/>
                <w:w w:val="90"/>
                <w:sz w:val="15"/>
              </w:rPr>
            </w:pPr>
            <w:r>
              <w:rPr>
                <w:b/>
                <w:i/>
                <w:color w:val="FFFFFF"/>
                <w:w w:val="90"/>
                <w:sz w:val="15"/>
              </w:rPr>
              <w:t>t</w:t>
            </w:r>
            <w:r>
              <w:rPr>
                <w:b/>
                <w:i/>
                <w:color w:val="FFFFFF"/>
                <w:w w:val="90"/>
                <w:vertAlign w:val="subscript"/>
              </w:rPr>
              <w:t>pd</w:t>
            </w:r>
            <w:r>
              <w:rPr>
                <w:b/>
                <w:i/>
                <w:color w:val="FFFFFF"/>
                <w:w w:val="90"/>
                <w:sz w:val="15"/>
              </w:rPr>
              <w:t xml:space="preserve"> </w:t>
            </w:r>
            <w:r>
              <w:rPr>
                <w:b/>
                <w:color w:val="FFFFFF"/>
                <w:w w:val="90"/>
                <w:sz w:val="15"/>
              </w:rPr>
              <w:t>(пс)</w:t>
            </w:r>
          </w:p>
        </w:tc>
      </w:tr>
      <w:tr w:rsidR="0068285F" w:rsidTr="006E2C57">
        <w:trPr>
          <w:trHeight w:val="258"/>
        </w:trPr>
        <w:tc>
          <w:tcPr>
            <w:tcW w:w="26" w:type="dxa"/>
            <w:vAlign w:val="bottom"/>
          </w:tcPr>
          <w:p w:rsidR="0068285F" w:rsidRDefault="0068285F">
            <w:pPr>
              <w:spacing w:line="0" w:lineRule="atLeast"/>
              <w:rPr>
                <w:rFonts w:ascii="Times New Roman" w:eastAsia="Times New Roman" w:hAnsi="Times New Roman"/>
                <w:color w:val="auto"/>
                <w:sz w:val="15"/>
              </w:rPr>
            </w:pPr>
          </w:p>
        </w:tc>
        <w:tc>
          <w:tcPr>
            <w:tcW w:w="4535" w:type="dxa"/>
            <w:vAlign w:val="bottom"/>
            <w:hideMark/>
          </w:tcPr>
          <w:p w:rsidR="0068285F" w:rsidRDefault="0068285F">
            <w:pPr>
              <w:spacing w:line="0" w:lineRule="atLeast"/>
              <w:ind w:left="360"/>
              <w:rPr>
                <w:sz w:val="15"/>
              </w:rPr>
            </w:pPr>
            <w:r>
              <w:rPr>
                <w:sz w:val="15"/>
              </w:rPr>
              <w:t>НЕ</w:t>
            </w:r>
          </w:p>
        </w:tc>
        <w:tc>
          <w:tcPr>
            <w:tcW w:w="858" w:type="dxa"/>
            <w:vAlign w:val="bottom"/>
            <w:hideMark/>
          </w:tcPr>
          <w:p w:rsidR="0068285F" w:rsidRDefault="0068285F">
            <w:pPr>
              <w:spacing w:line="0" w:lineRule="atLeast"/>
              <w:jc w:val="center"/>
              <w:rPr>
                <w:w w:val="95"/>
                <w:sz w:val="15"/>
              </w:rPr>
            </w:pPr>
            <w:r>
              <w:rPr>
                <w:w w:val="95"/>
                <w:sz w:val="15"/>
              </w:rPr>
              <w:t>30</w:t>
            </w:r>
          </w:p>
        </w:tc>
      </w:tr>
      <w:tr w:rsidR="0068285F" w:rsidTr="006E2C57">
        <w:trPr>
          <w:trHeight w:val="33"/>
        </w:trPr>
        <w:tc>
          <w:tcPr>
            <w:tcW w:w="26" w:type="dxa"/>
            <w:vAlign w:val="bottom"/>
          </w:tcPr>
          <w:p w:rsidR="0068285F" w:rsidRDefault="0068285F">
            <w:pPr>
              <w:spacing w:line="20" w:lineRule="exact"/>
              <w:rPr>
                <w:rFonts w:ascii="Times New Roman" w:eastAsia="Times New Roman" w:hAnsi="Times New Roman"/>
                <w:sz w:val="2"/>
              </w:rPr>
            </w:pPr>
          </w:p>
        </w:tc>
        <w:tc>
          <w:tcPr>
            <w:tcW w:w="4535"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c>
          <w:tcPr>
            <w:tcW w:w="858"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r>
      <w:tr w:rsidR="0068285F" w:rsidTr="006E2C57">
        <w:trPr>
          <w:trHeight w:val="297"/>
        </w:trPr>
        <w:tc>
          <w:tcPr>
            <w:tcW w:w="26" w:type="dxa"/>
            <w:vAlign w:val="bottom"/>
          </w:tcPr>
          <w:p w:rsidR="0068285F" w:rsidRDefault="0068285F">
            <w:pPr>
              <w:spacing w:line="0" w:lineRule="atLeast"/>
              <w:rPr>
                <w:rFonts w:ascii="Times New Roman" w:eastAsia="Times New Roman" w:hAnsi="Times New Roman"/>
                <w:sz w:val="17"/>
              </w:rPr>
            </w:pPr>
          </w:p>
        </w:tc>
        <w:tc>
          <w:tcPr>
            <w:tcW w:w="4535" w:type="dxa"/>
            <w:tcBorders>
              <w:top w:val="nil"/>
              <w:left w:val="nil"/>
              <w:bottom w:val="single" w:sz="8" w:space="0" w:color="E1EAF7"/>
              <w:right w:val="nil"/>
            </w:tcBorders>
            <w:shd w:val="clear" w:color="auto" w:fill="E1EAF7"/>
            <w:vAlign w:val="bottom"/>
            <w:hideMark/>
          </w:tcPr>
          <w:p w:rsidR="0068285F" w:rsidRDefault="0068285F">
            <w:pPr>
              <w:spacing w:line="0" w:lineRule="atLeast"/>
              <w:ind w:left="360"/>
              <w:rPr>
                <w:sz w:val="15"/>
              </w:rPr>
            </w:pPr>
            <w:proofErr w:type="gramStart"/>
            <w:r>
              <w:rPr>
                <w:sz w:val="15"/>
              </w:rPr>
              <w:t>Двухвходовой И</w:t>
            </w:r>
            <w:proofErr w:type="gramEnd"/>
          </w:p>
        </w:tc>
        <w:tc>
          <w:tcPr>
            <w:tcW w:w="858" w:type="dxa"/>
            <w:tcBorders>
              <w:top w:val="nil"/>
              <w:left w:val="nil"/>
              <w:bottom w:val="single" w:sz="8" w:space="0" w:color="E1EAF7"/>
              <w:right w:val="nil"/>
            </w:tcBorders>
            <w:shd w:val="clear" w:color="auto" w:fill="E1EAF7"/>
            <w:vAlign w:val="bottom"/>
            <w:hideMark/>
          </w:tcPr>
          <w:p w:rsidR="0068285F" w:rsidRDefault="0068285F">
            <w:pPr>
              <w:spacing w:line="0" w:lineRule="atLeast"/>
              <w:jc w:val="center"/>
              <w:rPr>
                <w:w w:val="95"/>
                <w:sz w:val="15"/>
              </w:rPr>
            </w:pPr>
            <w:r>
              <w:rPr>
                <w:w w:val="95"/>
                <w:sz w:val="15"/>
              </w:rPr>
              <w:t>60</w:t>
            </w:r>
          </w:p>
        </w:tc>
      </w:tr>
      <w:tr w:rsidR="0068285F" w:rsidTr="006E2C57">
        <w:trPr>
          <w:trHeight w:val="264"/>
        </w:trPr>
        <w:tc>
          <w:tcPr>
            <w:tcW w:w="26" w:type="dxa"/>
            <w:vAlign w:val="bottom"/>
          </w:tcPr>
          <w:p w:rsidR="0068285F" w:rsidRDefault="0068285F">
            <w:pPr>
              <w:spacing w:line="0" w:lineRule="atLeast"/>
              <w:rPr>
                <w:rFonts w:ascii="Times New Roman" w:eastAsia="Times New Roman" w:hAnsi="Times New Roman"/>
                <w:sz w:val="15"/>
              </w:rPr>
            </w:pPr>
          </w:p>
        </w:tc>
        <w:tc>
          <w:tcPr>
            <w:tcW w:w="4535" w:type="dxa"/>
            <w:tcBorders>
              <w:top w:val="single" w:sz="8" w:space="0" w:color="auto"/>
              <w:left w:val="nil"/>
              <w:bottom w:val="nil"/>
              <w:right w:val="nil"/>
            </w:tcBorders>
            <w:vAlign w:val="bottom"/>
            <w:hideMark/>
          </w:tcPr>
          <w:p w:rsidR="0068285F" w:rsidRDefault="0068285F">
            <w:pPr>
              <w:spacing w:line="0" w:lineRule="atLeast"/>
              <w:ind w:left="360"/>
              <w:rPr>
                <w:sz w:val="15"/>
              </w:rPr>
            </w:pPr>
            <w:proofErr w:type="gramStart"/>
            <w:r>
              <w:rPr>
                <w:sz w:val="15"/>
              </w:rPr>
              <w:t>Трехвходовой И</w:t>
            </w:r>
            <w:proofErr w:type="gramEnd"/>
          </w:p>
        </w:tc>
        <w:tc>
          <w:tcPr>
            <w:tcW w:w="858" w:type="dxa"/>
            <w:tcBorders>
              <w:top w:val="single" w:sz="8" w:space="0" w:color="auto"/>
              <w:left w:val="nil"/>
              <w:bottom w:val="nil"/>
              <w:right w:val="nil"/>
            </w:tcBorders>
            <w:vAlign w:val="bottom"/>
            <w:hideMark/>
          </w:tcPr>
          <w:p w:rsidR="0068285F" w:rsidRDefault="0068285F">
            <w:pPr>
              <w:spacing w:line="0" w:lineRule="atLeast"/>
              <w:jc w:val="center"/>
              <w:rPr>
                <w:w w:val="95"/>
                <w:sz w:val="15"/>
              </w:rPr>
            </w:pPr>
            <w:r>
              <w:rPr>
                <w:w w:val="95"/>
                <w:sz w:val="15"/>
              </w:rPr>
              <w:t>80</w:t>
            </w:r>
          </w:p>
        </w:tc>
      </w:tr>
      <w:tr w:rsidR="0068285F" w:rsidTr="006E2C57">
        <w:trPr>
          <w:trHeight w:val="33"/>
        </w:trPr>
        <w:tc>
          <w:tcPr>
            <w:tcW w:w="26" w:type="dxa"/>
            <w:vAlign w:val="bottom"/>
          </w:tcPr>
          <w:p w:rsidR="0068285F" w:rsidRDefault="0068285F">
            <w:pPr>
              <w:spacing w:line="20" w:lineRule="exact"/>
              <w:rPr>
                <w:rFonts w:ascii="Times New Roman" w:eastAsia="Times New Roman" w:hAnsi="Times New Roman"/>
                <w:sz w:val="2"/>
              </w:rPr>
            </w:pPr>
          </w:p>
        </w:tc>
        <w:tc>
          <w:tcPr>
            <w:tcW w:w="4535"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c>
          <w:tcPr>
            <w:tcW w:w="858"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r>
      <w:tr w:rsidR="0068285F" w:rsidTr="006E2C57">
        <w:trPr>
          <w:trHeight w:val="297"/>
        </w:trPr>
        <w:tc>
          <w:tcPr>
            <w:tcW w:w="26" w:type="dxa"/>
            <w:vAlign w:val="bottom"/>
          </w:tcPr>
          <w:p w:rsidR="0068285F" w:rsidRDefault="0068285F">
            <w:pPr>
              <w:spacing w:line="0" w:lineRule="atLeast"/>
              <w:rPr>
                <w:rFonts w:ascii="Times New Roman" w:eastAsia="Times New Roman" w:hAnsi="Times New Roman"/>
                <w:sz w:val="17"/>
              </w:rPr>
            </w:pPr>
          </w:p>
        </w:tc>
        <w:tc>
          <w:tcPr>
            <w:tcW w:w="4535" w:type="dxa"/>
            <w:tcBorders>
              <w:top w:val="nil"/>
              <w:left w:val="nil"/>
              <w:bottom w:val="single" w:sz="8" w:space="0" w:color="E1EAF7"/>
              <w:right w:val="nil"/>
            </w:tcBorders>
            <w:shd w:val="clear" w:color="auto" w:fill="E1EAF7"/>
            <w:vAlign w:val="bottom"/>
            <w:hideMark/>
          </w:tcPr>
          <w:p w:rsidR="0068285F" w:rsidRDefault="0068285F">
            <w:pPr>
              <w:spacing w:line="0" w:lineRule="atLeast"/>
              <w:ind w:left="360"/>
              <w:rPr>
                <w:sz w:val="15"/>
              </w:rPr>
            </w:pPr>
            <w:r>
              <w:rPr>
                <w:sz w:val="15"/>
              </w:rPr>
              <w:t>Четырехвходовой ИЛИ</w:t>
            </w:r>
          </w:p>
        </w:tc>
        <w:tc>
          <w:tcPr>
            <w:tcW w:w="858" w:type="dxa"/>
            <w:tcBorders>
              <w:top w:val="nil"/>
              <w:left w:val="nil"/>
              <w:bottom w:val="single" w:sz="8" w:space="0" w:color="E1EAF7"/>
              <w:right w:val="nil"/>
            </w:tcBorders>
            <w:shd w:val="clear" w:color="auto" w:fill="E1EAF7"/>
            <w:vAlign w:val="bottom"/>
            <w:hideMark/>
          </w:tcPr>
          <w:p w:rsidR="0068285F" w:rsidRDefault="0068285F">
            <w:pPr>
              <w:spacing w:line="0" w:lineRule="atLeast"/>
              <w:jc w:val="center"/>
              <w:rPr>
                <w:w w:val="95"/>
                <w:sz w:val="15"/>
              </w:rPr>
            </w:pPr>
            <w:r>
              <w:rPr>
                <w:w w:val="95"/>
                <w:sz w:val="15"/>
              </w:rPr>
              <w:t>90</w:t>
            </w:r>
          </w:p>
        </w:tc>
      </w:tr>
      <w:tr w:rsidR="0068285F" w:rsidTr="006E2C57">
        <w:trPr>
          <w:trHeight w:val="257"/>
        </w:trPr>
        <w:tc>
          <w:tcPr>
            <w:tcW w:w="26" w:type="dxa"/>
            <w:vAlign w:val="bottom"/>
          </w:tcPr>
          <w:p w:rsidR="0068285F" w:rsidRDefault="0068285F">
            <w:pPr>
              <w:spacing w:line="0" w:lineRule="atLeast"/>
              <w:rPr>
                <w:rFonts w:ascii="Times New Roman" w:eastAsia="Times New Roman" w:hAnsi="Times New Roman"/>
                <w:sz w:val="15"/>
              </w:rPr>
            </w:pPr>
          </w:p>
        </w:tc>
        <w:tc>
          <w:tcPr>
            <w:tcW w:w="4535" w:type="dxa"/>
            <w:tcBorders>
              <w:top w:val="single" w:sz="8" w:space="0" w:color="auto"/>
              <w:left w:val="nil"/>
              <w:bottom w:val="nil"/>
              <w:right w:val="nil"/>
            </w:tcBorders>
            <w:vAlign w:val="bottom"/>
            <w:hideMark/>
          </w:tcPr>
          <w:p w:rsidR="0068285F" w:rsidRDefault="0068285F">
            <w:pPr>
              <w:spacing w:line="0" w:lineRule="atLeast"/>
              <w:ind w:left="360"/>
              <w:rPr>
                <w:sz w:val="15"/>
              </w:rPr>
            </w:pPr>
            <w:r>
              <w:rPr>
                <w:sz w:val="15"/>
              </w:rPr>
              <w:t xml:space="preserve">Буфер с тремя состояниями (от </w:t>
            </w:r>
            <w:r>
              <w:rPr>
                <w:i/>
                <w:sz w:val="15"/>
              </w:rPr>
              <w:t>A</w:t>
            </w:r>
            <w:r>
              <w:rPr>
                <w:sz w:val="15"/>
              </w:rPr>
              <w:t xml:space="preserve"> до </w:t>
            </w:r>
            <w:r>
              <w:rPr>
                <w:i/>
                <w:sz w:val="15"/>
              </w:rPr>
              <w:t>Y</w:t>
            </w:r>
            <w:r>
              <w:rPr>
                <w:sz w:val="15"/>
              </w:rPr>
              <w:t>)</w:t>
            </w:r>
          </w:p>
        </w:tc>
        <w:tc>
          <w:tcPr>
            <w:tcW w:w="858" w:type="dxa"/>
            <w:tcBorders>
              <w:top w:val="single" w:sz="8" w:space="0" w:color="auto"/>
              <w:left w:val="nil"/>
              <w:bottom w:val="nil"/>
              <w:right w:val="nil"/>
            </w:tcBorders>
            <w:vAlign w:val="bottom"/>
            <w:hideMark/>
          </w:tcPr>
          <w:p w:rsidR="0068285F" w:rsidRDefault="0068285F">
            <w:pPr>
              <w:spacing w:line="0" w:lineRule="atLeast"/>
              <w:jc w:val="center"/>
              <w:rPr>
                <w:w w:val="95"/>
                <w:sz w:val="15"/>
              </w:rPr>
            </w:pPr>
            <w:r>
              <w:rPr>
                <w:w w:val="95"/>
                <w:sz w:val="15"/>
              </w:rPr>
              <w:t>50</w:t>
            </w:r>
          </w:p>
        </w:tc>
      </w:tr>
      <w:tr w:rsidR="0068285F" w:rsidTr="006E2C57">
        <w:trPr>
          <w:trHeight w:val="33"/>
        </w:trPr>
        <w:tc>
          <w:tcPr>
            <w:tcW w:w="26" w:type="dxa"/>
            <w:vAlign w:val="bottom"/>
          </w:tcPr>
          <w:p w:rsidR="0068285F" w:rsidRDefault="0068285F">
            <w:pPr>
              <w:spacing w:line="20" w:lineRule="exact"/>
              <w:rPr>
                <w:rFonts w:ascii="Times New Roman" w:eastAsia="Times New Roman" w:hAnsi="Times New Roman"/>
                <w:sz w:val="2"/>
              </w:rPr>
            </w:pPr>
          </w:p>
        </w:tc>
        <w:tc>
          <w:tcPr>
            <w:tcW w:w="4535"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c>
          <w:tcPr>
            <w:tcW w:w="858" w:type="dxa"/>
            <w:tcBorders>
              <w:top w:val="nil"/>
              <w:left w:val="nil"/>
              <w:bottom w:val="single" w:sz="8" w:space="0" w:color="auto"/>
              <w:right w:val="nil"/>
            </w:tcBorders>
            <w:vAlign w:val="bottom"/>
          </w:tcPr>
          <w:p w:rsidR="0068285F" w:rsidRDefault="0068285F">
            <w:pPr>
              <w:spacing w:line="20" w:lineRule="exact"/>
              <w:rPr>
                <w:rFonts w:ascii="Times New Roman" w:eastAsia="Times New Roman" w:hAnsi="Times New Roman"/>
                <w:sz w:val="2"/>
              </w:rPr>
            </w:pPr>
          </w:p>
        </w:tc>
      </w:tr>
      <w:tr w:rsidR="0068285F" w:rsidTr="006E2C57">
        <w:trPr>
          <w:trHeight w:val="268"/>
        </w:trPr>
        <w:tc>
          <w:tcPr>
            <w:tcW w:w="26" w:type="dxa"/>
            <w:vAlign w:val="bottom"/>
          </w:tcPr>
          <w:p w:rsidR="0068285F" w:rsidRDefault="0068285F">
            <w:pPr>
              <w:spacing w:line="0" w:lineRule="atLeast"/>
              <w:rPr>
                <w:rFonts w:ascii="Times New Roman" w:eastAsia="Times New Roman" w:hAnsi="Times New Roman"/>
                <w:sz w:val="16"/>
              </w:rPr>
            </w:pPr>
          </w:p>
        </w:tc>
        <w:tc>
          <w:tcPr>
            <w:tcW w:w="4535" w:type="dxa"/>
            <w:tcBorders>
              <w:top w:val="nil"/>
              <w:left w:val="nil"/>
              <w:bottom w:val="single" w:sz="8" w:space="0" w:color="E1EAF7"/>
              <w:right w:val="nil"/>
            </w:tcBorders>
            <w:shd w:val="clear" w:color="auto" w:fill="E1EAF7"/>
            <w:vAlign w:val="bottom"/>
            <w:hideMark/>
          </w:tcPr>
          <w:p w:rsidR="0068285F" w:rsidRDefault="0068285F">
            <w:pPr>
              <w:spacing w:line="0" w:lineRule="atLeast"/>
              <w:ind w:left="360"/>
              <w:rPr>
                <w:sz w:val="15"/>
              </w:rPr>
            </w:pPr>
            <w:r>
              <w:rPr>
                <w:sz w:val="15"/>
              </w:rPr>
              <w:t xml:space="preserve">Буфер с тремя состояниями (от </w:t>
            </w:r>
            <w:r>
              <w:rPr>
                <w:i/>
                <w:sz w:val="15"/>
              </w:rPr>
              <w:t>E</w:t>
            </w:r>
            <w:r>
              <w:rPr>
                <w:sz w:val="15"/>
              </w:rPr>
              <w:t xml:space="preserve"> до </w:t>
            </w:r>
            <w:r>
              <w:rPr>
                <w:i/>
                <w:sz w:val="15"/>
              </w:rPr>
              <w:t>Y</w:t>
            </w:r>
            <w:r>
              <w:rPr>
                <w:sz w:val="15"/>
              </w:rPr>
              <w:t>)</w:t>
            </w:r>
          </w:p>
        </w:tc>
        <w:tc>
          <w:tcPr>
            <w:tcW w:w="858" w:type="dxa"/>
            <w:tcBorders>
              <w:top w:val="nil"/>
              <w:left w:val="nil"/>
              <w:bottom w:val="single" w:sz="8" w:space="0" w:color="E1EAF7"/>
              <w:right w:val="nil"/>
            </w:tcBorders>
            <w:shd w:val="clear" w:color="auto" w:fill="E1EAF7"/>
            <w:vAlign w:val="bottom"/>
            <w:hideMark/>
          </w:tcPr>
          <w:p w:rsidR="0068285F" w:rsidRDefault="0068285F">
            <w:pPr>
              <w:spacing w:line="0" w:lineRule="atLeast"/>
              <w:jc w:val="center"/>
              <w:rPr>
                <w:w w:val="95"/>
                <w:sz w:val="15"/>
              </w:rPr>
            </w:pPr>
            <w:r>
              <w:rPr>
                <w:w w:val="95"/>
                <w:sz w:val="15"/>
              </w:rPr>
              <w:t>35</w:t>
            </w:r>
          </w:p>
        </w:tc>
      </w:tr>
    </w:tbl>
    <w:p w:rsidR="0068285F" w:rsidRPr="006E2C57" w:rsidRDefault="0068285F" w:rsidP="006E2C57">
      <w:pPr>
        <w:spacing w:line="240" w:lineRule="auto"/>
        <w:ind w:left="-1418" w:firstLine="284"/>
        <w:rPr>
          <w:b/>
          <w:color w:val="357BBF"/>
          <w:sz w:val="20"/>
          <w:szCs w:val="20"/>
        </w:rPr>
      </w:pPr>
      <w:r w:rsidRPr="006E2C57">
        <w:rPr>
          <w:b/>
          <w:sz w:val="20"/>
          <w:szCs w:val="20"/>
        </w:rPr>
        <w:t xml:space="preserve">2.9.2 </w:t>
      </w:r>
      <w:r w:rsidRPr="006E2C57">
        <w:rPr>
          <w:b/>
          <w:color w:val="357BBF"/>
          <w:sz w:val="20"/>
          <w:szCs w:val="20"/>
        </w:rPr>
        <w:t>Импульсные помехи</w:t>
      </w:r>
    </w:p>
    <w:p w:rsidR="0068285F" w:rsidRPr="006E2C57" w:rsidRDefault="0068285F" w:rsidP="006E2C57">
      <w:pPr>
        <w:spacing w:line="240" w:lineRule="auto"/>
        <w:ind w:left="-1418" w:firstLine="284"/>
        <w:rPr>
          <w:rFonts w:eastAsia="Times New Roman"/>
          <w:color w:val="auto"/>
          <w:sz w:val="20"/>
          <w:szCs w:val="20"/>
        </w:rPr>
      </w:pPr>
    </w:p>
    <w:p w:rsidR="0068285F" w:rsidRPr="006E2C57" w:rsidRDefault="0068285F" w:rsidP="006E2C57">
      <w:pPr>
        <w:spacing w:line="240" w:lineRule="auto"/>
        <w:ind w:left="-1418" w:firstLine="284"/>
        <w:jc w:val="both"/>
        <w:rPr>
          <w:sz w:val="20"/>
          <w:szCs w:val="20"/>
        </w:rPr>
      </w:pPr>
      <w:r w:rsidRPr="006E2C57">
        <w:rPr>
          <w:sz w:val="20"/>
          <w:szCs w:val="20"/>
        </w:rPr>
        <w:t xml:space="preserve">До сих по мы обсуждали случай, когда одиночное изменение входного сигнала вызывает одиночное изменение выхода. Однако может оказаться, что одиночное изменение на входе вызывает несколько выходных изменений. Это называется </w:t>
      </w:r>
      <w:r w:rsidRPr="006E2C57">
        <w:rPr>
          <w:i/>
          <w:sz w:val="20"/>
          <w:szCs w:val="20"/>
        </w:rPr>
        <w:t>импульсной помехой</w:t>
      </w:r>
      <w:r w:rsidRPr="006E2C57">
        <w:rPr>
          <w:sz w:val="20"/>
          <w:szCs w:val="20"/>
        </w:rPr>
        <w:t xml:space="preserve"> или </w:t>
      </w:r>
      <w:r w:rsidRPr="006E2C57">
        <w:rPr>
          <w:i/>
          <w:sz w:val="20"/>
          <w:szCs w:val="20"/>
        </w:rPr>
        <w:t>паразитным импульсом</w:t>
      </w:r>
      <w:r w:rsidRPr="006E2C57">
        <w:rPr>
          <w:sz w:val="20"/>
          <w:szCs w:val="20"/>
        </w:rPr>
        <w:t>.</w:t>
      </w:r>
      <w:r w:rsidRPr="006E2C57">
        <w:rPr>
          <w:i/>
          <w:sz w:val="20"/>
          <w:szCs w:val="20"/>
        </w:rPr>
        <w:t xml:space="preserve"> </w:t>
      </w:r>
      <w:r w:rsidRPr="006E2C57">
        <w:rPr>
          <w:sz w:val="20"/>
          <w:szCs w:val="20"/>
        </w:rPr>
        <w:t>Хотя паразитный импульс обычно не</w:t>
      </w:r>
      <w:r w:rsidRPr="006E2C57">
        <w:rPr>
          <w:i/>
          <w:sz w:val="20"/>
          <w:szCs w:val="20"/>
        </w:rPr>
        <w:t xml:space="preserve"> </w:t>
      </w:r>
      <w:r w:rsidRPr="006E2C57">
        <w:rPr>
          <w:sz w:val="20"/>
          <w:szCs w:val="20"/>
        </w:rPr>
        <w:t xml:space="preserve">вызывает проблем, важно понимать, что он есть, и уметь распознавать его на временных диаграммах. На </w:t>
      </w:r>
      <w:hyperlink r:id="rId326" w:anchor="page301"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2.75</w:t>
        </w:r>
        <w:r w:rsidRPr="006E2C57">
          <w:rPr>
            <w:rStyle w:val="a5"/>
            <w:color w:val="auto"/>
            <w:sz w:val="20"/>
            <w:szCs w:val="20"/>
          </w:rPr>
          <w:t xml:space="preserve"> </w:t>
        </w:r>
      </w:hyperlink>
      <w:r w:rsidRPr="006E2C57">
        <w:rPr>
          <w:sz w:val="20"/>
          <w:szCs w:val="20"/>
        </w:rPr>
        <w:t>показана схема, подверженная паразитным импульсам, и карта Карно для нее.</w:t>
      </w:r>
    </w:p>
    <w:p w:rsidR="0068285F" w:rsidRPr="006E2C57" w:rsidRDefault="0068285F" w:rsidP="006E2C57">
      <w:pPr>
        <w:spacing w:line="240" w:lineRule="auto"/>
        <w:ind w:left="-1418" w:firstLine="284"/>
        <w:jc w:val="both"/>
        <w:rPr>
          <w:sz w:val="20"/>
          <w:szCs w:val="20"/>
        </w:rPr>
      </w:pPr>
      <w:r w:rsidRPr="006E2C57">
        <w:rPr>
          <w:sz w:val="20"/>
          <w:szCs w:val="20"/>
        </w:rPr>
        <w:t xml:space="preserve">Логическое уравнение минимизировано корректно, однако посмотрите, что происходит, когда </w:t>
      </w:r>
      <w:r w:rsidRPr="006E2C57">
        <w:rPr>
          <w:i/>
          <w:sz w:val="20"/>
          <w:szCs w:val="20"/>
        </w:rPr>
        <w:t>A</w:t>
      </w:r>
      <w:r w:rsidRPr="006E2C57">
        <w:rPr>
          <w:sz w:val="20"/>
          <w:szCs w:val="20"/>
        </w:rPr>
        <w:t xml:space="preserve"> = 0, </w:t>
      </w:r>
      <w:r w:rsidRPr="006E2C57">
        <w:rPr>
          <w:i/>
          <w:sz w:val="20"/>
          <w:szCs w:val="20"/>
        </w:rPr>
        <w:t>C</w:t>
      </w:r>
      <w:r w:rsidRPr="006E2C57">
        <w:rPr>
          <w:sz w:val="20"/>
          <w:szCs w:val="20"/>
        </w:rPr>
        <w:t xml:space="preserve"> = 1 и B меняется из 1 в 0. </w:t>
      </w:r>
      <w:hyperlink r:id="rId327" w:anchor="page301"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2.76</w:t>
        </w:r>
      </w:hyperlink>
      <w:r w:rsidRPr="006E2C57">
        <w:rPr>
          <w:sz w:val="20"/>
          <w:szCs w:val="20"/>
        </w:rPr>
        <w:t xml:space="preserve"> иллюстрирует этот сценарий. Короткий путь (показан серым) проходит через два элемента</w:t>
      </w:r>
      <w:proofErr w:type="gramStart"/>
      <w:r w:rsidRPr="006E2C57">
        <w:rPr>
          <w:sz w:val="20"/>
          <w:szCs w:val="20"/>
        </w:rPr>
        <w:t>: И</w:t>
      </w:r>
      <w:proofErr w:type="gramEnd"/>
      <w:r w:rsidRPr="006E2C57">
        <w:rPr>
          <w:sz w:val="20"/>
          <w:szCs w:val="20"/>
        </w:rPr>
        <w:t xml:space="preserve"> и ИЛИ. Критический путь (показан синим) проходит через инвертор и два элемента</w:t>
      </w:r>
      <w:proofErr w:type="gramStart"/>
      <w:r w:rsidRPr="006E2C57">
        <w:rPr>
          <w:sz w:val="20"/>
          <w:szCs w:val="20"/>
        </w:rPr>
        <w:t>: И</w:t>
      </w:r>
      <w:proofErr w:type="gramEnd"/>
      <w:r w:rsidRPr="006E2C57">
        <w:rPr>
          <w:sz w:val="20"/>
          <w:szCs w:val="20"/>
        </w:rPr>
        <w:t xml:space="preserve"> и ИЛИ.</w:t>
      </w:r>
    </w:p>
    <w:p w:rsidR="0068285F" w:rsidRDefault="0068285F" w:rsidP="006E2C57">
      <w:pPr>
        <w:spacing w:line="240" w:lineRule="auto"/>
        <w:ind w:left="-1418" w:firstLine="284"/>
        <w:jc w:val="both"/>
        <w:rPr>
          <w:sz w:val="20"/>
          <w:szCs w:val="20"/>
        </w:rPr>
      </w:pPr>
      <w:r w:rsidRPr="006E2C57">
        <w:rPr>
          <w:sz w:val="20"/>
          <w:szCs w:val="20"/>
        </w:rPr>
        <w:t xml:space="preserve">Как только </w:t>
      </w:r>
      <w:r w:rsidRPr="006E2C57">
        <w:rPr>
          <w:i/>
          <w:sz w:val="20"/>
          <w:szCs w:val="20"/>
        </w:rPr>
        <w:t>B</w:t>
      </w:r>
      <w:r w:rsidRPr="006E2C57">
        <w:rPr>
          <w:sz w:val="20"/>
          <w:szCs w:val="20"/>
        </w:rPr>
        <w:t xml:space="preserve"> переключится из 1 в 0, n2 (в коротком пути) опустится в 0 до того, как n1 (в критическом пути) сможет установиться в 1. До подъема n1 оба входа элемента ИЛИ будут принимать значение 0, и его выход сбросится в 0. Когда n1 в конце концов поднимется, </w:t>
      </w:r>
      <w:r w:rsidRPr="006E2C57">
        <w:rPr>
          <w:i/>
          <w:sz w:val="20"/>
          <w:szCs w:val="20"/>
        </w:rPr>
        <w:t>Y</w:t>
      </w:r>
      <w:r w:rsidRPr="006E2C57">
        <w:rPr>
          <w:sz w:val="20"/>
          <w:szCs w:val="20"/>
        </w:rPr>
        <w:t xml:space="preserve"> вернется</w:t>
      </w:r>
      <w:r w:rsidR="006E2C57">
        <w:rPr>
          <w:sz w:val="20"/>
          <w:szCs w:val="20"/>
        </w:rPr>
        <w:t>.</w:t>
      </w:r>
    </w:p>
    <w:p w:rsidR="006E2C57" w:rsidRPr="006E2C57" w:rsidRDefault="0068285F" w:rsidP="006E2C57">
      <w:pPr>
        <w:pStyle w:val="a4"/>
        <w:spacing w:line="240" w:lineRule="auto"/>
        <w:ind w:left="-1134"/>
        <w:rPr>
          <w:sz w:val="20"/>
          <w:szCs w:val="20"/>
        </w:rPr>
      </w:pPr>
      <w:r w:rsidRPr="006E2C57">
        <w:rPr>
          <w:sz w:val="20"/>
          <w:szCs w:val="20"/>
        </w:rPr>
        <w:t xml:space="preserve">Как показано на временных диаграммах на </w:t>
      </w:r>
      <w:hyperlink r:id="rId328" w:anchor="page301"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2.76</w:t>
        </w:r>
        <w:r w:rsidRPr="006E2C57">
          <w:rPr>
            <w:rStyle w:val="a5"/>
            <w:color w:val="auto"/>
            <w:sz w:val="20"/>
            <w:szCs w:val="20"/>
          </w:rPr>
          <w:t xml:space="preserve">, </w:t>
        </w:r>
      </w:hyperlink>
      <w:r w:rsidRPr="006E2C57">
        <w:rPr>
          <w:i/>
          <w:sz w:val="20"/>
          <w:szCs w:val="20"/>
        </w:rPr>
        <w:t>Y</w:t>
      </w:r>
      <w:r w:rsidRPr="006E2C57">
        <w:rPr>
          <w:sz w:val="20"/>
          <w:szCs w:val="20"/>
        </w:rPr>
        <w:t xml:space="preserve"> начинается с 1 и заканчивается 1, но на короткое время переключается в 0.</w:t>
      </w:r>
    </w:p>
    <w:p w:rsidR="006E2C57" w:rsidRPr="006E2C57" w:rsidRDefault="006E2C57" w:rsidP="006E2C57">
      <w:pPr>
        <w:pStyle w:val="a4"/>
        <w:spacing w:line="240" w:lineRule="auto"/>
        <w:ind w:left="-1134"/>
        <w:rPr>
          <w:sz w:val="20"/>
          <w:szCs w:val="20"/>
        </w:rPr>
      </w:pPr>
    </w:p>
    <w:p w:rsidR="0068285F" w:rsidRPr="006E2C57" w:rsidRDefault="0068285F" w:rsidP="006E2C57">
      <w:pPr>
        <w:pStyle w:val="a4"/>
        <w:spacing w:line="240" w:lineRule="auto"/>
        <w:ind w:left="-1418" w:firstLine="284"/>
        <w:rPr>
          <w:sz w:val="20"/>
          <w:szCs w:val="20"/>
        </w:rPr>
      </w:pPr>
      <w:r w:rsidRPr="006E2C57">
        <w:rPr>
          <w:rFonts w:eastAsiaTheme="minorEastAsia"/>
          <w:noProof/>
          <w:sz w:val="20"/>
          <w:szCs w:val="20"/>
        </w:rPr>
        <w:drawing>
          <wp:anchor distT="0" distB="0" distL="114300" distR="114300" simplePos="0" relativeHeight="251747328" behindDoc="0" locked="0" layoutInCell="1" allowOverlap="1">
            <wp:simplePos x="0" y="0"/>
            <wp:positionH relativeFrom="margin">
              <wp:align>left</wp:align>
            </wp:positionH>
            <wp:positionV relativeFrom="paragraph">
              <wp:posOffset>4716</wp:posOffset>
            </wp:positionV>
            <wp:extent cx="4833257" cy="2513739"/>
            <wp:effectExtent l="0" t="0" r="5715" b="1270"/>
            <wp:wrapNone/>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833257" cy="2513739"/>
                    </a:xfrm>
                    <a:prstGeom prst="rect">
                      <a:avLst/>
                    </a:prstGeom>
                    <a:noFill/>
                  </pic:spPr>
                </pic:pic>
              </a:graphicData>
            </a:graphic>
            <wp14:sizeRelH relativeFrom="page">
              <wp14:pctWidth>0</wp14:pctWidth>
            </wp14:sizeRelH>
            <wp14:sizeRelV relativeFrom="page">
              <wp14:pctHeight>0</wp14:pctHeight>
            </wp14:sizeRelV>
          </wp:anchor>
        </w:drawing>
      </w: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Default="0068285F" w:rsidP="006E2C57">
      <w:pPr>
        <w:spacing w:line="240" w:lineRule="auto"/>
        <w:ind w:left="-1418" w:firstLine="284"/>
        <w:rPr>
          <w:sz w:val="20"/>
          <w:szCs w:val="20"/>
        </w:rPr>
      </w:pPr>
    </w:p>
    <w:p w:rsidR="006E2C57" w:rsidRDefault="006E2C57" w:rsidP="006E2C57">
      <w:pPr>
        <w:spacing w:line="240" w:lineRule="auto"/>
        <w:ind w:left="-1418" w:firstLine="284"/>
        <w:rPr>
          <w:sz w:val="20"/>
          <w:szCs w:val="20"/>
        </w:rPr>
      </w:pPr>
    </w:p>
    <w:p w:rsid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firstLine="284"/>
        <w:rPr>
          <w:sz w:val="20"/>
          <w:szCs w:val="20"/>
        </w:rPr>
      </w:pPr>
    </w:p>
    <w:p w:rsidR="0068285F" w:rsidRPr="006E2C57" w:rsidRDefault="0068285F" w:rsidP="006E2C57">
      <w:pPr>
        <w:spacing w:line="240" w:lineRule="auto"/>
        <w:ind w:left="-1418" w:right="60" w:firstLine="284"/>
        <w:rPr>
          <w:sz w:val="20"/>
          <w:szCs w:val="20"/>
        </w:rPr>
      </w:pPr>
    </w:p>
    <w:p w:rsidR="0068285F" w:rsidRPr="006E2C57" w:rsidRDefault="0068285F" w:rsidP="006E2C57">
      <w:pPr>
        <w:spacing w:line="240" w:lineRule="auto"/>
        <w:ind w:left="-1418" w:firstLine="284"/>
        <w:rPr>
          <w:b/>
          <w:sz w:val="20"/>
          <w:szCs w:val="20"/>
        </w:rPr>
      </w:pPr>
      <w:r w:rsidRPr="006E2C57">
        <w:rPr>
          <w:b/>
          <w:color w:val="347BBF"/>
          <w:sz w:val="20"/>
          <w:szCs w:val="20"/>
        </w:rPr>
        <w:t xml:space="preserve">Рис. 2.75 </w:t>
      </w:r>
      <w:r w:rsidRPr="006E2C57">
        <w:rPr>
          <w:b/>
          <w:sz w:val="20"/>
          <w:szCs w:val="20"/>
        </w:rPr>
        <w:t>Схема,</w:t>
      </w:r>
      <w:r w:rsidRPr="006E2C57">
        <w:rPr>
          <w:b/>
          <w:color w:val="347BBF"/>
          <w:sz w:val="20"/>
          <w:szCs w:val="20"/>
        </w:rPr>
        <w:t xml:space="preserve"> </w:t>
      </w:r>
      <w:r w:rsidRPr="006E2C57">
        <w:rPr>
          <w:b/>
          <w:sz w:val="20"/>
          <w:szCs w:val="20"/>
        </w:rPr>
        <w:t>подверженная</w:t>
      </w:r>
      <w:r w:rsidRPr="006E2C57">
        <w:rPr>
          <w:b/>
          <w:color w:val="347BBF"/>
          <w:sz w:val="20"/>
          <w:szCs w:val="20"/>
        </w:rPr>
        <w:t xml:space="preserve"> </w:t>
      </w:r>
      <w:r w:rsidRPr="006E2C57">
        <w:rPr>
          <w:b/>
          <w:sz w:val="20"/>
          <w:szCs w:val="20"/>
        </w:rPr>
        <w:t xml:space="preserve">импульсным помехам      </w:t>
      </w:r>
      <w:r w:rsidRPr="006E2C57">
        <w:rPr>
          <w:b/>
          <w:color w:val="347BBF"/>
          <w:sz w:val="20"/>
          <w:szCs w:val="20"/>
        </w:rPr>
        <w:t xml:space="preserve">Рис. 2.76 </w:t>
      </w:r>
      <w:r w:rsidRPr="006E2C57">
        <w:rPr>
          <w:b/>
          <w:sz w:val="20"/>
          <w:szCs w:val="20"/>
        </w:rPr>
        <w:t>Временная диаграмма импульсной помехи</w:t>
      </w:r>
    </w:p>
    <w:p w:rsidR="0068285F" w:rsidRPr="006E2C57" w:rsidRDefault="0068285F" w:rsidP="006E2C57">
      <w:pPr>
        <w:spacing w:line="240" w:lineRule="auto"/>
        <w:ind w:left="-1418" w:firstLine="284"/>
        <w:jc w:val="both"/>
        <w:rPr>
          <w:color w:val="auto"/>
          <w:sz w:val="20"/>
          <w:szCs w:val="20"/>
        </w:rPr>
      </w:pPr>
      <w:r w:rsidRPr="006E2C57">
        <w:rPr>
          <w:sz w:val="20"/>
          <w:szCs w:val="20"/>
        </w:rPr>
        <w:t>До тех пор, пока мы выдерживаем интервал равный времени задержки распространения, прежде чем использовать значение с выхода, импульсная помеха не представляет проблемы, потому что выход в конце концов установится в правильное значение.</w:t>
      </w:r>
    </w:p>
    <w:p w:rsidR="0068285F" w:rsidRPr="006E2C57" w:rsidRDefault="0068285F" w:rsidP="006E2C57">
      <w:pPr>
        <w:spacing w:line="240" w:lineRule="auto"/>
        <w:ind w:left="-1418" w:firstLine="284"/>
        <w:jc w:val="both"/>
        <w:rPr>
          <w:color w:val="auto"/>
          <w:sz w:val="20"/>
          <w:szCs w:val="20"/>
        </w:rPr>
      </w:pPr>
      <w:r w:rsidRPr="006E2C57">
        <w:rPr>
          <w:sz w:val="20"/>
          <w:szCs w:val="20"/>
        </w:rPr>
        <w:t>При желании мы можем избежать этого импульса добавлением дополнительного элемента в схему. Это проще понять в термах карты Карно.</w:t>
      </w:r>
    </w:p>
    <w:p w:rsidR="0068285F" w:rsidRPr="006E2C57" w:rsidRDefault="0068285F" w:rsidP="006E2C57">
      <w:pPr>
        <w:spacing w:line="240" w:lineRule="auto"/>
        <w:ind w:left="-1418" w:firstLine="284"/>
        <w:jc w:val="both"/>
        <w:rPr>
          <w:sz w:val="20"/>
          <w:szCs w:val="20"/>
        </w:rPr>
      </w:pPr>
      <w:r w:rsidRPr="006E2C57">
        <w:rPr>
          <w:sz w:val="20"/>
          <w:szCs w:val="20"/>
        </w:rPr>
        <w:t xml:space="preserve">На </w:t>
      </w:r>
      <w:hyperlink r:id="rId330" w:anchor="page303"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2.77</w:t>
        </w:r>
        <w:r w:rsidRPr="006E2C57">
          <w:rPr>
            <w:rStyle w:val="a5"/>
            <w:color w:val="auto"/>
            <w:sz w:val="20"/>
            <w:szCs w:val="20"/>
          </w:rPr>
          <w:t xml:space="preserve"> </w:t>
        </w:r>
      </w:hyperlink>
      <w:r w:rsidRPr="006E2C57">
        <w:rPr>
          <w:sz w:val="20"/>
          <w:szCs w:val="20"/>
        </w:rPr>
        <w:t xml:space="preserve">показано, как изменение входа </w:t>
      </w:r>
      <w:r w:rsidRPr="006E2C57">
        <w:rPr>
          <w:i/>
          <w:sz w:val="20"/>
          <w:szCs w:val="20"/>
        </w:rPr>
        <w:t>B</w:t>
      </w:r>
      <w:r w:rsidRPr="006E2C57">
        <w:rPr>
          <w:sz w:val="20"/>
          <w:szCs w:val="20"/>
        </w:rPr>
        <w:t xml:space="preserve"> при переходе из </w:t>
      </w:r>
      <w:r w:rsidRPr="006E2C57">
        <w:rPr>
          <w:i/>
          <w:sz w:val="20"/>
          <w:szCs w:val="20"/>
        </w:rPr>
        <w:t xml:space="preserve">ABC </w:t>
      </w:r>
      <w:r w:rsidRPr="006E2C57">
        <w:rPr>
          <w:sz w:val="20"/>
          <w:szCs w:val="20"/>
        </w:rPr>
        <w:t>=</w:t>
      </w:r>
      <w:r w:rsidRPr="006E2C57">
        <w:rPr>
          <w:i/>
          <w:sz w:val="20"/>
          <w:szCs w:val="20"/>
        </w:rPr>
        <w:t xml:space="preserve"> </w:t>
      </w:r>
      <w:r w:rsidRPr="006E2C57">
        <w:rPr>
          <w:sz w:val="20"/>
          <w:szCs w:val="20"/>
        </w:rPr>
        <w:t>001</w:t>
      </w:r>
      <w:r w:rsidRPr="006E2C57">
        <w:rPr>
          <w:i/>
          <w:sz w:val="20"/>
          <w:szCs w:val="20"/>
        </w:rPr>
        <w:t xml:space="preserve"> </w:t>
      </w:r>
      <w:r w:rsidRPr="006E2C57">
        <w:rPr>
          <w:sz w:val="20"/>
          <w:szCs w:val="20"/>
        </w:rPr>
        <w:t>в</w:t>
      </w:r>
      <w:r w:rsidRPr="006E2C57">
        <w:rPr>
          <w:i/>
          <w:sz w:val="20"/>
          <w:szCs w:val="20"/>
        </w:rPr>
        <w:t xml:space="preserve"> ABC </w:t>
      </w:r>
      <w:r w:rsidRPr="006E2C57">
        <w:rPr>
          <w:sz w:val="20"/>
          <w:szCs w:val="20"/>
        </w:rPr>
        <w:t>= 011</w:t>
      </w:r>
      <w:r w:rsidRPr="006E2C57">
        <w:rPr>
          <w:i/>
          <w:sz w:val="20"/>
          <w:szCs w:val="20"/>
        </w:rPr>
        <w:t xml:space="preserve"> </w:t>
      </w:r>
      <w:r w:rsidRPr="006E2C57">
        <w:rPr>
          <w:sz w:val="20"/>
          <w:szCs w:val="20"/>
        </w:rPr>
        <w:t>приводит к переходу от одной первичной</w:t>
      </w:r>
      <w:r w:rsidRPr="006E2C57">
        <w:rPr>
          <w:i/>
          <w:sz w:val="20"/>
          <w:szCs w:val="20"/>
        </w:rPr>
        <w:t xml:space="preserve"> </w:t>
      </w:r>
      <w:r w:rsidRPr="006E2C57">
        <w:rPr>
          <w:sz w:val="20"/>
          <w:szCs w:val="20"/>
        </w:rPr>
        <w:t>импликанты к другой. Переход через границу двух первичных импликант в карте Карно свидетельствует о возможном появлении импульсной помехи.</w:t>
      </w:r>
    </w:p>
    <w:p w:rsidR="0068285F" w:rsidRPr="006E2C57" w:rsidRDefault="0068285F" w:rsidP="006E2C57">
      <w:pPr>
        <w:spacing w:line="240" w:lineRule="auto"/>
        <w:ind w:left="-1418" w:firstLine="284"/>
        <w:jc w:val="both"/>
        <w:rPr>
          <w:sz w:val="20"/>
          <w:szCs w:val="20"/>
        </w:rPr>
      </w:pPr>
      <w:r w:rsidRPr="006E2C57">
        <w:rPr>
          <w:sz w:val="20"/>
          <w:szCs w:val="20"/>
        </w:rPr>
        <w:t xml:space="preserve">Как мы видели на временных диаграммах на </w:t>
      </w:r>
      <w:hyperlink r:id="rId331" w:anchor="page301"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2.76</w:t>
        </w:r>
        <w:r w:rsidRPr="006E2C57">
          <w:rPr>
            <w:rStyle w:val="a5"/>
            <w:color w:val="auto"/>
            <w:sz w:val="20"/>
            <w:szCs w:val="20"/>
          </w:rPr>
          <w:t xml:space="preserve">, </w:t>
        </w:r>
      </w:hyperlink>
      <w:r w:rsidRPr="006E2C57">
        <w:rPr>
          <w:sz w:val="20"/>
          <w:szCs w:val="20"/>
        </w:rPr>
        <w:t xml:space="preserve">если схема реализации одной первичной импликанты выключается до того, как может включиться схема другой первичной импликанты, возникнет импульсная помеха. Чтобы исправить это, мы добавили другую цепь, которая охватывает границу первичных импликант, как показано на </w:t>
      </w:r>
      <w:hyperlink r:id="rId332" w:anchor="page303"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2.78</w:t>
        </w:r>
        <w:r w:rsidRPr="006E2C57">
          <w:rPr>
            <w:rStyle w:val="a5"/>
            <w:color w:val="auto"/>
            <w:sz w:val="20"/>
            <w:szCs w:val="20"/>
          </w:rPr>
          <w:t xml:space="preserve">. </w:t>
        </w:r>
      </w:hyperlink>
      <w:r w:rsidRPr="006E2C57">
        <w:rPr>
          <w:sz w:val="20"/>
          <w:szCs w:val="20"/>
        </w:rPr>
        <w:t xml:space="preserve">Вы могли бы узнать в этом теорему согласованности, где добавленный терм </w:t>
      </w:r>
      <w:r w:rsidRPr="006E2C57">
        <w:rPr>
          <w:i/>
          <w:sz w:val="20"/>
          <w:szCs w:val="20"/>
        </w:rPr>
        <w:t>A¯C</w:t>
      </w:r>
      <w:r w:rsidRPr="006E2C57">
        <w:rPr>
          <w:sz w:val="20"/>
          <w:szCs w:val="20"/>
        </w:rPr>
        <w:t xml:space="preserve"> — это со</w:t>
      </w:r>
      <w:r w:rsidR="006E2C57">
        <w:rPr>
          <w:sz w:val="20"/>
          <w:szCs w:val="20"/>
        </w:rPr>
        <w:t>гласованный или избыточный терм.</w:t>
      </w:r>
    </w:p>
    <w:p w:rsidR="0068285F" w:rsidRPr="006E2C57" w:rsidRDefault="0068285F" w:rsidP="006E2C57">
      <w:pPr>
        <w:spacing w:line="240" w:lineRule="auto"/>
        <w:ind w:left="-1418" w:firstLine="284"/>
        <w:jc w:val="both"/>
        <w:rPr>
          <w:sz w:val="20"/>
          <w:szCs w:val="20"/>
        </w:rPr>
      </w:pPr>
      <w:r w:rsidRPr="006E2C57">
        <w:rPr>
          <w:sz w:val="20"/>
          <w:szCs w:val="20"/>
        </w:rPr>
        <w:t xml:space="preserve">На </w:t>
      </w:r>
      <w:hyperlink r:id="rId333" w:anchor="page303" w:history="1">
        <w:r w:rsidRPr="006E2C57">
          <w:rPr>
            <w:rStyle w:val="a5"/>
            <w:b/>
            <w:color w:val="357BBF"/>
            <w:sz w:val="20"/>
            <w:szCs w:val="20"/>
          </w:rPr>
          <w:t>Рис.</w:t>
        </w:r>
        <w:r w:rsidRPr="006E2C57">
          <w:rPr>
            <w:rStyle w:val="a5"/>
            <w:color w:val="auto"/>
            <w:sz w:val="20"/>
            <w:szCs w:val="20"/>
          </w:rPr>
          <w:t xml:space="preserve"> </w:t>
        </w:r>
        <w:r w:rsidRPr="006E2C57">
          <w:rPr>
            <w:rStyle w:val="a5"/>
            <w:b/>
            <w:color w:val="357BBF"/>
            <w:sz w:val="20"/>
            <w:szCs w:val="20"/>
          </w:rPr>
          <w:t>2.79</w:t>
        </w:r>
        <w:r w:rsidRPr="006E2C57">
          <w:rPr>
            <w:rStyle w:val="a5"/>
            <w:color w:val="auto"/>
            <w:sz w:val="20"/>
            <w:szCs w:val="20"/>
          </w:rPr>
          <w:t xml:space="preserve"> </w:t>
        </w:r>
      </w:hyperlink>
      <w:r w:rsidRPr="006E2C57">
        <w:rPr>
          <w:sz w:val="20"/>
          <w:szCs w:val="20"/>
        </w:rPr>
        <w:t xml:space="preserve">показана схема, устойчивая к паразитным импульсам. Добавленный элемент И выделен синим. Сейчас переключение </w:t>
      </w:r>
      <w:r w:rsidRPr="006E2C57">
        <w:rPr>
          <w:i/>
          <w:sz w:val="20"/>
          <w:szCs w:val="20"/>
        </w:rPr>
        <w:t>B</w:t>
      </w:r>
      <w:r w:rsidRPr="006E2C57">
        <w:rPr>
          <w:sz w:val="20"/>
          <w:szCs w:val="20"/>
        </w:rPr>
        <w:t xml:space="preserve">, когда </w:t>
      </w:r>
      <w:r w:rsidRPr="006E2C57">
        <w:rPr>
          <w:i/>
          <w:sz w:val="20"/>
          <w:szCs w:val="20"/>
        </w:rPr>
        <w:t>A</w:t>
      </w:r>
      <w:r w:rsidRPr="006E2C57">
        <w:rPr>
          <w:sz w:val="20"/>
          <w:szCs w:val="20"/>
        </w:rPr>
        <w:t xml:space="preserve"> = 0 и </w:t>
      </w:r>
      <w:r w:rsidRPr="006E2C57">
        <w:rPr>
          <w:i/>
          <w:sz w:val="20"/>
          <w:szCs w:val="20"/>
        </w:rPr>
        <w:t>C</w:t>
      </w:r>
      <w:r w:rsidRPr="006E2C57">
        <w:rPr>
          <w:sz w:val="20"/>
          <w:szCs w:val="20"/>
        </w:rPr>
        <w:t xml:space="preserve"> = 1, не вызывает паразитного импульса на выходе, поскольку синий элемент И формирует на выходе 1 во время этого перехода.</w:t>
      </w:r>
    </w:p>
    <w:p w:rsidR="0068285F" w:rsidRPr="006E2C57" w:rsidRDefault="0068285F" w:rsidP="006E2C57">
      <w:pPr>
        <w:spacing w:line="240" w:lineRule="auto"/>
        <w:ind w:left="-1418" w:firstLine="284"/>
        <w:rPr>
          <w:b/>
          <w:sz w:val="20"/>
          <w:szCs w:val="20"/>
        </w:rPr>
      </w:pPr>
      <w:r w:rsidRPr="006E2C57">
        <w:rPr>
          <w:rFonts w:eastAsiaTheme="minorEastAsia"/>
          <w:noProof/>
          <w:sz w:val="20"/>
          <w:szCs w:val="20"/>
        </w:rPr>
        <w:drawing>
          <wp:anchor distT="0" distB="0" distL="114300" distR="114300" simplePos="0" relativeHeight="251749376" behindDoc="1" locked="0" layoutInCell="1" allowOverlap="1">
            <wp:simplePos x="0" y="0"/>
            <wp:positionH relativeFrom="margin">
              <wp:align>left</wp:align>
            </wp:positionH>
            <wp:positionV relativeFrom="paragraph">
              <wp:posOffset>-2359</wp:posOffset>
            </wp:positionV>
            <wp:extent cx="5230762" cy="1023258"/>
            <wp:effectExtent l="0" t="0" r="8255" b="5715"/>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230762" cy="1023258"/>
                    </a:xfrm>
                    <a:prstGeom prst="rect">
                      <a:avLst/>
                    </a:prstGeom>
                    <a:noFill/>
                  </pic:spPr>
                </pic:pic>
              </a:graphicData>
            </a:graphic>
            <wp14:sizeRelH relativeFrom="page">
              <wp14:pctWidth>0</wp14:pctWidth>
            </wp14:sizeRelH>
            <wp14:sizeRelV relativeFrom="page">
              <wp14:pctHeight>0</wp14:pctHeight>
            </wp14:sizeRelV>
          </wp:anchor>
        </w:drawing>
      </w:r>
    </w:p>
    <w:p w:rsidR="0068285F" w:rsidRPr="006E2C57" w:rsidRDefault="0068285F" w:rsidP="006E2C57">
      <w:pPr>
        <w:spacing w:line="240" w:lineRule="auto"/>
        <w:ind w:left="-1418" w:right="60" w:firstLine="284"/>
        <w:rPr>
          <w:b/>
          <w:sz w:val="20"/>
          <w:szCs w:val="20"/>
        </w:rPr>
      </w:pPr>
    </w:p>
    <w:p w:rsidR="006E2C57" w:rsidRP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sz w:val="20"/>
          <w:szCs w:val="20"/>
        </w:rPr>
      </w:pPr>
    </w:p>
    <w:p w:rsidR="006E2C57" w:rsidRPr="006E2C57" w:rsidRDefault="006E2C57" w:rsidP="006E2C57">
      <w:pPr>
        <w:spacing w:line="240" w:lineRule="auto"/>
        <w:ind w:left="-1418" w:firstLine="284"/>
        <w:rPr>
          <w:b/>
          <w:sz w:val="20"/>
          <w:szCs w:val="20"/>
        </w:rPr>
      </w:pPr>
      <w:r w:rsidRPr="006E2C57">
        <w:rPr>
          <w:b/>
          <w:color w:val="347BBF"/>
          <w:sz w:val="20"/>
          <w:szCs w:val="20"/>
        </w:rPr>
        <w:lastRenderedPageBreak/>
        <w:t xml:space="preserve">Рис. 2.77 </w:t>
      </w:r>
      <w:r w:rsidRPr="006E2C57">
        <w:rPr>
          <w:b/>
          <w:sz w:val="20"/>
          <w:szCs w:val="20"/>
        </w:rPr>
        <w:t>Переход от</w:t>
      </w:r>
      <w:r w:rsidRPr="006E2C57">
        <w:rPr>
          <w:b/>
          <w:color w:val="347BBF"/>
          <w:sz w:val="20"/>
          <w:szCs w:val="20"/>
        </w:rPr>
        <w:t xml:space="preserve"> </w:t>
      </w:r>
      <w:r w:rsidRPr="006E2C57">
        <w:rPr>
          <w:b/>
          <w:sz w:val="20"/>
          <w:szCs w:val="20"/>
        </w:rPr>
        <w:t>одной импликанты другой</w:t>
      </w:r>
    </w:p>
    <w:p w:rsidR="006E2C57" w:rsidRPr="006E2C57" w:rsidRDefault="006E2C57" w:rsidP="006E2C57">
      <w:pPr>
        <w:spacing w:line="240" w:lineRule="auto"/>
        <w:ind w:left="-1418" w:firstLine="284"/>
        <w:rPr>
          <w:b/>
          <w:sz w:val="20"/>
          <w:szCs w:val="20"/>
        </w:rPr>
      </w:pPr>
      <w:r w:rsidRPr="006E2C57">
        <w:rPr>
          <w:b/>
          <w:color w:val="347BBF"/>
          <w:sz w:val="20"/>
          <w:szCs w:val="20"/>
        </w:rPr>
        <w:t xml:space="preserve">Рис. 2.78 </w:t>
      </w:r>
      <w:r w:rsidRPr="006E2C57">
        <w:rPr>
          <w:b/>
          <w:sz w:val="20"/>
          <w:szCs w:val="20"/>
        </w:rPr>
        <w:t>Карта Карно без</w:t>
      </w:r>
      <w:r w:rsidRPr="006E2C57">
        <w:rPr>
          <w:b/>
          <w:color w:val="347BBF"/>
          <w:sz w:val="20"/>
          <w:szCs w:val="20"/>
        </w:rPr>
        <w:t xml:space="preserve"> </w:t>
      </w:r>
      <w:r w:rsidRPr="006E2C57">
        <w:rPr>
          <w:b/>
          <w:sz w:val="20"/>
          <w:szCs w:val="20"/>
        </w:rPr>
        <w:t>импульсных помех</w:t>
      </w:r>
    </w:p>
    <w:p w:rsidR="006E2C57" w:rsidRPr="006E2C57" w:rsidRDefault="006E2C57" w:rsidP="006E2C57">
      <w:pPr>
        <w:spacing w:line="240" w:lineRule="auto"/>
        <w:ind w:left="-1418" w:right="900" w:firstLine="284"/>
        <w:jc w:val="both"/>
        <w:rPr>
          <w:b/>
          <w:sz w:val="20"/>
          <w:szCs w:val="20"/>
        </w:rPr>
      </w:pPr>
      <w:r w:rsidRPr="006E2C57">
        <w:rPr>
          <w:b/>
          <w:color w:val="347BBF"/>
          <w:sz w:val="20"/>
          <w:szCs w:val="20"/>
        </w:rPr>
        <w:t xml:space="preserve">Рис. 2.79 </w:t>
      </w:r>
      <w:r w:rsidRPr="006E2C57">
        <w:rPr>
          <w:b/>
          <w:sz w:val="20"/>
          <w:szCs w:val="20"/>
        </w:rPr>
        <w:t>Схема без</w:t>
      </w:r>
      <w:r w:rsidRPr="006E2C57">
        <w:rPr>
          <w:b/>
          <w:color w:val="347BBF"/>
          <w:sz w:val="20"/>
          <w:szCs w:val="20"/>
        </w:rPr>
        <w:t xml:space="preserve"> </w:t>
      </w:r>
      <w:r w:rsidRPr="006E2C57">
        <w:rPr>
          <w:b/>
          <w:sz w:val="20"/>
          <w:szCs w:val="20"/>
        </w:rPr>
        <w:t>импульсных помех</w:t>
      </w:r>
    </w:p>
    <w:p w:rsidR="006E2C57" w:rsidRPr="006E2C57" w:rsidRDefault="006E2C57" w:rsidP="006E2C57">
      <w:pPr>
        <w:numPr>
          <w:ilvl w:val="0"/>
          <w:numId w:val="24"/>
        </w:numPr>
        <w:tabs>
          <w:tab w:val="left" w:pos="230"/>
        </w:tabs>
        <w:spacing w:line="240" w:lineRule="auto"/>
        <w:ind w:left="-1418" w:firstLine="284"/>
        <w:jc w:val="both"/>
        <w:rPr>
          <w:color w:val="auto"/>
          <w:sz w:val="20"/>
          <w:szCs w:val="20"/>
        </w:rPr>
      </w:pPr>
      <w:r w:rsidRPr="006E2C57">
        <w:rPr>
          <w:sz w:val="20"/>
          <w:szCs w:val="20"/>
        </w:rPr>
        <w:t>В общем случае, паразитный импульс может возникать, когда одна переменная пересекает границу между двумя первичными импликантами в карте Карно. Мы можем устранить эти импульсы добавлением избыточных импликант в карту Карно, чтобы покрыть эти границы. Естественно, это будет сделано ценой дополнительных аппаратных затрат.</w:t>
      </w:r>
    </w:p>
    <w:p w:rsidR="006E2C57" w:rsidRPr="006E2C57" w:rsidRDefault="006E2C57" w:rsidP="006E2C57">
      <w:pPr>
        <w:spacing w:line="240" w:lineRule="auto"/>
        <w:ind w:left="-1418" w:firstLine="284"/>
        <w:rPr>
          <w:b/>
          <w:sz w:val="20"/>
          <w:szCs w:val="20"/>
        </w:rPr>
      </w:pPr>
      <w:r w:rsidRPr="006E2C57">
        <w:rPr>
          <w:sz w:val="20"/>
          <w:szCs w:val="20"/>
        </w:rPr>
        <w:t xml:space="preserve">Однако одновременное переключение нескольких входов также может стать причиной паразитных импульсов. Эти импульсы не могут быть исправлены дополнительными элементами в схеме. Поскольку подавляющее большинство интересующих нас систем имеют одновременные (или почти одновременные) переключения множества входов, возникновение паразитных импульсов в них неизбежно. Хотя мы показали, как устранить один вид импульсных помех, смысл дискуссии о паразитных импульсах не в том, чтобы устранять их, а в </w:t>
      </w:r>
      <w:proofErr w:type="gramStart"/>
      <w:r w:rsidRPr="006E2C57">
        <w:rPr>
          <w:sz w:val="20"/>
          <w:szCs w:val="20"/>
        </w:rPr>
        <w:t>том</w:t>
      </w:r>
      <w:proofErr w:type="gramEnd"/>
      <w:r w:rsidRPr="006E2C57">
        <w:rPr>
          <w:sz w:val="20"/>
          <w:szCs w:val="20"/>
        </w:rPr>
        <w:t xml:space="preserve"> чтобы знать, что они есть. Это особенно важно, при анализе временных диаграмм в симуляторе или на экране осциллографа.</w:t>
      </w:r>
    </w:p>
    <w:p w:rsidR="0068285F" w:rsidRDefault="0068285F"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02175B" w:rsidRDefault="0002175B" w:rsidP="006E2C57"/>
    <w:p w:rsidR="001D1361" w:rsidRPr="00CF2456" w:rsidRDefault="00B91C9B" w:rsidP="00B91C9B">
      <w:pPr>
        <w:pStyle w:val="21"/>
        <w:spacing w:after="0" w:line="240" w:lineRule="auto"/>
        <w:ind w:left="-1418" w:firstLine="142"/>
        <w:jc w:val="center"/>
        <w:outlineLvl w:val="0"/>
        <w:rPr>
          <w:rFonts w:ascii="Arial" w:hAnsi="Arial" w:cs="Arial"/>
          <w:b/>
          <w:sz w:val="20"/>
          <w:szCs w:val="20"/>
        </w:rPr>
      </w:pPr>
      <w:bookmarkStart w:id="48" w:name="_Toc534575175"/>
      <w:r>
        <w:rPr>
          <w:rFonts w:ascii="Arial" w:hAnsi="Arial" w:cs="Arial"/>
          <w:b/>
          <w:sz w:val="20"/>
          <w:szCs w:val="20"/>
        </w:rPr>
        <w:lastRenderedPageBreak/>
        <w:t>4</w:t>
      </w:r>
      <w:r w:rsidR="003836A8" w:rsidRPr="00CF2456">
        <w:rPr>
          <w:rFonts w:ascii="Arial" w:hAnsi="Arial" w:cs="Arial"/>
          <w:b/>
          <w:sz w:val="20"/>
          <w:szCs w:val="20"/>
        </w:rPr>
        <w:t>3.</w:t>
      </w:r>
      <w:r w:rsidR="001D1361" w:rsidRPr="00CF2456">
        <w:rPr>
          <w:rFonts w:ascii="Arial" w:hAnsi="Arial" w:cs="Arial"/>
          <w:b/>
          <w:sz w:val="20"/>
          <w:szCs w:val="20"/>
        </w:rPr>
        <w:t xml:space="preserve"> Проектирование последовательностной логики. ЗАЩЕЛКИ И ТРИГГЕРЫ. RS-триггер. D-защелка. D-Триггер. Регистр.</w:t>
      </w:r>
      <w:bookmarkEnd w:id="48"/>
    </w:p>
    <w:p w:rsidR="001D1361" w:rsidRPr="00CF2456" w:rsidRDefault="001D1361" w:rsidP="00CF2456">
      <w:pPr>
        <w:tabs>
          <w:tab w:val="left" w:pos="500"/>
        </w:tabs>
        <w:spacing w:line="240" w:lineRule="auto"/>
        <w:ind w:left="-1418" w:firstLine="142"/>
        <w:rPr>
          <w:b/>
          <w:color w:val="357BBF"/>
          <w:sz w:val="20"/>
          <w:szCs w:val="20"/>
        </w:rPr>
      </w:pPr>
      <w:r w:rsidRPr="00CF2456">
        <w:rPr>
          <w:b/>
          <w:sz w:val="20"/>
          <w:szCs w:val="20"/>
        </w:rPr>
        <w:t>3.2</w:t>
      </w:r>
      <w:r w:rsidRPr="00CF2456">
        <w:rPr>
          <w:rFonts w:eastAsia="Times New Roman"/>
          <w:sz w:val="20"/>
          <w:szCs w:val="20"/>
        </w:rPr>
        <w:tab/>
      </w:r>
      <w:r w:rsidRPr="00CF2456">
        <w:rPr>
          <w:b/>
          <w:color w:val="357BBF"/>
          <w:sz w:val="20"/>
          <w:szCs w:val="20"/>
        </w:rPr>
        <w:t>ЗАЩЕЛКИ И ТРИГГЕРЫ</w:t>
      </w:r>
    </w:p>
    <w:p w:rsidR="0002175B" w:rsidRPr="00CF2456" w:rsidRDefault="001D1361" w:rsidP="00CF2456">
      <w:pPr>
        <w:spacing w:line="240" w:lineRule="auto"/>
        <w:ind w:left="-1418" w:firstLine="142"/>
        <w:rPr>
          <w:sz w:val="20"/>
          <w:szCs w:val="20"/>
        </w:rPr>
      </w:pPr>
      <w:r w:rsidRPr="00CF2456">
        <w:rPr>
          <w:sz w:val="20"/>
          <w:szCs w:val="20"/>
        </w:rPr>
        <w:t xml:space="preserve">Основным блоком для построения памяти является бистабильная ячейка – элемент с двумя устойчивыми состояниями. На </w:t>
      </w:r>
      <w:hyperlink r:id="rId335" w:anchor="page330"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3.1</w:t>
        </w:r>
        <w:r w:rsidRPr="00CF2456">
          <w:rPr>
            <w:rStyle w:val="a5"/>
            <w:color w:val="auto"/>
            <w:sz w:val="20"/>
            <w:szCs w:val="20"/>
          </w:rPr>
          <w:t xml:space="preserve"> </w:t>
        </w:r>
      </w:hyperlink>
      <w:r w:rsidRPr="00CF2456">
        <w:rPr>
          <w:b/>
          <w:color w:val="357BBF"/>
          <w:sz w:val="20"/>
          <w:szCs w:val="20"/>
        </w:rPr>
        <w:t>(а)</w:t>
      </w:r>
      <w:r w:rsidRPr="00CF2456">
        <w:rPr>
          <w:sz w:val="20"/>
          <w:szCs w:val="20"/>
        </w:rPr>
        <w:t xml:space="preserve"> показана простая бистабильная ячейка, состоящая из пары инверторов, замкнутых в кольцо. Эту схему можно перерисовать так, чтобы рисунок выглядел симметрично </w:t>
      </w:r>
      <w:hyperlink r:id="rId336" w:anchor="page330" w:history="1">
        <w:r w:rsidRPr="00CF2456">
          <w:rPr>
            <w:rStyle w:val="a5"/>
            <w:color w:val="auto"/>
            <w:sz w:val="20"/>
            <w:szCs w:val="20"/>
          </w:rPr>
          <w:t>(</w:t>
        </w:r>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3.1 </w:t>
        </w:r>
      </w:hyperlink>
      <w:r w:rsidRPr="00CF2456">
        <w:rPr>
          <w:sz w:val="20"/>
          <w:szCs w:val="20"/>
        </w:rPr>
        <w:t xml:space="preserve">(b)). Теперь видно, что инверторы соединены перекрестно, то есть вход I1 соединен с выходом I2 и наоборот. У схемы нет ни одного входа, зато есть два выхода </w:t>
      </w:r>
      <w:r w:rsidRPr="00CF2456">
        <w:rPr>
          <w:i/>
          <w:sz w:val="20"/>
          <w:szCs w:val="20"/>
        </w:rPr>
        <w:t>Q</w:t>
      </w:r>
      <w:r w:rsidRPr="00CF2456">
        <w:rPr>
          <w:sz w:val="20"/>
          <w:szCs w:val="20"/>
        </w:rPr>
        <w:t xml:space="preserve"> и </w:t>
      </w:r>
      <w:r w:rsidRPr="00CF2456">
        <w:rPr>
          <w:i/>
          <w:sz w:val="20"/>
          <w:szCs w:val="20"/>
        </w:rPr>
        <w:t>Q¯</w:t>
      </w:r>
      <w:r w:rsidRPr="00CF2456">
        <w:rPr>
          <w:sz w:val="20"/>
          <w:szCs w:val="20"/>
        </w:rPr>
        <w:t xml:space="preserve">. Анализ этой схемы отличается от анализа комбинационной схемы, так как схема является циклической: </w:t>
      </w:r>
      <w:r w:rsidRPr="00CF2456">
        <w:rPr>
          <w:i/>
          <w:sz w:val="20"/>
          <w:szCs w:val="20"/>
        </w:rPr>
        <w:t>Q</w:t>
      </w:r>
      <w:r w:rsidRPr="00CF2456">
        <w:rPr>
          <w:sz w:val="20"/>
          <w:szCs w:val="20"/>
        </w:rPr>
        <w:t xml:space="preserve"> зависит от </w:t>
      </w:r>
      <w:r w:rsidRPr="00CF2456">
        <w:rPr>
          <w:i/>
          <w:sz w:val="20"/>
          <w:szCs w:val="20"/>
        </w:rPr>
        <w:t>Q¯</w:t>
      </w:r>
      <w:r w:rsidRPr="00CF2456">
        <w:rPr>
          <w:sz w:val="20"/>
          <w:szCs w:val="20"/>
        </w:rPr>
        <w:t xml:space="preserve">, а </w:t>
      </w:r>
      <w:r w:rsidRPr="00CF2456">
        <w:rPr>
          <w:i/>
          <w:sz w:val="20"/>
          <w:szCs w:val="20"/>
        </w:rPr>
        <w:t>Q¯</w:t>
      </w:r>
      <w:r w:rsidRPr="00CF2456">
        <w:rPr>
          <w:sz w:val="20"/>
          <w:szCs w:val="20"/>
        </w:rPr>
        <w:t xml:space="preserve"> зависит от </w:t>
      </w:r>
      <w:r w:rsidRPr="00CF2456">
        <w:rPr>
          <w:i/>
          <w:sz w:val="20"/>
          <w:szCs w:val="20"/>
        </w:rPr>
        <w:t>Q</w:t>
      </w:r>
      <w:r w:rsidRPr="00CF2456">
        <w:rPr>
          <w:sz w:val="20"/>
          <w:szCs w:val="20"/>
        </w:rPr>
        <w:t>.</w:t>
      </w:r>
    </w:p>
    <w:p w:rsidR="001D1361" w:rsidRPr="00CF2456" w:rsidRDefault="001D1361" w:rsidP="00CF2456">
      <w:pPr>
        <w:spacing w:line="240" w:lineRule="auto"/>
        <w:ind w:left="-1418" w:firstLine="142"/>
        <w:rPr>
          <w:sz w:val="20"/>
          <w:szCs w:val="20"/>
        </w:rPr>
      </w:pPr>
      <w:r w:rsidRPr="00CF2456">
        <w:rPr>
          <w:rFonts w:eastAsiaTheme="minorEastAsia"/>
          <w:noProof/>
          <w:sz w:val="20"/>
          <w:szCs w:val="20"/>
        </w:rPr>
        <w:drawing>
          <wp:anchor distT="0" distB="0" distL="114300" distR="114300" simplePos="0" relativeHeight="251751424" behindDoc="1" locked="0" layoutInCell="1" allowOverlap="1">
            <wp:simplePos x="0" y="0"/>
            <wp:positionH relativeFrom="column">
              <wp:posOffset>-504825</wp:posOffset>
            </wp:positionH>
            <wp:positionV relativeFrom="paragraph">
              <wp:posOffset>635</wp:posOffset>
            </wp:positionV>
            <wp:extent cx="2345690" cy="1067435"/>
            <wp:effectExtent l="0" t="0" r="0" b="0"/>
            <wp:wrapSquare wrapText="bothSides"/>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345690" cy="1067435"/>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firstLine="142"/>
        <w:rPr>
          <w:sz w:val="20"/>
          <w:szCs w:val="20"/>
        </w:rPr>
      </w:pPr>
    </w:p>
    <w:p w:rsidR="001D1361" w:rsidRPr="00CF2456" w:rsidRDefault="001D1361" w:rsidP="00CF2456">
      <w:pPr>
        <w:spacing w:line="240" w:lineRule="auto"/>
        <w:ind w:left="-1418" w:firstLine="142"/>
        <w:rPr>
          <w:sz w:val="20"/>
          <w:szCs w:val="20"/>
        </w:rPr>
      </w:pPr>
    </w:p>
    <w:p w:rsidR="001D1361" w:rsidRPr="00CF2456" w:rsidRDefault="001D1361" w:rsidP="00CF2456">
      <w:pPr>
        <w:tabs>
          <w:tab w:val="left" w:pos="3435"/>
        </w:tabs>
        <w:spacing w:line="240" w:lineRule="auto"/>
        <w:ind w:left="-1418" w:firstLine="142"/>
        <w:rPr>
          <w:sz w:val="20"/>
          <w:szCs w:val="20"/>
        </w:rPr>
      </w:pPr>
      <w:r w:rsidRPr="00CF2456">
        <w:rPr>
          <w:sz w:val="20"/>
          <w:szCs w:val="20"/>
        </w:rPr>
        <w:tab/>
      </w:r>
    </w:p>
    <w:p w:rsidR="001D1361" w:rsidRPr="00CF2456" w:rsidRDefault="001D1361" w:rsidP="00CF2456">
      <w:pPr>
        <w:tabs>
          <w:tab w:val="left" w:pos="3435"/>
        </w:tabs>
        <w:spacing w:line="240" w:lineRule="auto"/>
        <w:ind w:left="-1418" w:firstLine="142"/>
        <w:rPr>
          <w:sz w:val="20"/>
          <w:szCs w:val="20"/>
        </w:rPr>
      </w:pPr>
    </w:p>
    <w:p w:rsidR="001D1361" w:rsidRPr="00CF2456" w:rsidRDefault="001D1361" w:rsidP="00CF2456">
      <w:pPr>
        <w:tabs>
          <w:tab w:val="left" w:pos="660"/>
        </w:tabs>
        <w:spacing w:line="240" w:lineRule="auto"/>
        <w:ind w:left="-1418" w:firstLine="142"/>
        <w:rPr>
          <w:b/>
          <w:color w:val="auto"/>
          <w:sz w:val="20"/>
          <w:szCs w:val="20"/>
        </w:rPr>
      </w:pPr>
      <w:r w:rsidRPr="00CF2456">
        <w:rPr>
          <w:b/>
          <w:color w:val="347BBF"/>
          <w:sz w:val="20"/>
          <w:szCs w:val="20"/>
        </w:rPr>
        <w:t>Рис. 3.1</w:t>
      </w:r>
      <w:r w:rsidRPr="00CF2456">
        <w:rPr>
          <w:b/>
          <w:sz w:val="20"/>
          <w:szCs w:val="20"/>
        </w:rPr>
        <w:tab/>
        <w:t>Перекрестно соединенные инверторы</w:t>
      </w:r>
    </w:p>
    <w:p w:rsidR="001D1361" w:rsidRPr="00CF2456" w:rsidRDefault="001D1361" w:rsidP="00CF2456">
      <w:pPr>
        <w:spacing w:line="240" w:lineRule="auto"/>
        <w:ind w:left="-1418" w:firstLine="142"/>
        <w:rPr>
          <w:rFonts w:eastAsia="Times New Roman"/>
          <w:sz w:val="20"/>
          <w:szCs w:val="20"/>
        </w:rPr>
      </w:pPr>
      <w:r w:rsidRPr="00CF2456">
        <w:rPr>
          <w:rFonts w:eastAsia="Calibri"/>
          <w:noProof/>
          <w:sz w:val="20"/>
          <w:szCs w:val="20"/>
        </w:rPr>
        <w:drawing>
          <wp:anchor distT="0" distB="0" distL="114300" distR="114300" simplePos="0" relativeHeight="251753472" behindDoc="1" locked="0" layoutInCell="1" allowOverlap="1">
            <wp:simplePos x="0" y="0"/>
            <wp:positionH relativeFrom="column">
              <wp:posOffset>177165</wp:posOffset>
            </wp:positionH>
            <wp:positionV relativeFrom="paragraph">
              <wp:posOffset>64770</wp:posOffset>
            </wp:positionV>
            <wp:extent cx="3546475" cy="399415"/>
            <wp:effectExtent l="0" t="0" r="0" b="635"/>
            <wp:wrapNone/>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546475" cy="399415"/>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right="340" w:firstLine="142"/>
        <w:jc w:val="both"/>
        <w:rPr>
          <w:sz w:val="20"/>
          <w:szCs w:val="20"/>
        </w:rPr>
      </w:pPr>
      <w:r w:rsidRPr="00CF2456">
        <w:rPr>
          <w:sz w:val="20"/>
          <w:szCs w:val="20"/>
          <w:highlight w:val="lightGray"/>
        </w:rPr>
        <w:t xml:space="preserve">Выход последовательностной схемы принято обозначать буквой </w:t>
      </w:r>
      <w:r w:rsidRPr="00CF2456">
        <w:rPr>
          <w:i/>
          <w:sz w:val="20"/>
          <w:szCs w:val="20"/>
          <w:highlight w:val="lightGray"/>
        </w:rPr>
        <w:t>Q</w:t>
      </w:r>
      <w:r w:rsidRPr="00CF2456">
        <w:rPr>
          <w:sz w:val="20"/>
          <w:szCs w:val="20"/>
          <w:highlight w:val="lightGray"/>
        </w:rPr>
        <w:t xml:space="preserve"> аналогично тому, что выход комбинационной схемы принято </w:t>
      </w:r>
      <w:r w:rsidRPr="00CF2456">
        <w:rPr>
          <w:sz w:val="20"/>
          <w:szCs w:val="20"/>
        </w:rPr>
        <w:t xml:space="preserve">обозначать буквой </w:t>
      </w:r>
      <w:r w:rsidRPr="00CF2456">
        <w:rPr>
          <w:i/>
          <w:sz w:val="20"/>
          <w:szCs w:val="20"/>
        </w:rPr>
        <w:t>Y</w:t>
      </w:r>
      <w:r w:rsidRPr="00CF2456">
        <w:rPr>
          <w:sz w:val="20"/>
          <w:szCs w:val="20"/>
        </w:rPr>
        <w:t>.</w:t>
      </w: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sz w:val="20"/>
          <w:szCs w:val="20"/>
        </w:rPr>
      </w:pPr>
      <w:r w:rsidRPr="00CF2456">
        <w:rPr>
          <w:sz w:val="20"/>
          <w:szCs w:val="20"/>
        </w:rPr>
        <w:t xml:space="preserve">Рассмотрим два случая: </w:t>
      </w:r>
      <w:r w:rsidRPr="00CF2456">
        <w:rPr>
          <w:i/>
          <w:sz w:val="20"/>
          <w:szCs w:val="20"/>
        </w:rPr>
        <w:t>Q</w:t>
      </w:r>
      <w:r w:rsidRPr="00CF2456">
        <w:rPr>
          <w:sz w:val="20"/>
          <w:szCs w:val="20"/>
        </w:rPr>
        <w:t xml:space="preserve">=0 и </w:t>
      </w:r>
      <w:r w:rsidRPr="00CF2456">
        <w:rPr>
          <w:i/>
          <w:sz w:val="20"/>
          <w:szCs w:val="20"/>
        </w:rPr>
        <w:t>Q</w:t>
      </w:r>
      <w:r w:rsidRPr="00CF2456">
        <w:rPr>
          <w:sz w:val="20"/>
          <w:szCs w:val="20"/>
        </w:rPr>
        <w:t>=1</w:t>
      </w:r>
    </w:p>
    <w:p w:rsidR="001D1361" w:rsidRPr="00CF2456" w:rsidRDefault="001D1361" w:rsidP="00CF2456">
      <w:pPr>
        <w:numPr>
          <w:ilvl w:val="0"/>
          <w:numId w:val="24"/>
        </w:numPr>
        <w:tabs>
          <w:tab w:val="left" w:pos="280"/>
        </w:tabs>
        <w:spacing w:line="240" w:lineRule="auto"/>
        <w:ind w:left="-1418" w:firstLine="142"/>
        <w:rPr>
          <w:rFonts w:eastAsia="Wingdings 3"/>
          <w:b/>
          <w:color w:val="347BBF"/>
          <w:sz w:val="20"/>
          <w:szCs w:val="20"/>
          <w:vertAlign w:val="superscript"/>
        </w:rPr>
      </w:pPr>
      <w:r w:rsidRPr="00CF2456">
        <w:rPr>
          <w:sz w:val="20"/>
          <w:szCs w:val="20"/>
        </w:rPr>
        <w:t xml:space="preserve">Случай I: </w:t>
      </w:r>
      <w:r w:rsidRPr="00CF2456">
        <w:rPr>
          <w:i/>
          <w:sz w:val="20"/>
          <w:szCs w:val="20"/>
        </w:rPr>
        <w:t>Q</w:t>
      </w:r>
      <w:r w:rsidRPr="00CF2456">
        <w:rPr>
          <w:sz w:val="20"/>
          <w:szCs w:val="20"/>
        </w:rPr>
        <w:t>=0</w:t>
      </w:r>
    </w:p>
    <w:p w:rsidR="001D1361" w:rsidRPr="00CF2456" w:rsidRDefault="001D1361" w:rsidP="00CF2456">
      <w:pPr>
        <w:spacing w:line="240" w:lineRule="auto"/>
        <w:ind w:left="-1418" w:firstLine="142"/>
        <w:jc w:val="both"/>
        <w:rPr>
          <w:color w:val="auto"/>
          <w:sz w:val="20"/>
          <w:szCs w:val="20"/>
        </w:rPr>
      </w:pPr>
      <w:r w:rsidRPr="00CF2456">
        <w:rPr>
          <w:sz w:val="20"/>
          <w:szCs w:val="20"/>
        </w:rPr>
        <w:t xml:space="preserve">Как показано на </w:t>
      </w:r>
      <w:hyperlink r:id="rId339" w:anchor="page331"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3.2 </w:t>
        </w:r>
      </w:hyperlink>
      <w:r w:rsidRPr="00CF2456">
        <w:rPr>
          <w:sz w:val="20"/>
          <w:szCs w:val="20"/>
        </w:rPr>
        <w:t xml:space="preserve">(a), на вход I2 поступает сигнал </w:t>
      </w:r>
      <w:r w:rsidRPr="00CF2456">
        <w:rPr>
          <w:i/>
          <w:sz w:val="20"/>
          <w:szCs w:val="20"/>
        </w:rPr>
        <w:t>Q</w:t>
      </w:r>
      <w:r w:rsidRPr="00CF2456">
        <w:rPr>
          <w:sz w:val="20"/>
          <w:szCs w:val="20"/>
        </w:rPr>
        <w:t xml:space="preserve"> = 0. I2 инвертирует сигнал и подает на вход I1 сигнал </w:t>
      </w:r>
      <w:r w:rsidRPr="00CF2456">
        <w:rPr>
          <w:i/>
          <w:sz w:val="20"/>
          <w:szCs w:val="20"/>
        </w:rPr>
        <w:t>Q¯</w:t>
      </w:r>
      <w:r w:rsidRPr="00CF2456">
        <w:rPr>
          <w:sz w:val="20"/>
          <w:szCs w:val="20"/>
        </w:rPr>
        <w:t xml:space="preserve"> = 1. Соответственно, на выходе I1 – логический 0. В рассмотренном случае схема находится в </w:t>
      </w:r>
      <w:r w:rsidRPr="00CF2456">
        <w:rPr>
          <w:i/>
          <w:sz w:val="20"/>
          <w:szCs w:val="20"/>
        </w:rPr>
        <w:t>стабильном состоянии</w:t>
      </w:r>
      <w:r w:rsidRPr="00CF2456">
        <w:rPr>
          <w:sz w:val="20"/>
          <w:szCs w:val="20"/>
        </w:rPr>
        <w:t>.</w:t>
      </w:r>
    </w:p>
    <w:p w:rsidR="001D1361" w:rsidRPr="00CF2456" w:rsidRDefault="001D1361" w:rsidP="00CF2456">
      <w:pPr>
        <w:numPr>
          <w:ilvl w:val="0"/>
          <w:numId w:val="24"/>
        </w:numPr>
        <w:tabs>
          <w:tab w:val="left" w:pos="280"/>
        </w:tabs>
        <w:spacing w:line="240" w:lineRule="auto"/>
        <w:ind w:left="-1418" w:firstLine="142"/>
        <w:rPr>
          <w:rFonts w:eastAsia="Wingdings 3"/>
          <w:b/>
          <w:color w:val="347BBF"/>
          <w:sz w:val="20"/>
          <w:szCs w:val="20"/>
          <w:vertAlign w:val="superscript"/>
        </w:rPr>
      </w:pPr>
      <w:r w:rsidRPr="00CF2456">
        <w:rPr>
          <w:sz w:val="20"/>
          <w:szCs w:val="20"/>
        </w:rPr>
        <w:t xml:space="preserve">Случай II: </w:t>
      </w:r>
      <w:r w:rsidRPr="00CF2456">
        <w:rPr>
          <w:i/>
          <w:sz w:val="20"/>
          <w:szCs w:val="20"/>
        </w:rPr>
        <w:t>Q</w:t>
      </w:r>
      <w:r w:rsidRPr="00CF2456">
        <w:rPr>
          <w:sz w:val="20"/>
          <w:szCs w:val="20"/>
        </w:rPr>
        <w:t>=1</w:t>
      </w:r>
    </w:p>
    <w:p w:rsidR="001D1361" w:rsidRPr="00CF2456" w:rsidRDefault="001D1361" w:rsidP="00CF2456">
      <w:pPr>
        <w:spacing w:line="240" w:lineRule="auto"/>
        <w:ind w:left="-1418" w:firstLine="142"/>
        <w:rPr>
          <w:color w:val="auto"/>
          <w:sz w:val="20"/>
          <w:szCs w:val="20"/>
        </w:rPr>
      </w:pPr>
      <w:r w:rsidRPr="00CF2456">
        <w:rPr>
          <w:sz w:val="20"/>
          <w:szCs w:val="20"/>
        </w:rPr>
        <w:t xml:space="preserve">Как показано на </w:t>
      </w:r>
      <w:hyperlink r:id="rId340" w:anchor="page331"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3.2 </w:t>
        </w:r>
      </w:hyperlink>
      <w:r w:rsidRPr="00CF2456">
        <w:rPr>
          <w:sz w:val="20"/>
          <w:szCs w:val="20"/>
        </w:rPr>
        <w:t>(b), на вход I2 поступает 1 (</w:t>
      </w:r>
      <w:r w:rsidRPr="00CF2456">
        <w:rPr>
          <w:i/>
          <w:sz w:val="20"/>
          <w:szCs w:val="20"/>
        </w:rPr>
        <w:t>Q</w:t>
      </w:r>
      <w:r w:rsidRPr="00CF2456">
        <w:rPr>
          <w:sz w:val="20"/>
          <w:szCs w:val="20"/>
        </w:rPr>
        <w:t xml:space="preserve">). I2 инвертирует сигнал и подает на вход I1 0 </w:t>
      </w:r>
      <w:r w:rsidRPr="00CF2456">
        <w:rPr>
          <w:i/>
          <w:sz w:val="20"/>
          <w:szCs w:val="20"/>
        </w:rPr>
        <w:t>Q</w:t>
      </w:r>
      <w:proofErr w:type="gramStart"/>
      <w:r w:rsidRPr="00CF2456">
        <w:rPr>
          <w:i/>
          <w:sz w:val="20"/>
          <w:szCs w:val="20"/>
        </w:rPr>
        <w:t>¯</w:t>
      </w:r>
      <w:r w:rsidRPr="00CF2456">
        <w:rPr>
          <w:sz w:val="20"/>
          <w:szCs w:val="20"/>
        </w:rPr>
        <w:t xml:space="preserve"> .</w:t>
      </w:r>
      <w:proofErr w:type="gramEnd"/>
      <w:r w:rsidRPr="00CF2456">
        <w:rPr>
          <w:sz w:val="20"/>
          <w:szCs w:val="20"/>
        </w:rPr>
        <w:t xml:space="preserve"> Соответственно, на выходе I1 – логическая 1. В этом случае схема также находится в стабильном состоянии.</w:t>
      </w:r>
    </w:p>
    <w:p w:rsidR="001D1361" w:rsidRPr="00CF2456" w:rsidRDefault="001D1361" w:rsidP="00CF2456">
      <w:pPr>
        <w:spacing w:line="240" w:lineRule="auto"/>
        <w:ind w:left="-1418" w:firstLine="142"/>
        <w:jc w:val="both"/>
        <w:rPr>
          <w:sz w:val="20"/>
          <w:szCs w:val="20"/>
        </w:rPr>
      </w:pPr>
      <w:r w:rsidRPr="00CF2456">
        <w:rPr>
          <w:sz w:val="20"/>
          <w:szCs w:val="20"/>
        </w:rPr>
        <w:t xml:space="preserve">Так как инверторы, включенные перекрестно, имеют два стабильных состояния </w:t>
      </w:r>
      <w:r w:rsidRPr="00CF2456">
        <w:rPr>
          <w:i/>
          <w:sz w:val="20"/>
          <w:szCs w:val="20"/>
        </w:rPr>
        <w:t>Q</w:t>
      </w:r>
      <w:r w:rsidRPr="00CF2456">
        <w:rPr>
          <w:sz w:val="20"/>
          <w:szCs w:val="20"/>
        </w:rPr>
        <w:t xml:space="preserve"> = 0 и </w:t>
      </w:r>
      <w:r w:rsidRPr="00CF2456">
        <w:rPr>
          <w:i/>
          <w:sz w:val="20"/>
          <w:szCs w:val="20"/>
        </w:rPr>
        <w:t>Q</w:t>
      </w:r>
      <w:r w:rsidRPr="00CF2456">
        <w:rPr>
          <w:sz w:val="20"/>
          <w:szCs w:val="20"/>
        </w:rPr>
        <w:t xml:space="preserve"> = 1, то говорят, что схема бистабильна. У схемы есть и третье состояние, когда оба выхода находятся в состоянии между 0 и 1. Такое состояние называется </w:t>
      </w:r>
      <w:r w:rsidRPr="00CF2456">
        <w:rPr>
          <w:i/>
          <w:sz w:val="20"/>
          <w:szCs w:val="20"/>
        </w:rPr>
        <w:t>метастабильным</w:t>
      </w:r>
      <w:r w:rsidRPr="00CF2456">
        <w:rPr>
          <w:sz w:val="20"/>
          <w:szCs w:val="20"/>
        </w:rPr>
        <w:t xml:space="preserve">, и оно будет рассмотрено в </w:t>
      </w:r>
      <w:r w:rsidRPr="00CF2456">
        <w:rPr>
          <w:b/>
          <w:color w:val="357BBF"/>
          <w:sz w:val="20"/>
          <w:szCs w:val="20"/>
        </w:rPr>
        <w:t>разделе</w:t>
      </w:r>
      <w:r w:rsidRPr="00CF2456">
        <w:rPr>
          <w:sz w:val="20"/>
          <w:szCs w:val="20"/>
        </w:rPr>
        <w:t xml:space="preserve"> </w:t>
      </w:r>
      <w:hyperlink r:id="rId341" w:anchor="page429" w:history="1">
        <w:r w:rsidRPr="00CF2456">
          <w:rPr>
            <w:rStyle w:val="a5"/>
            <w:b/>
            <w:color w:val="357BBF"/>
            <w:sz w:val="20"/>
            <w:szCs w:val="20"/>
          </w:rPr>
          <w:t>3.5.4</w:t>
        </w:r>
        <w:r w:rsidRPr="00CF2456">
          <w:rPr>
            <w:rStyle w:val="a5"/>
            <w:color w:val="auto"/>
            <w:sz w:val="20"/>
            <w:szCs w:val="20"/>
          </w:rPr>
          <w:t>.</w:t>
        </w:r>
      </w:hyperlink>
    </w:p>
    <w:p w:rsidR="001D1361" w:rsidRPr="00CF2456" w:rsidRDefault="001D1361" w:rsidP="00CF2456">
      <w:pPr>
        <w:spacing w:line="240" w:lineRule="auto"/>
        <w:ind w:left="-1418" w:firstLine="142"/>
        <w:rPr>
          <w:rFonts w:eastAsia="Times New Roman"/>
          <w:sz w:val="20"/>
          <w:szCs w:val="20"/>
        </w:rPr>
      </w:pPr>
      <w:r w:rsidRPr="00CF2456">
        <w:rPr>
          <w:rFonts w:eastAsia="Calibri"/>
          <w:noProof/>
          <w:sz w:val="20"/>
          <w:szCs w:val="20"/>
        </w:rPr>
        <w:drawing>
          <wp:anchor distT="0" distB="0" distL="114300" distR="114300" simplePos="0" relativeHeight="251755520" behindDoc="1" locked="0" layoutInCell="1" allowOverlap="1">
            <wp:simplePos x="0" y="0"/>
            <wp:positionH relativeFrom="margin">
              <wp:align>left</wp:align>
            </wp:positionH>
            <wp:positionV relativeFrom="paragraph">
              <wp:posOffset>83820</wp:posOffset>
            </wp:positionV>
            <wp:extent cx="2035727" cy="1028700"/>
            <wp:effectExtent l="0" t="0" r="3175" b="0"/>
            <wp:wrapNone/>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035727" cy="102870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spacing w:line="240" w:lineRule="auto"/>
        <w:ind w:left="-1418" w:firstLine="142"/>
        <w:rPr>
          <w:rFonts w:eastAsia="Times New Roman"/>
          <w:sz w:val="20"/>
          <w:szCs w:val="20"/>
        </w:rPr>
      </w:pPr>
    </w:p>
    <w:p w:rsidR="001D1361" w:rsidRPr="00CF2456" w:rsidRDefault="001D1361" w:rsidP="00CF2456">
      <w:pPr>
        <w:tabs>
          <w:tab w:val="left" w:pos="660"/>
        </w:tabs>
        <w:spacing w:line="240" w:lineRule="auto"/>
        <w:ind w:left="-1418" w:firstLine="142"/>
        <w:rPr>
          <w:b/>
          <w:sz w:val="20"/>
          <w:szCs w:val="20"/>
        </w:rPr>
      </w:pPr>
      <w:r w:rsidRPr="00CF2456">
        <w:rPr>
          <w:b/>
          <w:color w:val="347BBF"/>
          <w:sz w:val="20"/>
          <w:szCs w:val="20"/>
        </w:rPr>
        <w:t>Рис. 3.2</w:t>
      </w:r>
      <w:r w:rsidRPr="00CF2456">
        <w:rPr>
          <w:b/>
          <w:sz w:val="20"/>
          <w:szCs w:val="20"/>
        </w:rPr>
        <w:tab/>
        <w:t>Бистабильный режим перекрестно соединенных инверторов</w:t>
      </w:r>
    </w:p>
    <w:p w:rsidR="001D1361" w:rsidRPr="00CF2456" w:rsidRDefault="001D1361" w:rsidP="00CF2456">
      <w:pPr>
        <w:spacing w:line="240" w:lineRule="auto"/>
        <w:ind w:left="-1418" w:firstLine="142"/>
        <w:jc w:val="both"/>
        <w:rPr>
          <w:sz w:val="20"/>
          <w:szCs w:val="20"/>
        </w:rPr>
      </w:pPr>
      <w:r w:rsidRPr="00CF2456">
        <w:rPr>
          <w:sz w:val="20"/>
          <w:szCs w:val="20"/>
        </w:rPr>
        <w:t xml:space="preserve">Элемент с </w:t>
      </w:r>
      <w:r w:rsidRPr="00CF2456">
        <w:rPr>
          <w:i/>
          <w:sz w:val="20"/>
          <w:szCs w:val="20"/>
        </w:rPr>
        <w:t>N</w:t>
      </w:r>
      <w:r w:rsidRPr="00CF2456">
        <w:rPr>
          <w:sz w:val="20"/>
          <w:szCs w:val="20"/>
        </w:rPr>
        <w:t xml:space="preserve"> стабильными состояниями хранит log2</w:t>
      </w:r>
      <w:r w:rsidRPr="00CF2456">
        <w:rPr>
          <w:i/>
          <w:sz w:val="20"/>
          <w:szCs w:val="20"/>
        </w:rPr>
        <w:t>N</w:t>
      </w:r>
      <w:r w:rsidRPr="00CF2456">
        <w:rPr>
          <w:sz w:val="20"/>
          <w:szCs w:val="20"/>
        </w:rPr>
        <w:t xml:space="preserve"> бит информации. Таким образом, бистабильная ячейка хранит 1 бит. Состояние перекрестно включенных инверторов содержится в одной переменной состояния </w:t>
      </w:r>
      <w:r w:rsidRPr="00CF2456">
        <w:rPr>
          <w:i/>
          <w:sz w:val="20"/>
          <w:szCs w:val="20"/>
        </w:rPr>
        <w:t>Q</w:t>
      </w:r>
      <w:r w:rsidRPr="00CF2456">
        <w:rPr>
          <w:sz w:val="20"/>
          <w:szCs w:val="20"/>
        </w:rPr>
        <w:t xml:space="preserve">. Значение </w:t>
      </w:r>
      <w:r w:rsidRPr="00CF2456">
        <w:rPr>
          <w:i/>
          <w:sz w:val="20"/>
          <w:szCs w:val="20"/>
        </w:rPr>
        <w:t>Q</w:t>
      </w:r>
      <w:r w:rsidRPr="00CF2456">
        <w:rPr>
          <w:sz w:val="20"/>
          <w:szCs w:val="20"/>
        </w:rPr>
        <w:t xml:space="preserve"> сообщает нам всю информацию о прошлом, необходимую для определения будущего поведения схемы.</w:t>
      </w:r>
    </w:p>
    <w:p w:rsidR="001D1361" w:rsidRPr="00CF2456" w:rsidRDefault="00CF2456" w:rsidP="00CF2456">
      <w:pPr>
        <w:numPr>
          <w:ilvl w:val="0"/>
          <w:numId w:val="24"/>
        </w:numPr>
        <w:tabs>
          <w:tab w:val="left" w:pos="173"/>
        </w:tabs>
        <w:spacing w:line="240" w:lineRule="auto"/>
        <w:ind w:left="-1418" w:right="-143" w:firstLine="142"/>
        <w:jc w:val="both"/>
        <w:rPr>
          <w:sz w:val="20"/>
          <w:szCs w:val="20"/>
        </w:rPr>
      </w:pPr>
      <w:r>
        <w:rPr>
          <w:sz w:val="20"/>
          <w:szCs w:val="20"/>
        </w:rPr>
        <w:t xml:space="preserve">В </w:t>
      </w:r>
      <w:r w:rsidR="001D1361" w:rsidRPr="00CF2456">
        <w:rPr>
          <w:sz w:val="20"/>
          <w:szCs w:val="20"/>
        </w:rPr>
        <w:t xml:space="preserve">частности, если </w:t>
      </w:r>
      <w:r w:rsidR="001D1361" w:rsidRPr="00CF2456">
        <w:rPr>
          <w:i/>
          <w:sz w:val="20"/>
          <w:szCs w:val="20"/>
        </w:rPr>
        <w:t>Q</w:t>
      </w:r>
      <w:r w:rsidR="001D1361" w:rsidRPr="00CF2456">
        <w:rPr>
          <w:sz w:val="20"/>
          <w:szCs w:val="20"/>
        </w:rPr>
        <w:t xml:space="preserve"> =1, то оно и будет 0 всегда, а если </w:t>
      </w:r>
      <w:r w:rsidR="001D1361" w:rsidRPr="00CF2456">
        <w:rPr>
          <w:i/>
          <w:sz w:val="20"/>
          <w:szCs w:val="20"/>
        </w:rPr>
        <w:t>Q</w:t>
      </w:r>
      <w:r w:rsidR="001D1361" w:rsidRPr="00CF2456">
        <w:rPr>
          <w:sz w:val="20"/>
          <w:szCs w:val="20"/>
        </w:rPr>
        <w:t xml:space="preserve"> = 1, то оно и останется 1. У схемы есть еще один выход – </w:t>
      </w:r>
      <w:r w:rsidR="001D1361" w:rsidRPr="00CF2456">
        <w:rPr>
          <w:i/>
          <w:sz w:val="20"/>
          <w:szCs w:val="20"/>
        </w:rPr>
        <w:t>Q¯</w:t>
      </w:r>
      <w:r w:rsidR="001D1361" w:rsidRPr="00CF2456">
        <w:rPr>
          <w:sz w:val="20"/>
          <w:szCs w:val="20"/>
        </w:rPr>
        <w:t xml:space="preserve">. Но </w:t>
      </w:r>
      <w:r w:rsidR="001D1361" w:rsidRPr="00CF2456">
        <w:rPr>
          <w:i/>
          <w:sz w:val="20"/>
          <w:szCs w:val="20"/>
        </w:rPr>
        <w:t>Q¯</w:t>
      </w:r>
      <w:r w:rsidR="001D1361" w:rsidRPr="00CF2456">
        <w:rPr>
          <w:sz w:val="20"/>
          <w:szCs w:val="20"/>
        </w:rPr>
        <w:t xml:space="preserve"> не содержит </w:t>
      </w:r>
      <w:r>
        <w:rPr>
          <w:sz w:val="20"/>
          <w:szCs w:val="20"/>
        </w:rPr>
        <w:t>никакой дополнительной информации.</w:t>
      </w:r>
    </w:p>
    <w:p w:rsidR="001D1361" w:rsidRPr="00CF2456" w:rsidRDefault="001D1361" w:rsidP="00CF2456">
      <w:pPr>
        <w:spacing w:line="240" w:lineRule="auto"/>
        <w:ind w:left="-1418" w:right="-143" w:firstLine="142"/>
        <w:jc w:val="both"/>
        <w:rPr>
          <w:sz w:val="20"/>
          <w:szCs w:val="20"/>
        </w:rPr>
      </w:pPr>
      <w:r w:rsidRPr="00CF2456">
        <w:rPr>
          <w:sz w:val="20"/>
          <w:szCs w:val="20"/>
        </w:rPr>
        <w:t>При включении питания исходное состояние последовательностной схемы неизвестно и обычно непредсказуемо. Оно может быть различным всякий раз, когда схему включают.</w:t>
      </w:r>
    </w:p>
    <w:p w:rsidR="001D1361" w:rsidRPr="00CF2456" w:rsidRDefault="001D1361" w:rsidP="00CF2456">
      <w:pPr>
        <w:spacing w:line="240" w:lineRule="auto"/>
        <w:ind w:left="-1418" w:right="-143" w:firstLine="142"/>
        <w:jc w:val="both"/>
        <w:rPr>
          <w:sz w:val="20"/>
          <w:szCs w:val="20"/>
        </w:rPr>
      </w:pPr>
      <w:r w:rsidRPr="00CF2456">
        <w:rPr>
          <w:sz w:val="20"/>
          <w:szCs w:val="20"/>
        </w:rPr>
        <w:t>Несмотря на то, что перекрестно включенные инверторы могут хранить бит информации, они не используются на практике, так как у схемы нет входов, с помощью которых пользователь мог бы контролировать ее состояние. Однако, другие элементы, такие как защелки и триггеры, имеют входы, которые позволяют управлять переменной состояния. Эти схемы рассматриваются в оставшейся части раздела.</w:t>
      </w:r>
    </w:p>
    <w:p w:rsidR="001D1361" w:rsidRPr="00CF2456" w:rsidRDefault="001D1361" w:rsidP="00CF2456">
      <w:pPr>
        <w:spacing w:line="240" w:lineRule="auto"/>
        <w:ind w:left="-1418" w:right="-143" w:firstLine="142"/>
        <w:rPr>
          <w:b/>
          <w:color w:val="357BBF"/>
          <w:sz w:val="20"/>
          <w:szCs w:val="20"/>
        </w:rPr>
      </w:pPr>
      <w:r w:rsidRPr="00CF2456">
        <w:rPr>
          <w:b/>
          <w:sz w:val="20"/>
          <w:szCs w:val="20"/>
        </w:rPr>
        <w:t xml:space="preserve">3.2.1 </w:t>
      </w:r>
      <w:r w:rsidRPr="00CF2456">
        <w:rPr>
          <w:b/>
          <w:color w:val="357BBF"/>
          <w:sz w:val="20"/>
          <w:szCs w:val="20"/>
        </w:rPr>
        <w:t>RS-триггер</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Одной из простейших последовательностных схем является </w:t>
      </w:r>
      <w:r w:rsidRPr="00CF2456">
        <w:rPr>
          <w:i/>
          <w:sz w:val="20"/>
          <w:szCs w:val="20"/>
        </w:rPr>
        <w:t>RS-триггер</w:t>
      </w:r>
      <w:r w:rsidRPr="00CF2456">
        <w:rPr>
          <w:sz w:val="20"/>
          <w:szCs w:val="20"/>
        </w:rPr>
        <w:t>, (от англ.</w:t>
      </w:r>
      <w:r w:rsidRPr="00CF2456">
        <w:rPr>
          <w:i/>
          <w:sz w:val="20"/>
          <w:szCs w:val="20"/>
        </w:rPr>
        <w:t xml:space="preserve"> </w:t>
      </w:r>
      <w:r w:rsidRPr="00CF2456">
        <w:rPr>
          <w:sz w:val="20"/>
          <w:szCs w:val="20"/>
        </w:rPr>
        <w:t>Reset</w:t>
      </w:r>
      <w:r w:rsidRPr="00CF2456">
        <w:rPr>
          <w:i/>
          <w:sz w:val="20"/>
          <w:szCs w:val="20"/>
        </w:rPr>
        <w:t xml:space="preserve"> </w:t>
      </w:r>
      <w:r w:rsidRPr="00CF2456">
        <w:rPr>
          <w:sz w:val="20"/>
          <w:szCs w:val="20"/>
        </w:rPr>
        <w:t>и</w:t>
      </w:r>
      <w:r w:rsidRPr="00CF2456">
        <w:rPr>
          <w:i/>
          <w:sz w:val="20"/>
          <w:szCs w:val="20"/>
        </w:rPr>
        <w:t xml:space="preserve"> </w:t>
      </w:r>
      <w:r w:rsidRPr="00CF2456">
        <w:rPr>
          <w:sz w:val="20"/>
          <w:szCs w:val="20"/>
        </w:rPr>
        <w:t>Set),</w:t>
      </w:r>
      <w:r w:rsidRPr="00CF2456">
        <w:rPr>
          <w:i/>
          <w:sz w:val="20"/>
          <w:szCs w:val="20"/>
        </w:rPr>
        <w:t xml:space="preserve"> </w:t>
      </w:r>
      <w:r w:rsidRPr="00CF2456">
        <w:rPr>
          <w:sz w:val="20"/>
          <w:szCs w:val="20"/>
        </w:rPr>
        <w:t>состоящий,</w:t>
      </w:r>
      <w:r w:rsidRPr="00CF2456">
        <w:rPr>
          <w:i/>
          <w:sz w:val="20"/>
          <w:szCs w:val="20"/>
        </w:rPr>
        <w:t xml:space="preserve"> </w:t>
      </w:r>
      <w:r w:rsidRPr="00CF2456">
        <w:rPr>
          <w:sz w:val="20"/>
          <w:szCs w:val="20"/>
        </w:rPr>
        <w:t>как показано на</w:t>
      </w:r>
      <w:r w:rsidRPr="00CF2456">
        <w:rPr>
          <w:i/>
          <w:sz w:val="20"/>
          <w:szCs w:val="20"/>
        </w:rPr>
        <w:t xml:space="preserve"> </w:t>
      </w:r>
      <w:hyperlink r:id="rId343" w:anchor="page333" w:history="1">
        <w:r w:rsidRPr="00CF2456">
          <w:rPr>
            <w:rStyle w:val="a5"/>
            <w:b/>
            <w:color w:val="357BBF"/>
            <w:sz w:val="20"/>
            <w:szCs w:val="20"/>
          </w:rPr>
          <w:t>Рис.</w:t>
        </w:r>
        <w:r w:rsidRPr="00CF2456">
          <w:rPr>
            <w:rStyle w:val="a5"/>
            <w:i/>
            <w:color w:val="auto"/>
            <w:sz w:val="20"/>
            <w:szCs w:val="20"/>
          </w:rPr>
          <w:t xml:space="preserve"> </w:t>
        </w:r>
        <w:r w:rsidRPr="00CF2456">
          <w:rPr>
            <w:rStyle w:val="a5"/>
            <w:b/>
            <w:color w:val="357BBF"/>
            <w:sz w:val="20"/>
            <w:szCs w:val="20"/>
          </w:rPr>
          <w:t>3.3</w:t>
        </w:r>
        <w:r w:rsidRPr="00CF2456">
          <w:rPr>
            <w:rStyle w:val="a5"/>
            <w:color w:val="auto"/>
            <w:sz w:val="20"/>
            <w:szCs w:val="20"/>
          </w:rPr>
          <w:t>,</w:t>
        </w:r>
      </w:hyperlink>
      <w:r w:rsidRPr="00CF2456">
        <w:rPr>
          <w:i/>
          <w:sz w:val="20"/>
          <w:szCs w:val="20"/>
        </w:rPr>
        <w:t xml:space="preserve"> </w:t>
      </w:r>
      <w:r w:rsidRPr="00CF2456">
        <w:rPr>
          <w:sz w:val="20"/>
          <w:szCs w:val="20"/>
        </w:rPr>
        <w:t xml:space="preserve">из двух перекрестно включенных элементов ИЛИ-НЕ. У защелки есть два входа –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и два выхода </w:t>
      </w:r>
      <w:r w:rsidRPr="00CF2456">
        <w:rPr>
          <w:i/>
          <w:sz w:val="20"/>
          <w:szCs w:val="20"/>
        </w:rPr>
        <w:t>Q</w:t>
      </w:r>
      <w:r w:rsidRPr="00CF2456">
        <w:rPr>
          <w:sz w:val="20"/>
          <w:szCs w:val="20"/>
        </w:rPr>
        <w:t xml:space="preserve"> и </w:t>
      </w:r>
      <w:r w:rsidRPr="00CF2456">
        <w:rPr>
          <w:i/>
          <w:sz w:val="20"/>
          <w:szCs w:val="20"/>
        </w:rPr>
        <w:t>Q¯</w:t>
      </w:r>
      <w:r w:rsidRPr="00CF2456">
        <w:rPr>
          <w:sz w:val="20"/>
          <w:szCs w:val="20"/>
        </w:rPr>
        <w:t xml:space="preserve">. Принципы работы RS-триггера и схемы с перекрестно включенными инверторами аналогичны, но состояние защелки контролируются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входами, которые сбрасывают и устанавливают выход </w:t>
      </w:r>
      <w:r w:rsidRPr="00CF2456">
        <w:rPr>
          <w:i/>
          <w:sz w:val="20"/>
          <w:szCs w:val="20"/>
        </w:rPr>
        <w:t>Q</w:t>
      </w:r>
      <w:r w:rsidRPr="00CF2456">
        <w:rPr>
          <w:sz w:val="20"/>
          <w:szCs w:val="20"/>
        </w:rPr>
        <w:t>.</w:t>
      </w:r>
    </w:p>
    <w:p w:rsidR="001D1361" w:rsidRPr="00CF2456" w:rsidRDefault="001D1361" w:rsidP="00CF2456">
      <w:pPr>
        <w:spacing w:line="240" w:lineRule="auto"/>
        <w:ind w:left="-1418" w:right="-143" w:firstLine="142"/>
        <w:jc w:val="both"/>
        <w:rPr>
          <w:sz w:val="20"/>
          <w:szCs w:val="20"/>
        </w:rPr>
      </w:pPr>
      <w:r w:rsidRPr="00CF2456">
        <w:rPr>
          <w:rFonts w:eastAsiaTheme="minorEastAsia"/>
          <w:noProof/>
          <w:sz w:val="20"/>
          <w:szCs w:val="20"/>
        </w:rPr>
        <w:drawing>
          <wp:anchor distT="0" distB="0" distL="114300" distR="114300" simplePos="0" relativeHeight="251757568" behindDoc="1" locked="0" layoutInCell="1" allowOverlap="1">
            <wp:simplePos x="0" y="0"/>
            <wp:positionH relativeFrom="margin">
              <wp:posOffset>-238125</wp:posOffset>
            </wp:positionH>
            <wp:positionV relativeFrom="paragraph">
              <wp:posOffset>7620</wp:posOffset>
            </wp:positionV>
            <wp:extent cx="1511935" cy="1174750"/>
            <wp:effectExtent l="0" t="0" r="0" b="6350"/>
            <wp:wrapSquare wrapText="bothSides"/>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511935" cy="117475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numPr>
          <w:ilvl w:val="0"/>
          <w:numId w:val="24"/>
        </w:numPr>
        <w:tabs>
          <w:tab w:val="left" w:pos="173"/>
        </w:tabs>
        <w:spacing w:line="240" w:lineRule="auto"/>
        <w:ind w:left="-1418" w:right="-143" w:firstLine="142"/>
        <w:jc w:val="both"/>
        <w:rPr>
          <w:sz w:val="20"/>
          <w:szCs w:val="20"/>
        </w:rPr>
      </w:pPr>
    </w:p>
    <w:p w:rsidR="001D1361" w:rsidRPr="00CF2456" w:rsidRDefault="001D1361" w:rsidP="00CF2456">
      <w:pPr>
        <w:tabs>
          <w:tab w:val="left" w:pos="3435"/>
        </w:tabs>
        <w:spacing w:line="240" w:lineRule="auto"/>
        <w:ind w:left="-1418" w:right="-143" w:firstLine="142"/>
        <w:rPr>
          <w:sz w:val="20"/>
          <w:szCs w:val="20"/>
        </w:rPr>
      </w:pPr>
    </w:p>
    <w:p w:rsidR="001D1361" w:rsidRPr="00CF2456" w:rsidRDefault="001D1361" w:rsidP="00CF2456">
      <w:pPr>
        <w:tabs>
          <w:tab w:val="left" w:pos="3435"/>
        </w:tabs>
        <w:spacing w:line="240" w:lineRule="auto"/>
        <w:ind w:left="-1418" w:right="-143" w:firstLine="142"/>
        <w:rPr>
          <w:sz w:val="20"/>
          <w:szCs w:val="20"/>
        </w:rPr>
      </w:pPr>
    </w:p>
    <w:p w:rsidR="001D1361" w:rsidRPr="00CF2456" w:rsidRDefault="001D1361" w:rsidP="00CF2456">
      <w:pPr>
        <w:tabs>
          <w:tab w:val="left" w:pos="3435"/>
        </w:tabs>
        <w:spacing w:line="240" w:lineRule="auto"/>
        <w:ind w:left="-1418" w:right="-143" w:firstLine="142"/>
        <w:rPr>
          <w:sz w:val="20"/>
          <w:szCs w:val="20"/>
        </w:rPr>
      </w:pPr>
    </w:p>
    <w:p w:rsidR="001D1361" w:rsidRPr="00CF2456" w:rsidRDefault="001D1361" w:rsidP="00CF2456">
      <w:pPr>
        <w:tabs>
          <w:tab w:val="left" w:pos="3435"/>
        </w:tabs>
        <w:spacing w:line="240" w:lineRule="auto"/>
        <w:ind w:left="-1418" w:right="-143" w:firstLine="142"/>
        <w:rPr>
          <w:sz w:val="20"/>
          <w:szCs w:val="20"/>
        </w:rPr>
      </w:pPr>
    </w:p>
    <w:p w:rsidR="001D1361" w:rsidRPr="00CF2456" w:rsidRDefault="001D1361" w:rsidP="00CF2456">
      <w:pPr>
        <w:tabs>
          <w:tab w:val="left" w:pos="660"/>
        </w:tabs>
        <w:spacing w:line="240" w:lineRule="auto"/>
        <w:ind w:left="-1418" w:right="-143" w:firstLine="142"/>
        <w:rPr>
          <w:b/>
          <w:color w:val="auto"/>
          <w:sz w:val="20"/>
          <w:szCs w:val="20"/>
        </w:rPr>
      </w:pPr>
      <w:r w:rsidRPr="00CF2456">
        <w:rPr>
          <w:b/>
          <w:color w:val="347BBF"/>
          <w:sz w:val="20"/>
          <w:szCs w:val="20"/>
        </w:rPr>
        <w:t>Рис. 3.3</w:t>
      </w:r>
      <w:r w:rsidRPr="00CF2456">
        <w:rPr>
          <w:rFonts w:eastAsia="Times New Roman"/>
          <w:sz w:val="20"/>
          <w:szCs w:val="20"/>
        </w:rPr>
        <w:tab/>
      </w:r>
      <w:r w:rsidRPr="00CF2456">
        <w:rPr>
          <w:b/>
          <w:sz w:val="20"/>
          <w:szCs w:val="20"/>
        </w:rPr>
        <w:t>RS-триггер (защелка)</w:t>
      </w: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sz w:val="20"/>
          <w:szCs w:val="20"/>
        </w:rPr>
      </w:pPr>
      <w:r w:rsidRPr="00CF2456">
        <w:rPr>
          <w:sz w:val="20"/>
          <w:szCs w:val="20"/>
        </w:rPr>
        <w:t>Для того чтобы понять, как работает неизвестная цепь, обычно строят</w:t>
      </w:r>
      <w:r w:rsidR="00CF2456">
        <w:rPr>
          <w:sz w:val="20"/>
          <w:szCs w:val="20"/>
        </w:rPr>
        <w:t xml:space="preserve"> </w:t>
      </w:r>
      <w:r w:rsidRPr="00CF2456">
        <w:rPr>
          <w:sz w:val="20"/>
          <w:szCs w:val="20"/>
        </w:rPr>
        <w:t xml:space="preserve">таблицу истинности. Вспомним, что на выходе элемента ИЛИ-НЕ появляется логический нуль, если на какой-либо из его входов подана логическая единица. Рассмотрим четыре возможных комбинации </w:t>
      </w:r>
      <w:r w:rsidRPr="00CF2456">
        <w:rPr>
          <w:i/>
          <w:sz w:val="20"/>
          <w:szCs w:val="20"/>
        </w:rPr>
        <w:t>R</w:t>
      </w:r>
      <w:r w:rsidRPr="00CF2456">
        <w:rPr>
          <w:sz w:val="20"/>
          <w:szCs w:val="20"/>
        </w:rPr>
        <w:t xml:space="preserve"> и </w:t>
      </w:r>
      <w:r w:rsidRPr="00CF2456">
        <w:rPr>
          <w:i/>
          <w:sz w:val="20"/>
          <w:szCs w:val="20"/>
        </w:rPr>
        <w:t>S</w:t>
      </w:r>
      <w:r w:rsidRPr="00CF2456">
        <w:rPr>
          <w:sz w:val="20"/>
          <w:szCs w:val="20"/>
        </w:rPr>
        <w:t>:</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w:t>
      </w:r>
      <w:r w:rsidRPr="00CF2456">
        <w:rPr>
          <w:sz w:val="20"/>
          <w:szCs w:val="20"/>
        </w:rPr>
        <w:t xml:space="preserve"> </w:t>
      </w:r>
      <w:r w:rsidRPr="00CF2456">
        <w:rPr>
          <w:i/>
          <w:sz w:val="20"/>
          <w:szCs w:val="20"/>
        </w:rPr>
        <w:t>R</w:t>
      </w:r>
      <w:r w:rsidRPr="00CF2456">
        <w:rPr>
          <w:sz w:val="20"/>
          <w:szCs w:val="20"/>
        </w:rPr>
        <w:t xml:space="preserve">=1, </w:t>
      </w:r>
      <w:r w:rsidRPr="00CF2456">
        <w:rPr>
          <w:i/>
          <w:sz w:val="20"/>
          <w:szCs w:val="20"/>
        </w:rPr>
        <w:t>S</w:t>
      </w:r>
      <w:r w:rsidRPr="00CF2456">
        <w:rPr>
          <w:sz w:val="20"/>
          <w:szCs w:val="20"/>
        </w:rPr>
        <w:t>=0</w:t>
      </w:r>
    </w:p>
    <w:p w:rsidR="001D1361" w:rsidRPr="00CF2456" w:rsidRDefault="001D1361" w:rsidP="00CF2456">
      <w:pPr>
        <w:spacing w:line="240" w:lineRule="auto"/>
        <w:ind w:left="-1418" w:right="-143" w:firstLine="142"/>
        <w:jc w:val="both"/>
        <w:rPr>
          <w:color w:val="auto"/>
          <w:sz w:val="20"/>
          <w:szCs w:val="20"/>
        </w:rPr>
      </w:pPr>
      <w:r w:rsidRPr="00CF2456">
        <w:rPr>
          <w:sz w:val="20"/>
          <w:szCs w:val="20"/>
        </w:rPr>
        <w:t xml:space="preserve">На входе N1 как минимум одна единица – вход </w:t>
      </w:r>
      <w:r w:rsidRPr="00CF2456">
        <w:rPr>
          <w:i/>
          <w:sz w:val="20"/>
          <w:szCs w:val="20"/>
        </w:rPr>
        <w:t>R</w:t>
      </w:r>
      <w:r w:rsidRPr="00CF2456">
        <w:rPr>
          <w:sz w:val="20"/>
          <w:szCs w:val="20"/>
        </w:rPr>
        <w:t xml:space="preserve">, следовательно, выход </w:t>
      </w:r>
      <w:r w:rsidRPr="00CF2456">
        <w:rPr>
          <w:i/>
          <w:sz w:val="20"/>
          <w:szCs w:val="20"/>
        </w:rPr>
        <w:t>Q</w:t>
      </w:r>
      <w:r w:rsidRPr="00CF2456">
        <w:rPr>
          <w:sz w:val="20"/>
          <w:szCs w:val="20"/>
        </w:rPr>
        <w:t>=0. Оба входа N2 – в состоянии логического нуля (</w:t>
      </w:r>
      <w:r w:rsidRPr="00CF2456">
        <w:rPr>
          <w:i/>
          <w:sz w:val="20"/>
          <w:szCs w:val="20"/>
        </w:rPr>
        <w:t>Q</w:t>
      </w:r>
      <w:r w:rsidRPr="00CF2456">
        <w:rPr>
          <w:sz w:val="20"/>
          <w:szCs w:val="20"/>
        </w:rPr>
        <w:t xml:space="preserve">=0 и </w:t>
      </w:r>
      <w:r w:rsidRPr="00CF2456">
        <w:rPr>
          <w:i/>
          <w:sz w:val="20"/>
          <w:szCs w:val="20"/>
        </w:rPr>
        <w:t>S</w:t>
      </w:r>
      <w:r w:rsidRPr="00CF2456">
        <w:rPr>
          <w:sz w:val="20"/>
          <w:szCs w:val="20"/>
        </w:rPr>
        <w:t>=0),</w:t>
      </w:r>
      <w:r w:rsidRPr="00CF2456">
        <w:rPr>
          <w:i/>
          <w:sz w:val="20"/>
          <w:szCs w:val="20"/>
        </w:rPr>
        <w:t xml:space="preserve"> </w:t>
      </w:r>
      <w:r w:rsidRPr="00CF2456">
        <w:rPr>
          <w:sz w:val="20"/>
          <w:szCs w:val="20"/>
        </w:rPr>
        <w:t>поэтому выход</w:t>
      </w:r>
      <w:r w:rsidRPr="00CF2456">
        <w:rPr>
          <w:i/>
          <w:sz w:val="20"/>
          <w:szCs w:val="20"/>
        </w:rPr>
        <w:t xml:space="preserve"> Q¯ </w:t>
      </w:r>
      <w:r w:rsidRPr="00CF2456">
        <w:rPr>
          <w:sz w:val="20"/>
          <w:szCs w:val="20"/>
        </w:rPr>
        <w:t>=1.</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II</w:t>
      </w:r>
      <w:r w:rsidRPr="00CF2456">
        <w:rPr>
          <w:sz w:val="20"/>
          <w:szCs w:val="20"/>
        </w:rPr>
        <w:t xml:space="preserve">: </w:t>
      </w:r>
      <w:r w:rsidRPr="00CF2456">
        <w:rPr>
          <w:i/>
          <w:sz w:val="20"/>
          <w:szCs w:val="20"/>
        </w:rPr>
        <w:t>R</w:t>
      </w:r>
      <w:r w:rsidRPr="00CF2456">
        <w:rPr>
          <w:sz w:val="20"/>
          <w:szCs w:val="20"/>
        </w:rPr>
        <w:t xml:space="preserve">=0, </w:t>
      </w:r>
      <w:r w:rsidRPr="00CF2456">
        <w:rPr>
          <w:i/>
          <w:sz w:val="20"/>
          <w:szCs w:val="20"/>
        </w:rPr>
        <w:t>S</w:t>
      </w:r>
      <w:r w:rsidRPr="00CF2456">
        <w:rPr>
          <w:sz w:val="20"/>
          <w:szCs w:val="20"/>
        </w:rPr>
        <w:t>=1</w:t>
      </w:r>
    </w:p>
    <w:p w:rsidR="001D1361" w:rsidRPr="00CF2456" w:rsidRDefault="001D1361" w:rsidP="00CF2456">
      <w:pPr>
        <w:spacing w:line="240" w:lineRule="auto"/>
        <w:ind w:left="-1418" w:right="-143" w:firstLine="142"/>
        <w:rPr>
          <w:rFonts w:eastAsia="Wingdings 3"/>
          <w:b/>
          <w:color w:val="347BBF"/>
          <w:sz w:val="20"/>
          <w:szCs w:val="20"/>
          <w:vertAlign w:val="superscript"/>
        </w:rPr>
      </w:pPr>
    </w:p>
    <w:p w:rsidR="001D1361" w:rsidRPr="00CF2456" w:rsidRDefault="001D1361" w:rsidP="00CF2456">
      <w:pPr>
        <w:spacing w:line="240" w:lineRule="auto"/>
        <w:ind w:left="-1418" w:right="-143" w:firstLine="142"/>
        <w:jc w:val="both"/>
        <w:rPr>
          <w:color w:val="auto"/>
          <w:sz w:val="20"/>
          <w:szCs w:val="20"/>
        </w:rPr>
      </w:pPr>
      <w:r w:rsidRPr="00CF2456">
        <w:rPr>
          <w:sz w:val="20"/>
          <w:szCs w:val="20"/>
        </w:rPr>
        <w:t xml:space="preserve">На вход N1 поступает 0 и </w:t>
      </w:r>
      <w:r w:rsidRPr="00CF2456">
        <w:rPr>
          <w:i/>
          <w:sz w:val="20"/>
          <w:szCs w:val="20"/>
        </w:rPr>
        <w:t>Q</w:t>
      </w:r>
      <w:proofErr w:type="gramStart"/>
      <w:r w:rsidRPr="00CF2456">
        <w:rPr>
          <w:i/>
          <w:sz w:val="20"/>
          <w:szCs w:val="20"/>
        </w:rPr>
        <w:t>¯</w:t>
      </w:r>
      <w:r w:rsidRPr="00CF2456">
        <w:rPr>
          <w:sz w:val="20"/>
          <w:szCs w:val="20"/>
        </w:rPr>
        <w:t xml:space="preserve"> .</w:t>
      </w:r>
      <w:proofErr w:type="gramEnd"/>
      <w:r w:rsidRPr="00CF2456">
        <w:rPr>
          <w:sz w:val="20"/>
          <w:szCs w:val="20"/>
        </w:rPr>
        <w:t xml:space="preserve"> Так как мы еще не знаем значения </w:t>
      </w:r>
      <w:r w:rsidRPr="00CF2456">
        <w:rPr>
          <w:i/>
          <w:sz w:val="20"/>
          <w:szCs w:val="20"/>
        </w:rPr>
        <w:t>Q</w:t>
      </w:r>
      <w:proofErr w:type="gramStart"/>
      <w:r w:rsidRPr="00CF2456">
        <w:rPr>
          <w:i/>
          <w:sz w:val="20"/>
          <w:szCs w:val="20"/>
        </w:rPr>
        <w:t>¯</w:t>
      </w:r>
      <w:r w:rsidRPr="00CF2456">
        <w:rPr>
          <w:sz w:val="20"/>
          <w:szCs w:val="20"/>
        </w:rPr>
        <w:t xml:space="preserve"> ,</w:t>
      </w:r>
      <w:proofErr w:type="gramEnd"/>
      <w:r w:rsidRPr="00CF2456">
        <w:rPr>
          <w:sz w:val="20"/>
          <w:szCs w:val="20"/>
        </w:rPr>
        <w:t xml:space="preserve"> мы не можем определить значение </w:t>
      </w:r>
      <w:r w:rsidRPr="00CF2456">
        <w:rPr>
          <w:i/>
          <w:sz w:val="20"/>
          <w:szCs w:val="20"/>
        </w:rPr>
        <w:t>Q</w:t>
      </w:r>
      <w:r w:rsidRPr="00CF2456">
        <w:rPr>
          <w:sz w:val="20"/>
          <w:szCs w:val="20"/>
        </w:rPr>
        <w:t xml:space="preserve">. На вход N2 поступает как минимум одна единица </w:t>
      </w:r>
      <w:r w:rsidRPr="00CF2456">
        <w:rPr>
          <w:i/>
          <w:sz w:val="20"/>
          <w:szCs w:val="20"/>
        </w:rPr>
        <w:t>S</w:t>
      </w:r>
      <w:r w:rsidRPr="00CF2456">
        <w:rPr>
          <w:sz w:val="20"/>
          <w:szCs w:val="20"/>
        </w:rPr>
        <w:t xml:space="preserve">, поэтому на выходе </w:t>
      </w:r>
      <w:r w:rsidRPr="00CF2456">
        <w:rPr>
          <w:i/>
          <w:sz w:val="20"/>
          <w:szCs w:val="20"/>
        </w:rPr>
        <w:t>Q¯</w:t>
      </w:r>
      <w:r w:rsidRPr="00CF2456">
        <w:rPr>
          <w:sz w:val="20"/>
          <w:szCs w:val="20"/>
        </w:rPr>
        <w:t xml:space="preserve"> нуль. Теперь можно вернуться к определению состояния выхода элемента N1. Мы знаем, что на обоих его входах 0, следовательно, </w:t>
      </w:r>
      <w:r w:rsidRPr="00CF2456">
        <w:rPr>
          <w:i/>
          <w:sz w:val="20"/>
          <w:szCs w:val="20"/>
        </w:rPr>
        <w:t>Q</w:t>
      </w:r>
      <w:r w:rsidRPr="00CF2456">
        <w:rPr>
          <w:sz w:val="20"/>
          <w:szCs w:val="20"/>
        </w:rPr>
        <w:t>=1.</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III</w:t>
      </w:r>
      <w:r w:rsidRPr="00CF2456">
        <w:rPr>
          <w:sz w:val="20"/>
          <w:szCs w:val="20"/>
        </w:rPr>
        <w:t xml:space="preserve">: </w:t>
      </w:r>
      <w:r w:rsidRPr="00CF2456">
        <w:rPr>
          <w:i/>
          <w:sz w:val="20"/>
          <w:szCs w:val="20"/>
        </w:rPr>
        <w:t>R</w:t>
      </w:r>
      <w:r w:rsidRPr="00CF2456">
        <w:rPr>
          <w:sz w:val="20"/>
          <w:szCs w:val="20"/>
        </w:rPr>
        <w:t xml:space="preserve">=1, </w:t>
      </w:r>
      <w:r w:rsidRPr="00CF2456">
        <w:rPr>
          <w:i/>
          <w:sz w:val="20"/>
          <w:szCs w:val="20"/>
        </w:rPr>
        <w:t>S</w:t>
      </w:r>
      <w:r w:rsidRPr="00CF2456">
        <w:rPr>
          <w:sz w:val="20"/>
          <w:szCs w:val="20"/>
        </w:rPr>
        <w:t>=1</w:t>
      </w:r>
    </w:p>
    <w:p w:rsidR="001D1361" w:rsidRPr="00CF2456" w:rsidRDefault="001D1361" w:rsidP="00CF2456">
      <w:pPr>
        <w:spacing w:line="240" w:lineRule="auto"/>
        <w:ind w:left="-1418" w:right="-143" w:firstLine="142"/>
        <w:jc w:val="both"/>
        <w:rPr>
          <w:color w:val="auto"/>
          <w:sz w:val="20"/>
          <w:szCs w:val="20"/>
        </w:rPr>
      </w:pPr>
      <w:r w:rsidRPr="00CF2456">
        <w:rPr>
          <w:sz w:val="20"/>
          <w:szCs w:val="20"/>
        </w:rPr>
        <w:t>Как на входе N1, так и на входе N2 как минимум по одной единице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поэтому на выходе каждой защелки – логический 0. Следовательно, </w:t>
      </w:r>
      <w:r w:rsidRPr="00CF2456">
        <w:rPr>
          <w:i/>
          <w:sz w:val="20"/>
          <w:szCs w:val="20"/>
        </w:rPr>
        <w:t>Q</w:t>
      </w:r>
      <w:r w:rsidRPr="00CF2456">
        <w:rPr>
          <w:sz w:val="20"/>
          <w:szCs w:val="20"/>
        </w:rPr>
        <w:t xml:space="preserve">=0 и </w:t>
      </w:r>
      <w:r w:rsidRPr="00CF2456">
        <w:rPr>
          <w:i/>
          <w:sz w:val="20"/>
          <w:szCs w:val="20"/>
        </w:rPr>
        <w:t>Q¯</w:t>
      </w:r>
      <w:r w:rsidRPr="00CF2456">
        <w:rPr>
          <w:sz w:val="20"/>
          <w:szCs w:val="20"/>
        </w:rPr>
        <w:t xml:space="preserve"> =0.</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IV</w:t>
      </w:r>
      <w:r w:rsidRPr="00CF2456">
        <w:rPr>
          <w:sz w:val="20"/>
          <w:szCs w:val="20"/>
        </w:rPr>
        <w:t xml:space="preserve">: </w:t>
      </w:r>
      <w:r w:rsidRPr="00CF2456">
        <w:rPr>
          <w:i/>
          <w:sz w:val="20"/>
          <w:szCs w:val="20"/>
        </w:rPr>
        <w:t>R</w:t>
      </w:r>
      <w:r w:rsidRPr="00CF2456">
        <w:rPr>
          <w:sz w:val="20"/>
          <w:szCs w:val="20"/>
        </w:rPr>
        <w:t xml:space="preserve">=0, </w:t>
      </w:r>
      <w:r w:rsidRPr="00CF2456">
        <w:rPr>
          <w:i/>
          <w:sz w:val="20"/>
          <w:szCs w:val="20"/>
        </w:rPr>
        <w:t>S</w:t>
      </w:r>
      <w:r w:rsidRPr="00CF2456">
        <w:rPr>
          <w:sz w:val="20"/>
          <w:szCs w:val="20"/>
        </w:rPr>
        <w:t>=0</w:t>
      </w:r>
    </w:p>
    <w:p w:rsidR="001D1361" w:rsidRPr="00CF2456" w:rsidRDefault="001D1361" w:rsidP="00CF2456">
      <w:pPr>
        <w:spacing w:line="240" w:lineRule="auto"/>
        <w:ind w:left="-1418" w:right="-143" w:firstLine="142"/>
        <w:jc w:val="both"/>
        <w:rPr>
          <w:color w:val="auto"/>
          <w:sz w:val="20"/>
          <w:szCs w:val="20"/>
        </w:rPr>
      </w:pPr>
      <w:r w:rsidRPr="00CF2456">
        <w:rPr>
          <w:sz w:val="20"/>
          <w:szCs w:val="20"/>
        </w:rPr>
        <w:t xml:space="preserve">На вход N1 поступает 0 и </w:t>
      </w:r>
      <w:r w:rsidRPr="00CF2456">
        <w:rPr>
          <w:i/>
          <w:sz w:val="20"/>
          <w:szCs w:val="20"/>
        </w:rPr>
        <w:t>Q</w:t>
      </w:r>
      <w:proofErr w:type="gramStart"/>
      <w:r w:rsidRPr="00CF2456">
        <w:rPr>
          <w:i/>
          <w:sz w:val="20"/>
          <w:szCs w:val="20"/>
        </w:rPr>
        <w:t>¯</w:t>
      </w:r>
      <w:r w:rsidRPr="00CF2456">
        <w:rPr>
          <w:sz w:val="20"/>
          <w:szCs w:val="20"/>
        </w:rPr>
        <w:t xml:space="preserve"> .</w:t>
      </w:r>
      <w:proofErr w:type="gramEnd"/>
      <w:r w:rsidRPr="00CF2456">
        <w:rPr>
          <w:sz w:val="20"/>
          <w:szCs w:val="20"/>
        </w:rPr>
        <w:t xml:space="preserve"> Так как мы еще не знаем значения </w:t>
      </w:r>
      <w:r w:rsidRPr="00CF2456">
        <w:rPr>
          <w:i/>
          <w:sz w:val="20"/>
          <w:szCs w:val="20"/>
        </w:rPr>
        <w:t>Q</w:t>
      </w:r>
      <w:proofErr w:type="gramStart"/>
      <w:r w:rsidRPr="00CF2456">
        <w:rPr>
          <w:i/>
          <w:sz w:val="20"/>
          <w:szCs w:val="20"/>
        </w:rPr>
        <w:t>¯</w:t>
      </w:r>
      <w:r w:rsidRPr="00CF2456">
        <w:rPr>
          <w:sz w:val="20"/>
          <w:szCs w:val="20"/>
        </w:rPr>
        <w:t xml:space="preserve"> ,</w:t>
      </w:r>
      <w:proofErr w:type="gramEnd"/>
      <w:r w:rsidRPr="00CF2456">
        <w:rPr>
          <w:sz w:val="20"/>
          <w:szCs w:val="20"/>
        </w:rPr>
        <w:t xml:space="preserve"> мы не можем определить значение на выходе элемента N1. На вход N2 поступает 0 и </w:t>
      </w:r>
      <w:r w:rsidRPr="00CF2456">
        <w:rPr>
          <w:i/>
          <w:sz w:val="20"/>
          <w:szCs w:val="20"/>
        </w:rPr>
        <w:t>Q</w:t>
      </w:r>
      <w:r w:rsidRPr="00CF2456">
        <w:rPr>
          <w:sz w:val="20"/>
          <w:szCs w:val="20"/>
        </w:rPr>
        <w:t xml:space="preserve">. Так как мы еще не знаем значения </w:t>
      </w:r>
      <w:r w:rsidRPr="00CF2456">
        <w:rPr>
          <w:i/>
          <w:sz w:val="20"/>
          <w:szCs w:val="20"/>
        </w:rPr>
        <w:t>Q</w:t>
      </w:r>
      <w:r w:rsidRPr="00CF2456">
        <w:rPr>
          <w:sz w:val="20"/>
          <w:szCs w:val="20"/>
        </w:rPr>
        <w:t xml:space="preserve">, мы не можем определить значение на выходе элемента N2. Кажется, мы зашли в тупик. Этот случай аналогичен случаю с двумя перекрестно включенными инверторами. Мы знаем, что </w:t>
      </w:r>
      <w:r w:rsidRPr="00CF2456">
        <w:rPr>
          <w:i/>
          <w:sz w:val="20"/>
          <w:szCs w:val="20"/>
        </w:rPr>
        <w:t>Q</w:t>
      </w:r>
      <w:r w:rsidRPr="00CF2456">
        <w:rPr>
          <w:sz w:val="20"/>
          <w:szCs w:val="20"/>
        </w:rPr>
        <w:t xml:space="preserve"> должен быть равен либо 0, либо 1. Итак, мы сможем решить проблему, если рассмотрим каждый из этих двух случаев.</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IVa</w:t>
      </w:r>
      <w:r w:rsidRPr="00CF2456">
        <w:rPr>
          <w:sz w:val="20"/>
          <w:szCs w:val="20"/>
        </w:rPr>
        <w:t xml:space="preserve">: </w:t>
      </w:r>
      <w:r w:rsidRPr="00CF2456">
        <w:rPr>
          <w:i/>
          <w:sz w:val="20"/>
          <w:szCs w:val="20"/>
        </w:rPr>
        <w:t>Q</w:t>
      </w:r>
      <w:r w:rsidRPr="00CF2456">
        <w:rPr>
          <w:sz w:val="20"/>
          <w:szCs w:val="20"/>
        </w:rPr>
        <w:t>=0</w:t>
      </w:r>
    </w:p>
    <w:p w:rsidR="001D1361" w:rsidRPr="00CF2456" w:rsidRDefault="001D1361" w:rsidP="00CF2456">
      <w:pPr>
        <w:tabs>
          <w:tab w:val="left" w:pos="3435"/>
        </w:tabs>
        <w:spacing w:line="240" w:lineRule="auto"/>
        <w:ind w:left="-1418" w:right="-143" w:firstLine="142"/>
        <w:rPr>
          <w:sz w:val="20"/>
          <w:szCs w:val="20"/>
        </w:rPr>
      </w:pPr>
      <w:r w:rsidRPr="00CF2456">
        <w:rPr>
          <w:sz w:val="20"/>
          <w:szCs w:val="20"/>
        </w:rPr>
        <w:t xml:space="preserve">Так как </w:t>
      </w:r>
      <w:r w:rsidRPr="00CF2456">
        <w:rPr>
          <w:i/>
          <w:sz w:val="20"/>
          <w:szCs w:val="20"/>
        </w:rPr>
        <w:t>S</w:t>
      </w:r>
      <w:r w:rsidRPr="00CF2456">
        <w:rPr>
          <w:sz w:val="20"/>
          <w:szCs w:val="20"/>
        </w:rPr>
        <w:t xml:space="preserve"> и </w:t>
      </w:r>
      <w:r w:rsidRPr="00CF2456">
        <w:rPr>
          <w:i/>
          <w:sz w:val="20"/>
          <w:szCs w:val="20"/>
        </w:rPr>
        <w:t>Q</w:t>
      </w:r>
      <w:r w:rsidRPr="00CF2456">
        <w:rPr>
          <w:sz w:val="20"/>
          <w:szCs w:val="20"/>
        </w:rPr>
        <w:t xml:space="preserve"> равны 0, то на выходе N2 будет логическая 1, </w:t>
      </w:r>
      <w:r w:rsidRPr="00CF2456">
        <w:rPr>
          <w:i/>
          <w:sz w:val="20"/>
          <w:szCs w:val="20"/>
        </w:rPr>
        <w:t>Q¯</w:t>
      </w:r>
      <w:r w:rsidRPr="00CF2456">
        <w:rPr>
          <w:sz w:val="20"/>
          <w:szCs w:val="20"/>
        </w:rPr>
        <w:t xml:space="preserve"> =1, как показано на </w:t>
      </w:r>
      <w:hyperlink r:id="rId345" w:anchor="page335"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3.4 </w:t>
        </w:r>
      </w:hyperlink>
      <w:r w:rsidRPr="00CF2456">
        <w:rPr>
          <w:sz w:val="20"/>
          <w:szCs w:val="20"/>
        </w:rPr>
        <w:t xml:space="preserve">(a). Теперь на входе N1 есть одна единица – </w:t>
      </w:r>
      <w:r w:rsidRPr="00CF2456">
        <w:rPr>
          <w:i/>
          <w:sz w:val="20"/>
          <w:szCs w:val="20"/>
        </w:rPr>
        <w:t>Q¯</w:t>
      </w:r>
      <w:r w:rsidRPr="00CF2456">
        <w:rPr>
          <w:sz w:val="20"/>
          <w:szCs w:val="20"/>
        </w:rPr>
        <w:t xml:space="preserve">, поэтому на его выходе </w:t>
      </w:r>
      <w:r w:rsidRPr="00CF2456">
        <w:rPr>
          <w:i/>
          <w:sz w:val="20"/>
          <w:szCs w:val="20"/>
        </w:rPr>
        <w:t>Q</w:t>
      </w:r>
      <w:r w:rsidRPr="00CF2456">
        <w:rPr>
          <w:sz w:val="20"/>
          <w:szCs w:val="20"/>
        </w:rPr>
        <w:t>=0, как мы и предполагали.</w:t>
      </w:r>
    </w:p>
    <w:p w:rsidR="001D1361" w:rsidRPr="00CF2456" w:rsidRDefault="001D1361" w:rsidP="00CF2456">
      <w:pPr>
        <w:numPr>
          <w:ilvl w:val="0"/>
          <w:numId w:val="24"/>
        </w:numPr>
        <w:tabs>
          <w:tab w:val="left" w:pos="280"/>
        </w:tabs>
        <w:spacing w:line="240" w:lineRule="auto"/>
        <w:ind w:left="-1418" w:right="-143" w:firstLine="142"/>
        <w:rPr>
          <w:rFonts w:eastAsia="Wingdings 3"/>
          <w:b/>
          <w:color w:val="347BBF"/>
          <w:sz w:val="20"/>
          <w:szCs w:val="20"/>
          <w:vertAlign w:val="superscript"/>
        </w:rPr>
      </w:pPr>
      <w:r w:rsidRPr="00CF2456">
        <w:rPr>
          <w:i/>
          <w:sz w:val="20"/>
          <w:szCs w:val="20"/>
        </w:rPr>
        <w:t>Случай IVb</w:t>
      </w:r>
      <w:r w:rsidRPr="00CF2456">
        <w:rPr>
          <w:sz w:val="20"/>
          <w:szCs w:val="20"/>
        </w:rPr>
        <w:t xml:space="preserve">: </w:t>
      </w:r>
      <w:r w:rsidRPr="00CF2456">
        <w:rPr>
          <w:i/>
          <w:sz w:val="20"/>
          <w:szCs w:val="20"/>
        </w:rPr>
        <w:t>Q</w:t>
      </w:r>
      <w:r w:rsidRPr="00CF2456">
        <w:rPr>
          <w:sz w:val="20"/>
          <w:szCs w:val="20"/>
        </w:rPr>
        <w:t>=1</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Так как </w:t>
      </w:r>
      <w:r w:rsidRPr="00CF2456">
        <w:rPr>
          <w:i/>
          <w:sz w:val="20"/>
          <w:szCs w:val="20"/>
        </w:rPr>
        <w:t>Q</w:t>
      </w:r>
      <w:r w:rsidRPr="00CF2456">
        <w:rPr>
          <w:sz w:val="20"/>
          <w:szCs w:val="20"/>
        </w:rPr>
        <w:t xml:space="preserve"> = 1, то на выходе N2 будет 0, </w:t>
      </w:r>
      <w:r w:rsidRPr="00CF2456">
        <w:rPr>
          <w:i/>
          <w:sz w:val="20"/>
          <w:szCs w:val="20"/>
        </w:rPr>
        <w:t>Q¯</w:t>
      </w:r>
      <w:r w:rsidRPr="00CF2456">
        <w:rPr>
          <w:sz w:val="20"/>
          <w:szCs w:val="20"/>
        </w:rPr>
        <w:t xml:space="preserve"> =0, как показано на </w:t>
      </w:r>
      <w:hyperlink r:id="rId346" w:anchor="page335" w:history="1">
        <w:r w:rsidRPr="00CF2456">
          <w:rPr>
            <w:rStyle w:val="a5"/>
            <w:b/>
            <w:color w:val="357BBF"/>
            <w:sz w:val="20"/>
            <w:szCs w:val="20"/>
          </w:rPr>
          <w:t xml:space="preserve">Рис. 3.4 </w:t>
        </w:r>
      </w:hyperlink>
      <w:r w:rsidRPr="00CF2456">
        <w:rPr>
          <w:b/>
          <w:color w:val="357BBF"/>
          <w:sz w:val="20"/>
          <w:szCs w:val="20"/>
        </w:rPr>
        <w:t>(b)</w:t>
      </w:r>
      <w:r w:rsidRPr="00CF2456">
        <w:rPr>
          <w:sz w:val="20"/>
          <w:szCs w:val="20"/>
        </w:rPr>
        <w:t>.</w:t>
      </w:r>
      <w:r w:rsidRPr="00CF2456">
        <w:rPr>
          <w:b/>
          <w:color w:val="357BBF"/>
          <w:sz w:val="20"/>
          <w:szCs w:val="20"/>
        </w:rPr>
        <w:t xml:space="preserve"> </w:t>
      </w:r>
      <w:r w:rsidRPr="00CF2456">
        <w:rPr>
          <w:sz w:val="20"/>
          <w:szCs w:val="20"/>
        </w:rPr>
        <w:t>Теперь на обоих входах</w:t>
      </w:r>
      <w:r w:rsidRPr="00CF2456">
        <w:rPr>
          <w:b/>
          <w:color w:val="357BBF"/>
          <w:sz w:val="20"/>
          <w:szCs w:val="20"/>
        </w:rPr>
        <w:t xml:space="preserve"> </w:t>
      </w:r>
      <w:r w:rsidRPr="00CF2456">
        <w:rPr>
          <w:sz w:val="20"/>
          <w:szCs w:val="20"/>
        </w:rPr>
        <w:t>N1</w:t>
      </w:r>
      <w:r w:rsidRPr="00CF2456">
        <w:rPr>
          <w:b/>
          <w:color w:val="357BBF"/>
          <w:sz w:val="20"/>
          <w:szCs w:val="20"/>
        </w:rPr>
        <w:t xml:space="preserve"> </w:t>
      </w:r>
      <w:r w:rsidRPr="00CF2456">
        <w:rPr>
          <w:sz w:val="20"/>
          <w:szCs w:val="20"/>
        </w:rPr>
        <w:t>нули</w:t>
      </w:r>
      <w:r w:rsidRPr="00CF2456">
        <w:rPr>
          <w:b/>
          <w:color w:val="357BBF"/>
          <w:sz w:val="20"/>
          <w:szCs w:val="20"/>
        </w:rPr>
        <w:t xml:space="preserve"> </w:t>
      </w:r>
      <w:r w:rsidRPr="00CF2456">
        <w:rPr>
          <w:sz w:val="20"/>
          <w:szCs w:val="20"/>
        </w:rPr>
        <w:t>(</w:t>
      </w:r>
      <w:r w:rsidRPr="00CF2456">
        <w:rPr>
          <w:i/>
          <w:sz w:val="20"/>
          <w:szCs w:val="20"/>
        </w:rPr>
        <w:t>R</w:t>
      </w:r>
      <w:r w:rsidRPr="00CF2456">
        <w:rPr>
          <w:b/>
          <w:color w:val="357BBF"/>
          <w:sz w:val="20"/>
          <w:szCs w:val="20"/>
        </w:rPr>
        <w:t xml:space="preserve"> </w:t>
      </w:r>
      <w:r w:rsidRPr="00CF2456">
        <w:rPr>
          <w:sz w:val="20"/>
          <w:szCs w:val="20"/>
        </w:rPr>
        <w:t>и</w:t>
      </w:r>
      <w:r w:rsidRPr="00CF2456">
        <w:rPr>
          <w:b/>
          <w:color w:val="357BBF"/>
          <w:sz w:val="20"/>
          <w:szCs w:val="20"/>
        </w:rPr>
        <w:t xml:space="preserve"> </w:t>
      </w:r>
      <w:r w:rsidRPr="00CF2456">
        <w:rPr>
          <w:i/>
          <w:sz w:val="20"/>
          <w:szCs w:val="20"/>
        </w:rPr>
        <w:t>Q¯</w:t>
      </w:r>
      <w:r w:rsidRPr="00CF2456">
        <w:rPr>
          <w:sz w:val="20"/>
          <w:szCs w:val="20"/>
        </w:rPr>
        <w:t>),</w:t>
      </w:r>
      <w:r w:rsidRPr="00CF2456">
        <w:rPr>
          <w:b/>
          <w:color w:val="357BBF"/>
          <w:sz w:val="20"/>
          <w:szCs w:val="20"/>
        </w:rPr>
        <w:t xml:space="preserve"> </w:t>
      </w:r>
      <w:r w:rsidRPr="00CF2456">
        <w:rPr>
          <w:sz w:val="20"/>
          <w:szCs w:val="20"/>
        </w:rPr>
        <w:t>поэтому на его</w:t>
      </w:r>
      <w:r w:rsidRPr="00CF2456">
        <w:rPr>
          <w:b/>
          <w:color w:val="357BBF"/>
          <w:sz w:val="20"/>
          <w:szCs w:val="20"/>
        </w:rPr>
        <w:t xml:space="preserve"> </w:t>
      </w:r>
      <w:r w:rsidRPr="00CF2456">
        <w:rPr>
          <w:sz w:val="20"/>
          <w:szCs w:val="20"/>
        </w:rPr>
        <w:t xml:space="preserve">выходе логическая 1, </w:t>
      </w:r>
      <w:r w:rsidRPr="00CF2456">
        <w:rPr>
          <w:i/>
          <w:sz w:val="20"/>
          <w:szCs w:val="20"/>
        </w:rPr>
        <w:t>Q</w:t>
      </w:r>
      <w:r w:rsidRPr="00CF2456">
        <w:rPr>
          <w:sz w:val="20"/>
          <w:szCs w:val="20"/>
        </w:rPr>
        <w:t>=1, как мы и предполагали.</w:t>
      </w:r>
    </w:p>
    <w:p w:rsidR="001D1361" w:rsidRPr="00CF2456" w:rsidRDefault="001D1361" w:rsidP="00CF2456">
      <w:pPr>
        <w:spacing w:line="240" w:lineRule="auto"/>
        <w:ind w:left="-1418" w:right="-143" w:firstLine="142"/>
        <w:rPr>
          <w:rFonts w:eastAsia="Times New Roman"/>
          <w:color w:val="auto"/>
          <w:sz w:val="20"/>
          <w:szCs w:val="20"/>
        </w:rPr>
      </w:pPr>
      <w:r w:rsidRPr="00CF2456">
        <w:rPr>
          <w:rFonts w:eastAsia="Calibri"/>
          <w:noProof/>
          <w:color w:val="auto"/>
          <w:sz w:val="20"/>
          <w:szCs w:val="20"/>
        </w:rPr>
        <w:drawing>
          <wp:anchor distT="0" distB="0" distL="114300" distR="114300" simplePos="0" relativeHeight="251759616" behindDoc="1" locked="0" layoutInCell="1" allowOverlap="1">
            <wp:simplePos x="0" y="0"/>
            <wp:positionH relativeFrom="column">
              <wp:posOffset>3175</wp:posOffset>
            </wp:positionH>
            <wp:positionV relativeFrom="paragraph">
              <wp:posOffset>80645</wp:posOffset>
            </wp:positionV>
            <wp:extent cx="1974850" cy="908050"/>
            <wp:effectExtent l="0" t="0" r="6350" b="6350"/>
            <wp:wrapNone/>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974850" cy="90805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right="-143"/>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tabs>
          <w:tab w:val="left" w:pos="660"/>
        </w:tabs>
        <w:spacing w:line="240" w:lineRule="auto"/>
        <w:ind w:left="-1418" w:right="-143" w:firstLine="142"/>
        <w:rPr>
          <w:b/>
          <w:sz w:val="20"/>
          <w:szCs w:val="20"/>
        </w:rPr>
      </w:pPr>
      <w:r w:rsidRPr="00CF2456">
        <w:rPr>
          <w:b/>
          <w:color w:val="347BBF"/>
          <w:sz w:val="20"/>
          <w:szCs w:val="20"/>
        </w:rPr>
        <w:t>Рис. 3.4</w:t>
      </w:r>
      <w:r w:rsidRPr="00CF2456">
        <w:rPr>
          <w:b/>
          <w:sz w:val="20"/>
          <w:szCs w:val="20"/>
        </w:rPr>
        <w:tab/>
        <w:t>Бистабильные состояния RS-триггера</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Исходя из сказанного выше, предположим, что у </w:t>
      </w:r>
      <w:r w:rsidRPr="00CF2456">
        <w:rPr>
          <w:i/>
          <w:sz w:val="20"/>
          <w:szCs w:val="20"/>
        </w:rPr>
        <w:t>Q</w:t>
      </w:r>
      <w:r w:rsidRPr="00CF2456">
        <w:rPr>
          <w:sz w:val="20"/>
          <w:szCs w:val="20"/>
        </w:rPr>
        <w:t xml:space="preserve"> есть какое-то определенное значение, установленное до наступления случая IV,</w:t>
      </w:r>
      <w:r w:rsidR="00CF2456">
        <w:rPr>
          <w:sz w:val="20"/>
          <w:szCs w:val="20"/>
        </w:rPr>
        <w:t xml:space="preserve"> </w:t>
      </w:r>
      <w:r w:rsidRPr="00CF2456">
        <w:rPr>
          <w:sz w:val="20"/>
          <w:szCs w:val="20"/>
        </w:rPr>
        <w:t xml:space="preserve">которое мы назовем </w:t>
      </w:r>
      <w:r w:rsidRPr="00CF2456">
        <w:rPr>
          <w:i/>
          <w:sz w:val="20"/>
          <w:szCs w:val="20"/>
        </w:rPr>
        <w:t>Qпред</w:t>
      </w:r>
      <w:r w:rsidRPr="00CF2456">
        <w:rPr>
          <w:sz w:val="20"/>
          <w:szCs w:val="20"/>
        </w:rPr>
        <w:t xml:space="preserve">, </w:t>
      </w:r>
      <w:r w:rsidRPr="00CF2456">
        <w:rPr>
          <w:i/>
          <w:sz w:val="20"/>
          <w:szCs w:val="20"/>
        </w:rPr>
        <w:t>Qпред</w:t>
      </w:r>
      <w:r w:rsidRPr="00CF2456">
        <w:rPr>
          <w:sz w:val="20"/>
          <w:szCs w:val="20"/>
        </w:rPr>
        <w:t xml:space="preserve"> может быть либо 0, либо 1. </w:t>
      </w:r>
      <w:r w:rsidRPr="00CF2456">
        <w:rPr>
          <w:i/>
          <w:sz w:val="20"/>
          <w:szCs w:val="20"/>
        </w:rPr>
        <w:t>Qпред</w:t>
      </w:r>
      <w:r w:rsidRPr="00CF2456">
        <w:rPr>
          <w:sz w:val="20"/>
          <w:szCs w:val="20"/>
        </w:rPr>
        <w:t xml:space="preserve"> отражает состояние системы. Когда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равны 0, на выходе </w:t>
      </w:r>
      <w:r w:rsidRPr="00CF2456">
        <w:rPr>
          <w:i/>
          <w:sz w:val="20"/>
          <w:szCs w:val="20"/>
        </w:rPr>
        <w:t>Q</w:t>
      </w:r>
      <w:r w:rsidRPr="00CF2456">
        <w:rPr>
          <w:sz w:val="20"/>
          <w:szCs w:val="20"/>
        </w:rPr>
        <w:t xml:space="preserve"> будет сохраняться старое значение </w:t>
      </w:r>
      <w:r w:rsidRPr="00CF2456">
        <w:rPr>
          <w:i/>
          <w:sz w:val="20"/>
          <w:szCs w:val="20"/>
        </w:rPr>
        <w:t>Qпред</w:t>
      </w:r>
      <w:r w:rsidRPr="00CF2456">
        <w:rPr>
          <w:sz w:val="20"/>
          <w:szCs w:val="20"/>
        </w:rPr>
        <w:t xml:space="preserve">, а </w:t>
      </w:r>
      <w:r w:rsidRPr="00CF2456">
        <w:rPr>
          <w:i/>
          <w:sz w:val="20"/>
          <w:szCs w:val="20"/>
        </w:rPr>
        <w:t>Q¯</w:t>
      </w:r>
      <w:r w:rsidRPr="00CF2456">
        <w:rPr>
          <w:sz w:val="20"/>
          <w:szCs w:val="20"/>
        </w:rPr>
        <w:t xml:space="preserve"> будет его булевым дополнением.</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Таблица истинности, приведенная на </w:t>
      </w:r>
      <w:hyperlink r:id="rId348" w:anchor="page336"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3.5</w:t>
        </w:r>
        <w:r w:rsidRPr="00CF2456">
          <w:rPr>
            <w:rStyle w:val="a5"/>
            <w:color w:val="auto"/>
            <w:sz w:val="20"/>
            <w:szCs w:val="20"/>
          </w:rPr>
          <w:t xml:space="preserve">, </w:t>
        </w:r>
      </w:hyperlink>
      <w:r w:rsidRPr="00CF2456">
        <w:rPr>
          <w:sz w:val="20"/>
          <w:szCs w:val="20"/>
        </w:rPr>
        <w:t xml:space="preserve">иллюстрирует эти четыре случая. Входы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отвечают за сброс и установку значений соответственно.</w:t>
      </w:r>
    </w:p>
    <w:p w:rsidR="001D1361" w:rsidRPr="00CF2456" w:rsidRDefault="00CF2456" w:rsidP="00CF2456">
      <w:pPr>
        <w:tabs>
          <w:tab w:val="left" w:pos="1120"/>
          <w:tab w:val="left" w:pos="1580"/>
          <w:tab w:val="left" w:pos="2500"/>
          <w:tab w:val="left" w:pos="3540"/>
          <w:tab w:val="left" w:pos="3960"/>
          <w:tab w:val="left" w:pos="4240"/>
          <w:tab w:val="left" w:pos="5360"/>
        </w:tabs>
        <w:spacing w:line="240" w:lineRule="auto"/>
        <w:ind w:left="-1418" w:right="-143" w:firstLine="142"/>
        <w:rPr>
          <w:color w:val="auto"/>
          <w:sz w:val="20"/>
          <w:szCs w:val="20"/>
        </w:rPr>
      </w:pPr>
      <w:r>
        <w:rPr>
          <w:sz w:val="20"/>
          <w:szCs w:val="20"/>
        </w:rPr>
        <w:t>Установить бит означает</w:t>
      </w:r>
      <w:r>
        <w:rPr>
          <w:sz w:val="20"/>
          <w:szCs w:val="20"/>
        </w:rPr>
        <w:tab/>
        <w:t>перевести его</w:t>
      </w:r>
      <w:r>
        <w:rPr>
          <w:sz w:val="20"/>
          <w:szCs w:val="20"/>
        </w:rPr>
        <w:tab/>
        <w:t xml:space="preserve">в логическую </w:t>
      </w:r>
      <w:r w:rsidR="001D1361" w:rsidRPr="00CF2456">
        <w:rPr>
          <w:sz w:val="20"/>
          <w:szCs w:val="20"/>
        </w:rPr>
        <w:t>единицу,</w:t>
      </w:r>
      <w:r>
        <w:rPr>
          <w:color w:val="auto"/>
          <w:sz w:val="20"/>
          <w:szCs w:val="20"/>
        </w:rPr>
        <w:t xml:space="preserve"> </w:t>
      </w:r>
      <w:r w:rsidR="001D1361" w:rsidRPr="00CF2456">
        <w:rPr>
          <w:sz w:val="20"/>
          <w:szCs w:val="20"/>
        </w:rPr>
        <w:t xml:space="preserve">сбросить – в логический нуль. Обычно </w:t>
      </w:r>
      <w:r w:rsidR="001D1361" w:rsidRPr="00CF2456">
        <w:rPr>
          <w:i/>
          <w:sz w:val="20"/>
          <w:szCs w:val="20"/>
        </w:rPr>
        <w:t>Q¯</w:t>
      </w:r>
      <w:r w:rsidR="001D1361" w:rsidRPr="00CF2456">
        <w:rPr>
          <w:sz w:val="20"/>
          <w:szCs w:val="20"/>
        </w:rPr>
        <w:t xml:space="preserve"> является булевым дополнением </w:t>
      </w:r>
      <w:r w:rsidR="001D1361" w:rsidRPr="00CF2456">
        <w:rPr>
          <w:i/>
          <w:sz w:val="20"/>
          <w:szCs w:val="20"/>
        </w:rPr>
        <w:t>Q</w:t>
      </w:r>
      <w:r w:rsidR="001D1361" w:rsidRPr="00CF2456">
        <w:rPr>
          <w:sz w:val="20"/>
          <w:szCs w:val="20"/>
        </w:rPr>
        <w:t xml:space="preserve">. Когда поступает команда сброса </w:t>
      </w:r>
      <w:r w:rsidR="001D1361" w:rsidRPr="00CF2456">
        <w:rPr>
          <w:i/>
          <w:sz w:val="20"/>
          <w:szCs w:val="20"/>
        </w:rPr>
        <w:t>R</w:t>
      </w:r>
      <w:r w:rsidR="001D1361" w:rsidRPr="00CF2456">
        <w:rPr>
          <w:sz w:val="20"/>
          <w:szCs w:val="20"/>
        </w:rPr>
        <w:t xml:space="preserve">=1, выход </w:t>
      </w:r>
      <w:r w:rsidR="001D1361" w:rsidRPr="00CF2456">
        <w:rPr>
          <w:i/>
          <w:sz w:val="20"/>
          <w:szCs w:val="20"/>
        </w:rPr>
        <w:t>Q</w:t>
      </w:r>
      <w:r w:rsidR="001D1361" w:rsidRPr="00CF2456">
        <w:rPr>
          <w:sz w:val="20"/>
          <w:szCs w:val="20"/>
        </w:rPr>
        <w:t xml:space="preserve"> принимает значение 0, а выход </w:t>
      </w:r>
      <w:r w:rsidR="001D1361" w:rsidRPr="00CF2456">
        <w:rPr>
          <w:i/>
          <w:sz w:val="20"/>
          <w:szCs w:val="20"/>
        </w:rPr>
        <w:t>Q¯</w:t>
      </w:r>
      <w:r w:rsidR="001D1361" w:rsidRPr="00CF2456">
        <w:rPr>
          <w:sz w:val="20"/>
          <w:szCs w:val="20"/>
        </w:rPr>
        <w:t xml:space="preserve"> – противоположное (лог. 1). Когда поступает команда установки бита </w:t>
      </w:r>
      <w:r w:rsidR="001D1361" w:rsidRPr="00CF2456">
        <w:rPr>
          <w:i/>
          <w:sz w:val="20"/>
          <w:szCs w:val="20"/>
        </w:rPr>
        <w:t>S</w:t>
      </w:r>
      <w:r w:rsidR="001D1361" w:rsidRPr="00CF2456">
        <w:rPr>
          <w:sz w:val="20"/>
          <w:szCs w:val="20"/>
        </w:rPr>
        <w:t xml:space="preserve">=1, выход </w:t>
      </w:r>
      <w:r w:rsidR="001D1361" w:rsidRPr="00CF2456">
        <w:rPr>
          <w:i/>
          <w:sz w:val="20"/>
          <w:szCs w:val="20"/>
        </w:rPr>
        <w:t>Q</w:t>
      </w:r>
      <w:r w:rsidR="001D1361" w:rsidRPr="00CF2456">
        <w:rPr>
          <w:sz w:val="20"/>
          <w:szCs w:val="20"/>
        </w:rPr>
        <w:t xml:space="preserve"> становится единицей,</w:t>
      </w:r>
      <w:r>
        <w:rPr>
          <w:color w:val="auto"/>
          <w:sz w:val="20"/>
          <w:szCs w:val="20"/>
        </w:rPr>
        <w:t xml:space="preserve"> </w:t>
      </w:r>
      <w:r w:rsidR="001D1361" w:rsidRPr="00CF2456">
        <w:rPr>
          <w:i/>
          <w:sz w:val="20"/>
          <w:szCs w:val="20"/>
        </w:rPr>
        <w:t xml:space="preserve">Q¯ </w:t>
      </w:r>
      <w:r w:rsidR="001D1361" w:rsidRPr="00CF2456">
        <w:rPr>
          <w:sz w:val="20"/>
          <w:szCs w:val="20"/>
        </w:rPr>
        <w:t>–</w:t>
      </w:r>
      <w:r w:rsidR="001D1361" w:rsidRPr="00CF2456">
        <w:rPr>
          <w:i/>
          <w:sz w:val="20"/>
          <w:szCs w:val="20"/>
        </w:rPr>
        <w:t xml:space="preserve"> </w:t>
      </w:r>
      <w:r w:rsidR="001D1361" w:rsidRPr="00CF2456">
        <w:rPr>
          <w:sz w:val="20"/>
          <w:szCs w:val="20"/>
        </w:rPr>
        <w:t>нулем.</w:t>
      </w:r>
      <w:r w:rsidR="001D1361" w:rsidRPr="00CF2456">
        <w:rPr>
          <w:i/>
          <w:sz w:val="20"/>
          <w:szCs w:val="20"/>
        </w:rPr>
        <w:t xml:space="preserve"> </w:t>
      </w:r>
      <w:r w:rsidR="001D1361" w:rsidRPr="00CF2456">
        <w:rPr>
          <w:sz w:val="20"/>
          <w:szCs w:val="20"/>
        </w:rPr>
        <w:t>Если ни на один из входов не поступает логическая</w:t>
      </w:r>
      <w:r w:rsidR="001D1361" w:rsidRPr="00CF2456">
        <w:rPr>
          <w:i/>
          <w:sz w:val="20"/>
          <w:szCs w:val="20"/>
        </w:rPr>
        <w:t xml:space="preserve"> </w:t>
      </w:r>
      <w:r w:rsidR="001D1361" w:rsidRPr="00CF2456">
        <w:rPr>
          <w:sz w:val="20"/>
          <w:szCs w:val="20"/>
        </w:rPr>
        <w:t xml:space="preserve">единица, на обоих выходах сохраняется предыдущее значение </w:t>
      </w:r>
      <w:r w:rsidR="001D1361" w:rsidRPr="00CF2456">
        <w:rPr>
          <w:i/>
          <w:sz w:val="20"/>
          <w:szCs w:val="20"/>
        </w:rPr>
        <w:t>Qпред</w:t>
      </w:r>
      <w:r w:rsidR="001D1361" w:rsidRPr="00CF2456">
        <w:rPr>
          <w:sz w:val="20"/>
          <w:szCs w:val="20"/>
        </w:rPr>
        <w:t xml:space="preserve">. Подача на входы одновременно </w:t>
      </w:r>
      <w:r w:rsidR="001D1361" w:rsidRPr="00CF2456">
        <w:rPr>
          <w:i/>
          <w:sz w:val="20"/>
          <w:szCs w:val="20"/>
        </w:rPr>
        <w:t>R</w:t>
      </w:r>
      <w:r w:rsidR="001D1361" w:rsidRPr="00CF2456">
        <w:rPr>
          <w:sz w:val="20"/>
          <w:szCs w:val="20"/>
        </w:rPr>
        <w:t xml:space="preserve">=1 и </w:t>
      </w:r>
      <w:r w:rsidR="001D1361" w:rsidRPr="00CF2456">
        <w:rPr>
          <w:i/>
          <w:sz w:val="20"/>
          <w:szCs w:val="20"/>
        </w:rPr>
        <w:t>S</w:t>
      </w:r>
      <w:r w:rsidR="001D1361" w:rsidRPr="00CF2456">
        <w:rPr>
          <w:sz w:val="20"/>
          <w:szCs w:val="20"/>
        </w:rPr>
        <w:t xml:space="preserve">=1 не имеет особого смысла, так как это означает, что выход должен быть одновременно и </w:t>
      </w:r>
      <w:proofErr w:type="gramStart"/>
      <w:r w:rsidR="001D1361" w:rsidRPr="00CF2456">
        <w:rPr>
          <w:sz w:val="20"/>
          <w:szCs w:val="20"/>
        </w:rPr>
        <w:t>установлен</w:t>
      </w:r>
      <w:proofErr w:type="gramEnd"/>
      <w:r w:rsidR="001D1361" w:rsidRPr="00CF2456">
        <w:rPr>
          <w:sz w:val="20"/>
          <w:szCs w:val="20"/>
        </w:rPr>
        <w:t xml:space="preserve"> и сброшен, что невозможно. Защелка, не зная, что ей делать, выставляет как на прямом, так и на инверсном выходе логический 0.</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Условное обозначение RS-триггера представлено на </w:t>
      </w:r>
      <w:hyperlink r:id="rId349" w:anchor="page336"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3.6</w:t>
        </w:r>
        <w:r w:rsidRPr="00CF2456">
          <w:rPr>
            <w:rStyle w:val="a5"/>
            <w:color w:val="auto"/>
            <w:sz w:val="20"/>
            <w:szCs w:val="20"/>
          </w:rPr>
          <w:t>.</w:t>
        </w:r>
      </w:hyperlink>
      <w:r w:rsidRPr="00CF2456">
        <w:rPr>
          <w:sz w:val="20"/>
          <w:szCs w:val="20"/>
        </w:rPr>
        <w:t xml:space="preserve"> Условные обозначения используются при модульном проектировании схемы с целью абстрагирования от внутренней структуры элемента.</w:t>
      </w:r>
    </w:p>
    <w:p w:rsidR="001D1361" w:rsidRPr="00CF2456" w:rsidRDefault="00CF2456" w:rsidP="00CF2456">
      <w:pPr>
        <w:spacing w:line="240" w:lineRule="auto"/>
        <w:ind w:left="-1418" w:right="-143" w:firstLine="142"/>
        <w:rPr>
          <w:rFonts w:eastAsia="Times New Roman"/>
          <w:sz w:val="20"/>
          <w:szCs w:val="20"/>
        </w:rPr>
      </w:pPr>
      <w:r w:rsidRPr="00CF2456">
        <w:rPr>
          <w:rFonts w:eastAsia="Calibri"/>
          <w:noProof/>
          <w:sz w:val="20"/>
          <w:szCs w:val="20"/>
        </w:rPr>
        <w:drawing>
          <wp:anchor distT="0" distB="0" distL="114300" distR="114300" simplePos="0" relativeHeight="251762688" behindDoc="1" locked="0" layoutInCell="1" allowOverlap="1" wp14:anchorId="5385978D" wp14:editId="4713D1DE">
            <wp:simplePos x="0" y="0"/>
            <wp:positionH relativeFrom="page">
              <wp:align>center</wp:align>
            </wp:positionH>
            <wp:positionV relativeFrom="paragraph">
              <wp:posOffset>33020</wp:posOffset>
            </wp:positionV>
            <wp:extent cx="742950" cy="742950"/>
            <wp:effectExtent l="0" t="0" r="0" b="0"/>
            <wp:wrapSquare wrapText="bothSides"/>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pic:spPr>
                </pic:pic>
              </a:graphicData>
            </a:graphic>
            <wp14:sizeRelH relativeFrom="page">
              <wp14:pctWidth>0</wp14:pctWidth>
            </wp14:sizeRelH>
            <wp14:sizeRelV relativeFrom="page">
              <wp14:pctHeight>0</wp14:pctHeight>
            </wp14:sizeRelV>
          </wp:anchor>
        </w:drawing>
      </w:r>
      <w:r w:rsidRPr="00CF2456">
        <w:rPr>
          <w:rFonts w:eastAsia="Calibri"/>
          <w:noProof/>
          <w:sz w:val="20"/>
          <w:szCs w:val="20"/>
        </w:rPr>
        <w:drawing>
          <wp:anchor distT="0" distB="0" distL="114300" distR="114300" simplePos="0" relativeHeight="251761664" behindDoc="1" locked="0" layoutInCell="1" allowOverlap="1" wp14:anchorId="4AB3F2AC" wp14:editId="74719E1A">
            <wp:simplePos x="0" y="0"/>
            <wp:positionH relativeFrom="column">
              <wp:posOffset>-371475</wp:posOffset>
            </wp:positionH>
            <wp:positionV relativeFrom="paragraph">
              <wp:posOffset>128270</wp:posOffset>
            </wp:positionV>
            <wp:extent cx="1581150" cy="695960"/>
            <wp:effectExtent l="0" t="0" r="0" b="8890"/>
            <wp:wrapSquare wrapText="bothSides"/>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581150" cy="69596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tabs>
          <w:tab w:val="left" w:pos="720"/>
          <w:tab w:val="left" w:pos="3300"/>
          <w:tab w:val="left" w:pos="3980"/>
        </w:tabs>
        <w:spacing w:line="240" w:lineRule="auto"/>
        <w:ind w:left="-1418" w:right="-143" w:firstLine="142"/>
        <w:rPr>
          <w:b/>
          <w:sz w:val="20"/>
          <w:szCs w:val="20"/>
        </w:rPr>
      </w:pPr>
      <w:r w:rsidRPr="00CF2456">
        <w:rPr>
          <w:b/>
          <w:color w:val="347BBF"/>
          <w:sz w:val="20"/>
          <w:szCs w:val="20"/>
        </w:rPr>
        <w:t>Рис. 3.5</w:t>
      </w:r>
      <w:r w:rsidR="00CF2456">
        <w:rPr>
          <w:b/>
          <w:sz w:val="20"/>
          <w:szCs w:val="20"/>
        </w:rPr>
        <w:t xml:space="preserve"> </w:t>
      </w:r>
      <w:r w:rsidRPr="00CF2456">
        <w:rPr>
          <w:b/>
          <w:sz w:val="20"/>
          <w:szCs w:val="20"/>
        </w:rPr>
        <w:t>Таблица истинности RS-триггера</w:t>
      </w:r>
      <w:r w:rsidRPr="00CF2456">
        <w:rPr>
          <w:rFonts w:eastAsia="Times New Roman"/>
          <w:sz w:val="20"/>
          <w:szCs w:val="20"/>
        </w:rPr>
        <w:tab/>
      </w:r>
      <w:r w:rsidRPr="00CF2456">
        <w:rPr>
          <w:b/>
          <w:color w:val="347BBF"/>
          <w:sz w:val="20"/>
          <w:szCs w:val="20"/>
        </w:rPr>
        <w:t>Рис. 3.6</w:t>
      </w:r>
      <w:r w:rsidRPr="00CF2456">
        <w:rPr>
          <w:b/>
          <w:sz w:val="20"/>
          <w:szCs w:val="20"/>
        </w:rPr>
        <w:tab/>
        <w:t>Обозначение RS-триггера</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Существует несколько способов построения RS-триггера, таких как использование логических элементов или транзисторов. Тем не менее, любой элемент схемы, специфицированный таблицей истинности на </w:t>
      </w:r>
      <w:hyperlink r:id="rId352" w:anchor="page336" w:history="1">
        <w:r w:rsidRPr="00CF2456">
          <w:rPr>
            <w:rStyle w:val="a5"/>
            <w:b/>
            <w:color w:val="357BBF"/>
            <w:sz w:val="20"/>
            <w:szCs w:val="20"/>
          </w:rPr>
          <w:t>Рис. 3.5</w:t>
        </w:r>
        <w:r w:rsidRPr="00CF2456">
          <w:rPr>
            <w:rStyle w:val="a5"/>
            <w:sz w:val="20"/>
            <w:szCs w:val="20"/>
          </w:rPr>
          <w:t>,</w:t>
        </w:r>
        <w:r w:rsidRPr="00CF2456">
          <w:rPr>
            <w:rStyle w:val="a5"/>
            <w:b/>
            <w:color w:val="357BBF"/>
            <w:sz w:val="20"/>
            <w:szCs w:val="20"/>
          </w:rPr>
          <w:t xml:space="preserve"> </w:t>
        </w:r>
      </w:hyperlink>
      <w:r w:rsidRPr="00CF2456">
        <w:rPr>
          <w:sz w:val="20"/>
          <w:szCs w:val="20"/>
        </w:rPr>
        <w:t>обозначается</w:t>
      </w:r>
      <w:r w:rsidRPr="00CF2456">
        <w:rPr>
          <w:b/>
          <w:color w:val="357BBF"/>
          <w:sz w:val="20"/>
          <w:szCs w:val="20"/>
        </w:rPr>
        <w:t xml:space="preserve"> </w:t>
      </w:r>
      <w:r w:rsidRPr="00CF2456">
        <w:rPr>
          <w:sz w:val="20"/>
          <w:szCs w:val="20"/>
        </w:rPr>
        <w:t>символом на</w:t>
      </w:r>
      <w:r w:rsidRPr="00CF2456">
        <w:rPr>
          <w:b/>
          <w:color w:val="357BBF"/>
          <w:sz w:val="20"/>
          <w:szCs w:val="20"/>
        </w:rPr>
        <w:t xml:space="preserve"> </w:t>
      </w:r>
      <w:hyperlink r:id="rId353" w:anchor="page336" w:history="1">
        <w:r w:rsidRPr="00CF2456">
          <w:rPr>
            <w:rStyle w:val="a5"/>
            <w:b/>
            <w:color w:val="357BBF"/>
            <w:sz w:val="20"/>
            <w:szCs w:val="20"/>
          </w:rPr>
          <w:t xml:space="preserve">Рис. 3.6 </w:t>
        </w:r>
      </w:hyperlink>
      <w:r w:rsidRPr="00CF2456">
        <w:rPr>
          <w:sz w:val="20"/>
          <w:szCs w:val="20"/>
        </w:rPr>
        <w:t>и</w:t>
      </w:r>
      <w:r w:rsidRPr="00CF2456">
        <w:rPr>
          <w:b/>
          <w:color w:val="357BBF"/>
          <w:sz w:val="20"/>
          <w:szCs w:val="20"/>
        </w:rPr>
        <w:t xml:space="preserve"> </w:t>
      </w:r>
      <w:r w:rsidRPr="00CF2456">
        <w:rPr>
          <w:sz w:val="20"/>
          <w:szCs w:val="20"/>
        </w:rPr>
        <w:t>называется</w:t>
      </w:r>
      <w:r w:rsidRPr="00CF2456">
        <w:rPr>
          <w:b/>
          <w:color w:val="357BBF"/>
          <w:sz w:val="20"/>
          <w:szCs w:val="20"/>
        </w:rPr>
        <w:t xml:space="preserve"> </w:t>
      </w:r>
      <w:r w:rsidRPr="00CF2456">
        <w:rPr>
          <w:sz w:val="20"/>
          <w:szCs w:val="20"/>
        </w:rPr>
        <w:t>RS-триггером.</w:t>
      </w:r>
    </w:p>
    <w:p w:rsidR="001D1361" w:rsidRDefault="001D1361" w:rsidP="00CF2456">
      <w:pPr>
        <w:tabs>
          <w:tab w:val="left" w:pos="720"/>
          <w:tab w:val="left" w:pos="3300"/>
          <w:tab w:val="left" w:pos="3980"/>
        </w:tabs>
        <w:spacing w:line="240" w:lineRule="auto"/>
        <w:ind w:left="-1418" w:right="-143" w:firstLine="142"/>
        <w:rPr>
          <w:sz w:val="20"/>
          <w:szCs w:val="20"/>
        </w:rPr>
      </w:pPr>
      <w:r w:rsidRPr="00CF2456">
        <w:rPr>
          <w:sz w:val="20"/>
          <w:szCs w:val="20"/>
        </w:rPr>
        <w:t xml:space="preserve">Так </w:t>
      </w:r>
      <w:proofErr w:type="gramStart"/>
      <w:r w:rsidRPr="00CF2456">
        <w:rPr>
          <w:sz w:val="20"/>
          <w:szCs w:val="20"/>
        </w:rPr>
        <w:t>же</w:t>
      </w:r>
      <w:proofErr w:type="gramEnd"/>
      <w:r w:rsidRPr="00CF2456">
        <w:rPr>
          <w:sz w:val="20"/>
          <w:szCs w:val="20"/>
        </w:rPr>
        <w:t xml:space="preserve"> как и перекрестно включенные инверторы, RS-триггер является бистабильным элементом с одним битом состояния, хранящимся в </w:t>
      </w:r>
      <w:r w:rsidRPr="00CF2456">
        <w:rPr>
          <w:i/>
          <w:sz w:val="20"/>
          <w:szCs w:val="20"/>
        </w:rPr>
        <w:t>Q</w:t>
      </w:r>
      <w:r w:rsidRPr="00CF2456">
        <w:rPr>
          <w:sz w:val="20"/>
          <w:szCs w:val="20"/>
        </w:rPr>
        <w:t xml:space="preserve">. Состоянием можно управлять при помощи входов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Когда на </w:t>
      </w:r>
      <w:r w:rsidRPr="00CF2456">
        <w:rPr>
          <w:i/>
          <w:sz w:val="20"/>
          <w:szCs w:val="20"/>
        </w:rPr>
        <w:t>R</w:t>
      </w:r>
      <w:r w:rsidRPr="00CF2456">
        <w:rPr>
          <w:sz w:val="20"/>
          <w:szCs w:val="20"/>
        </w:rPr>
        <w:t xml:space="preserve"> поступает высокий уровень, выход сбрасывается в 0. Когда высокий уровень приходит на </w:t>
      </w:r>
      <w:r w:rsidRPr="00CF2456">
        <w:rPr>
          <w:i/>
          <w:sz w:val="20"/>
          <w:szCs w:val="20"/>
        </w:rPr>
        <w:t>S</w:t>
      </w:r>
      <w:r w:rsidRPr="00CF2456">
        <w:rPr>
          <w:sz w:val="20"/>
          <w:szCs w:val="20"/>
        </w:rPr>
        <w:t xml:space="preserve">, выход устанавливается в 1. Если ни на один вход не пришла логическая единица, триггер сохраняет свое предыдущее состояние, значение выходов не изменяется. Отметим, что вся история сигналов, поданных на вход, может быть сосредоточена в одной переменной состояния </w:t>
      </w:r>
      <w:r w:rsidRPr="00CF2456">
        <w:rPr>
          <w:i/>
          <w:sz w:val="20"/>
          <w:szCs w:val="20"/>
        </w:rPr>
        <w:t>Q</w:t>
      </w:r>
      <w:r w:rsidRPr="00CF2456">
        <w:rPr>
          <w:sz w:val="20"/>
          <w:szCs w:val="20"/>
        </w:rPr>
        <w:t>. Не имеет значения, что происходило в прошлом. Все, что нужно, чтобы предсказать будущее поведение RS-триггера, – это знать, было ли последнее изменение состояния триггера сбросом или установкой.</w:t>
      </w:r>
    </w:p>
    <w:p w:rsidR="001D1361" w:rsidRPr="00CF2456" w:rsidRDefault="001D1361" w:rsidP="00CF2456">
      <w:pPr>
        <w:spacing w:line="240" w:lineRule="auto"/>
        <w:ind w:left="-1418" w:right="-143" w:firstLine="142"/>
        <w:rPr>
          <w:b/>
          <w:color w:val="357BBF"/>
          <w:sz w:val="20"/>
          <w:szCs w:val="20"/>
        </w:rPr>
      </w:pPr>
      <w:r w:rsidRPr="00CF2456">
        <w:rPr>
          <w:b/>
          <w:sz w:val="20"/>
          <w:szCs w:val="20"/>
        </w:rPr>
        <w:t xml:space="preserve">3.2.2 </w:t>
      </w:r>
      <w:r w:rsidRPr="00CF2456">
        <w:rPr>
          <w:b/>
          <w:color w:val="357BBF"/>
          <w:sz w:val="20"/>
          <w:szCs w:val="20"/>
        </w:rPr>
        <w:t>D-защелка</w:t>
      </w:r>
    </w:p>
    <w:p w:rsidR="001D1361" w:rsidRPr="00CF2456" w:rsidRDefault="00CF2456" w:rsidP="00CF2456">
      <w:pPr>
        <w:spacing w:line="240" w:lineRule="auto"/>
        <w:ind w:left="-1418" w:right="-143" w:firstLine="142"/>
        <w:jc w:val="both"/>
        <w:rPr>
          <w:sz w:val="20"/>
          <w:szCs w:val="20"/>
        </w:rPr>
      </w:pPr>
      <w:r w:rsidRPr="00CF2456">
        <w:rPr>
          <w:rFonts w:eastAsia="Calibri"/>
          <w:noProof/>
          <w:sz w:val="20"/>
          <w:szCs w:val="20"/>
        </w:rPr>
        <w:drawing>
          <wp:anchor distT="0" distB="0" distL="114300" distR="114300" simplePos="0" relativeHeight="251764736" behindDoc="1" locked="0" layoutInCell="1" allowOverlap="1" wp14:anchorId="085615AD" wp14:editId="698A39D4">
            <wp:simplePos x="0" y="0"/>
            <wp:positionH relativeFrom="column">
              <wp:posOffset>-533400</wp:posOffset>
            </wp:positionH>
            <wp:positionV relativeFrom="paragraph">
              <wp:posOffset>949960</wp:posOffset>
            </wp:positionV>
            <wp:extent cx="5100955" cy="819150"/>
            <wp:effectExtent l="0" t="0" r="4445" b="0"/>
            <wp:wrapNone/>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100955" cy="819150"/>
                    </a:xfrm>
                    <a:prstGeom prst="rect">
                      <a:avLst/>
                    </a:prstGeom>
                    <a:noFill/>
                  </pic:spPr>
                </pic:pic>
              </a:graphicData>
            </a:graphic>
            <wp14:sizeRelH relativeFrom="page">
              <wp14:pctWidth>0</wp14:pctWidth>
            </wp14:sizeRelH>
            <wp14:sizeRelV relativeFrom="page">
              <wp14:pctHeight>0</wp14:pctHeight>
            </wp14:sizeRelV>
          </wp:anchor>
        </w:drawing>
      </w:r>
      <w:r w:rsidR="001D1361" w:rsidRPr="00CF2456">
        <w:rPr>
          <w:sz w:val="20"/>
          <w:szCs w:val="20"/>
        </w:rPr>
        <w:t xml:space="preserve">RS-триггер неудобен из-за необычного поведения, если на оба входа триггера одновременно поступает высокий уровень сигнала. Более серьезная проблема состоит в том, что вопросы </w:t>
      </w:r>
      <w:r w:rsidR="001D1361" w:rsidRPr="00CF2456">
        <w:rPr>
          <w:i/>
          <w:sz w:val="20"/>
          <w:szCs w:val="20"/>
        </w:rPr>
        <w:t>ЧТО</w:t>
      </w:r>
      <w:r w:rsidR="001D1361" w:rsidRPr="00CF2456">
        <w:rPr>
          <w:sz w:val="20"/>
          <w:szCs w:val="20"/>
        </w:rPr>
        <w:t xml:space="preserve"> и </w:t>
      </w:r>
      <w:r w:rsidR="001D1361" w:rsidRPr="00CF2456">
        <w:rPr>
          <w:i/>
          <w:sz w:val="20"/>
          <w:szCs w:val="20"/>
        </w:rPr>
        <w:t>КОГДА</w:t>
      </w:r>
      <w:r w:rsidR="001D1361" w:rsidRPr="00CF2456">
        <w:rPr>
          <w:sz w:val="20"/>
          <w:szCs w:val="20"/>
        </w:rPr>
        <w:t xml:space="preserve"> в контексте изменения состояния триггера объединены его </w:t>
      </w:r>
      <w:r w:rsidR="001D1361" w:rsidRPr="00CF2456">
        <w:rPr>
          <w:i/>
          <w:sz w:val="20"/>
          <w:szCs w:val="20"/>
        </w:rPr>
        <w:t>R</w:t>
      </w:r>
      <w:r w:rsidR="001D1361" w:rsidRPr="00CF2456">
        <w:rPr>
          <w:sz w:val="20"/>
          <w:szCs w:val="20"/>
        </w:rPr>
        <w:t xml:space="preserve"> и </w:t>
      </w:r>
      <w:r w:rsidR="001D1361" w:rsidRPr="00CF2456">
        <w:rPr>
          <w:i/>
          <w:sz w:val="20"/>
          <w:szCs w:val="20"/>
        </w:rPr>
        <w:t>S</w:t>
      </w:r>
      <w:r w:rsidR="001D1361" w:rsidRPr="00CF2456">
        <w:rPr>
          <w:sz w:val="20"/>
          <w:szCs w:val="20"/>
        </w:rPr>
        <w:t xml:space="preserve"> входами. Подача логической единицы на эти входы определяет не только, </w:t>
      </w:r>
      <w:r w:rsidR="001D1361" w:rsidRPr="00CF2456">
        <w:rPr>
          <w:i/>
          <w:sz w:val="20"/>
          <w:szCs w:val="20"/>
        </w:rPr>
        <w:t>ЧТО</w:t>
      </w:r>
      <w:r w:rsidR="001D1361" w:rsidRPr="00CF2456">
        <w:rPr>
          <w:sz w:val="20"/>
          <w:szCs w:val="20"/>
        </w:rPr>
        <w:t xml:space="preserve"> произойдет, но и </w:t>
      </w:r>
      <w:r w:rsidR="001D1361" w:rsidRPr="00CF2456">
        <w:rPr>
          <w:i/>
          <w:sz w:val="20"/>
          <w:szCs w:val="20"/>
        </w:rPr>
        <w:t>КОГДА</w:t>
      </w:r>
      <w:r w:rsidR="001D1361" w:rsidRPr="00CF2456">
        <w:rPr>
          <w:sz w:val="20"/>
          <w:szCs w:val="20"/>
        </w:rPr>
        <w:t xml:space="preserve"> это произойдет. Разработка схем упрощается, если эти вопросы </w:t>
      </w:r>
      <w:r w:rsidR="001D1361" w:rsidRPr="00CF2456">
        <w:rPr>
          <w:i/>
          <w:sz w:val="20"/>
          <w:szCs w:val="20"/>
        </w:rPr>
        <w:t>ЧТО</w:t>
      </w:r>
      <w:r w:rsidR="001D1361" w:rsidRPr="00CF2456">
        <w:rPr>
          <w:sz w:val="20"/>
          <w:szCs w:val="20"/>
        </w:rPr>
        <w:t xml:space="preserve"> и </w:t>
      </w:r>
      <w:r w:rsidR="001D1361" w:rsidRPr="00CF2456">
        <w:rPr>
          <w:i/>
          <w:sz w:val="20"/>
          <w:szCs w:val="20"/>
        </w:rPr>
        <w:t>КОГДА</w:t>
      </w:r>
      <w:r w:rsidR="001D1361" w:rsidRPr="00CF2456">
        <w:rPr>
          <w:sz w:val="20"/>
          <w:szCs w:val="20"/>
        </w:rPr>
        <w:t xml:space="preserve"> разделены. D-триггер-защелка </w:t>
      </w:r>
      <w:hyperlink r:id="rId355" w:anchor="page338" w:history="1">
        <w:r w:rsidR="001D1361" w:rsidRPr="00CF2456">
          <w:rPr>
            <w:rStyle w:val="a5"/>
            <w:color w:val="auto"/>
            <w:sz w:val="20"/>
            <w:szCs w:val="20"/>
          </w:rPr>
          <w:t>(</w:t>
        </w:r>
        <w:r w:rsidR="001D1361" w:rsidRPr="00CF2456">
          <w:rPr>
            <w:rStyle w:val="a5"/>
            <w:b/>
            <w:color w:val="357BBF"/>
            <w:sz w:val="20"/>
            <w:szCs w:val="20"/>
          </w:rPr>
          <w:t>Рис.</w:t>
        </w:r>
        <w:r w:rsidR="001D1361" w:rsidRPr="00CF2456">
          <w:rPr>
            <w:rStyle w:val="a5"/>
            <w:color w:val="auto"/>
            <w:sz w:val="20"/>
            <w:szCs w:val="20"/>
          </w:rPr>
          <w:t xml:space="preserve"> </w:t>
        </w:r>
        <w:r w:rsidR="001D1361" w:rsidRPr="00CF2456">
          <w:rPr>
            <w:rStyle w:val="a5"/>
            <w:b/>
            <w:color w:val="357BBF"/>
            <w:sz w:val="20"/>
            <w:szCs w:val="20"/>
          </w:rPr>
          <w:t>3.7</w:t>
        </w:r>
        <w:r w:rsidR="001D1361" w:rsidRPr="00CF2456">
          <w:rPr>
            <w:rStyle w:val="a5"/>
            <w:color w:val="auto"/>
            <w:sz w:val="20"/>
            <w:szCs w:val="20"/>
          </w:rPr>
          <w:t xml:space="preserve"> </w:t>
        </w:r>
      </w:hyperlink>
      <w:r w:rsidR="001D1361" w:rsidRPr="00CF2456">
        <w:rPr>
          <w:b/>
          <w:color w:val="357BBF"/>
          <w:sz w:val="20"/>
          <w:szCs w:val="20"/>
        </w:rPr>
        <w:t>(а)</w:t>
      </w:r>
      <w:r w:rsidR="001D1361" w:rsidRPr="00CF2456">
        <w:rPr>
          <w:sz w:val="20"/>
          <w:szCs w:val="20"/>
        </w:rPr>
        <w:t xml:space="preserve">) решает эти проблемы. У триггера есть два входа: вход </w:t>
      </w:r>
      <w:r w:rsidR="001D1361" w:rsidRPr="00CF2456">
        <w:rPr>
          <w:i/>
          <w:sz w:val="20"/>
          <w:szCs w:val="20"/>
        </w:rPr>
        <w:t xml:space="preserve">данных </w:t>
      </w:r>
      <w:r w:rsidR="001D1361" w:rsidRPr="00CF2456">
        <w:rPr>
          <w:sz w:val="20"/>
          <w:szCs w:val="20"/>
        </w:rPr>
        <w:t>D,</w:t>
      </w:r>
      <w:r w:rsidR="001D1361" w:rsidRPr="00CF2456">
        <w:rPr>
          <w:i/>
          <w:sz w:val="20"/>
          <w:szCs w:val="20"/>
        </w:rPr>
        <w:t xml:space="preserve"> </w:t>
      </w:r>
      <w:r w:rsidR="001D1361" w:rsidRPr="00CF2456">
        <w:rPr>
          <w:sz w:val="20"/>
          <w:szCs w:val="20"/>
        </w:rPr>
        <w:t>определяющий,</w:t>
      </w:r>
      <w:r w:rsidR="001D1361" w:rsidRPr="00CF2456">
        <w:rPr>
          <w:i/>
          <w:sz w:val="20"/>
          <w:szCs w:val="20"/>
        </w:rPr>
        <w:t xml:space="preserve"> </w:t>
      </w:r>
      <w:r w:rsidR="001D1361" w:rsidRPr="00CF2456">
        <w:rPr>
          <w:sz w:val="20"/>
          <w:szCs w:val="20"/>
        </w:rPr>
        <w:t>каким будет следующее состояние,</w:t>
      </w:r>
      <w:r w:rsidR="001D1361" w:rsidRPr="00CF2456">
        <w:rPr>
          <w:i/>
          <w:sz w:val="20"/>
          <w:szCs w:val="20"/>
        </w:rPr>
        <w:t xml:space="preserve"> </w:t>
      </w:r>
      <w:r w:rsidR="001D1361" w:rsidRPr="00CF2456">
        <w:rPr>
          <w:sz w:val="20"/>
          <w:szCs w:val="20"/>
        </w:rPr>
        <w:t>и вход</w:t>
      </w:r>
      <w:r w:rsidR="001D1361" w:rsidRPr="00CF2456">
        <w:rPr>
          <w:i/>
          <w:sz w:val="20"/>
          <w:szCs w:val="20"/>
        </w:rPr>
        <w:t xml:space="preserve"> тактового сигнала </w:t>
      </w:r>
      <w:r w:rsidR="001D1361" w:rsidRPr="00CF2456">
        <w:rPr>
          <w:sz w:val="20"/>
          <w:szCs w:val="20"/>
        </w:rPr>
        <w:t>CLK,</w:t>
      </w:r>
      <w:r w:rsidR="001D1361" w:rsidRPr="00CF2456">
        <w:rPr>
          <w:i/>
          <w:sz w:val="20"/>
          <w:szCs w:val="20"/>
        </w:rPr>
        <w:t xml:space="preserve"> </w:t>
      </w:r>
      <w:r w:rsidR="001D1361" w:rsidRPr="00CF2456">
        <w:rPr>
          <w:sz w:val="20"/>
          <w:szCs w:val="20"/>
        </w:rPr>
        <w:t>определяющий,</w:t>
      </w:r>
      <w:r w:rsidR="001D1361" w:rsidRPr="00CF2456">
        <w:rPr>
          <w:i/>
          <w:sz w:val="20"/>
          <w:szCs w:val="20"/>
        </w:rPr>
        <w:t xml:space="preserve"> </w:t>
      </w:r>
      <w:r w:rsidR="001D1361" w:rsidRPr="00CF2456">
        <w:rPr>
          <w:sz w:val="20"/>
          <w:szCs w:val="20"/>
        </w:rPr>
        <w:t>когда оно изменится.</w:t>
      </w: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tabs>
          <w:tab w:val="left" w:pos="660"/>
        </w:tabs>
        <w:spacing w:line="240" w:lineRule="auto"/>
        <w:ind w:left="-1418" w:right="-143" w:firstLine="142"/>
        <w:rPr>
          <w:b/>
          <w:sz w:val="20"/>
          <w:szCs w:val="20"/>
        </w:rPr>
      </w:pPr>
      <w:r w:rsidRPr="00CF2456">
        <w:rPr>
          <w:b/>
          <w:color w:val="347BBF"/>
          <w:sz w:val="20"/>
          <w:szCs w:val="20"/>
        </w:rPr>
        <w:t>Рис. 3.7</w:t>
      </w:r>
      <w:r w:rsidRPr="00CF2456">
        <w:rPr>
          <w:rFonts w:eastAsia="Times New Roman"/>
          <w:sz w:val="20"/>
          <w:szCs w:val="20"/>
        </w:rPr>
        <w:tab/>
      </w:r>
      <w:r w:rsidRPr="00CF2456">
        <w:rPr>
          <w:b/>
          <w:sz w:val="20"/>
          <w:szCs w:val="20"/>
        </w:rPr>
        <w:t>D-триггер-защелка: (a) схема, (b) таблица истинности, (c) обозначение</w:t>
      </w: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jc w:val="both"/>
        <w:rPr>
          <w:color w:val="auto"/>
          <w:sz w:val="20"/>
          <w:szCs w:val="20"/>
        </w:rPr>
      </w:pPr>
      <w:r w:rsidRPr="00CF2456">
        <w:rPr>
          <w:sz w:val="20"/>
          <w:szCs w:val="20"/>
        </w:rPr>
        <w:t xml:space="preserve">Для анализа защелки снова составим таблицу истинности </w:t>
      </w:r>
      <w:hyperlink r:id="rId356" w:anchor="page338" w:history="1">
        <w:r w:rsidRPr="00CF2456">
          <w:rPr>
            <w:rStyle w:val="a5"/>
            <w:color w:val="auto"/>
            <w:sz w:val="20"/>
            <w:szCs w:val="20"/>
          </w:rPr>
          <w:t>(</w:t>
        </w:r>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3.7 </w:t>
        </w:r>
      </w:hyperlink>
      <w:r w:rsidRPr="00CF2456">
        <w:rPr>
          <w:sz w:val="20"/>
          <w:szCs w:val="20"/>
        </w:rPr>
        <w:t xml:space="preserve">(b)). Сначала рассмотрим внутренние линии </w:t>
      </w:r>
      <w:r w:rsidRPr="00CF2456">
        <w:rPr>
          <w:i/>
          <w:sz w:val="20"/>
          <w:szCs w:val="20"/>
        </w:rPr>
        <w:t>D</w:t>
      </w:r>
      <w:r w:rsidRPr="00CF2456">
        <w:rPr>
          <w:sz w:val="20"/>
          <w:szCs w:val="20"/>
        </w:rPr>
        <w:t xml:space="preserve">¯,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Если </w:t>
      </w:r>
      <w:r w:rsidRPr="00CF2456">
        <w:rPr>
          <w:i/>
          <w:sz w:val="20"/>
          <w:szCs w:val="20"/>
        </w:rPr>
        <w:t>CLK</w:t>
      </w:r>
      <w:r w:rsidRPr="00CF2456">
        <w:rPr>
          <w:sz w:val="20"/>
          <w:szCs w:val="20"/>
        </w:rPr>
        <w:t xml:space="preserve">=0, то оба сигнала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нулевые, независимо от значения </w:t>
      </w:r>
      <w:r w:rsidRPr="00CF2456">
        <w:rPr>
          <w:i/>
          <w:sz w:val="20"/>
          <w:szCs w:val="20"/>
        </w:rPr>
        <w:t>D</w:t>
      </w:r>
      <w:r w:rsidRPr="00CF2456">
        <w:rPr>
          <w:sz w:val="20"/>
          <w:szCs w:val="20"/>
        </w:rPr>
        <w:t xml:space="preserve">. Если </w:t>
      </w:r>
      <w:r w:rsidRPr="00CF2456">
        <w:rPr>
          <w:i/>
          <w:sz w:val="20"/>
          <w:szCs w:val="20"/>
        </w:rPr>
        <w:t>CLK</w:t>
      </w:r>
      <w:r w:rsidRPr="00CF2456">
        <w:rPr>
          <w:sz w:val="20"/>
          <w:szCs w:val="20"/>
        </w:rPr>
        <w:t xml:space="preserve">=1, на выходе одного элемента И будет единица, а на выходе другого – нуль. Элемент И, на выходе которого будет 1, определяется входом </w:t>
      </w:r>
      <w:r w:rsidRPr="00CF2456">
        <w:rPr>
          <w:i/>
          <w:sz w:val="20"/>
          <w:szCs w:val="20"/>
        </w:rPr>
        <w:t>D</w:t>
      </w:r>
      <w:r w:rsidRPr="00CF2456">
        <w:rPr>
          <w:sz w:val="20"/>
          <w:szCs w:val="20"/>
        </w:rPr>
        <w:t xml:space="preserve">. Значения </w:t>
      </w:r>
      <w:r w:rsidRPr="00CF2456">
        <w:rPr>
          <w:i/>
          <w:sz w:val="20"/>
          <w:szCs w:val="20"/>
        </w:rPr>
        <w:t>Q</w:t>
      </w:r>
      <w:r w:rsidRPr="00CF2456">
        <w:rPr>
          <w:sz w:val="20"/>
          <w:szCs w:val="20"/>
        </w:rPr>
        <w:t xml:space="preserve"> и </w:t>
      </w:r>
      <w:r w:rsidRPr="00CF2456">
        <w:rPr>
          <w:i/>
          <w:sz w:val="20"/>
          <w:szCs w:val="20"/>
        </w:rPr>
        <w:t>Q¯</w:t>
      </w:r>
      <w:r w:rsidRPr="00CF2456">
        <w:rPr>
          <w:sz w:val="20"/>
          <w:szCs w:val="20"/>
        </w:rPr>
        <w:t xml:space="preserve"> определяются </w:t>
      </w:r>
      <w:r w:rsidRPr="00CF2456">
        <w:rPr>
          <w:i/>
          <w:sz w:val="20"/>
          <w:szCs w:val="20"/>
        </w:rPr>
        <w:t>R</w:t>
      </w:r>
      <w:r w:rsidRPr="00CF2456">
        <w:rPr>
          <w:sz w:val="20"/>
          <w:szCs w:val="20"/>
        </w:rPr>
        <w:t xml:space="preserve"> и </w:t>
      </w:r>
      <w:r w:rsidRPr="00CF2456">
        <w:rPr>
          <w:i/>
          <w:sz w:val="20"/>
          <w:szCs w:val="20"/>
        </w:rPr>
        <w:t>S</w:t>
      </w:r>
      <w:r w:rsidRPr="00CF2456">
        <w:rPr>
          <w:sz w:val="20"/>
          <w:szCs w:val="20"/>
        </w:rPr>
        <w:t xml:space="preserve"> по таблице на </w:t>
      </w:r>
      <w:hyperlink r:id="rId357" w:anchor="page336"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3.5</w:t>
        </w:r>
        <w:r w:rsidRPr="00CF2456">
          <w:rPr>
            <w:rStyle w:val="a5"/>
            <w:color w:val="auto"/>
            <w:sz w:val="20"/>
            <w:szCs w:val="20"/>
          </w:rPr>
          <w:t xml:space="preserve">. </w:t>
        </w:r>
      </w:hyperlink>
      <w:r w:rsidRPr="00CF2456">
        <w:rPr>
          <w:sz w:val="20"/>
          <w:szCs w:val="20"/>
        </w:rPr>
        <w:t>Заметим,</w:t>
      </w:r>
      <w:r w:rsidR="00CF2456">
        <w:rPr>
          <w:color w:val="auto"/>
          <w:sz w:val="20"/>
          <w:szCs w:val="20"/>
        </w:rPr>
        <w:t xml:space="preserve"> </w:t>
      </w:r>
      <w:r w:rsidRPr="00CF2456">
        <w:rPr>
          <w:sz w:val="20"/>
          <w:szCs w:val="20"/>
        </w:rPr>
        <w:t xml:space="preserve">что пока </w:t>
      </w:r>
      <w:r w:rsidRPr="00CF2456">
        <w:rPr>
          <w:i/>
          <w:sz w:val="20"/>
          <w:szCs w:val="20"/>
        </w:rPr>
        <w:t>CLK</w:t>
      </w:r>
      <w:r w:rsidRPr="00CF2456">
        <w:rPr>
          <w:sz w:val="20"/>
          <w:szCs w:val="20"/>
        </w:rPr>
        <w:t xml:space="preserve">=0, </w:t>
      </w:r>
      <w:r w:rsidRPr="00CF2456">
        <w:rPr>
          <w:i/>
          <w:sz w:val="20"/>
          <w:szCs w:val="20"/>
        </w:rPr>
        <w:t>Q</w:t>
      </w:r>
      <w:r w:rsidRPr="00CF2456">
        <w:rPr>
          <w:sz w:val="20"/>
          <w:szCs w:val="20"/>
        </w:rPr>
        <w:t xml:space="preserve"> сохраняет предыдущее значение </w:t>
      </w:r>
      <w:r w:rsidRPr="00CF2456">
        <w:rPr>
          <w:i/>
          <w:sz w:val="20"/>
          <w:szCs w:val="20"/>
        </w:rPr>
        <w:t>Qпред</w:t>
      </w:r>
      <w:r w:rsidRPr="00CF2456">
        <w:rPr>
          <w:sz w:val="20"/>
          <w:szCs w:val="20"/>
        </w:rPr>
        <w:t xml:space="preserve">. Если </w:t>
      </w:r>
      <w:r w:rsidRPr="00CF2456">
        <w:rPr>
          <w:i/>
          <w:sz w:val="20"/>
          <w:szCs w:val="20"/>
        </w:rPr>
        <w:t>CLK</w:t>
      </w:r>
      <w:r w:rsidRPr="00CF2456">
        <w:rPr>
          <w:sz w:val="20"/>
          <w:szCs w:val="20"/>
        </w:rPr>
        <w:t xml:space="preserve">=1, </w:t>
      </w:r>
      <w:r w:rsidRPr="00CF2456">
        <w:rPr>
          <w:i/>
          <w:sz w:val="20"/>
          <w:szCs w:val="20"/>
        </w:rPr>
        <w:t>Q</w:t>
      </w:r>
      <w:r w:rsidRPr="00CF2456">
        <w:rPr>
          <w:sz w:val="20"/>
          <w:szCs w:val="20"/>
        </w:rPr>
        <w:t>=</w:t>
      </w:r>
      <w:r w:rsidRPr="00CF2456">
        <w:rPr>
          <w:i/>
          <w:sz w:val="20"/>
          <w:szCs w:val="20"/>
        </w:rPr>
        <w:t>D</w:t>
      </w:r>
      <w:r w:rsidRPr="00CF2456">
        <w:rPr>
          <w:sz w:val="20"/>
          <w:szCs w:val="20"/>
        </w:rPr>
        <w:t>.</w:t>
      </w:r>
      <w:r w:rsidRPr="00CF2456">
        <w:rPr>
          <w:i/>
          <w:sz w:val="20"/>
          <w:szCs w:val="20"/>
        </w:rPr>
        <w:t xml:space="preserve"> </w:t>
      </w:r>
      <w:r w:rsidRPr="00CF2456">
        <w:rPr>
          <w:sz w:val="20"/>
          <w:szCs w:val="20"/>
        </w:rPr>
        <w:t>Очевидно,</w:t>
      </w:r>
      <w:r w:rsidRPr="00CF2456">
        <w:rPr>
          <w:i/>
          <w:sz w:val="20"/>
          <w:szCs w:val="20"/>
        </w:rPr>
        <w:t xml:space="preserve"> </w:t>
      </w:r>
      <w:r w:rsidRPr="00CF2456">
        <w:rPr>
          <w:sz w:val="20"/>
          <w:szCs w:val="20"/>
        </w:rPr>
        <w:t>что</w:t>
      </w:r>
      <w:r w:rsidRPr="00CF2456">
        <w:rPr>
          <w:i/>
          <w:sz w:val="20"/>
          <w:szCs w:val="20"/>
        </w:rPr>
        <w:t xml:space="preserve"> Q¯ </w:t>
      </w:r>
      <w:r w:rsidRPr="00CF2456">
        <w:rPr>
          <w:sz w:val="20"/>
          <w:szCs w:val="20"/>
        </w:rPr>
        <w:t>всегда является булевым дополнением</w:t>
      </w:r>
      <w:r w:rsidRPr="00CF2456">
        <w:rPr>
          <w:i/>
          <w:sz w:val="20"/>
          <w:szCs w:val="20"/>
        </w:rPr>
        <w:t xml:space="preserve"> Q</w:t>
      </w:r>
      <w:r w:rsidRPr="00CF2456">
        <w:rPr>
          <w:sz w:val="20"/>
          <w:szCs w:val="20"/>
        </w:rPr>
        <w:t>.</w:t>
      </w:r>
    </w:p>
    <w:p w:rsidR="001D1361" w:rsidRPr="00CF2456" w:rsidRDefault="001D1361" w:rsidP="00CF2456">
      <w:pPr>
        <w:spacing w:line="240" w:lineRule="auto"/>
        <w:ind w:left="-1418" w:right="-143" w:firstLine="142"/>
        <w:jc w:val="both"/>
        <w:rPr>
          <w:sz w:val="20"/>
          <w:szCs w:val="20"/>
        </w:rPr>
      </w:pPr>
      <w:r w:rsidRPr="00CF2456">
        <w:rPr>
          <w:sz w:val="20"/>
          <w:szCs w:val="20"/>
        </w:rPr>
        <w:t>В D-защелке исключен случай необычного поведения при одновременно поданных сигналах сброса и установки (</w:t>
      </w:r>
      <w:r w:rsidRPr="00CF2456">
        <w:rPr>
          <w:i/>
          <w:sz w:val="20"/>
          <w:szCs w:val="20"/>
        </w:rPr>
        <w:t>R</w:t>
      </w:r>
      <w:r w:rsidRPr="00CF2456">
        <w:rPr>
          <w:sz w:val="20"/>
          <w:szCs w:val="20"/>
        </w:rPr>
        <w:t xml:space="preserve">=1 и </w:t>
      </w:r>
      <w:r w:rsidRPr="00CF2456">
        <w:rPr>
          <w:i/>
          <w:sz w:val="20"/>
          <w:szCs w:val="20"/>
        </w:rPr>
        <w:t>S</w:t>
      </w:r>
      <w:r w:rsidRPr="00CF2456">
        <w:rPr>
          <w:sz w:val="20"/>
          <w:szCs w:val="20"/>
        </w:rPr>
        <w:t>=1).</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Таким образом, мы видим, что тактовый сигнал контролирует, КОГДА данные проходят через триггер-защелку. Когда </w:t>
      </w:r>
      <w:r w:rsidRPr="00CF2456">
        <w:rPr>
          <w:i/>
          <w:sz w:val="20"/>
          <w:szCs w:val="20"/>
        </w:rPr>
        <w:t>CLK</w:t>
      </w:r>
      <w:r w:rsidRPr="00CF2456">
        <w:rPr>
          <w:sz w:val="20"/>
          <w:szCs w:val="20"/>
        </w:rPr>
        <w:t>=1, защелка «</w:t>
      </w:r>
      <w:r w:rsidRPr="00CF2456">
        <w:rPr>
          <w:i/>
          <w:sz w:val="20"/>
          <w:szCs w:val="20"/>
        </w:rPr>
        <w:t>прозрачна</w:t>
      </w:r>
      <w:r w:rsidRPr="00CF2456">
        <w:rPr>
          <w:sz w:val="20"/>
          <w:szCs w:val="20"/>
        </w:rPr>
        <w:t xml:space="preserve">», т.е. она пропускает данные D на выход </w:t>
      </w:r>
      <w:r w:rsidRPr="00CF2456">
        <w:rPr>
          <w:i/>
          <w:sz w:val="20"/>
          <w:szCs w:val="20"/>
        </w:rPr>
        <w:t>Q</w:t>
      </w:r>
      <w:r w:rsidRPr="00CF2456">
        <w:rPr>
          <w:sz w:val="20"/>
          <w:szCs w:val="20"/>
        </w:rPr>
        <w:t xml:space="preserve">, как если бы он являлся обычным буфером. Когда </w:t>
      </w:r>
      <w:r w:rsidRPr="00CF2456">
        <w:rPr>
          <w:i/>
          <w:sz w:val="20"/>
          <w:szCs w:val="20"/>
        </w:rPr>
        <w:t>CLK</w:t>
      </w:r>
      <w:r w:rsidRPr="00CF2456">
        <w:rPr>
          <w:sz w:val="20"/>
          <w:szCs w:val="20"/>
        </w:rPr>
        <w:t>=0, защелка «</w:t>
      </w:r>
      <w:r w:rsidRPr="00CF2456">
        <w:rPr>
          <w:i/>
          <w:sz w:val="20"/>
          <w:szCs w:val="20"/>
        </w:rPr>
        <w:t>непрозрачна</w:t>
      </w:r>
      <w:r w:rsidRPr="00CF2456">
        <w:rPr>
          <w:sz w:val="20"/>
          <w:szCs w:val="20"/>
        </w:rPr>
        <w:t xml:space="preserve">», она не пропускает новые данные с входа D на выход </w:t>
      </w:r>
      <w:r w:rsidRPr="00CF2456">
        <w:rPr>
          <w:i/>
          <w:sz w:val="20"/>
          <w:szCs w:val="20"/>
        </w:rPr>
        <w:t>Q</w:t>
      </w:r>
      <w:r w:rsidRPr="00CF2456">
        <w:rPr>
          <w:sz w:val="20"/>
          <w:szCs w:val="20"/>
        </w:rPr>
        <w:t xml:space="preserve">, а </w:t>
      </w:r>
      <w:r w:rsidRPr="00CF2456">
        <w:rPr>
          <w:i/>
          <w:sz w:val="20"/>
          <w:szCs w:val="20"/>
        </w:rPr>
        <w:t>Q</w:t>
      </w:r>
      <w:r w:rsidRPr="00CF2456">
        <w:rPr>
          <w:sz w:val="20"/>
          <w:szCs w:val="20"/>
        </w:rPr>
        <w:t xml:space="preserve"> сохраняет свое значение. D-защелку иногда называют </w:t>
      </w:r>
      <w:r w:rsidRPr="00CF2456">
        <w:rPr>
          <w:i/>
          <w:sz w:val="20"/>
          <w:szCs w:val="20"/>
        </w:rPr>
        <w:t>прозрачным триггером</w:t>
      </w:r>
      <w:r w:rsidRPr="00CF2456">
        <w:rPr>
          <w:sz w:val="20"/>
          <w:szCs w:val="20"/>
        </w:rPr>
        <w:t xml:space="preserve"> или </w:t>
      </w:r>
      <w:r w:rsidRPr="00CF2456">
        <w:rPr>
          <w:i/>
          <w:sz w:val="20"/>
          <w:szCs w:val="20"/>
        </w:rPr>
        <w:t>триггером, синхронизируемым уровнем</w:t>
      </w:r>
      <w:r w:rsidRPr="00CF2456">
        <w:rPr>
          <w:sz w:val="20"/>
          <w:szCs w:val="20"/>
        </w:rPr>
        <w:t>.</w:t>
      </w:r>
      <w:r w:rsidRPr="00CF2456">
        <w:rPr>
          <w:i/>
          <w:sz w:val="20"/>
          <w:szCs w:val="20"/>
        </w:rPr>
        <w:t xml:space="preserve"> </w:t>
      </w:r>
      <w:r w:rsidRPr="00CF2456">
        <w:rPr>
          <w:sz w:val="20"/>
          <w:szCs w:val="20"/>
        </w:rPr>
        <w:t>Условное обозначение</w:t>
      </w:r>
      <w:r w:rsidRPr="00CF2456">
        <w:rPr>
          <w:i/>
          <w:sz w:val="20"/>
          <w:szCs w:val="20"/>
        </w:rPr>
        <w:t xml:space="preserve"> </w:t>
      </w:r>
      <w:r w:rsidRPr="00CF2456">
        <w:rPr>
          <w:sz w:val="20"/>
          <w:szCs w:val="20"/>
        </w:rPr>
        <w:t xml:space="preserve">D-защелки представлено на </w:t>
      </w:r>
      <w:hyperlink r:id="rId358" w:anchor="page338"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3.7(c)</w:t>
        </w:r>
      </w:hyperlink>
      <w:r w:rsidRPr="00CF2456">
        <w:rPr>
          <w:sz w:val="20"/>
          <w:szCs w:val="20"/>
        </w:rPr>
        <w:t>.</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Состояние D-триггера-защелки изменяется непрерывно, пока </w:t>
      </w:r>
      <w:r w:rsidRPr="00CF2456">
        <w:rPr>
          <w:i/>
          <w:sz w:val="20"/>
          <w:szCs w:val="20"/>
        </w:rPr>
        <w:t>CLK</w:t>
      </w:r>
      <w:r w:rsidRPr="00CF2456">
        <w:rPr>
          <w:sz w:val="20"/>
          <w:szCs w:val="20"/>
        </w:rPr>
        <w:t>=1. Позже в этой главе мы увидим, что часто удобнее изменять состояние схемы только в определенный момент времени. Следующий раздел – как раз об этом. В нем описывается D-триггер, синхронизируемый фронтом.</w:t>
      </w:r>
    </w:p>
    <w:p w:rsidR="001D1361" w:rsidRDefault="001D1361" w:rsidP="00CF2456">
      <w:pPr>
        <w:spacing w:line="240" w:lineRule="auto"/>
        <w:ind w:left="-1418" w:right="-143" w:firstLine="142"/>
        <w:jc w:val="both"/>
        <w:rPr>
          <w:sz w:val="20"/>
          <w:szCs w:val="20"/>
        </w:rPr>
      </w:pPr>
      <w:r w:rsidRPr="00CF2456">
        <w:rPr>
          <w:sz w:val="20"/>
          <w:szCs w:val="20"/>
        </w:rPr>
        <w:t>Иногда состояние защелки называют «открытым» или «закрытым», а не «прозрачным» или «непрозрачным».</w:t>
      </w:r>
    </w:p>
    <w:p w:rsidR="001D1361" w:rsidRPr="00CF2456" w:rsidRDefault="001D1361" w:rsidP="00CF2456">
      <w:pPr>
        <w:spacing w:line="240" w:lineRule="auto"/>
        <w:ind w:left="-1418" w:right="-143" w:firstLine="142"/>
        <w:rPr>
          <w:b/>
          <w:color w:val="357BBF"/>
          <w:sz w:val="20"/>
          <w:szCs w:val="20"/>
        </w:rPr>
      </w:pPr>
      <w:r w:rsidRPr="00CF2456">
        <w:rPr>
          <w:b/>
          <w:sz w:val="20"/>
          <w:szCs w:val="20"/>
        </w:rPr>
        <w:t xml:space="preserve">3.2.3 </w:t>
      </w:r>
      <w:r w:rsidRPr="00CF2456">
        <w:rPr>
          <w:b/>
          <w:color w:val="357BBF"/>
          <w:sz w:val="20"/>
          <w:szCs w:val="20"/>
        </w:rPr>
        <w:t>D-Триггер</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D-триггер, </w:t>
      </w:r>
      <w:proofErr w:type="gramStart"/>
      <w:r w:rsidRPr="00CF2456">
        <w:rPr>
          <w:sz w:val="20"/>
          <w:szCs w:val="20"/>
        </w:rPr>
        <w:t>триггер</w:t>
      </w:r>
      <w:proofErr w:type="gramEnd"/>
      <w:r w:rsidRPr="00CF2456">
        <w:rPr>
          <w:sz w:val="20"/>
          <w:szCs w:val="20"/>
        </w:rPr>
        <w:t xml:space="preserve"> синхронизируемый фронтом (далее – триггер), может быть построен из двух включенных последовательно D-защелок. Как показано на </w:t>
      </w:r>
      <w:hyperlink r:id="rId359" w:anchor="page340"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 xml:space="preserve">3.8 </w:t>
        </w:r>
      </w:hyperlink>
      <w:r w:rsidRPr="00CF2456">
        <w:rPr>
          <w:sz w:val="20"/>
          <w:szCs w:val="20"/>
        </w:rPr>
        <w:t xml:space="preserve">(a), тактовые сигналы, которые подаются на них, являются булевыми дополнениями друг друга. Первую защелку называют ведущей (master), а вторую – ведомой (slave). Защелки соединены линией N1. Условное обозначение D-триггера приведено на </w:t>
      </w:r>
      <w:hyperlink r:id="rId360" w:anchor="page340" w:history="1">
        <w:r w:rsidRPr="00CF2456">
          <w:rPr>
            <w:rStyle w:val="a5"/>
            <w:b/>
            <w:color w:val="357BBF"/>
            <w:sz w:val="20"/>
            <w:szCs w:val="20"/>
          </w:rPr>
          <w:t xml:space="preserve">Рис. 3.8 </w:t>
        </w:r>
      </w:hyperlink>
      <w:r w:rsidRPr="00CF2456">
        <w:rPr>
          <w:b/>
          <w:color w:val="357BBF"/>
          <w:sz w:val="20"/>
          <w:szCs w:val="20"/>
        </w:rPr>
        <w:t>(b)</w:t>
      </w:r>
      <w:r w:rsidRPr="00CF2456">
        <w:rPr>
          <w:sz w:val="20"/>
          <w:szCs w:val="20"/>
        </w:rPr>
        <w:t>.</w:t>
      </w:r>
      <w:r w:rsidRPr="00CF2456">
        <w:rPr>
          <w:b/>
          <w:color w:val="357BBF"/>
          <w:sz w:val="20"/>
          <w:szCs w:val="20"/>
        </w:rPr>
        <w:t xml:space="preserve"> </w:t>
      </w:r>
      <w:r w:rsidRPr="00CF2456">
        <w:rPr>
          <w:sz w:val="20"/>
          <w:szCs w:val="20"/>
        </w:rPr>
        <w:t>Когда выход</w:t>
      </w:r>
      <w:r w:rsidRPr="00CF2456">
        <w:rPr>
          <w:b/>
          <w:color w:val="357BBF"/>
          <w:sz w:val="20"/>
          <w:szCs w:val="20"/>
        </w:rPr>
        <w:t xml:space="preserve"> </w:t>
      </w:r>
      <w:r w:rsidRPr="00CF2456">
        <w:rPr>
          <w:i/>
          <w:sz w:val="20"/>
          <w:szCs w:val="20"/>
        </w:rPr>
        <w:t>Q¯</w:t>
      </w:r>
      <w:r w:rsidRPr="00CF2456">
        <w:rPr>
          <w:b/>
          <w:color w:val="357BBF"/>
          <w:sz w:val="20"/>
          <w:szCs w:val="20"/>
        </w:rPr>
        <w:t xml:space="preserve"> </w:t>
      </w:r>
      <w:r w:rsidRPr="00CF2456">
        <w:rPr>
          <w:sz w:val="20"/>
          <w:szCs w:val="20"/>
        </w:rPr>
        <w:t>не используется,</w:t>
      </w:r>
      <w:r w:rsidRPr="00CF2456">
        <w:rPr>
          <w:b/>
          <w:color w:val="357BBF"/>
          <w:sz w:val="20"/>
          <w:szCs w:val="20"/>
        </w:rPr>
        <w:t xml:space="preserve"> </w:t>
      </w:r>
      <w:r w:rsidRPr="00CF2456">
        <w:rPr>
          <w:sz w:val="20"/>
          <w:szCs w:val="20"/>
        </w:rPr>
        <w:t>обозначение может быть</w:t>
      </w:r>
      <w:r w:rsidRPr="00CF2456">
        <w:rPr>
          <w:b/>
          <w:color w:val="357BBF"/>
          <w:sz w:val="20"/>
          <w:szCs w:val="20"/>
        </w:rPr>
        <w:t xml:space="preserve"> </w:t>
      </w:r>
      <w:r w:rsidRPr="00CF2456">
        <w:rPr>
          <w:sz w:val="20"/>
          <w:szCs w:val="20"/>
        </w:rPr>
        <w:t xml:space="preserve">упрощено до представленного на </w:t>
      </w:r>
      <w:hyperlink r:id="rId361" w:anchor="page340" w:history="1">
        <w:r w:rsidRPr="00CF2456">
          <w:rPr>
            <w:rStyle w:val="a5"/>
            <w:b/>
            <w:color w:val="357BBF"/>
            <w:sz w:val="20"/>
            <w:szCs w:val="20"/>
          </w:rPr>
          <w:t>Рис.</w:t>
        </w:r>
        <w:r w:rsidRPr="00CF2456">
          <w:rPr>
            <w:rStyle w:val="a5"/>
            <w:sz w:val="20"/>
            <w:szCs w:val="20"/>
          </w:rPr>
          <w:t xml:space="preserve"> </w:t>
        </w:r>
        <w:r w:rsidRPr="00CF2456">
          <w:rPr>
            <w:rStyle w:val="a5"/>
            <w:b/>
            <w:color w:val="357BBF"/>
            <w:sz w:val="20"/>
            <w:szCs w:val="20"/>
          </w:rPr>
          <w:t xml:space="preserve">3.8 </w:t>
        </w:r>
      </w:hyperlink>
      <w:r w:rsidRPr="00CF2456">
        <w:rPr>
          <w:sz w:val="20"/>
          <w:szCs w:val="20"/>
        </w:rPr>
        <w:t>(c).</w:t>
      </w:r>
    </w:p>
    <w:p w:rsidR="001D1361" w:rsidRPr="00CF2456" w:rsidRDefault="001D1361" w:rsidP="00CF2456">
      <w:pPr>
        <w:spacing w:line="240" w:lineRule="auto"/>
        <w:ind w:left="-1418" w:right="-143" w:firstLine="142"/>
        <w:rPr>
          <w:color w:val="auto"/>
          <w:sz w:val="20"/>
          <w:szCs w:val="20"/>
        </w:rPr>
      </w:pPr>
      <w:r w:rsidRPr="00CF2456">
        <w:rPr>
          <w:rFonts w:eastAsia="Calibri"/>
          <w:noProof/>
          <w:color w:val="auto"/>
          <w:sz w:val="20"/>
          <w:szCs w:val="20"/>
        </w:rPr>
        <w:drawing>
          <wp:anchor distT="0" distB="0" distL="114300" distR="114300" simplePos="0" relativeHeight="251766784" behindDoc="1" locked="0" layoutInCell="1" allowOverlap="1">
            <wp:simplePos x="0" y="0"/>
            <wp:positionH relativeFrom="margin">
              <wp:align>left</wp:align>
            </wp:positionH>
            <wp:positionV relativeFrom="paragraph">
              <wp:posOffset>80645</wp:posOffset>
            </wp:positionV>
            <wp:extent cx="1209675" cy="1502020"/>
            <wp:effectExtent l="0" t="0" r="0" b="3175"/>
            <wp:wrapNone/>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209675" cy="150202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rPr>
          <w:sz w:val="20"/>
          <w:szCs w:val="20"/>
        </w:rPr>
      </w:pPr>
    </w:p>
    <w:p w:rsidR="001D1361" w:rsidRPr="00CF2456" w:rsidRDefault="001D1361" w:rsidP="00CF2456">
      <w:pPr>
        <w:tabs>
          <w:tab w:val="left" w:pos="660"/>
        </w:tabs>
        <w:spacing w:line="240" w:lineRule="auto"/>
        <w:ind w:left="-1418" w:right="-143" w:firstLine="142"/>
        <w:rPr>
          <w:b/>
          <w:sz w:val="20"/>
          <w:szCs w:val="20"/>
        </w:rPr>
      </w:pPr>
      <w:r w:rsidRPr="00CF2456">
        <w:rPr>
          <w:b/>
          <w:color w:val="347BBF"/>
          <w:sz w:val="20"/>
          <w:szCs w:val="20"/>
        </w:rPr>
        <w:t>Рис. 3.8</w:t>
      </w:r>
      <w:r w:rsidRPr="00CF2456">
        <w:rPr>
          <w:rFonts w:eastAsia="Times New Roman"/>
          <w:sz w:val="20"/>
          <w:szCs w:val="20"/>
        </w:rPr>
        <w:tab/>
      </w:r>
      <w:r w:rsidRPr="00CF2456">
        <w:rPr>
          <w:b/>
          <w:sz w:val="20"/>
          <w:szCs w:val="20"/>
        </w:rPr>
        <w:t>D-триггер: (a) схема, (b) обозначение, (c) упрощенное обозначение</w:t>
      </w:r>
    </w:p>
    <w:p w:rsidR="001D1361" w:rsidRPr="00CF2456" w:rsidRDefault="001D1361" w:rsidP="00CF2456">
      <w:pPr>
        <w:spacing w:line="240" w:lineRule="auto"/>
        <w:ind w:left="-1418" w:right="-143" w:firstLine="142"/>
        <w:rPr>
          <w:sz w:val="20"/>
          <w:szCs w:val="20"/>
        </w:rPr>
      </w:pPr>
    </w:p>
    <w:p w:rsidR="001D1361" w:rsidRPr="00CF2456" w:rsidRDefault="001D1361" w:rsidP="00CF2456">
      <w:pPr>
        <w:spacing w:line="240" w:lineRule="auto"/>
        <w:ind w:left="-1418" w:right="-143" w:firstLine="142"/>
        <w:jc w:val="both"/>
        <w:rPr>
          <w:color w:val="auto"/>
          <w:sz w:val="20"/>
          <w:szCs w:val="20"/>
        </w:rPr>
      </w:pPr>
      <w:r w:rsidRPr="00CF2456">
        <w:rPr>
          <w:sz w:val="20"/>
          <w:szCs w:val="20"/>
        </w:rPr>
        <w:t xml:space="preserve">Когда </w:t>
      </w:r>
      <w:r w:rsidRPr="00CF2456">
        <w:rPr>
          <w:i/>
          <w:sz w:val="20"/>
          <w:szCs w:val="20"/>
        </w:rPr>
        <w:t>CLK</w:t>
      </w:r>
      <w:r w:rsidRPr="00CF2456">
        <w:rPr>
          <w:sz w:val="20"/>
          <w:szCs w:val="20"/>
        </w:rPr>
        <w:t xml:space="preserve">=0, master-защелка открыта, а slave – закрыта. Следовательно, значение со входа D проходит до линии N1. Когда </w:t>
      </w:r>
      <w:r w:rsidRPr="00CF2456">
        <w:rPr>
          <w:i/>
          <w:sz w:val="20"/>
          <w:szCs w:val="20"/>
        </w:rPr>
        <w:t>CLK</w:t>
      </w:r>
      <w:r w:rsidRPr="00CF2456">
        <w:rPr>
          <w:sz w:val="20"/>
          <w:szCs w:val="20"/>
        </w:rPr>
        <w:t>=1, master-защелка закрывается,</w:t>
      </w:r>
      <w:r w:rsidRPr="00CF2456">
        <w:rPr>
          <w:i/>
          <w:sz w:val="20"/>
          <w:szCs w:val="20"/>
        </w:rPr>
        <w:t xml:space="preserve"> </w:t>
      </w:r>
      <w:r w:rsidRPr="00CF2456">
        <w:rPr>
          <w:sz w:val="20"/>
          <w:szCs w:val="20"/>
        </w:rPr>
        <w:t>а</w:t>
      </w:r>
      <w:r w:rsidRPr="00CF2456">
        <w:rPr>
          <w:i/>
          <w:sz w:val="20"/>
          <w:szCs w:val="20"/>
        </w:rPr>
        <w:t xml:space="preserve"> </w:t>
      </w:r>
      <w:r w:rsidRPr="00CF2456">
        <w:rPr>
          <w:sz w:val="20"/>
          <w:szCs w:val="20"/>
        </w:rPr>
        <w:t>slave-защелка открывается.</w:t>
      </w:r>
      <w:r w:rsidRPr="00CF2456">
        <w:rPr>
          <w:i/>
          <w:sz w:val="20"/>
          <w:szCs w:val="20"/>
        </w:rPr>
        <w:t xml:space="preserve"> </w:t>
      </w:r>
      <w:r w:rsidRPr="00CF2456">
        <w:rPr>
          <w:sz w:val="20"/>
          <w:szCs w:val="20"/>
        </w:rPr>
        <w:t xml:space="preserve">Значение с N1 проходит на выход </w:t>
      </w:r>
      <w:r w:rsidRPr="00CF2456">
        <w:rPr>
          <w:i/>
          <w:sz w:val="20"/>
          <w:szCs w:val="20"/>
        </w:rPr>
        <w:t>Q</w:t>
      </w:r>
      <w:r w:rsidRPr="00CF2456">
        <w:rPr>
          <w:sz w:val="20"/>
          <w:szCs w:val="20"/>
        </w:rPr>
        <w:t xml:space="preserve">, но N1 становится отрезанным от </w:t>
      </w:r>
      <w:r w:rsidRPr="00CF2456">
        <w:rPr>
          <w:i/>
          <w:sz w:val="20"/>
          <w:szCs w:val="20"/>
        </w:rPr>
        <w:t>D</w:t>
      </w:r>
      <w:r w:rsidRPr="00CF2456">
        <w:rPr>
          <w:sz w:val="20"/>
          <w:szCs w:val="20"/>
        </w:rPr>
        <w:t xml:space="preserve">. Следовательно, то значение, которое было на входе </w:t>
      </w:r>
      <w:r w:rsidRPr="00CF2456">
        <w:rPr>
          <w:i/>
          <w:sz w:val="20"/>
          <w:szCs w:val="20"/>
        </w:rPr>
        <w:t>D</w:t>
      </w:r>
      <w:r w:rsidRPr="00CF2456">
        <w:rPr>
          <w:sz w:val="20"/>
          <w:szCs w:val="20"/>
        </w:rPr>
        <w:t xml:space="preserve"> непосредственно перед переходом </w:t>
      </w:r>
      <w:r w:rsidRPr="00CF2456">
        <w:rPr>
          <w:i/>
          <w:sz w:val="20"/>
          <w:szCs w:val="20"/>
        </w:rPr>
        <w:t>CLK</w:t>
      </w:r>
      <w:r w:rsidRPr="00CF2456">
        <w:rPr>
          <w:sz w:val="20"/>
          <w:szCs w:val="20"/>
        </w:rPr>
        <w:t xml:space="preserve"> из 0 в 1, сразу же попадает на выход </w:t>
      </w:r>
      <w:r w:rsidRPr="00CF2456">
        <w:rPr>
          <w:i/>
          <w:sz w:val="20"/>
          <w:szCs w:val="20"/>
        </w:rPr>
        <w:t>Q</w:t>
      </w:r>
      <w:r w:rsidRPr="00CF2456">
        <w:rPr>
          <w:sz w:val="20"/>
          <w:szCs w:val="20"/>
        </w:rPr>
        <w:t xml:space="preserve"> после </w:t>
      </w:r>
      <w:proofErr w:type="gramStart"/>
      <w:r w:rsidRPr="00CF2456">
        <w:rPr>
          <w:sz w:val="20"/>
          <w:szCs w:val="20"/>
        </w:rPr>
        <w:t>того</w:t>
      </w:r>
      <w:proofErr w:type="gramEnd"/>
      <w:r w:rsidRPr="00CF2456">
        <w:rPr>
          <w:sz w:val="20"/>
          <w:szCs w:val="20"/>
        </w:rPr>
        <w:t xml:space="preserve"> как тактовый сигнал устанавливается в 1. Во все остальное время </w:t>
      </w:r>
      <w:r w:rsidRPr="00CF2456">
        <w:rPr>
          <w:i/>
          <w:sz w:val="20"/>
          <w:szCs w:val="20"/>
        </w:rPr>
        <w:t>Q</w:t>
      </w:r>
      <w:r w:rsidRPr="00CF2456">
        <w:rPr>
          <w:sz w:val="20"/>
          <w:szCs w:val="20"/>
        </w:rPr>
        <w:t xml:space="preserve"> сохраняет свое прежнее значение, так как закрытый триггер постоянно блокирует путь между </w:t>
      </w:r>
      <w:r w:rsidRPr="00CF2456">
        <w:rPr>
          <w:i/>
          <w:sz w:val="20"/>
          <w:szCs w:val="20"/>
        </w:rPr>
        <w:t>D</w:t>
      </w:r>
      <w:r w:rsidRPr="00CF2456">
        <w:rPr>
          <w:sz w:val="20"/>
          <w:szCs w:val="20"/>
        </w:rPr>
        <w:t xml:space="preserve"> и </w:t>
      </w:r>
      <w:r w:rsidRPr="00CF2456">
        <w:rPr>
          <w:i/>
          <w:sz w:val="20"/>
          <w:szCs w:val="20"/>
        </w:rPr>
        <w:t>Q</w:t>
      </w:r>
      <w:r w:rsidRPr="00CF2456">
        <w:rPr>
          <w:sz w:val="20"/>
          <w:szCs w:val="20"/>
        </w:rPr>
        <w:t>.</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Другими словами, </w:t>
      </w:r>
      <w:r w:rsidRPr="00CF2456">
        <w:rPr>
          <w:i/>
          <w:sz w:val="20"/>
          <w:szCs w:val="20"/>
        </w:rPr>
        <w:t>D-триггер копирует значение с</w:t>
      </w:r>
      <w:r w:rsidRPr="00CF2456">
        <w:rPr>
          <w:sz w:val="20"/>
          <w:szCs w:val="20"/>
        </w:rPr>
        <w:t xml:space="preserve"> </w:t>
      </w:r>
      <w:r w:rsidRPr="00CF2456">
        <w:rPr>
          <w:i/>
          <w:sz w:val="20"/>
          <w:szCs w:val="20"/>
        </w:rPr>
        <w:t>D</w:t>
      </w:r>
      <w:r w:rsidRPr="00CF2456">
        <w:rPr>
          <w:sz w:val="20"/>
          <w:szCs w:val="20"/>
        </w:rPr>
        <w:t xml:space="preserve"> </w:t>
      </w:r>
      <w:r w:rsidRPr="00CF2456">
        <w:rPr>
          <w:i/>
          <w:sz w:val="20"/>
          <w:szCs w:val="20"/>
        </w:rPr>
        <w:t>на</w:t>
      </w:r>
      <w:r w:rsidRPr="00CF2456">
        <w:rPr>
          <w:sz w:val="20"/>
          <w:szCs w:val="20"/>
        </w:rPr>
        <w:t xml:space="preserve"> </w:t>
      </w:r>
      <w:r w:rsidRPr="00CF2456">
        <w:rPr>
          <w:i/>
          <w:sz w:val="20"/>
          <w:szCs w:val="20"/>
        </w:rPr>
        <w:t>Q</w:t>
      </w:r>
      <w:r w:rsidRPr="00CF2456">
        <w:rPr>
          <w:sz w:val="20"/>
          <w:szCs w:val="20"/>
        </w:rPr>
        <w:t xml:space="preserve"> </w:t>
      </w:r>
      <w:r w:rsidRPr="00CF2456">
        <w:rPr>
          <w:i/>
          <w:sz w:val="20"/>
          <w:szCs w:val="20"/>
        </w:rPr>
        <w:t>по</w:t>
      </w:r>
      <w:r w:rsidRPr="00CF2456">
        <w:rPr>
          <w:sz w:val="20"/>
          <w:szCs w:val="20"/>
        </w:rPr>
        <w:t xml:space="preserve"> </w:t>
      </w:r>
      <w:r w:rsidRPr="00CF2456">
        <w:rPr>
          <w:i/>
          <w:sz w:val="20"/>
          <w:szCs w:val="20"/>
        </w:rPr>
        <w:t>переднему фронту тактового импульса и помнит это состояние все остальное время</w:t>
      </w:r>
      <w:r w:rsidRPr="00CF2456">
        <w:rPr>
          <w:sz w:val="20"/>
          <w:szCs w:val="20"/>
        </w:rPr>
        <w:t>.</w:t>
      </w:r>
      <w:r w:rsidRPr="00CF2456">
        <w:rPr>
          <w:i/>
          <w:sz w:val="20"/>
          <w:szCs w:val="20"/>
        </w:rPr>
        <w:t xml:space="preserve"> </w:t>
      </w:r>
      <w:r w:rsidRPr="00CF2456">
        <w:rPr>
          <w:sz w:val="20"/>
          <w:szCs w:val="20"/>
        </w:rPr>
        <w:t>Перечитайте это определение до тех пор,</w:t>
      </w:r>
      <w:r w:rsidRPr="00CF2456">
        <w:rPr>
          <w:i/>
          <w:sz w:val="20"/>
          <w:szCs w:val="20"/>
        </w:rPr>
        <w:t xml:space="preserve"> </w:t>
      </w:r>
      <w:r w:rsidRPr="00CF2456">
        <w:rPr>
          <w:sz w:val="20"/>
          <w:szCs w:val="20"/>
        </w:rPr>
        <w:t>пока вы</w:t>
      </w:r>
      <w:r w:rsidRPr="00CF2456">
        <w:rPr>
          <w:i/>
          <w:sz w:val="20"/>
          <w:szCs w:val="20"/>
        </w:rPr>
        <w:t xml:space="preserve"> </w:t>
      </w:r>
      <w:r w:rsidRPr="00CF2456">
        <w:rPr>
          <w:sz w:val="20"/>
          <w:szCs w:val="20"/>
        </w:rPr>
        <w:t>его не запомните. Одна из самых распространенных ошибок начинающих разработчиков цифровых схем – они забывают, что такое синхронизация фронтом. Часто передний фронт тактового импульса называют просто фронтом. Вход D определяет новое, будущее состояние триггера. Фронт определяет момент времени, когда состояние будет обновлено.</w:t>
      </w:r>
    </w:p>
    <w:p w:rsidR="001D1361" w:rsidRPr="00CF2456" w:rsidRDefault="001D1361" w:rsidP="00CF2456">
      <w:pPr>
        <w:spacing w:line="240" w:lineRule="auto"/>
        <w:ind w:left="-1418" w:right="-143" w:firstLine="142"/>
        <w:jc w:val="both"/>
        <w:rPr>
          <w:sz w:val="20"/>
          <w:szCs w:val="20"/>
        </w:rPr>
      </w:pPr>
      <w:r w:rsidRPr="00CF2456">
        <w:rPr>
          <w:sz w:val="20"/>
          <w:szCs w:val="20"/>
        </w:rPr>
        <w:t xml:space="preserve">D-триггер также известен как </w:t>
      </w:r>
      <w:r w:rsidRPr="00CF2456">
        <w:rPr>
          <w:i/>
          <w:sz w:val="20"/>
          <w:szCs w:val="20"/>
        </w:rPr>
        <w:t>MS-триггер</w:t>
      </w:r>
      <w:r w:rsidRPr="00CF2456">
        <w:rPr>
          <w:sz w:val="20"/>
          <w:szCs w:val="20"/>
        </w:rPr>
        <w:t xml:space="preserve">, </w:t>
      </w:r>
      <w:r w:rsidRPr="00CF2456">
        <w:rPr>
          <w:i/>
          <w:sz w:val="20"/>
          <w:szCs w:val="20"/>
        </w:rPr>
        <w:t>master-slave-триггер</w:t>
      </w:r>
      <w:r w:rsidRPr="00CF2456">
        <w:rPr>
          <w:sz w:val="20"/>
          <w:szCs w:val="20"/>
        </w:rPr>
        <w:t xml:space="preserve"> и как </w:t>
      </w:r>
      <w:r w:rsidRPr="00CF2456">
        <w:rPr>
          <w:i/>
          <w:sz w:val="20"/>
          <w:szCs w:val="20"/>
        </w:rPr>
        <w:t>триггер, синхронизируемый фронтом</w:t>
      </w:r>
      <w:r w:rsidRPr="00CF2456">
        <w:rPr>
          <w:sz w:val="20"/>
          <w:szCs w:val="20"/>
        </w:rPr>
        <w:t>.</w:t>
      </w:r>
      <w:r w:rsidRPr="00CF2456">
        <w:rPr>
          <w:i/>
          <w:sz w:val="20"/>
          <w:szCs w:val="20"/>
        </w:rPr>
        <w:t xml:space="preserve"> </w:t>
      </w:r>
      <w:r w:rsidRPr="00CF2456">
        <w:rPr>
          <w:sz w:val="20"/>
          <w:szCs w:val="20"/>
        </w:rPr>
        <w:t>Треугольник в обозначении</w:t>
      </w:r>
      <w:r w:rsidRPr="00CF2456">
        <w:rPr>
          <w:i/>
          <w:sz w:val="20"/>
          <w:szCs w:val="20"/>
        </w:rPr>
        <w:t xml:space="preserve"> </w:t>
      </w:r>
      <w:r w:rsidRPr="00CF2456">
        <w:rPr>
          <w:sz w:val="20"/>
          <w:szCs w:val="20"/>
        </w:rPr>
        <w:t xml:space="preserve">указывает на то, что вход синхронизируется фронтом. У многих триггеров выход </w:t>
      </w:r>
      <w:r w:rsidRPr="00CF2456">
        <w:rPr>
          <w:i/>
          <w:sz w:val="20"/>
          <w:szCs w:val="20"/>
        </w:rPr>
        <w:t>Q¯</w:t>
      </w:r>
      <w:r w:rsidRPr="00CF2456">
        <w:rPr>
          <w:sz w:val="20"/>
          <w:szCs w:val="20"/>
        </w:rPr>
        <w:t xml:space="preserve"> отсутствует, и их обычно используют, когда </w:t>
      </w:r>
      <w:r w:rsidRPr="00CF2456">
        <w:rPr>
          <w:i/>
          <w:sz w:val="20"/>
          <w:szCs w:val="20"/>
        </w:rPr>
        <w:t>Q¯</w:t>
      </w:r>
      <w:r w:rsidRPr="00CF2456">
        <w:rPr>
          <w:sz w:val="20"/>
          <w:szCs w:val="20"/>
        </w:rPr>
        <w:t xml:space="preserve"> не нужен.</w:t>
      </w:r>
    </w:p>
    <w:p w:rsidR="001D1361" w:rsidRPr="00CF2456" w:rsidRDefault="001D1361" w:rsidP="00CF2456">
      <w:pPr>
        <w:spacing w:line="240" w:lineRule="auto"/>
        <w:ind w:left="-1418" w:right="-143" w:firstLine="142"/>
        <w:jc w:val="both"/>
        <w:rPr>
          <w:color w:val="auto"/>
          <w:sz w:val="20"/>
          <w:szCs w:val="20"/>
        </w:rPr>
      </w:pPr>
      <w:r w:rsidRPr="00CF2456">
        <w:rPr>
          <w:sz w:val="20"/>
          <w:szCs w:val="20"/>
          <w:highlight w:val="lightGray"/>
        </w:rPr>
        <w:t xml:space="preserve">Различие между триггером и защелкой весьма расплывчатое, оно изменялось с течением времени. В производственных кругах под </w:t>
      </w:r>
      <w:r w:rsidRPr="00CF2456">
        <w:rPr>
          <w:sz w:val="20"/>
          <w:szCs w:val="20"/>
        </w:rPr>
        <w:t xml:space="preserve">триггером обычно понимают триггер, синхронизируемый фронтом, или, </w:t>
      </w:r>
      <w:r w:rsidRPr="00CF2456">
        <w:rPr>
          <w:sz w:val="20"/>
          <w:szCs w:val="20"/>
          <w:highlight w:val="lightGray"/>
        </w:rPr>
        <w:t xml:space="preserve">другими словами, это бистабильный элемент с тактовым входом. Состояние триггера изменяется только по переднему фронту тактового сигнала, </w:t>
      </w:r>
      <w:proofErr w:type="gramStart"/>
      <w:r w:rsidRPr="00CF2456">
        <w:rPr>
          <w:sz w:val="20"/>
          <w:szCs w:val="20"/>
          <w:highlight w:val="lightGray"/>
        </w:rPr>
        <w:t>то есть</w:t>
      </w:r>
      <w:proofErr w:type="gramEnd"/>
      <w:r w:rsidRPr="00CF2456">
        <w:rPr>
          <w:sz w:val="20"/>
          <w:szCs w:val="20"/>
          <w:highlight w:val="lightGray"/>
        </w:rPr>
        <w:t xml:space="preserve"> когда тактовый сигнал переходит из 0 в 1. Бистабильные элементы, в которых отсутствует синхронизация по </w:t>
      </w:r>
      <w:r w:rsidRPr="00CF2456">
        <w:rPr>
          <w:sz w:val="20"/>
          <w:szCs w:val="20"/>
        </w:rPr>
        <w:t>фронту, обычно называют защелками.</w:t>
      </w:r>
    </w:p>
    <w:p w:rsidR="001D1361" w:rsidRDefault="001D1361" w:rsidP="00CF2456">
      <w:pPr>
        <w:spacing w:line="240" w:lineRule="auto"/>
        <w:ind w:left="-1418" w:right="-143" w:firstLine="142"/>
        <w:jc w:val="both"/>
        <w:rPr>
          <w:sz w:val="20"/>
          <w:szCs w:val="20"/>
        </w:rPr>
      </w:pPr>
      <w:r w:rsidRPr="00CF2456">
        <w:rPr>
          <w:sz w:val="20"/>
          <w:szCs w:val="20"/>
          <w:highlight w:val="lightGray"/>
        </w:rPr>
        <w:t xml:space="preserve">Употребляя термины «триггер» или «защелка», обычно имеют в виду </w:t>
      </w:r>
      <w:r w:rsidRPr="00CF2456">
        <w:rPr>
          <w:sz w:val="20"/>
          <w:szCs w:val="20"/>
        </w:rPr>
        <w:t>D-триггер или D-защелку соответственно, потому что именно эти триггеры чаще всего используются на практике.</w:t>
      </w:r>
    </w:p>
    <w:p w:rsidR="001D1361" w:rsidRPr="00212208" w:rsidRDefault="001D1361" w:rsidP="00212208">
      <w:pPr>
        <w:spacing w:line="240" w:lineRule="auto"/>
        <w:ind w:left="-1276" w:right="-143"/>
        <w:rPr>
          <w:b/>
          <w:color w:val="357BBF"/>
          <w:sz w:val="20"/>
          <w:szCs w:val="20"/>
        </w:rPr>
      </w:pPr>
      <w:r w:rsidRPr="00212208">
        <w:rPr>
          <w:b/>
          <w:color w:val="357BBF"/>
          <w:sz w:val="20"/>
          <w:szCs w:val="20"/>
        </w:rPr>
        <w:t>Регистр</w:t>
      </w:r>
    </w:p>
    <w:p w:rsidR="001D1361" w:rsidRPr="00CF2456" w:rsidRDefault="001D1361" w:rsidP="00CF2456">
      <w:pPr>
        <w:spacing w:line="240" w:lineRule="auto"/>
        <w:ind w:left="-1418" w:right="-143" w:firstLine="142"/>
        <w:jc w:val="both"/>
        <w:rPr>
          <w:sz w:val="20"/>
          <w:szCs w:val="20"/>
        </w:rPr>
      </w:pPr>
      <w:r w:rsidRPr="00CF2456">
        <w:rPr>
          <w:i/>
          <w:sz w:val="20"/>
          <w:szCs w:val="20"/>
        </w:rPr>
        <w:t>N</w:t>
      </w:r>
      <w:r w:rsidR="00CF2456">
        <w:rPr>
          <w:sz w:val="20"/>
          <w:szCs w:val="20"/>
        </w:rPr>
        <w:t>-разрядный регист</w:t>
      </w:r>
      <w:r w:rsidRPr="00CF2456">
        <w:rPr>
          <w:sz w:val="20"/>
          <w:szCs w:val="20"/>
        </w:rPr>
        <w:t>р</w:t>
      </w:r>
      <w:r w:rsidRPr="00CF2456">
        <w:rPr>
          <w:i/>
          <w:sz w:val="20"/>
          <w:szCs w:val="20"/>
        </w:rPr>
        <w:t xml:space="preserve"> </w:t>
      </w:r>
      <w:r w:rsidRPr="00CF2456">
        <w:rPr>
          <w:sz w:val="20"/>
          <w:szCs w:val="20"/>
        </w:rPr>
        <w:t>–</w:t>
      </w:r>
      <w:r w:rsidRPr="00CF2456">
        <w:rPr>
          <w:i/>
          <w:sz w:val="20"/>
          <w:szCs w:val="20"/>
        </w:rPr>
        <w:t xml:space="preserve"> </w:t>
      </w:r>
      <w:r w:rsidRPr="00CF2456">
        <w:rPr>
          <w:sz w:val="20"/>
          <w:szCs w:val="20"/>
        </w:rPr>
        <w:t>набор из</w:t>
      </w:r>
      <w:r w:rsidRPr="00CF2456">
        <w:rPr>
          <w:i/>
          <w:sz w:val="20"/>
          <w:szCs w:val="20"/>
        </w:rPr>
        <w:t xml:space="preserve"> N </w:t>
      </w:r>
      <w:r w:rsidRPr="00CF2456">
        <w:rPr>
          <w:sz w:val="20"/>
          <w:szCs w:val="20"/>
        </w:rPr>
        <w:t>триггеров с общим тактовым</w:t>
      </w:r>
      <w:r w:rsidRPr="00CF2456">
        <w:rPr>
          <w:i/>
          <w:sz w:val="20"/>
          <w:szCs w:val="20"/>
        </w:rPr>
        <w:t xml:space="preserve"> </w:t>
      </w:r>
      <w:r w:rsidRPr="00CF2456">
        <w:rPr>
          <w:sz w:val="20"/>
          <w:szCs w:val="20"/>
        </w:rPr>
        <w:t xml:space="preserve">сигналом. Таким образом, все биты регистра обновляются одновременно. Регистр является ключевым блоком при построении большинства последовательностных схем. На </w:t>
      </w:r>
      <w:hyperlink r:id="rId363" w:anchor="page343" w:history="1">
        <w:r w:rsidRPr="00CF2456">
          <w:rPr>
            <w:rStyle w:val="a5"/>
            <w:b/>
            <w:color w:val="357BBF"/>
            <w:sz w:val="20"/>
            <w:szCs w:val="20"/>
          </w:rPr>
          <w:t>Рис.</w:t>
        </w:r>
        <w:r w:rsidRPr="00CF2456">
          <w:rPr>
            <w:rStyle w:val="a5"/>
            <w:color w:val="auto"/>
            <w:sz w:val="20"/>
            <w:szCs w:val="20"/>
          </w:rPr>
          <w:t xml:space="preserve"> </w:t>
        </w:r>
        <w:r w:rsidRPr="00CF2456">
          <w:rPr>
            <w:rStyle w:val="a5"/>
            <w:b/>
            <w:color w:val="357BBF"/>
            <w:sz w:val="20"/>
            <w:szCs w:val="20"/>
          </w:rPr>
          <w:t>3.9</w:t>
        </w:r>
        <w:r w:rsidRPr="00CF2456">
          <w:rPr>
            <w:rStyle w:val="a5"/>
            <w:color w:val="auto"/>
            <w:sz w:val="20"/>
            <w:szCs w:val="20"/>
          </w:rPr>
          <w:t xml:space="preserve"> </w:t>
        </w:r>
      </w:hyperlink>
      <w:r w:rsidRPr="00CF2456">
        <w:rPr>
          <w:sz w:val="20"/>
          <w:szCs w:val="20"/>
        </w:rPr>
        <w:t>показана схема</w:t>
      </w:r>
      <w:r w:rsidR="00212208">
        <w:rPr>
          <w:sz w:val="20"/>
          <w:szCs w:val="20"/>
        </w:rPr>
        <w:t>т</w:t>
      </w:r>
      <w:r w:rsidRPr="00CF2456">
        <w:rPr>
          <w:sz w:val="20"/>
          <w:szCs w:val="20"/>
        </w:rPr>
        <w:t xml:space="preserve">обозначение 4-разрядного регистра со входами </w:t>
      </w:r>
      <w:r w:rsidRPr="00CF2456">
        <w:rPr>
          <w:i/>
          <w:sz w:val="20"/>
          <w:szCs w:val="20"/>
        </w:rPr>
        <w:t>D</w:t>
      </w:r>
      <w:r w:rsidRPr="00CF2456">
        <w:rPr>
          <w:sz w:val="20"/>
          <w:szCs w:val="20"/>
        </w:rPr>
        <w:t xml:space="preserve">3:0 и выходами </w:t>
      </w:r>
      <w:r w:rsidRPr="00CF2456">
        <w:rPr>
          <w:i/>
          <w:sz w:val="20"/>
          <w:szCs w:val="20"/>
        </w:rPr>
        <w:t>Q</w:t>
      </w:r>
      <w:r w:rsidRPr="00CF2456">
        <w:rPr>
          <w:sz w:val="20"/>
          <w:szCs w:val="20"/>
        </w:rPr>
        <w:t xml:space="preserve">3:0. </w:t>
      </w:r>
      <w:r w:rsidRPr="00CF2456">
        <w:rPr>
          <w:i/>
          <w:sz w:val="20"/>
          <w:szCs w:val="20"/>
        </w:rPr>
        <w:t>D</w:t>
      </w:r>
      <w:r w:rsidRPr="00CF2456">
        <w:rPr>
          <w:sz w:val="20"/>
          <w:szCs w:val="20"/>
        </w:rPr>
        <w:t>3:0</w:t>
      </w:r>
      <w:r w:rsidRPr="00CF2456">
        <w:rPr>
          <w:i/>
          <w:sz w:val="20"/>
          <w:szCs w:val="20"/>
        </w:rPr>
        <w:t xml:space="preserve"> </w:t>
      </w:r>
      <w:r w:rsidRPr="00CF2456">
        <w:rPr>
          <w:sz w:val="20"/>
          <w:szCs w:val="20"/>
        </w:rPr>
        <w:t>и</w:t>
      </w:r>
      <w:r w:rsidRPr="00CF2456">
        <w:rPr>
          <w:i/>
          <w:sz w:val="20"/>
          <w:szCs w:val="20"/>
        </w:rPr>
        <w:t xml:space="preserve"> Q</w:t>
      </w:r>
      <w:r w:rsidRPr="00CF2456">
        <w:rPr>
          <w:sz w:val="20"/>
          <w:szCs w:val="20"/>
        </w:rPr>
        <w:t>3:0</w:t>
      </w:r>
      <w:r w:rsidRPr="00CF2456">
        <w:rPr>
          <w:i/>
          <w:sz w:val="20"/>
          <w:szCs w:val="20"/>
        </w:rPr>
        <w:t xml:space="preserve"> </w:t>
      </w:r>
      <w:r w:rsidRPr="00CF2456">
        <w:rPr>
          <w:sz w:val="20"/>
          <w:szCs w:val="20"/>
        </w:rPr>
        <w:t>являются</w:t>
      </w:r>
      <w:r w:rsidRPr="00CF2456">
        <w:rPr>
          <w:i/>
          <w:sz w:val="20"/>
          <w:szCs w:val="20"/>
        </w:rPr>
        <w:t xml:space="preserve"> </w:t>
      </w:r>
      <w:r w:rsidRPr="00CF2456">
        <w:rPr>
          <w:sz w:val="20"/>
          <w:szCs w:val="20"/>
        </w:rPr>
        <w:t>4-разрядными шинами.</w:t>
      </w: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B91C9B" w:rsidP="00CF2456">
      <w:pPr>
        <w:tabs>
          <w:tab w:val="left" w:pos="168"/>
        </w:tabs>
        <w:spacing w:line="240" w:lineRule="auto"/>
        <w:ind w:left="-1418" w:right="-143" w:firstLine="142"/>
        <w:rPr>
          <w:sz w:val="20"/>
          <w:szCs w:val="20"/>
        </w:rPr>
      </w:pPr>
      <w:r w:rsidRPr="00CF2456">
        <w:rPr>
          <w:rFonts w:eastAsia="Calibri"/>
          <w:noProof/>
          <w:sz w:val="20"/>
          <w:szCs w:val="20"/>
        </w:rPr>
        <w:lastRenderedPageBreak/>
        <w:drawing>
          <wp:anchor distT="0" distB="0" distL="114300" distR="114300" simplePos="0" relativeHeight="251768832" behindDoc="1" locked="0" layoutInCell="1" allowOverlap="1" wp14:anchorId="794E00EB" wp14:editId="40863BB2">
            <wp:simplePos x="0" y="0"/>
            <wp:positionH relativeFrom="column">
              <wp:posOffset>-750899</wp:posOffset>
            </wp:positionH>
            <wp:positionV relativeFrom="paragraph">
              <wp:posOffset>1330</wp:posOffset>
            </wp:positionV>
            <wp:extent cx="2000250" cy="2696415"/>
            <wp:effectExtent l="0" t="0" r="0" b="8890"/>
            <wp:wrapNone/>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000250" cy="2696415"/>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CF2456" w:rsidRDefault="001D1361" w:rsidP="00CF2456">
      <w:pPr>
        <w:tabs>
          <w:tab w:val="left" w:pos="168"/>
        </w:tabs>
        <w:spacing w:line="240" w:lineRule="auto"/>
        <w:ind w:left="-1418" w:right="-143" w:firstLine="142"/>
        <w:rPr>
          <w:sz w:val="20"/>
          <w:szCs w:val="20"/>
        </w:rPr>
      </w:pPr>
    </w:p>
    <w:p w:rsidR="00212208" w:rsidRPr="00CF2456" w:rsidRDefault="00212208" w:rsidP="00212208">
      <w:pPr>
        <w:tabs>
          <w:tab w:val="left" w:pos="660"/>
        </w:tabs>
        <w:spacing w:line="240" w:lineRule="auto"/>
        <w:ind w:left="-1418" w:right="-143" w:firstLine="142"/>
        <w:rPr>
          <w:b/>
          <w:sz w:val="20"/>
          <w:szCs w:val="20"/>
        </w:rPr>
      </w:pPr>
      <w:r>
        <w:rPr>
          <w:sz w:val="20"/>
          <w:szCs w:val="20"/>
        </w:rPr>
        <w:tab/>
      </w:r>
      <w:r w:rsidRPr="00CF2456">
        <w:rPr>
          <w:b/>
          <w:color w:val="347BBF"/>
          <w:sz w:val="20"/>
          <w:szCs w:val="20"/>
        </w:rPr>
        <w:t>Рис. 3.9</w:t>
      </w:r>
      <w:r w:rsidRPr="00CF2456">
        <w:rPr>
          <w:rFonts w:eastAsia="Times New Roman"/>
          <w:sz w:val="20"/>
          <w:szCs w:val="20"/>
        </w:rPr>
        <w:tab/>
      </w:r>
      <w:r w:rsidRPr="00CF2456">
        <w:rPr>
          <w:b/>
          <w:sz w:val="20"/>
          <w:szCs w:val="20"/>
        </w:rPr>
        <w:t>4-разрядный регистр: (a) схема, (b) обозначение</w:t>
      </w:r>
    </w:p>
    <w:p w:rsidR="001D1361" w:rsidRPr="00CF2456" w:rsidRDefault="001D1361" w:rsidP="00212208">
      <w:pPr>
        <w:tabs>
          <w:tab w:val="left" w:pos="3630"/>
        </w:tabs>
        <w:spacing w:line="240" w:lineRule="auto"/>
        <w:ind w:left="-1418" w:right="-143" w:firstLine="142"/>
        <w:rPr>
          <w:sz w:val="20"/>
          <w:szCs w:val="20"/>
        </w:rPr>
      </w:pPr>
    </w:p>
    <w:p w:rsidR="001D1361" w:rsidRPr="00CF2456" w:rsidRDefault="001D1361" w:rsidP="00CF2456">
      <w:pPr>
        <w:tabs>
          <w:tab w:val="left" w:pos="168"/>
        </w:tabs>
        <w:spacing w:line="240" w:lineRule="auto"/>
        <w:ind w:left="-1418" w:right="-143" w:firstLine="142"/>
        <w:rPr>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Pr="00CF2456" w:rsidRDefault="001D1361" w:rsidP="00CF2456">
      <w:pPr>
        <w:spacing w:line="240" w:lineRule="auto"/>
        <w:ind w:left="-1418" w:right="-143" w:firstLine="142"/>
        <w:rPr>
          <w:rFonts w:eastAsia="Times New Roman"/>
          <w:sz w:val="20"/>
          <w:szCs w:val="20"/>
        </w:rPr>
      </w:pPr>
    </w:p>
    <w:p w:rsidR="001D1361" w:rsidRDefault="001D1361"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212208" w:rsidRDefault="00212208" w:rsidP="00CF2456">
      <w:pPr>
        <w:spacing w:line="240" w:lineRule="auto"/>
        <w:ind w:left="-1418" w:right="-143" w:firstLine="142"/>
        <w:rPr>
          <w:rFonts w:eastAsia="Times New Roman"/>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B91C9B" w:rsidRDefault="00B91C9B" w:rsidP="00212208">
      <w:pPr>
        <w:pStyle w:val="31"/>
        <w:ind w:left="786"/>
        <w:jc w:val="center"/>
        <w:rPr>
          <w:rFonts w:ascii="Arial" w:hAnsi="Arial" w:cs="Arial"/>
          <w:b/>
          <w:sz w:val="20"/>
          <w:szCs w:val="20"/>
        </w:rPr>
      </w:pPr>
    </w:p>
    <w:p w:rsidR="00212208" w:rsidRPr="00212208" w:rsidRDefault="00B91C9B" w:rsidP="00B91C9B">
      <w:pPr>
        <w:pStyle w:val="31"/>
        <w:ind w:left="786"/>
        <w:jc w:val="center"/>
        <w:outlineLvl w:val="0"/>
        <w:rPr>
          <w:rFonts w:ascii="Arial" w:hAnsi="Arial" w:cs="Arial"/>
          <w:b/>
          <w:sz w:val="20"/>
          <w:szCs w:val="20"/>
        </w:rPr>
      </w:pPr>
      <w:bookmarkStart w:id="49" w:name="_Toc534575176"/>
      <w:r>
        <w:rPr>
          <w:rFonts w:ascii="Arial" w:hAnsi="Arial" w:cs="Arial"/>
          <w:b/>
          <w:sz w:val="20"/>
          <w:szCs w:val="20"/>
        </w:rPr>
        <w:lastRenderedPageBreak/>
        <w:t>4</w:t>
      </w:r>
      <w:r w:rsidR="00212208" w:rsidRPr="00212208">
        <w:rPr>
          <w:rFonts w:ascii="Arial" w:hAnsi="Arial" w:cs="Arial"/>
          <w:b/>
          <w:sz w:val="20"/>
          <w:szCs w:val="20"/>
        </w:rPr>
        <w:t>4. Триггер с функцией разрешения. Триггер с функцией сброса. Проектирование синхронных логических схем. Синхронные последовательностные схемы. Синхронные и асинхронные схемы.</w:t>
      </w:r>
      <w:bookmarkEnd w:id="49"/>
    </w:p>
    <w:p w:rsidR="00212208" w:rsidRPr="00212208" w:rsidRDefault="00212208" w:rsidP="00212208">
      <w:pPr>
        <w:spacing w:line="240" w:lineRule="auto"/>
        <w:ind w:left="-1418" w:right="-143" w:firstLine="284"/>
        <w:rPr>
          <w:b/>
          <w:color w:val="357BBF"/>
          <w:sz w:val="20"/>
          <w:szCs w:val="20"/>
        </w:rPr>
      </w:pPr>
      <w:r w:rsidRPr="00212208">
        <w:rPr>
          <w:b/>
          <w:sz w:val="20"/>
          <w:szCs w:val="20"/>
        </w:rPr>
        <w:t xml:space="preserve">3.2.5 </w:t>
      </w:r>
      <w:r w:rsidRPr="00212208">
        <w:rPr>
          <w:b/>
          <w:color w:val="357BBF"/>
          <w:sz w:val="20"/>
          <w:szCs w:val="20"/>
        </w:rPr>
        <w:t>Триггер с функцией разрешения</w:t>
      </w:r>
    </w:p>
    <w:p w:rsidR="00212208" w:rsidRPr="00212208" w:rsidRDefault="00212208" w:rsidP="00212208">
      <w:pPr>
        <w:spacing w:line="240" w:lineRule="auto"/>
        <w:ind w:left="-1418" w:right="-143" w:firstLine="284"/>
        <w:rPr>
          <w:rFonts w:eastAsia="Times New Roman"/>
          <w:color w:val="auto"/>
          <w:sz w:val="20"/>
          <w:szCs w:val="20"/>
        </w:rPr>
      </w:pPr>
    </w:p>
    <w:p w:rsidR="00212208" w:rsidRPr="00212208" w:rsidRDefault="00212208" w:rsidP="00212208">
      <w:pPr>
        <w:numPr>
          <w:ilvl w:val="0"/>
          <w:numId w:val="28"/>
        </w:numPr>
        <w:tabs>
          <w:tab w:val="left" w:pos="202"/>
        </w:tabs>
        <w:spacing w:line="240" w:lineRule="auto"/>
        <w:ind w:left="-1418" w:right="-143" w:firstLine="284"/>
        <w:jc w:val="both"/>
        <w:rPr>
          <w:sz w:val="20"/>
          <w:szCs w:val="20"/>
        </w:rPr>
      </w:pPr>
      <w:r>
        <w:rPr>
          <w:sz w:val="20"/>
          <w:szCs w:val="20"/>
        </w:rPr>
        <w:t xml:space="preserve">В </w:t>
      </w:r>
      <w:r w:rsidRPr="00212208">
        <w:rPr>
          <w:sz w:val="20"/>
          <w:szCs w:val="20"/>
        </w:rPr>
        <w:t xml:space="preserve">некоторых триггеров имеется еще один вход, называемый </w:t>
      </w:r>
      <w:r w:rsidRPr="00212208">
        <w:rPr>
          <w:i/>
          <w:sz w:val="20"/>
          <w:szCs w:val="20"/>
        </w:rPr>
        <w:t>EN</w:t>
      </w:r>
      <w:r w:rsidRPr="00212208">
        <w:rPr>
          <w:sz w:val="20"/>
          <w:szCs w:val="20"/>
        </w:rPr>
        <w:t xml:space="preserve">, или </w:t>
      </w:r>
      <w:r w:rsidRPr="00212208">
        <w:rPr>
          <w:i/>
          <w:sz w:val="20"/>
          <w:szCs w:val="20"/>
        </w:rPr>
        <w:t xml:space="preserve">ENABLE </w:t>
      </w:r>
      <w:r w:rsidRPr="00212208">
        <w:rPr>
          <w:sz w:val="20"/>
          <w:szCs w:val="20"/>
        </w:rPr>
        <w:t>(разрешить).</w:t>
      </w:r>
      <w:r w:rsidRPr="00212208">
        <w:rPr>
          <w:i/>
          <w:sz w:val="20"/>
          <w:szCs w:val="20"/>
        </w:rPr>
        <w:t xml:space="preserve"> </w:t>
      </w:r>
      <w:r w:rsidRPr="00212208">
        <w:rPr>
          <w:sz w:val="20"/>
          <w:szCs w:val="20"/>
        </w:rPr>
        <w:t>Этот вход определяет,</w:t>
      </w:r>
      <w:r w:rsidRPr="00212208">
        <w:rPr>
          <w:i/>
          <w:sz w:val="20"/>
          <w:szCs w:val="20"/>
        </w:rPr>
        <w:t xml:space="preserve"> </w:t>
      </w:r>
      <w:r w:rsidRPr="00212208">
        <w:rPr>
          <w:sz w:val="20"/>
          <w:szCs w:val="20"/>
        </w:rPr>
        <w:t>будут ли данные</w:t>
      </w:r>
      <w:r w:rsidRPr="00212208">
        <w:rPr>
          <w:i/>
          <w:sz w:val="20"/>
          <w:szCs w:val="20"/>
        </w:rPr>
        <w:t xml:space="preserve"> </w:t>
      </w:r>
      <w:r w:rsidRPr="00212208">
        <w:rPr>
          <w:sz w:val="20"/>
          <w:szCs w:val="20"/>
        </w:rPr>
        <w:t xml:space="preserve">загружены по фронту или нет. Когда на </w:t>
      </w:r>
      <w:r w:rsidRPr="00212208">
        <w:rPr>
          <w:i/>
          <w:sz w:val="20"/>
          <w:szCs w:val="20"/>
        </w:rPr>
        <w:t>EN</w:t>
      </w:r>
      <w:r w:rsidRPr="00212208">
        <w:rPr>
          <w:sz w:val="20"/>
          <w:szCs w:val="20"/>
        </w:rPr>
        <w:t xml:space="preserve"> подается логическая единица, то такой D-триггер ведет себя так </w:t>
      </w:r>
      <w:proofErr w:type="gramStart"/>
      <w:r w:rsidRPr="00212208">
        <w:rPr>
          <w:sz w:val="20"/>
          <w:szCs w:val="20"/>
        </w:rPr>
        <w:t>же</w:t>
      </w:r>
      <w:proofErr w:type="gramEnd"/>
      <w:r w:rsidRPr="00212208">
        <w:rPr>
          <w:sz w:val="20"/>
          <w:szCs w:val="20"/>
        </w:rPr>
        <w:t xml:space="preserve"> как и обычный D-триггер. Если же на </w:t>
      </w:r>
      <w:r w:rsidRPr="00212208">
        <w:rPr>
          <w:i/>
          <w:sz w:val="20"/>
          <w:szCs w:val="20"/>
        </w:rPr>
        <w:t>EN</w:t>
      </w:r>
      <w:r w:rsidRPr="00212208">
        <w:rPr>
          <w:sz w:val="20"/>
          <w:szCs w:val="20"/>
        </w:rPr>
        <w:t xml:space="preserve"> поступает логический нуль, то триггер игнорирует тактовый сигнал и сохраняет свое состояние. Такие триггеры полезны, если мы хотим загружать значения в триггер только на протяжении какого-то времени, а не по каждому фронту тактовому импульсу.</w:t>
      </w:r>
    </w:p>
    <w:p w:rsidR="00212208" w:rsidRPr="00212208" w:rsidRDefault="00212208" w:rsidP="00212208">
      <w:pPr>
        <w:spacing w:line="240" w:lineRule="auto"/>
        <w:ind w:left="-1418" w:right="-143" w:firstLine="284"/>
        <w:rPr>
          <w:rFonts w:eastAsia="Times New Roman"/>
          <w:sz w:val="20"/>
          <w:szCs w:val="20"/>
        </w:rPr>
      </w:pPr>
      <w:r w:rsidRPr="00212208">
        <w:rPr>
          <w:rFonts w:eastAsia="Calibri"/>
          <w:noProof/>
          <w:sz w:val="20"/>
          <w:szCs w:val="20"/>
        </w:rPr>
        <w:drawing>
          <wp:anchor distT="0" distB="0" distL="114300" distR="114300" simplePos="0" relativeHeight="251770880" behindDoc="1" locked="0" layoutInCell="1" allowOverlap="1">
            <wp:simplePos x="0" y="0"/>
            <wp:positionH relativeFrom="column">
              <wp:posOffset>3175</wp:posOffset>
            </wp:positionH>
            <wp:positionV relativeFrom="paragraph">
              <wp:posOffset>85725</wp:posOffset>
            </wp:positionV>
            <wp:extent cx="1981200" cy="914400"/>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pic:spPr>
                </pic:pic>
              </a:graphicData>
            </a:graphic>
            <wp14:sizeRelH relativeFrom="page">
              <wp14:pctWidth>0</wp14:pctWidth>
            </wp14:sizeRelH>
            <wp14:sizeRelV relativeFrom="page">
              <wp14:pctHeight>0</wp14:pctHeight>
            </wp14:sizeRelV>
          </wp:anchor>
        </w:drawing>
      </w: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b/>
          <w:sz w:val="20"/>
          <w:szCs w:val="20"/>
        </w:rPr>
      </w:pPr>
      <w:r w:rsidRPr="00212208">
        <w:rPr>
          <w:b/>
          <w:color w:val="347BBF"/>
          <w:sz w:val="20"/>
          <w:szCs w:val="20"/>
        </w:rPr>
        <w:t xml:space="preserve">Рис. 3.10 </w:t>
      </w:r>
      <w:r w:rsidRPr="00212208">
        <w:rPr>
          <w:b/>
          <w:sz w:val="20"/>
          <w:szCs w:val="20"/>
        </w:rPr>
        <w:t>Триггер с функцией разрешения</w:t>
      </w:r>
      <w:r w:rsidRPr="00212208">
        <w:rPr>
          <w:b/>
          <w:color w:val="347BBF"/>
          <w:sz w:val="20"/>
          <w:szCs w:val="20"/>
        </w:rPr>
        <w:t xml:space="preserve"> </w:t>
      </w:r>
      <w:r w:rsidRPr="00212208">
        <w:rPr>
          <w:b/>
          <w:sz w:val="20"/>
          <w:szCs w:val="20"/>
        </w:rPr>
        <w:t>(</w:t>
      </w:r>
      <w:proofErr w:type="gramStart"/>
      <w:r w:rsidRPr="00212208">
        <w:rPr>
          <w:b/>
          <w:sz w:val="20"/>
          <w:szCs w:val="20"/>
        </w:rPr>
        <w:t>a,b</w:t>
      </w:r>
      <w:proofErr w:type="gramEnd"/>
      <w:r w:rsidRPr="00212208">
        <w:rPr>
          <w:b/>
          <w:sz w:val="20"/>
          <w:szCs w:val="20"/>
        </w:rPr>
        <w:t>)</w:t>
      </w:r>
      <w:r w:rsidRPr="00212208">
        <w:rPr>
          <w:b/>
          <w:color w:val="347BBF"/>
          <w:sz w:val="20"/>
          <w:szCs w:val="20"/>
        </w:rPr>
        <w:t xml:space="preserve"> </w:t>
      </w:r>
      <w:r w:rsidRPr="00212208">
        <w:rPr>
          <w:b/>
          <w:sz w:val="20"/>
          <w:szCs w:val="20"/>
        </w:rPr>
        <w:t>схемы, (c)</w:t>
      </w:r>
      <w:r w:rsidRPr="00212208">
        <w:rPr>
          <w:b/>
          <w:color w:val="347BBF"/>
          <w:sz w:val="20"/>
          <w:szCs w:val="20"/>
        </w:rPr>
        <w:t xml:space="preserve"> </w:t>
      </w:r>
      <w:r w:rsidRPr="00212208">
        <w:rPr>
          <w:b/>
          <w:sz w:val="20"/>
          <w:szCs w:val="20"/>
        </w:rPr>
        <w:t>обозначение</w:t>
      </w:r>
    </w:p>
    <w:p w:rsidR="00212208" w:rsidRPr="00212208" w:rsidRDefault="00212208" w:rsidP="00212208">
      <w:pPr>
        <w:spacing w:line="240" w:lineRule="auto"/>
        <w:ind w:left="-1418" w:right="-143" w:firstLine="284"/>
        <w:jc w:val="both"/>
        <w:rPr>
          <w:color w:val="auto"/>
          <w:sz w:val="20"/>
          <w:szCs w:val="20"/>
        </w:rPr>
      </w:pPr>
      <w:r w:rsidRPr="00212208">
        <w:rPr>
          <w:sz w:val="20"/>
          <w:szCs w:val="20"/>
        </w:rPr>
        <w:t xml:space="preserve">На </w:t>
      </w:r>
      <w:hyperlink r:id="rId366" w:anchor="page344"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3.10</w:t>
        </w:r>
        <w:r w:rsidRPr="00212208">
          <w:rPr>
            <w:rStyle w:val="a5"/>
            <w:color w:val="auto"/>
            <w:sz w:val="20"/>
            <w:szCs w:val="20"/>
          </w:rPr>
          <w:t xml:space="preserve"> </w:t>
        </w:r>
      </w:hyperlink>
      <w:r w:rsidRPr="00212208">
        <w:rPr>
          <w:sz w:val="20"/>
          <w:szCs w:val="20"/>
        </w:rPr>
        <w:t xml:space="preserve">показаны два способа добавления входа разрешения к обычному D-триггеру. На </w:t>
      </w:r>
      <w:hyperlink r:id="rId367" w:anchor="page344"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3.10</w:t>
        </w:r>
        <w:r w:rsidRPr="00212208">
          <w:rPr>
            <w:rStyle w:val="a5"/>
            <w:color w:val="auto"/>
            <w:sz w:val="20"/>
            <w:szCs w:val="20"/>
          </w:rPr>
          <w:t xml:space="preserve"> </w:t>
        </w:r>
      </w:hyperlink>
      <w:r w:rsidRPr="00212208">
        <w:rPr>
          <w:b/>
          <w:color w:val="357BBF"/>
          <w:sz w:val="20"/>
          <w:szCs w:val="20"/>
        </w:rPr>
        <w:t>(а)</w:t>
      </w:r>
      <w:r w:rsidRPr="00212208">
        <w:rPr>
          <w:sz w:val="20"/>
          <w:szCs w:val="20"/>
        </w:rPr>
        <w:t xml:space="preserve"> входной мультиплексор выбирает, подавать ли данные на вход </w:t>
      </w:r>
      <w:r w:rsidRPr="00212208">
        <w:rPr>
          <w:i/>
          <w:sz w:val="20"/>
          <w:szCs w:val="20"/>
        </w:rPr>
        <w:t>D</w:t>
      </w:r>
      <w:r w:rsidRPr="00212208">
        <w:rPr>
          <w:sz w:val="20"/>
          <w:szCs w:val="20"/>
        </w:rPr>
        <w:t xml:space="preserve">, если на </w:t>
      </w:r>
      <w:r w:rsidRPr="00212208">
        <w:rPr>
          <w:i/>
          <w:sz w:val="20"/>
          <w:szCs w:val="20"/>
        </w:rPr>
        <w:t>EN</w:t>
      </w:r>
      <w:r w:rsidRPr="00212208">
        <w:rPr>
          <w:sz w:val="20"/>
          <w:szCs w:val="20"/>
        </w:rPr>
        <w:t xml:space="preserve"> логическая единица, или подавать на вход </w:t>
      </w:r>
      <w:r w:rsidRPr="00212208">
        <w:rPr>
          <w:i/>
          <w:sz w:val="20"/>
          <w:szCs w:val="20"/>
        </w:rPr>
        <w:t>D</w:t>
      </w:r>
      <w:r w:rsidRPr="00212208">
        <w:rPr>
          <w:sz w:val="20"/>
          <w:szCs w:val="20"/>
        </w:rPr>
        <w:t xml:space="preserve"> старое значение с выхода </w:t>
      </w:r>
      <w:r w:rsidRPr="00212208">
        <w:rPr>
          <w:i/>
          <w:sz w:val="20"/>
          <w:szCs w:val="20"/>
        </w:rPr>
        <w:t>Q</w:t>
      </w:r>
      <w:r w:rsidRPr="00212208">
        <w:rPr>
          <w:sz w:val="20"/>
          <w:szCs w:val="20"/>
        </w:rPr>
        <w:t xml:space="preserve">, если на </w:t>
      </w:r>
      <w:r w:rsidRPr="00212208">
        <w:rPr>
          <w:i/>
          <w:sz w:val="20"/>
          <w:szCs w:val="20"/>
        </w:rPr>
        <w:t>EN</w:t>
      </w:r>
      <w:r w:rsidRPr="00212208">
        <w:rPr>
          <w:sz w:val="20"/>
          <w:szCs w:val="20"/>
        </w:rPr>
        <w:t xml:space="preserve"> подается логический нуль. На </w:t>
      </w:r>
      <w:hyperlink r:id="rId368" w:anchor="page344"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 xml:space="preserve">3.10 </w:t>
        </w:r>
      </w:hyperlink>
      <w:r w:rsidRPr="00212208">
        <w:rPr>
          <w:sz w:val="20"/>
          <w:szCs w:val="20"/>
        </w:rPr>
        <w:t xml:space="preserve">(b) тактовый сигнал проходит, если </w:t>
      </w:r>
      <w:r w:rsidRPr="00212208">
        <w:rPr>
          <w:i/>
          <w:sz w:val="20"/>
          <w:szCs w:val="20"/>
        </w:rPr>
        <w:t>EN</w:t>
      </w:r>
      <w:r w:rsidRPr="00212208">
        <w:rPr>
          <w:sz w:val="20"/>
          <w:szCs w:val="20"/>
        </w:rPr>
        <w:t xml:space="preserve"> равен единице; импульсы на вход тактового сигнала подаются в обычном режиме. Если на </w:t>
      </w:r>
      <w:r w:rsidRPr="00212208">
        <w:rPr>
          <w:i/>
          <w:sz w:val="20"/>
          <w:szCs w:val="20"/>
        </w:rPr>
        <w:t>EN</w:t>
      </w:r>
      <w:r w:rsidRPr="00212208">
        <w:rPr>
          <w:sz w:val="20"/>
          <w:szCs w:val="20"/>
        </w:rPr>
        <w:t xml:space="preserve"> – логический нуль, то и на </w:t>
      </w:r>
      <w:r w:rsidRPr="00212208">
        <w:rPr>
          <w:i/>
          <w:sz w:val="20"/>
          <w:szCs w:val="20"/>
        </w:rPr>
        <w:t xml:space="preserve">CLK </w:t>
      </w:r>
      <w:r w:rsidRPr="00212208">
        <w:rPr>
          <w:sz w:val="20"/>
          <w:szCs w:val="20"/>
        </w:rPr>
        <w:t>–</w:t>
      </w:r>
      <w:r w:rsidRPr="00212208">
        <w:rPr>
          <w:i/>
          <w:sz w:val="20"/>
          <w:szCs w:val="20"/>
        </w:rPr>
        <w:t xml:space="preserve"> </w:t>
      </w:r>
      <w:r w:rsidRPr="00212208">
        <w:rPr>
          <w:sz w:val="20"/>
          <w:szCs w:val="20"/>
        </w:rPr>
        <w:t>также нуль,</w:t>
      </w:r>
      <w:r w:rsidRPr="00212208">
        <w:rPr>
          <w:i/>
          <w:sz w:val="20"/>
          <w:szCs w:val="20"/>
        </w:rPr>
        <w:t xml:space="preserve"> </w:t>
      </w:r>
      <w:r w:rsidRPr="00212208">
        <w:rPr>
          <w:sz w:val="20"/>
          <w:szCs w:val="20"/>
        </w:rPr>
        <w:t>и триггер сохраняет свое предыдущее состояние.</w:t>
      </w:r>
      <w:r w:rsidRPr="00212208">
        <w:rPr>
          <w:i/>
          <w:sz w:val="20"/>
          <w:szCs w:val="20"/>
        </w:rPr>
        <w:t xml:space="preserve"> </w:t>
      </w:r>
      <w:r w:rsidRPr="00212208">
        <w:rPr>
          <w:sz w:val="20"/>
          <w:szCs w:val="20"/>
        </w:rPr>
        <w:t xml:space="preserve">Заметим, что сигнал </w:t>
      </w:r>
      <w:r w:rsidRPr="00212208">
        <w:rPr>
          <w:i/>
          <w:sz w:val="20"/>
          <w:szCs w:val="20"/>
        </w:rPr>
        <w:t>EN</w:t>
      </w:r>
      <w:r w:rsidRPr="00212208">
        <w:rPr>
          <w:sz w:val="20"/>
          <w:szCs w:val="20"/>
        </w:rPr>
        <w:t xml:space="preserve"> не должен изменяться, пока </w:t>
      </w:r>
      <w:r w:rsidRPr="00212208">
        <w:rPr>
          <w:i/>
          <w:sz w:val="20"/>
          <w:szCs w:val="20"/>
        </w:rPr>
        <w:t>CLK</w:t>
      </w:r>
      <w:r w:rsidRPr="00212208">
        <w:rPr>
          <w:sz w:val="20"/>
          <w:szCs w:val="20"/>
        </w:rPr>
        <w:t xml:space="preserve">=1, во избежание сбоя (выброса) тактового сигнала (переключение в неверное время). Вообще говоря, добавление логических элементов в тракт тактирования – плохая идея. Управление тактированием вносит задержку в тактовый сигнал и может привести к временным ошибкам, о чем будет сказано в </w:t>
      </w:r>
      <w:r w:rsidRPr="00212208">
        <w:rPr>
          <w:b/>
          <w:color w:val="357BBF"/>
          <w:sz w:val="20"/>
          <w:szCs w:val="20"/>
        </w:rPr>
        <w:t>разделе</w:t>
      </w:r>
      <w:r w:rsidRPr="00212208">
        <w:rPr>
          <w:sz w:val="20"/>
          <w:szCs w:val="20"/>
        </w:rPr>
        <w:t xml:space="preserve"> </w:t>
      </w:r>
      <w:hyperlink r:id="rId369" w:anchor="page421" w:history="1">
        <w:r w:rsidRPr="00212208">
          <w:rPr>
            <w:rStyle w:val="a5"/>
            <w:b/>
            <w:color w:val="357BBF"/>
            <w:sz w:val="20"/>
            <w:szCs w:val="20"/>
          </w:rPr>
          <w:t>3.5.3</w:t>
        </w:r>
        <w:r w:rsidRPr="00212208">
          <w:rPr>
            <w:rStyle w:val="a5"/>
            <w:color w:val="auto"/>
            <w:sz w:val="20"/>
            <w:szCs w:val="20"/>
          </w:rPr>
          <w:t xml:space="preserve">, </w:t>
        </w:r>
      </w:hyperlink>
      <w:r w:rsidRPr="00212208">
        <w:rPr>
          <w:sz w:val="20"/>
          <w:szCs w:val="20"/>
        </w:rPr>
        <w:t xml:space="preserve">то есть делайте так только в том случае, если вы уверены в том, что вы делаете. Обозначение триггера с функцией разрешения представлено на </w:t>
      </w:r>
      <w:hyperlink r:id="rId370" w:anchor="page344"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3.10</w:t>
        </w:r>
        <w:r w:rsidRPr="00212208">
          <w:rPr>
            <w:rStyle w:val="a5"/>
            <w:color w:val="auto"/>
            <w:sz w:val="20"/>
            <w:szCs w:val="20"/>
          </w:rPr>
          <w:t xml:space="preserve"> </w:t>
        </w:r>
      </w:hyperlink>
      <w:r w:rsidRPr="00212208">
        <w:rPr>
          <w:b/>
          <w:color w:val="357BBF"/>
          <w:sz w:val="20"/>
          <w:szCs w:val="20"/>
        </w:rPr>
        <w:t>(с)</w:t>
      </w:r>
      <w:r w:rsidRPr="00212208">
        <w:rPr>
          <w:sz w:val="20"/>
          <w:szCs w:val="20"/>
        </w:rPr>
        <w:t>.</w:t>
      </w:r>
    </w:p>
    <w:p w:rsidR="00212208" w:rsidRPr="00212208" w:rsidRDefault="00212208" w:rsidP="00212208">
      <w:pPr>
        <w:spacing w:line="240" w:lineRule="auto"/>
        <w:ind w:left="-1418" w:right="-143" w:firstLine="284"/>
        <w:rPr>
          <w:b/>
          <w:color w:val="357BBF"/>
          <w:sz w:val="20"/>
          <w:szCs w:val="20"/>
        </w:rPr>
      </w:pPr>
      <w:r w:rsidRPr="00212208">
        <w:rPr>
          <w:b/>
          <w:sz w:val="20"/>
          <w:szCs w:val="20"/>
        </w:rPr>
        <w:t xml:space="preserve">3.2.6 </w:t>
      </w:r>
      <w:r w:rsidRPr="00212208">
        <w:rPr>
          <w:b/>
          <w:color w:val="357BBF"/>
          <w:sz w:val="20"/>
          <w:szCs w:val="20"/>
        </w:rPr>
        <w:t>Триггер с функцией сброса</w:t>
      </w:r>
    </w:p>
    <w:p w:rsidR="00212208" w:rsidRPr="00212208" w:rsidRDefault="00212208" w:rsidP="00212208">
      <w:pPr>
        <w:numPr>
          <w:ilvl w:val="0"/>
          <w:numId w:val="28"/>
        </w:numPr>
        <w:tabs>
          <w:tab w:val="left" w:pos="300"/>
        </w:tabs>
        <w:spacing w:line="240" w:lineRule="auto"/>
        <w:ind w:left="-1418" w:right="-143" w:firstLine="284"/>
        <w:rPr>
          <w:sz w:val="20"/>
          <w:szCs w:val="20"/>
        </w:rPr>
      </w:pPr>
      <w:r>
        <w:rPr>
          <w:i/>
          <w:sz w:val="20"/>
          <w:szCs w:val="20"/>
        </w:rPr>
        <w:t xml:space="preserve">В </w:t>
      </w:r>
      <w:proofErr w:type="gramStart"/>
      <w:r w:rsidRPr="00212208">
        <w:rPr>
          <w:i/>
          <w:sz w:val="20"/>
          <w:szCs w:val="20"/>
        </w:rPr>
        <w:t>триггере  с</w:t>
      </w:r>
      <w:proofErr w:type="gramEnd"/>
      <w:r w:rsidRPr="00212208">
        <w:rPr>
          <w:i/>
          <w:sz w:val="20"/>
          <w:szCs w:val="20"/>
        </w:rPr>
        <w:t xml:space="preserve">  функцией  сброса  </w:t>
      </w:r>
      <w:r w:rsidRPr="00212208">
        <w:rPr>
          <w:sz w:val="20"/>
          <w:szCs w:val="20"/>
        </w:rPr>
        <w:t>добавляется  еще  один  вход,</w:t>
      </w:r>
      <w:r>
        <w:rPr>
          <w:sz w:val="20"/>
          <w:szCs w:val="20"/>
        </w:rPr>
        <w:t xml:space="preserve"> </w:t>
      </w:r>
      <w:r w:rsidRPr="00212208">
        <w:rPr>
          <w:sz w:val="20"/>
          <w:szCs w:val="20"/>
        </w:rPr>
        <w:t xml:space="preserve">называемый </w:t>
      </w:r>
      <w:r w:rsidRPr="00212208">
        <w:rPr>
          <w:i/>
          <w:sz w:val="20"/>
          <w:szCs w:val="20"/>
        </w:rPr>
        <w:t>RESET</w:t>
      </w:r>
      <w:r w:rsidRPr="00212208">
        <w:rPr>
          <w:sz w:val="20"/>
          <w:szCs w:val="20"/>
        </w:rPr>
        <w:t xml:space="preserve"> (сброс). Когда на </w:t>
      </w:r>
      <w:r w:rsidRPr="00212208">
        <w:rPr>
          <w:i/>
          <w:sz w:val="20"/>
          <w:szCs w:val="20"/>
        </w:rPr>
        <w:t>RESET</w:t>
      </w:r>
      <w:r w:rsidRPr="00212208">
        <w:rPr>
          <w:sz w:val="20"/>
          <w:szCs w:val="20"/>
        </w:rPr>
        <w:t xml:space="preserve"> подан 0, сбрасываемый триггер ведет себя как обычный D-триггер. Когда на RESET подана 1, такой триггер игнорирует вход D и сбрасывает выход в 0. Триггеры с функцией сброса полезны, когда мы хотим ускорить установление определенного состояния (т.е. 0) во всех триггерах системы при первом включении.</w:t>
      </w:r>
    </w:p>
    <w:p w:rsidR="00212208" w:rsidRPr="00212208" w:rsidRDefault="00212208" w:rsidP="00212208">
      <w:pPr>
        <w:spacing w:line="240" w:lineRule="auto"/>
        <w:ind w:left="-1418" w:right="-143" w:firstLine="284"/>
        <w:jc w:val="both"/>
        <w:rPr>
          <w:color w:val="auto"/>
          <w:sz w:val="20"/>
          <w:szCs w:val="20"/>
        </w:rPr>
      </w:pPr>
      <w:r w:rsidRPr="00212208">
        <w:rPr>
          <w:sz w:val="20"/>
          <w:szCs w:val="20"/>
        </w:rPr>
        <w:t xml:space="preserve">Такие триггеры могут сбрасываться как синхронно, так и асинхронно. Синхронно сбрасываемые триггеры сбрасываются только по фронту сигнала CLK. Асинхронно сбрасываемые триггеры сбрасываются сразу же при поступлении логической единицы на вход </w:t>
      </w:r>
      <w:r w:rsidRPr="00212208">
        <w:rPr>
          <w:i/>
          <w:sz w:val="20"/>
          <w:szCs w:val="20"/>
        </w:rPr>
        <w:t>RESET</w:t>
      </w:r>
      <w:r w:rsidRPr="00212208">
        <w:rPr>
          <w:sz w:val="20"/>
          <w:szCs w:val="20"/>
        </w:rPr>
        <w:t>, вне зависимости от тактового сигнала.</w:t>
      </w:r>
    </w:p>
    <w:p w:rsidR="00212208" w:rsidRPr="00212208" w:rsidRDefault="00212208" w:rsidP="00212208">
      <w:pPr>
        <w:spacing w:line="240" w:lineRule="auto"/>
        <w:ind w:left="-1418" w:right="-143" w:firstLine="284"/>
        <w:rPr>
          <w:rFonts w:eastAsia="Times New Roman"/>
          <w:sz w:val="20"/>
          <w:szCs w:val="20"/>
        </w:rPr>
      </w:pPr>
      <w:r w:rsidRPr="00212208">
        <w:rPr>
          <w:rFonts w:eastAsia="Calibri"/>
          <w:noProof/>
          <w:sz w:val="20"/>
          <w:szCs w:val="20"/>
        </w:rPr>
        <w:drawing>
          <wp:anchor distT="0" distB="0" distL="114300" distR="114300" simplePos="0" relativeHeight="251772928" behindDoc="1" locked="0" layoutInCell="1" allowOverlap="1">
            <wp:simplePos x="0" y="0"/>
            <wp:positionH relativeFrom="margin">
              <wp:align>left</wp:align>
            </wp:positionH>
            <wp:positionV relativeFrom="paragraph">
              <wp:posOffset>78105</wp:posOffset>
            </wp:positionV>
            <wp:extent cx="1219200" cy="1521014"/>
            <wp:effectExtent l="0" t="0" r="0" b="3175"/>
            <wp:wrapNone/>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219200" cy="1521014"/>
                    </a:xfrm>
                    <a:prstGeom prst="rect">
                      <a:avLst/>
                    </a:prstGeom>
                    <a:noFill/>
                  </pic:spPr>
                </pic:pic>
              </a:graphicData>
            </a:graphic>
            <wp14:sizeRelH relativeFrom="page">
              <wp14:pctWidth>0</wp14:pctWidth>
            </wp14:sizeRelH>
            <wp14:sizeRelV relativeFrom="page">
              <wp14:pctHeight>0</wp14:pctHeight>
            </wp14:sizeRelV>
          </wp:anchor>
        </w:drawing>
      </w: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rFonts w:eastAsia="Times New Roman"/>
          <w:sz w:val="20"/>
          <w:szCs w:val="20"/>
        </w:rPr>
      </w:pPr>
    </w:p>
    <w:p w:rsidR="00212208" w:rsidRPr="00212208" w:rsidRDefault="00212208" w:rsidP="00212208">
      <w:pPr>
        <w:spacing w:line="240" w:lineRule="auto"/>
        <w:ind w:left="-1418" w:right="-143" w:firstLine="284"/>
        <w:rPr>
          <w:b/>
          <w:sz w:val="20"/>
          <w:szCs w:val="20"/>
        </w:rPr>
      </w:pPr>
      <w:r w:rsidRPr="00212208">
        <w:rPr>
          <w:b/>
          <w:color w:val="347BBF"/>
          <w:sz w:val="20"/>
          <w:szCs w:val="20"/>
        </w:rPr>
        <w:t xml:space="preserve">Рис. 3.11 </w:t>
      </w:r>
      <w:r w:rsidRPr="00212208">
        <w:rPr>
          <w:b/>
          <w:sz w:val="20"/>
          <w:szCs w:val="20"/>
        </w:rPr>
        <w:t>Синхронно сбрасываемый триггер: (a)</w:t>
      </w:r>
      <w:r w:rsidRPr="00212208">
        <w:rPr>
          <w:b/>
          <w:color w:val="347BBF"/>
          <w:sz w:val="20"/>
          <w:szCs w:val="20"/>
        </w:rPr>
        <w:t xml:space="preserve"> </w:t>
      </w:r>
      <w:r w:rsidRPr="00212208">
        <w:rPr>
          <w:b/>
          <w:sz w:val="20"/>
          <w:szCs w:val="20"/>
        </w:rPr>
        <w:t>схема, (</w:t>
      </w:r>
      <w:proofErr w:type="gramStart"/>
      <w:r w:rsidRPr="00212208">
        <w:rPr>
          <w:b/>
          <w:sz w:val="20"/>
          <w:szCs w:val="20"/>
        </w:rPr>
        <w:t>b,c</w:t>
      </w:r>
      <w:proofErr w:type="gramEnd"/>
      <w:r w:rsidRPr="00212208">
        <w:rPr>
          <w:b/>
          <w:sz w:val="20"/>
          <w:szCs w:val="20"/>
        </w:rPr>
        <w:t>)</w:t>
      </w:r>
      <w:r w:rsidRPr="00212208">
        <w:rPr>
          <w:b/>
          <w:color w:val="347BBF"/>
          <w:sz w:val="20"/>
          <w:szCs w:val="20"/>
        </w:rPr>
        <w:t xml:space="preserve"> </w:t>
      </w:r>
      <w:r w:rsidRPr="00212208">
        <w:rPr>
          <w:b/>
          <w:sz w:val="20"/>
          <w:szCs w:val="20"/>
        </w:rPr>
        <w:t>обозначения</w:t>
      </w:r>
    </w:p>
    <w:p w:rsidR="00212208" w:rsidRPr="00A75BDA" w:rsidRDefault="00212208" w:rsidP="00A75BDA">
      <w:pPr>
        <w:spacing w:line="240" w:lineRule="auto"/>
        <w:ind w:left="-1418" w:right="-143" w:firstLine="284"/>
        <w:rPr>
          <w:sz w:val="20"/>
          <w:szCs w:val="20"/>
        </w:rPr>
      </w:pPr>
      <w:r w:rsidRPr="00212208">
        <w:rPr>
          <w:sz w:val="20"/>
          <w:szCs w:val="20"/>
        </w:rPr>
        <w:t xml:space="preserve">На  </w:t>
      </w:r>
      <w:hyperlink r:id="rId372" w:anchor="page346"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3.11</w:t>
        </w:r>
        <w:r w:rsidRPr="00212208">
          <w:rPr>
            <w:rStyle w:val="a5"/>
            <w:color w:val="auto"/>
            <w:sz w:val="20"/>
            <w:szCs w:val="20"/>
          </w:rPr>
          <w:t xml:space="preserve">  </w:t>
        </w:r>
      </w:hyperlink>
      <w:r w:rsidRPr="00212208">
        <w:rPr>
          <w:b/>
          <w:color w:val="357BBF"/>
          <w:sz w:val="20"/>
          <w:szCs w:val="20"/>
        </w:rPr>
        <w:t>(а)</w:t>
      </w:r>
      <w:r w:rsidRPr="00212208">
        <w:rPr>
          <w:sz w:val="20"/>
          <w:szCs w:val="20"/>
        </w:rPr>
        <w:t xml:space="preserve"> </w:t>
      </w:r>
      <w:proofErr w:type="gramStart"/>
      <w:r w:rsidRPr="00212208">
        <w:rPr>
          <w:sz w:val="20"/>
          <w:szCs w:val="20"/>
        </w:rPr>
        <w:t>показано,  как</w:t>
      </w:r>
      <w:proofErr w:type="gramEnd"/>
      <w:r w:rsidRPr="00212208">
        <w:rPr>
          <w:sz w:val="20"/>
          <w:szCs w:val="20"/>
        </w:rPr>
        <w:t xml:space="preserve">  построить  синхронно  сбрасываемый</w:t>
      </w:r>
      <w:r>
        <w:rPr>
          <w:sz w:val="20"/>
          <w:szCs w:val="20"/>
        </w:rPr>
        <w:t xml:space="preserve"> </w:t>
      </w:r>
      <w:r w:rsidRPr="00212208">
        <w:rPr>
          <w:rFonts w:eastAsia="Calibri"/>
          <w:noProof/>
          <w:sz w:val="20"/>
          <w:szCs w:val="20"/>
        </w:rPr>
        <mc:AlternateContent>
          <mc:Choice Requires="wps">
            <w:drawing>
              <wp:anchor distT="0" distB="0" distL="114300" distR="114300" simplePos="0" relativeHeight="251773952" behindDoc="1" locked="0" layoutInCell="1" allowOverlap="1" wp14:anchorId="1BB0C1E3" wp14:editId="670AD23E">
                <wp:simplePos x="0" y="0"/>
                <wp:positionH relativeFrom="column">
                  <wp:posOffset>3493770</wp:posOffset>
                </wp:positionH>
                <wp:positionV relativeFrom="paragraph">
                  <wp:posOffset>36830</wp:posOffset>
                </wp:positionV>
                <wp:extent cx="369570" cy="0"/>
                <wp:effectExtent l="7620" t="8255" r="13335" b="10795"/>
                <wp:wrapNone/>
                <wp:docPr id="156" name="Прямая соединительная линия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607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70B61" id="Прямая соединительная линия 156"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1pt,2.9pt" to="304.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" strokeweight=".16864mm"/>
            </w:pict>
          </mc:Fallback>
        </mc:AlternateContent>
      </w:r>
      <w:r w:rsidRPr="00212208">
        <w:rPr>
          <w:sz w:val="20"/>
          <w:szCs w:val="20"/>
        </w:rPr>
        <w:t xml:space="preserve">триггер из обычного D-триггера и элемента И. Когда на </w:t>
      </w:r>
      <w:r w:rsidRPr="00212208">
        <w:rPr>
          <w:i/>
          <w:sz w:val="20"/>
          <w:szCs w:val="20"/>
        </w:rPr>
        <w:t>RESET</w:t>
      </w:r>
      <w:r w:rsidRPr="00212208">
        <w:rPr>
          <w:sz w:val="20"/>
          <w:szCs w:val="20"/>
        </w:rPr>
        <w:t xml:space="preserve"> поступает логический нуль, элемент И подает 0 на вход триггера. Когда</w:t>
      </w:r>
      <w:r w:rsidR="00A75BDA">
        <w:rPr>
          <w:sz w:val="20"/>
          <w:szCs w:val="20"/>
        </w:rPr>
        <w:t xml:space="preserve"> </w:t>
      </w:r>
      <w:r w:rsidRPr="00212208">
        <w:rPr>
          <w:sz w:val="20"/>
          <w:szCs w:val="20"/>
        </w:rPr>
        <w:t>на</w:t>
      </w:r>
      <w:r w:rsidR="00A75BDA">
        <w:rPr>
          <w:rFonts w:eastAsia="Times New Roman"/>
          <w:sz w:val="20"/>
          <w:szCs w:val="20"/>
        </w:rPr>
        <w:t xml:space="preserve"> </w:t>
      </w:r>
      <w:r w:rsidRPr="00212208">
        <w:rPr>
          <w:i/>
          <w:sz w:val="20"/>
          <w:szCs w:val="20"/>
        </w:rPr>
        <w:t>RESET</w:t>
      </w:r>
      <w:r w:rsidR="00A75BDA">
        <w:rPr>
          <w:rFonts w:eastAsia="Times New Roman"/>
          <w:sz w:val="20"/>
          <w:szCs w:val="20"/>
        </w:rPr>
        <w:t xml:space="preserve"> </w:t>
      </w:r>
      <w:r w:rsidR="00A75BDA">
        <w:rPr>
          <w:sz w:val="20"/>
          <w:szCs w:val="20"/>
        </w:rPr>
        <w:t>поступает логическая</w:t>
      </w:r>
      <w:r w:rsidR="00A75BDA">
        <w:rPr>
          <w:sz w:val="20"/>
          <w:szCs w:val="20"/>
        </w:rPr>
        <w:tab/>
        <w:t xml:space="preserve">единица, элемент И </w:t>
      </w:r>
      <w:r w:rsidRPr="00212208">
        <w:rPr>
          <w:sz w:val="20"/>
          <w:szCs w:val="20"/>
        </w:rPr>
        <w:t>пропускает</w:t>
      </w:r>
      <w:r w:rsidR="00A75BDA">
        <w:rPr>
          <w:sz w:val="20"/>
          <w:szCs w:val="20"/>
        </w:rPr>
        <w:t xml:space="preserve"> </w:t>
      </w:r>
      <w:r w:rsidRPr="00212208">
        <w:rPr>
          <w:sz w:val="20"/>
          <w:szCs w:val="20"/>
        </w:rPr>
        <w:t xml:space="preserve">сигнал </w:t>
      </w:r>
      <w:r w:rsidRPr="00212208">
        <w:rPr>
          <w:i/>
          <w:sz w:val="20"/>
          <w:szCs w:val="20"/>
        </w:rPr>
        <w:t>D</w:t>
      </w:r>
      <w:r w:rsidRPr="00212208">
        <w:rPr>
          <w:sz w:val="20"/>
          <w:szCs w:val="20"/>
        </w:rPr>
        <w:t xml:space="preserve"> на вход триггера. В этом примере </w:t>
      </w:r>
      <w:r w:rsidRPr="00212208">
        <w:rPr>
          <w:i/>
          <w:sz w:val="20"/>
          <w:szCs w:val="20"/>
        </w:rPr>
        <w:t>RESET</w:t>
      </w:r>
      <w:r w:rsidRPr="00212208">
        <w:rPr>
          <w:sz w:val="20"/>
          <w:szCs w:val="20"/>
        </w:rPr>
        <w:t xml:space="preserve"> – сигнал с активным низким уровнем (инверсная логика). Это означает, что сброс происходит, когда на этот вход поступает 0, а не 1. Добавив инвертор, мы могли бы получить схему с активным высоким уровнем (прямая логика). На </w:t>
      </w:r>
      <w:hyperlink r:id="rId373" w:anchor="page346"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 xml:space="preserve">3.11 </w:t>
        </w:r>
      </w:hyperlink>
      <w:r w:rsidRPr="00212208">
        <w:rPr>
          <w:sz w:val="20"/>
          <w:szCs w:val="20"/>
        </w:rPr>
        <w:t xml:space="preserve">(b) и </w:t>
      </w:r>
      <w:hyperlink r:id="rId374" w:anchor="page346" w:history="1">
        <w:r w:rsidRPr="00212208">
          <w:rPr>
            <w:rStyle w:val="a5"/>
            <w:b/>
            <w:color w:val="357BBF"/>
            <w:sz w:val="20"/>
            <w:szCs w:val="20"/>
          </w:rPr>
          <w:t>Рис.</w:t>
        </w:r>
        <w:r w:rsidRPr="00212208">
          <w:rPr>
            <w:rStyle w:val="a5"/>
            <w:color w:val="auto"/>
            <w:sz w:val="20"/>
            <w:szCs w:val="20"/>
          </w:rPr>
          <w:t xml:space="preserve"> </w:t>
        </w:r>
        <w:r w:rsidRPr="00212208">
          <w:rPr>
            <w:rStyle w:val="a5"/>
            <w:b/>
            <w:color w:val="357BBF"/>
            <w:sz w:val="20"/>
            <w:szCs w:val="20"/>
          </w:rPr>
          <w:t>3.11</w:t>
        </w:r>
        <w:r w:rsidRPr="00212208">
          <w:rPr>
            <w:rStyle w:val="a5"/>
            <w:color w:val="auto"/>
            <w:sz w:val="20"/>
            <w:szCs w:val="20"/>
          </w:rPr>
          <w:t xml:space="preserve"> </w:t>
        </w:r>
      </w:hyperlink>
      <w:r w:rsidRPr="00212208">
        <w:rPr>
          <w:b/>
          <w:color w:val="357BBF"/>
          <w:sz w:val="20"/>
          <w:szCs w:val="20"/>
        </w:rPr>
        <w:t>(с)</w:t>
      </w:r>
      <w:r w:rsidRPr="00212208">
        <w:rPr>
          <w:sz w:val="20"/>
          <w:szCs w:val="20"/>
        </w:rPr>
        <w:t xml:space="preserve"> показаны обозначения сбрасываемого триггера с прямым сбросом.</w:t>
      </w:r>
    </w:p>
    <w:p w:rsidR="00212208" w:rsidRPr="00A75BDA" w:rsidRDefault="00212208" w:rsidP="00A75BDA">
      <w:pPr>
        <w:spacing w:line="240" w:lineRule="auto"/>
        <w:ind w:left="-1418" w:right="-143" w:firstLine="284"/>
        <w:jc w:val="both"/>
        <w:rPr>
          <w:sz w:val="20"/>
          <w:szCs w:val="20"/>
        </w:rPr>
      </w:pPr>
      <w:r w:rsidRPr="00212208">
        <w:rPr>
          <w:sz w:val="20"/>
          <w:szCs w:val="20"/>
        </w:rPr>
        <w:t>Асинхронно сбрасываемые триггеры требуют изменения своей внутренней структуры и оставлены для самостоятельного разбора (</w:t>
      </w:r>
      <w:r w:rsidRPr="00212208">
        <w:rPr>
          <w:b/>
          <w:color w:val="357BBF"/>
          <w:sz w:val="20"/>
          <w:szCs w:val="20"/>
        </w:rPr>
        <w:t>упражнение</w:t>
      </w:r>
      <w:r w:rsidRPr="00212208">
        <w:rPr>
          <w:sz w:val="20"/>
          <w:szCs w:val="20"/>
        </w:rPr>
        <w:t xml:space="preserve"> </w:t>
      </w:r>
      <w:hyperlink r:id="rId375" w:anchor="page461" w:history="1">
        <w:r w:rsidRPr="00212208">
          <w:rPr>
            <w:rStyle w:val="a5"/>
            <w:b/>
            <w:color w:val="357BBF"/>
            <w:sz w:val="20"/>
            <w:szCs w:val="20"/>
          </w:rPr>
          <w:t>3.13</w:t>
        </w:r>
      </w:hyperlink>
      <w:r w:rsidRPr="00212208">
        <w:rPr>
          <w:sz w:val="20"/>
          <w:szCs w:val="20"/>
        </w:rPr>
        <w:t>), однако, и они зачастую доступны разработчикам как стандартный компонент.</w:t>
      </w:r>
    </w:p>
    <w:p w:rsidR="00212208" w:rsidRPr="00212208" w:rsidRDefault="00212208" w:rsidP="00212208">
      <w:pPr>
        <w:spacing w:line="240" w:lineRule="auto"/>
        <w:ind w:left="-1418" w:right="-143" w:firstLine="284"/>
        <w:jc w:val="both"/>
        <w:rPr>
          <w:sz w:val="20"/>
          <w:szCs w:val="20"/>
        </w:rPr>
      </w:pPr>
      <w:r w:rsidRPr="00212208">
        <w:rPr>
          <w:sz w:val="20"/>
          <w:szCs w:val="20"/>
        </w:rPr>
        <w:t>Как вы могли бы легко догадаться, иногда используются и триггеры с функцией установки. Когда установлен сигнал SET, в такой триггер загружается логическая 1, и они происходят в синхронном и асинхронном исполнениях. У сбрасываемых и устанавливаемых триггеров также может быть вход ENABLE, и они могут быть сгруппированы в N-разрядные регистры.</w:t>
      </w:r>
    </w:p>
    <w:p w:rsidR="00212208" w:rsidRPr="00A75BDA" w:rsidRDefault="00212208" w:rsidP="00A75BDA">
      <w:pPr>
        <w:tabs>
          <w:tab w:val="left" w:pos="500"/>
        </w:tabs>
        <w:spacing w:line="240" w:lineRule="auto"/>
        <w:ind w:left="-1418" w:right="-143" w:firstLine="284"/>
        <w:rPr>
          <w:b/>
          <w:color w:val="357BBF"/>
          <w:sz w:val="20"/>
          <w:szCs w:val="20"/>
        </w:rPr>
      </w:pPr>
      <w:r w:rsidRPr="00212208">
        <w:rPr>
          <w:b/>
          <w:sz w:val="20"/>
          <w:szCs w:val="20"/>
        </w:rPr>
        <w:t>3.3</w:t>
      </w:r>
      <w:r w:rsidR="00A75BDA">
        <w:rPr>
          <w:rFonts w:eastAsia="Times New Roman"/>
          <w:sz w:val="20"/>
          <w:szCs w:val="20"/>
        </w:rPr>
        <w:t xml:space="preserve"> </w:t>
      </w:r>
      <w:r w:rsidRPr="00212208">
        <w:rPr>
          <w:b/>
          <w:color w:val="357BBF"/>
          <w:sz w:val="20"/>
          <w:szCs w:val="20"/>
        </w:rPr>
        <w:t>ПРОЕКТИРОВАНИЕ СИНХРОННЫХ ЛОГИЧЕСКИХ СХЕМ</w:t>
      </w:r>
    </w:p>
    <w:p w:rsidR="00212208" w:rsidRPr="00212208" w:rsidRDefault="00212208" w:rsidP="00212208">
      <w:pPr>
        <w:spacing w:line="240" w:lineRule="auto"/>
        <w:ind w:left="-1418" w:right="-143" w:firstLine="284"/>
        <w:jc w:val="both"/>
        <w:rPr>
          <w:sz w:val="20"/>
          <w:szCs w:val="20"/>
        </w:rPr>
      </w:pPr>
      <w:r w:rsidRPr="00212208">
        <w:rPr>
          <w:sz w:val="20"/>
          <w:szCs w:val="20"/>
        </w:rPr>
        <w:t xml:space="preserve">Вообще говоря, последовательностные схемы включают в себя все схемы, которые не являются комбинационными, то есть последовательностные схемы – это те, значение выхода которых нельзя однозначно определить, зная лишь текущие значения входов. Поведение некоторых последовательностных схем может быть весьма сложным. Этот раздел начнется с разбора нескольких таких схем. Затем мы введем понятия синхронных последовательностных схем и динамической </w:t>
      </w:r>
      <w:r w:rsidRPr="00212208">
        <w:rPr>
          <w:sz w:val="20"/>
          <w:szCs w:val="20"/>
        </w:rPr>
        <w:lastRenderedPageBreak/>
        <w:t>дисциплины. Ограничив себя рассмотрением только синхронных последовательностных схем, мы сможем сформулировать простые систематические подходы к анализу и проектированию таких схем.</w:t>
      </w:r>
    </w:p>
    <w:p w:rsidR="00212208" w:rsidRPr="00A75BDA" w:rsidRDefault="00212208" w:rsidP="00A75BDA">
      <w:pPr>
        <w:spacing w:line="240" w:lineRule="auto"/>
        <w:ind w:left="-1418" w:right="-143" w:firstLine="284"/>
        <w:rPr>
          <w:b/>
          <w:color w:val="357BBF"/>
          <w:sz w:val="20"/>
          <w:szCs w:val="20"/>
        </w:rPr>
      </w:pPr>
      <w:r w:rsidRPr="00212208">
        <w:rPr>
          <w:b/>
          <w:sz w:val="20"/>
          <w:szCs w:val="20"/>
        </w:rPr>
        <w:t xml:space="preserve">3.3.1 </w:t>
      </w:r>
      <w:r w:rsidRPr="00212208">
        <w:rPr>
          <w:b/>
          <w:color w:val="357BBF"/>
          <w:sz w:val="20"/>
          <w:szCs w:val="20"/>
        </w:rPr>
        <w:t>Некоторые проблемные схемы</w:t>
      </w:r>
      <w:r w:rsidRPr="00212208">
        <w:rPr>
          <w:rFonts w:eastAsia="Calibri"/>
          <w:noProof/>
          <w:color w:val="auto"/>
          <w:sz w:val="20"/>
          <w:szCs w:val="20"/>
        </w:rPr>
        <w:drawing>
          <wp:anchor distT="0" distB="0" distL="114300" distR="114300" simplePos="0" relativeHeight="251778048" behindDoc="1" locked="0" layoutInCell="1" allowOverlap="1" wp14:anchorId="184A5E44" wp14:editId="780F236D">
            <wp:simplePos x="0" y="0"/>
            <wp:positionH relativeFrom="column">
              <wp:posOffset>-14605</wp:posOffset>
            </wp:positionH>
            <wp:positionV relativeFrom="paragraph">
              <wp:posOffset>82550</wp:posOffset>
            </wp:positionV>
            <wp:extent cx="3931285" cy="6350"/>
            <wp:effectExtent l="0" t="0" r="0" b="0"/>
            <wp:wrapNone/>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931285" cy="6350"/>
                    </a:xfrm>
                    <a:prstGeom prst="rect">
                      <a:avLst/>
                    </a:prstGeom>
                    <a:noFill/>
                  </pic:spPr>
                </pic:pic>
              </a:graphicData>
            </a:graphic>
            <wp14:sizeRelH relativeFrom="page">
              <wp14:pctWidth>0</wp14:pctWidth>
            </wp14:sizeRelH>
            <wp14:sizeRelV relativeFrom="page">
              <wp14:pctHeight>0</wp14:pctHeight>
            </wp14:sizeRelV>
          </wp:anchor>
        </w:drawing>
      </w:r>
    </w:p>
    <w:p w:rsidR="00212208" w:rsidRPr="00212208" w:rsidRDefault="00A75BDA" w:rsidP="00212208">
      <w:pPr>
        <w:tabs>
          <w:tab w:val="left" w:pos="1060"/>
        </w:tabs>
        <w:spacing w:line="240" w:lineRule="auto"/>
        <w:ind w:left="-1418" w:right="-143" w:firstLine="284"/>
        <w:rPr>
          <w:sz w:val="20"/>
          <w:szCs w:val="20"/>
        </w:rPr>
      </w:pPr>
      <w:r>
        <w:rPr>
          <w:b/>
          <w:color w:val="347BBF"/>
          <w:sz w:val="20"/>
          <w:szCs w:val="20"/>
        </w:rPr>
        <w:t xml:space="preserve">1. </w:t>
      </w:r>
      <w:r w:rsidR="00212208" w:rsidRPr="00212208">
        <w:rPr>
          <w:sz w:val="20"/>
          <w:szCs w:val="20"/>
        </w:rPr>
        <w:t>НЕУСТОЙЧИВЫЕ СХЕМЫ</w:t>
      </w:r>
    </w:p>
    <w:p w:rsidR="00212208" w:rsidRPr="00212208" w:rsidRDefault="00A75BDA" w:rsidP="00212208">
      <w:pPr>
        <w:spacing w:line="240" w:lineRule="auto"/>
        <w:ind w:left="-1418" w:right="-143" w:firstLine="284"/>
        <w:rPr>
          <w:sz w:val="20"/>
          <w:szCs w:val="20"/>
        </w:rPr>
      </w:pPr>
      <w:r>
        <w:rPr>
          <w:b/>
          <w:color w:val="347BBF"/>
          <w:sz w:val="20"/>
          <w:szCs w:val="20"/>
        </w:rPr>
        <w:t xml:space="preserve">2. </w:t>
      </w:r>
      <w:proofErr w:type="gramStart"/>
      <w:r w:rsidR="00212208" w:rsidRPr="00212208">
        <w:rPr>
          <w:sz w:val="20"/>
          <w:szCs w:val="20"/>
        </w:rPr>
        <w:t>ГОНКИ В</w:t>
      </w:r>
      <w:proofErr w:type="gramEnd"/>
      <w:r w:rsidR="00212208" w:rsidRPr="00212208">
        <w:rPr>
          <w:sz w:val="20"/>
          <w:szCs w:val="20"/>
        </w:rPr>
        <w:t xml:space="preserve"> ПОСЛЕДОВАТЕЛЬНОСТНЫХ СХЕМАХ</w:t>
      </w:r>
    </w:p>
    <w:p w:rsidR="00212208" w:rsidRPr="00212208" w:rsidRDefault="00212208" w:rsidP="00212208">
      <w:pPr>
        <w:spacing w:line="240" w:lineRule="auto"/>
        <w:ind w:left="-1418" w:right="-143" w:firstLine="284"/>
        <w:rPr>
          <w:b/>
          <w:color w:val="357BBF"/>
          <w:sz w:val="20"/>
          <w:szCs w:val="20"/>
        </w:rPr>
      </w:pPr>
      <w:r w:rsidRPr="00212208">
        <w:rPr>
          <w:b/>
          <w:sz w:val="20"/>
          <w:szCs w:val="20"/>
        </w:rPr>
        <w:t xml:space="preserve">3.3.2 </w:t>
      </w:r>
      <w:r w:rsidRPr="00212208">
        <w:rPr>
          <w:b/>
          <w:color w:val="357BBF"/>
          <w:sz w:val="20"/>
          <w:szCs w:val="20"/>
        </w:rPr>
        <w:t>Синхронные последовательностные схемы</w:t>
      </w:r>
    </w:p>
    <w:p w:rsidR="00212208" w:rsidRPr="00212208" w:rsidRDefault="00A75BDA" w:rsidP="00212208">
      <w:pPr>
        <w:numPr>
          <w:ilvl w:val="0"/>
          <w:numId w:val="28"/>
        </w:numPr>
        <w:tabs>
          <w:tab w:val="left" w:pos="245"/>
        </w:tabs>
        <w:spacing w:line="240" w:lineRule="auto"/>
        <w:ind w:left="-1418" w:right="-143" w:firstLine="284"/>
        <w:jc w:val="both"/>
        <w:rPr>
          <w:sz w:val="20"/>
          <w:szCs w:val="20"/>
        </w:rPr>
      </w:pPr>
      <w:r>
        <w:rPr>
          <w:sz w:val="20"/>
          <w:szCs w:val="20"/>
        </w:rPr>
        <w:t xml:space="preserve">В </w:t>
      </w:r>
      <w:r w:rsidR="00212208" w:rsidRPr="00212208">
        <w:rPr>
          <w:sz w:val="20"/>
          <w:szCs w:val="20"/>
        </w:rPr>
        <w:t>предыдущих двух примерах присутствовали циклические пути, в которых выходы напрямую соединены обратной связью со входами.</w:t>
      </w:r>
    </w:p>
    <w:p w:rsidR="00212208" w:rsidRPr="00A75BDA" w:rsidRDefault="00A75BDA" w:rsidP="00A75BDA">
      <w:pPr>
        <w:tabs>
          <w:tab w:val="left" w:pos="480"/>
          <w:tab w:val="left" w:pos="1220"/>
          <w:tab w:val="left" w:pos="3420"/>
          <w:tab w:val="left" w:pos="3920"/>
          <w:tab w:val="left" w:pos="5520"/>
        </w:tabs>
        <w:spacing w:line="240" w:lineRule="auto"/>
        <w:ind w:left="-1418" w:right="-143" w:firstLine="284"/>
        <w:rPr>
          <w:sz w:val="20"/>
          <w:szCs w:val="20"/>
        </w:rPr>
      </w:pPr>
      <w:r>
        <w:rPr>
          <w:sz w:val="20"/>
          <w:szCs w:val="20"/>
        </w:rPr>
        <w:t xml:space="preserve">Это скорее последовательностные, чем </w:t>
      </w:r>
      <w:r w:rsidR="00212208" w:rsidRPr="00212208">
        <w:rPr>
          <w:sz w:val="20"/>
          <w:szCs w:val="20"/>
        </w:rPr>
        <w:t>комбинационные</w:t>
      </w:r>
      <w:r>
        <w:rPr>
          <w:rFonts w:eastAsia="Times New Roman"/>
          <w:sz w:val="20"/>
          <w:szCs w:val="20"/>
        </w:rPr>
        <w:t xml:space="preserve"> </w:t>
      </w:r>
      <w:r w:rsidR="00212208" w:rsidRPr="00212208">
        <w:rPr>
          <w:sz w:val="20"/>
          <w:szCs w:val="20"/>
        </w:rPr>
        <w:t>схемы.</w:t>
      </w:r>
    </w:p>
    <w:p w:rsidR="00212208" w:rsidRPr="00A75BDA" w:rsidRDefault="00A75BDA" w:rsidP="00A75BDA">
      <w:pPr>
        <w:spacing w:line="240" w:lineRule="auto"/>
        <w:ind w:left="-1418" w:right="-143" w:firstLine="284"/>
        <w:jc w:val="both"/>
        <w:rPr>
          <w:color w:val="auto"/>
          <w:sz w:val="20"/>
          <w:szCs w:val="20"/>
        </w:rPr>
      </w:pPr>
      <w:r>
        <w:rPr>
          <w:sz w:val="20"/>
          <w:szCs w:val="20"/>
        </w:rPr>
        <w:t xml:space="preserve">В </w:t>
      </w:r>
      <w:r w:rsidR="00212208" w:rsidRPr="00212208">
        <w:rPr>
          <w:sz w:val="20"/>
          <w:szCs w:val="20"/>
        </w:rPr>
        <w:t>комбинационной логике нет циклических путей и нет зависимостей состояния выхода от времени прохождения сигнала. Если на входы комбинационной логической схемы поданы определенные сигналы, то ее выход спустя некоторое время всегда установится в определенное корректное состояние. Однако, в последовательностных схемах с циклическими путями может появиться нежелательная нестабильность или гонки. Проверка таких схем требует много времени, и многие выдающиеся проектировщики делали подобные ошибки.</w:t>
      </w:r>
    </w:p>
    <w:p w:rsidR="00212208" w:rsidRPr="00A75BDA" w:rsidRDefault="00212208" w:rsidP="00A75BDA">
      <w:pPr>
        <w:spacing w:line="240" w:lineRule="auto"/>
        <w:ind w:left="-1418" w:right="-143" w:firstLine="284"/>
        <w:jc w:val="both"/>
        <w:rPr>
          <w:sz w:val="20"/>
          <w:szCs w:val="20"/>
        </w:rPr>
      </w:pPr>
      <w:r w:rsidRPr="00212208">
        <w:rPr>
          <w:sz w:val="20"/>
          <w:szCs w:val="20"/>
        </w:rPr>
        <w:t xml:space="preserve">Во избежание таких проблем разработчики разрывают циклические пути и добавляют в разрыв регистры. Это превращает схему в набор комбинационной логики и регистров. В регистрах содержится состояние системы, изменяющееся только по фронту тактового импульса. В этом случае говорят, что состояние </w:t>
      </w:r>
      <w:r w:rsidRPr="00212208">
        <w:rPr>
          <w:i/>
          <w:sz w:val="20"/>
          <w:szCs w:val="20"/>
        </w:rPr>
        <w:t>синхронизировано</w:t>
      </w:r>
      <w:r w:rsidRPr="00212208">
        <w:rPr>
          <w:sz w:val="20"/>
          <w:szCs w:val="20"/>
        </w:rPr>
        <w:t xml:space="preserve"> с тактовым сигналом. Если период тактового сигнала достаточно большой, чтобы все входы регистров успели установиться до фронта следующего тактового импульса, то эффекты, связанные с гонками, устраняются. Следование правилу «всегда использовать регистры в обратной связи» приводит нас к формальному определению синхронной последовательностной схемы.</w:t>
      </w:r>
    </w:p>
    <w:p w:rsidR="00212208" w:rsidRPr="00A75BDA" w:rsidRDefault="00212208" w:rsidP="00A75BDA">
      <w:pPr>
        <w:spacing w:line="240" w:lineRule="auto"/>
        <w:ind w:left="-1418" w:right="-143" w:firstLine="284"/>
        <w:rPr>
          <w:sz w:val="20"/>
          <w:szCs w:val="20"/>
        </w:rPr>
      </w:pPr>
      <w:r w:rsidRPr="00212208">
        <w:rPr>
          <w:sz w:val="20"/>
          <w:szCs w:val="20"/>
        </w:rPr>
        <w:t>Напомним, что схема (цепь) определяется набором входов и выходов и</w:t>
      </w:r>
      <w:r w:rsidR="00A75BDA">
        <w:rPr>
          <w:sz w:val="20"/>
          <w:szCs w:val="20"/>
        </w:rPr>
        <w:t xml:space="preserve"> </w:t>
      </w:r>
      <w:r w:rsidRPr="00212208">
        <w:rPr>
          <w:sz w:val="20"/>
          <w:szCs w:val="20"/>
        </w:rPr>
        <w:t xml:space="preserve">функциональными и временными параметрами. У последовательностной схемы существует конечный набор дискретных </w:t>
      </w:r>
      <w:r w:rsidRPr="00212208">
        <w:rPr>
          <w:i/>
          <w:sz w:val="20"/>
          <w:szCs w:val="20"/>
        </w:rPr>
        <w:t>состояний</w:t>
      </w:r>
      <w:r w:rsidRPr="00212208">
        <w:rPr>
          <w:sz w:val="20"/>
          <w:szCs w:val="20"/>
        </w:rPr>
        <w:t xml:space="preserve"> {S0, S1, …, Sk-1}. У </w:t>
      </w:r>
      <w:r w:rsidRPr="00212208">
        <w:rPr>
          <w:i/>
          <w:sz w:val="20"/>
          <w:szCs w:val="20"/>
        </w:rPr>
        <w:t>синхронной</w:t>
      </w:r>
      <w:r w:rsidRPr="00212208">
        <w:rPr>
          <w:sz w:val="20"/>
          <w:szCs w:val="20"/>
        </w:rPr>
        <w:t xml:space="preserve"> </w:t>
      </w:r>
      <w:r w:rsidRPr="00212208">
        <w:rPr>
          <w:i/>
          <w:sz w:val="20"/>
          <w:szCs w:val="20"/>
        </w:rPr>
        <w:t xml:space="preserve">последовательностной схемы </w:t>
      </w:r>
      <w:r w:rsidRPr="00212208">
        <w:rPr>
          <w:sz w:val="20"/>
          <w:szCs w:val="20"/>
        </w:rPr>
        <w:t>есть вход тактового сигнала,</w:t>
      </w:r>
      <w:r w:rsidRPr="00212208">
        <w:rPr>
          <w:i/>
          <w:sz w:val="20"/>
          <w:szCs w:val="20"/>
        </w:rPr>
        <w:t xml:space="preserve"> </w:t>
      </w:r>
      <w:r w:rsidRPr="00212208">
        <w:rPr>
          <w:sz w:val="20"/>
          <w:szCs w:val="20"/>
        </w:rPr>
        <w:t>передние</w:t>
      </w:r>
      <w:r w:rsidRPr="00212208">
        <w:rPr>
          <w:i/>
          <w:sz w:val="20"/>
          <w:szCs w:val="20"/>
        </w:rPr>
        <w:t xml:space="preserve"> </w:t>
      </w:r>
      <w:r w:rsidRPr="00212208">
        <w:rPr>
          <w:sz w:val="20"/>
          <w:szCs w:val="20"/>
        </w:rPr>
        <w:t>фронты тактовых импульсов определяют последовательность точек на временной оси, в которых происходят изменения состояния. Мы часто будем использовать термины «</w:t>
      </w:r>
      <w:r w:rsidRPr="00212208">
        <w:rPr>
          <w:i/>
          <w:sz w:val="20"/>
          <w:szCs w:val="20"/>
        </w:rPr>
        <w:t>текущее состояние</w:t>
      </w:r>
      <w:r w:rsidRPr="00212208">
        <w:rPr>
          <w:sz w:val="20"/>
          <w:szCs w:val="20"/>
        </w:rPr>
        <w:t>» и «</w:t>
      </w:r>
      <w:r w:rsidRPr="00212208">
        <w:rPr>
          <w:i/>
          <w:sz w:val="20"/>
          <w:szCs w:val="20"/>
        </w:rPr>
        <w:t>следующее</w:t>
      </w:r>
      <w:r w:rsidRPr="00212208">
        <w:rPr>
          <w:sz w:val="20"/>
          <w:szCs w:val="20"/>
        </w:rPr>
        <w:t xml:space="preserve"> </w:t>
      </w:r>
      <w:r w:rsidRPr="00212208">
        <w:rPr>
          <w:i/>
          <w:sz w:val="20"/>
          <w:szCs w:val="20"/>
        </w:rPr>
        <w:t>состояние</w:t>
      </w:r>
      <w:r w:rsidRPr="00212208">
        <w:rPr>
          <w:sz w:val="20"/>
          <w:szCs w:val="20"/>
        </w:rPr>
        <w:t>»</w:t>
      </w:r>
      <w:r w:rsidRPr="00212208">
        <w:rPr>
          <w:i/>
          <w:sz w:val="20"/>
          <w:szCs w:val="20"/>
        </w:rPr>
        <w:t xml:space="preserve"> </w:t>
      </w:r>
      <w:r w:rsidRPr="00212208">
        <w:rPr>
          <w:sz w:val="20"/>
          <w:szCs w:val="20"/>
        </w:rPr>
        <w:t>для того,</w:t>
      </w:r>
      <w:r w:rsidRPr="00212208">
        <w:rPr>
          <w:i/>
          <w:sz w:val="20"/>
          <w:szCs w:val="20"/>
        </w:rPr>
        <w:t xml:space="preserve"> </w:t>
      </w:r>
      <w:r w:rsidRPr="00212208">
        <w:rPr>
          <w:sz w:val="20"/>
          <w:szCs w:val="20"/>
        </w:rPr>
        <w:t>чтобы различать состояние системы в настоящем</w:t>
      </w:r>
      <w:r w:rsidRPr="00212208">
        <w:rPr>
          <w:i/>
          <w:sz w:val="20"/>
          <w:szCs w:val="20"/>
        </w:rPr>
        <w:t xml:space="preserve"> </w:t>
      </w:r>
      <w:r w:rsidRPr="00212208">
        <w:rPr>
          <w:sz w:val="20"/>
          <w:szCs w:val="20"/>
        </w:rPr>
        <w:t xml:space="preserve">от состояния системы, в которое она перейдет по фронту следующего тактового импульса. Функциональное описание определяет следующее состояние и значение каждого выхода для каждой возможной комбинации текущих состояний и входных сигналов. Временная спецификация состоит из верхней границы </w:t>
      </w:r>
      <w:r w:rsidRPr="00212208">
        <w:rPr>
          <w:i/>
          <w:sz w:val="20"/>
          <w:szCs w:val="20"/>
        </w:rPr>
        <w:t>tpcq</w:t>
      </w:r>
      <w:r w:rsidRPr="00212208">
        <w:rPr>
          <w:sz w:val="20"/>
          <w:szCs w:val="20"/>
        </w:rPr>
        <w:t xml:space="preserve"> и нижней границы </w:t>
      </w:r>
      <w:r w:rsidRPr="00212208">
        <w:rPr>
          <w:i/>
          <w:sz w:val="20"/>
          <w:szCs w:val="20"/>
        </w:rPr>
        <w:t>tccq</w:t>
      </w:r>
      <w:r w:rsidRPr="00212208">
        <w:rPr>
          <w:sz w:val="20"/>
          <w:szCs w:val="20"/>
        </w:rPr>
        <w:t xml:space="preserve"> длительности временного промежутка от переднего фронта тактового импульса до момента изменения </w:t>
      </w:r>
      <w:r w:rsidRPr="00212208">
        <w:rPr>
          <w:i/>
          <w:sz w:val="20"/>
          <w:szCs w:val="20"/>
        </w:rPr>
        <w:t>выходного</w:t>
      </w:r>
      <w:r w:rsidRPr="00212208">
        <w:rPr>
          <w:sz w:val="20"/>
          <w:szCs w:val="20"/>
        </w:rPr>
        <w:t xml:space="preserve"> сигнала, а также из времен </w:t>
      </w:r>
      <w:r w:rsidRPr="00212208">
        <w:rPr>
          <w:i/>
          <w:sz w:val="20"/>
          <w:szCs w:val="20"/>
        </w:rPr>
        <w:t xml:space="preserve">предустановки </w:t>
      </w:r>
      <w:r w:rsidRPr="00212208">
        <w:rPr>
          <w:sz w:val="20"/>
          <w:szCs w:val="20"/>
        </w:rPr>
        <w:t>и</w:t>
      </w:r>
      <w:r w:rsidRPr="00212208">
        <w:rPr>
          <w:i/>
          <w:sz w:val="20"/>
          <w:szCs w:val="20"/>
        </w:rPr>
        <w:t xml:space="preserve"> удержания tsetup </w:t>
      </w:r>
      <w:r w:rsidRPr="00212208">
        <w:rPr>
          <w:sz w:val="20"/>
          <w:szCs w:val="20"/>
        </w:rPr>
        <w:t>и</w:t>
      </w:r>
      <w:r w:rsidRPr="00212208">
        <w:rPr>
          <w:i/>
          <w:sz w:val="20"/>
          <w:szCs w:val="20"/>
        </w:rPr>
        <w:t xml:space="preserve"> thold</w:t>
      </w:r>
      <w:r w:rsidRPr="00212208">
        <w:rPr>
          <w:sz w:val="20"/>
          <w:szCs w:val="20"/>
        </w:rPr>
        <w:t>,</w:t>
      </w:r>
      <w:r w:rsidRPr="00212208">
        <w:rPr>
          <w:i/>
          <w:sz w:val="20"/>
          <w:szCs w:val="20"/>
        </w:rPr>
        <w:t xml:space="preserve"> </w:t>
      </w:r>
      <w:r w:rsidRPr="00212208">
        <w:rPr>
          <w:sz w:val="20"/>
          <w:szCs w:val="20"/>
        </w:rPr>
        <w:t>которые определяет</w:t>
      </w:r>
      <w:r w:rsidRPr="00212208">
        <w:rPr>
          <w:i/>
          <w:sz w:val="20"/>
          <w:szCs w:val="20"/>
        </w:rPr>
        <w:t xml:space="preserve"> </w:t>
      </w:r>
      <w:r w:rsidRPr="00212208">
        <w:rPr>
          <w:sz w:val="20"/>
          <w:szCs w:val="20"/>
        </w:rPr>
        <w:t>промежуток времени до и после поступления фронта тактового импульса, в течение которого значения на входах не должны изменяться.</w:t>
      </w:r>
    </w:p>
    <w:p w:rsidR="00212208" w:rsidRPr="00A75BDA" w:rsidRDefault="00212208" w:rsidP="00A75BDA">
      <w:pPr>
        <w:spacing w:line="240" w:lineRule="auto"/>
        <w:ind w:left="-1418" w:right="-143" w:firstLine="284"/>
        <w:rPr>
          <w:color w:val="auto"/>
          <w:sz w:val="20"/>
          <w:szCs w:val="20"/>
        </w:rPr>
      </w:pPr>
      <w:r w:rsidRPr="00212208">
        <w:rPr>
          <w:sz w:val="20"/>
          <w:szCs w:val="20"/>
        </w:rPr>
        <w:t xml:space="preserve">Правила </w:t>
      </w:r>
      <w:r w:rsidRPr="00212208">
        <w:rPr>
          <w:i/>
          <w:sz w:val="20"/>
          <w:szCs w:val="20"/>
        </w:rPr>
        <w:t>построения синхронных последовательностных схем</w:t>
      </w:r>
      <w:r w:rsidRPr="00212208">
        <w:rPr>
          <w:sz w:val="20"/>
          <w:szCs w:val="20"/>
        </w:rPr>
        <w:t xml:space="preserve"> гласят, что схема является синхронной последовательностной схемой, если ее</w:t>
      </w:r>
      <w:r w:rsidR="00A75BDA">
        <w:rPr>
          <w:color w:val="auto"/>
          <w:sz w:val="20"/>
          <w:szCs w:val="20"/>
        </w:rPr>
        <w:t xml:space="preserve"> </w:t>
      </w:r>
      <w:r w:rsidRPr="00212208">
        <w:rPr>
          <w:sz w:val="20"/>
          <w:szCs w:val="20"/>
        </w:rPr>
        <w:t>элементы удовлетворяют следующим условиям:</w:t>
      </w:r>
    </w:p>
    <w:p w:rsidR="00212208" w:rsidRPr="00212208" w:rsidRDefault="00212208" w:rsidP="00212208">
      <w:pPr>
        <w:spacing w:line="240" w:lineRule="auto"/>
        <w:ind w:left="-1418" w:right="-143" w:firstLine="284"/>
        <w:jc w:val="both"/>
        <w:rPr>
          <w:color w:val="auto"/>
          <w:sz w:val="20"/>
          <w:szCs w:val="20"/>
        </w:rPr>
      </w:pPr>
      <w:r w:rsidRPr="00212208">
        <w:rPr>
          <w:sz w:val="20"/>
          <w:szCs w:val="20"/>
        </w:rPr>
        <w:t>Каждый</w:t>
      </w:r>
      <w:r w:rsidRPr="00212208">
        <w:rPr>
          <w:rFonts w:eastAsia="Times New Roman"/>
          <w:sz w:val="20"/>
          <w:szCs w:val="20"/>
        </w:rPr>
        <w:t xml:space="preserve"> </w:t>
      </w:r>
      <w:r w:rsidRPr="00212208">
        <w:rPr>
          <w:sz w:val="20"/>
          <w:szCs w:val="20"/>
        </w:rPr>
        <w:t>элемент схемы является либо регистром, либо комбинационной схемой.</w:t>
      </w:r>
    </w:p>
    <w:p w:rsidR="00212208" w:rsidRPr="00212208" w:rsidRDefault="00212208" w:rsidP="00A75BDA">
      <w:pPr>
        <w:tabs>
          <w:tab w:val="left" w:pos="280"/>
        </w:tabs>
        <w:spacing w:line="240" w:lineRule="auto"/>
        <w:ind w:left="-1134" w:right="-143"/>
        <w:rPr>
          <w:rFonts w:eastAsia="Wingdings 3"/>
          <w:b/>
          <w:color w:val="347BBF"/>
          <w:sz w:val="20"/>
          <w:szCs w:val="20"/>
          <w:vertAlign w:val="superscript"/>
        </w:rPr>
      </w:pPr>
      <w:r w:rsidRPr="00212208">
        <w:rPr>
          <w:sz w:val="20"/>
          <w:szCs w:val="20"/>
        </w:rPr>
        <w:t>Как минимум один элемент схемы является регистром.</w:t>
      </w:r>
    </w:p>
    <w:p w:rsidR="00212208" w:rsidRPr="00212208" w:rsidRDefault="00212208" w:rsidP="00A75BDA">
      <w:pPr>
        <w:tabs>
          <w:tab w:val="left" w:pos="280"/>
        </w:tabs>
        <w:spacing w:line="240" w:lineRule="auto"/>
        <w:ind w:left="-1134" w:right="-143"/>
        <w:rPr>
          <w:rFonts w:eastAsia="Wingdings 3"/>
          <w:b/>
          <w:color w:val="347BBF"/>
          <w:sz w:val="20"/>
          <w:szCs w:val="20"/>
          <w:vertAlign w:val="superscript"/>
        </w:rPr>
      </w:pPr>
      <w:r w:rsidRPr="00212208">
        <w:rPr>
          <w:sz w:val="20"/>
          <w:szCs w:val="20"/>
        </w:rPr>
        <w:t>Все регистры тактируются единственным тактовым сигналом.</w:t>
      </w:r>
    </w:p>
    <w:p w:rsidR="00212208" w:rsidRPr="00212208" w:rsidRDefault="00212208" w:rsidP="00212208">
      <w:pPr>
        <w:spacing w:line="240" w:lineRule="auto"/>
        <w:ind w:left="-1418" w:right="-143" w:firstLine="284"/>
        <w:rPr>
          <w:rFonts w:eastAsia="Times New Roman"/>
          <w:sz w:val="20"/>
          <w:szCs w:val="20"/>
        </w:rPr>
      </w:pPr>
      <w:r w:rsidRPr="00212208">
        <w:rPr>
          <w:sz w:val="20"/>
          <w:szCs w:val="20"/>
        </w:rPr>
        <w:t>В каждом циклическом пути присутствует как минимум один регистр</w:t>
      </w:r>
    </w:p>
    <w:p w:rsidR="00212208" w:rsidRPr="00212208" w:rsidRDefault="00212208" w:rsidP="00212208">
      <w:pPr>
        <w:spacing w:line="240" w:lineRule="auto"/>
        <w:ind w:left="-1418" w:right="-143" w:firstLine="284"/>
        <w:jc w:val="both"/>
        <w:rPr>
          <w:color w:val="auto"/>
          <w:sz w:val="20"/>
          <w:szCs w:val="20"/>
        </w:rPr>
      </w:pPr>
      <w:r w:rsidRPr="00212208">
        <w:rPr>
          <w:sz w:val="20"/>
          <w:szCs w:val="20"/>
        </w:rPr>
        <w:t>Последовательностные схемы, не являющиеся синхронными, называют асинхронными.</w:t>
      </w:r>
    </w:p>
    <w:p w:rsidR="001D1361" w:rsidRPr="00212208" w:rsidRDefault="00212208" w:rsidP="00212208">
      <w:pPr>
        <w:spacing w:line="240" w:lineRule="auto"/>
        <w:ind w:left="-1418" w:right="-143" w:firstLine="284"/>
        <w:rPr>
          <w:rFonts w:eastAsia="Times New Roman"/>
          <w:sz w:val="20"/>
          <w:szCs w:val="20"/>
        </w:rPr>
      </w:pPr>
      <w:r w:rsidRPr="00212208">
        <w:rPr>
          <w:sz w:val="20"/>
          <w:szCs w:val="20"/>
        </w:rPr>
        <w:t xml:space="preserve">Триггер является самой простой синхронной последовательностной схемой с двумя состояниями {0,1}. У него есть один вход данных </w:t>
      </w:r>
      <w:r w:rsidRPr="00212208">
        <w:rPr>
          <w:i/>
          <w:sz w:val="20"/>
          <w:szCs w:val="20"/>
        </w:rPr>
        <w:t>D</w:t>
      </w:r>
      <w:r w:rsidRPr="00212208">
        <w:rPr>
          <w:sz w:val="20"/>
          <w:szCs w:val="20"/>
        </w:rPr>
        <w:t xml:space="preserve">, один вход тактового сигнала </w:t>
      </w:r>
      <w:r w:rsidRPr="00212208">
        <w:rPr>
          <w:i/>
          <w:sz w:val="20"/>
          <w:szCs w:val="20"/>
        </w:rPr>
        <w:t>CLK</w:t>
      </w:r>
      <w:r w:rsidRPr="00212208">
        <w:rPr>
          <w:sz w:val="20"/>
          <w:szCs w:val="20"/>
        </w:rPr>
        <w:t xml:space="preserve">, один выход </w:t>
      </w:r>
      <w:r w:rsidRPr="00212208">
        <w:rPr>
          <w:i/>
          <w:sz w:val="20"/>
          <w:szCs w:val="20"/>
        </w:rPr>
        <w:t>Q</w:t>
      </w:r>
      <w:r w:rsidRPr="00212208">
        <w:rPr>
          <w:sz w:val="20"/>
          <w:szCs w:val="20"/>
        </w:rPr>
        <w:t>.</w:t>
      </w:r>
    </w:p>
    <w:p w:rsidR="001D1361" w:rsidRPr="00212208" w:rsidRDefault="00212208" w:rsidP="00212208">
      <w:pPr>
        <w:spacing w:line="240" w:lineRule="auto"/>
        <w:ind w:left="-1418" w:right="-143" w:firstLine="284"/>
        <w:rPr>
          <w:rFonts w:eastAsia="Times New Roman"/>
          <w:sz w:val="20"/>
          <w:szCs w:val="20"/>
        </w:rPr>
      </w:pPr>
      <w:r w:rsidRPr="00212208">
        <w:rPr>
          <w:rFonts w:eastAsiaTheme="minorEastAsia"/>
          <w:noProof/>
          <w:sz w:val="20"/>
          <w:szCs w:val="20"/>
        </w:rPr>
        <w:drawing>
          <wp:anchor distT="0" distB="0" distL="114300" distR="114300" simplePos="0" relativeHeight="251780096" behindDoc="1" locked="0" layoutInCell="1" allowOverlap="1">
            <wp:simplePos x="0" y="0"/>
            <wp:positionH relativeFrom="column">
              <wp:posOffset>0</wp:posOffset>
            </wp:positionH>
            <wp:positionV relativeFrom="paragraph">
              <wp:posOffset>0</wp:posOffset>
            </wp:positionV>
            <wp:extent cx="1136650" cy="633730"/>
            <wp:effectExtent l="0" t="0" r="6350" b="0"/>
            <wp:wrapNone/>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136650" cy="633730"/>
                    </a:xfrm>
                    <a:prstGeom prst="rect">
                      <a:avLst/>
                    </a:prstGeom>
                    <a:noFill/>
                  </pic:spPr>
                </pic:pic>
              </a:graphicData>
            </a:graphic>
            <wp14:sizeRelH relativeFrom="page">
              <wp14:pctWidth>0</wp14:pctWidth>
            </wp14:sizeRelH>
            <wp14:sizeRelV relativeFrom="page">
              <wp14:pctHeight>0</wp14:pctHeight>
            </wp14:sizeRelV>
          </wp:anchor>
        </w:drawing>
      </w:r>
    </w:p>
    <w:p w:rsidR="001D1361" w:rsidRPr="00212208" w:rsidRDefault="001D1361" w:rsidP="00212208">
      <w:pPr>
        <w:spacing w:line="240" w:lineRule="auto"/>
        <w:ind w:left="-1418" w:right="-143" w:firstLine="284"/>
        <w:rPr>
          <w:rFonts w:eastAsia="Times New Roman"/>
          <w:sz w:val="20"/>
          <w:szCs w:val="20"/>
        </w:rPr>
      </w:pPr>
    </w:p>
    <w:p w:rsidR="001D1361" w:rsidRPr="00212208" w:rsidRDefault="001D1361" w:rsidP="00212208">
      <w:pPr>
        <w:spacing w:line="240" w:lineRule="auto"/>
        <w:ind w:left="-1418" w:right="-143" w:firstLine="284"/>
        <w:rPr>
          <w:rFonts w:eastAsia="Times New Roman"/>
          <w:sz w:val="20"/>
          <w:szCs w:val="20"/>
        </w:rPr>
      </w:pPr>
    </w:p>
    <w:p w:rsidR="001D1361" w:rsidRPr="00212208" w:rsidRDefault="001D1361" w:rsidP="00212208">
      <w:pPr>
        <w:spacing w:line="240" w:lineRule="auto"/>
        <w:ind w:left="-1418" w:right="-143" w:firstLine="284"/>
        <w:jc w:val="both"/>
        <w:rPr>
          <w:sz w:val="20"/>
          <w:szCs w:val="20"/>
        </w:rPr>
      </w:pPr>
    </w:p>
    <w:p w:rsidR="00212208" w:rsidRPr="00212208" w:rsidRDefault="00212208" w:rsidP="00212208">
      <w:pPr>
        <w:spacing w:line="240" w:lineRule="auto"/>
        <w:ind w:left="-1418" w:right="-143" w:firstLine="284"/>
        <w:jc w:val="both"/>
        <w:rPr>
          <w:sz w:val="20"/>
          <w:szCs w:val="20"/>
        </w:rPr>
      </w:pPr>
    </w:p>
    <w:p w:rsidR="00212208" w:rsidRPr="00A75BDA" w:rsidRDefault="00212208" w:rsidP="00A75BDA">
      <w:pPr>
        <w:spacing w:line="240" w:lineRule="auto"/>
        <w:ind w:left="-1418" w:right="-143" w:firstLine="284"/>
        <w:rPr>
          <w:b/>
          <w:sz w:val="20"/>
          <w:szCs w:val="20"/>
        </w:rPr>
      </w:pPr>
      <w:r w:rsidRPr="00212208">
        <w:rPr>
          <w:b/>
          <w:color w:val="347BBF"/>
          <w:sz w:val="20"/>
          <w:szCs w:val="20"/>
        </w:rPr>
        <w:t xml:space="preserve">Рис. 3.20 </w:t>
      </w:r>
      <w:r w:rsidRPr="00212208">
        <w:rPr>
          <w:b/>
          <w:sz w:val="20"/>
          <w:szCs w:val="20"/>
        </w:rPr>
        <w:t>Текущее и следующее состояние триггера</w:t>
      </w:r>
    </w:p>
    <w:p w:rsidR="00212208" w:rsidRPr="00212208" w:rsidRDefault="00212208" w:rsidP="00212208">
      <w:pPr>
        <w:spacing w:line="240" w:lineRule="auto"/>
        <w:ind w:left="-1418" w:right="-143" w:firstLine="284"/>
        <w:jc w:val="both"/>
        <w:rPr>
          <w:i/>
          <w:sz w:val="20"/>
          <w:szCs w:val="20"/>
        </w:rPr>
      </w:pPr>
      <w:r w:rsidRPr="00212208">
        <w:rPr>
          <w:sz w:val="20"/>
          <w:szCs w:val="20"/>
        </w:rPr>
        <w:t xml:space="preserve">Функциональное описание D-триггера заключается в том, что его следующим состоянием является значение входа </w:t>
      </w:r>
      <w:r w:rsidRPr="00212208">
        <w:rPr>
          <w:i/>
          <w:sz w:val="20"/>
          <w:szCs w:val="20"/>
        </w:rPr>
        <w:t>D</w:t>
      </w:r>
      <w:r w:rsidRPr="00212208">
        <w:rPr>
          <w:sz w:val="20"/>
          <w:szCs w:val="20"/>
        </w:rPr>
        <w:t xml:space="preserve">, а значение выхода </w:t>
      </w:r>
      <w:r w:rsidRPr="00212208">
        <w:rPr>
          <w:i/>
          <w:sz w:val="20"/>
          <w:szCs w:val="20"/>
        </w:rPr>
        <w:t xml:space="preserve">Q </w:t>
      </w:r>
      <w:r w:rsidRPr="00212208">
        <w:rPr>
          <w:sz w:val="20"/>
          <w:szCs w:val="20"/>
        </w:rPr>
        <w:t>является текущим состоянием, (См.</w:t>
      </w:r>
      <w:r w:rsidRPr="00212208">
        <w:rPr>
          <w:i/>
          <w:sz w:val="20"/>
          <w:szCs w:val="20"/>
        </w:rPr>
        <w:t xml:space="preserve"> </w:t>
      </w:r>
      <w:hyperlink r:id="rId378" w:anchor="page360" w:history="1">
        <w:r w:rsidRPr="00212208">
          <w:rPr>
            <w:rStyle w:val="a5"/>
            <w:b/>
            <w:color w:val="357BBF"/>
            <w:sz w:val="20"/>
            <w:szCs w:val="20"/>
          </w:rPr>
          <w:t>Рис.</w:t>
        </w:r>
        <w:r w:rsidRPr="00212208">
          <w:rPr>
            <w:rStyle w:val="a5"/>
            <w:i/>
            <w:color w:val="auto"/>
            <w:sz w:val="20"/>
            <w:szCs w:val="20"/>
          </w:rPr>
          <w:t xml:space="preserve"> </w:t>
        </w:r>
        <w:r w:rsidRPr="00212208">
          <w:rPr>
            <w:rStyle w:val="a5"/>
            <w:b/>
            <w:color w:val="357BBF"/>
            <w:sz w:val="20"/>
            <w:szCs w:val="20"/>
          </w:rPr>
          <w:t>3.20</w:t>
        </w:r>
        <w:r w:rsidRPr="00212208">
          <w:rPr>
            <w:rStyle w:val="a5"/>
            <w:color w:val="auto"/>
            <w:sz w:val="20"/>
            <w:szCs w:val="20"/>
          </w:rPr>
          <w:t>)</w:t>
        </w:r>
      </w:hyperlink>
      <w:r w:rsidRPr="00212208">
        <w:rPr>
          <w:i/>
          <w:sz w:val="20"/>
          <w:szCs w:val="20"/>
        </w:rPr>
        <w:t>.</w:t>
      </w:r>
    </w:p>
    <w:p w:rsidR="00212208" w:rsidRPr="00A75BDA" w:rsidRDefault="00A75BDA" w:rsidP="00A75BDA">
      <w:pPr>
        <w:tabs>
          <w:tab w:val="left" w:pos="440"/>
          <w:tab w:val="left" w:pos="1060"/>
          <w:tab w:val="left" w:pos="1760"/>
          <w:tab w:val="left" w:pos="2880"/>
          <w:tab w:val="left" w:pos="3740"/>
          <w:tab w:val="left" w:pos="4760"/>
          <w:tab w:val="left" w:pos="5940"/>
        </w:tabs>
        <w:spacing w:line="240" w:lineRule="auto"/>
        <w:ind w:left="-1418" w:right="-143" w:firstLine="284"/>
        <w:rPr>
          <w:sz w:val="20"/>
          <w:szCs w:val="20"/>
        </w:rPr>
      </w:pPr>
      <w:r>
        <w:rPr>
          <w:sz w:val="20"/>
          <w:szCs w:val="20"/>
        </w:rPr>
        <w:t>Мы часто будем</w:t>
      </w:r>
      <w:r>
        <w:rPr>
          <w:sz w:val="20"/>
          <w:szCs w:val="20"/>
        </w:rPr>
        <w:tab/>
        <w:t xml:space="preserve">обозначать текущее состояние </w:t>
      </w:r>
      <w:r w:rsidR="00212208" w:rsidRPr="00212208">
        <w:rPr>
          <w:sz w:val="20"/>
          <w:szCs w:val="20"/>
        </w:rPr>
        <w:t>переменной</w:t>
      </w:r>
      <w:r>
        <w:rPr>
          <w:rFonts w:eastAsia="Times New Roman"/>
          <w:sz w:val="20"/>
          <w:szCs w:val="20"/>
        </w:rPr>
        <w:t xml:space="preserve"> </w:t>
      </w:r>
      <w:r w:rsidR="00212208" w:rsidRPr="00212208">
        <w:rPr>
          <w:i/>
          <w:sz w:val="20"/>
          <w:szCs w:val="20"/>
        </w:rPr>
        <w:t>S</w:t>
      </w:r>
      <w:r w:rsidR="00212208" w:rsidRPr="00212208">
        <w:rPr>
          <w:sz w:val="20"/>
          <w:szCs w:val="20"/>
        </w:rPr>
        <w:t>,</w:t>
      </w:r>
      <w:r>
        <w:rPr>
          <w:sz w:val="20"/>
          <w:szCs w:val="20"/>
        </w:rPr>
        <w:t xml:space="preserve"> </w:t>
      </w:r>
      <w:r w:rsidR="00212208" w:rsidRPr="00212208">
        <w:rPr>
          <w:sz w:val="20"/>
          <w:szCs w:val="20"/>
        </w:rPr>
        <w:t xml:space="preserve">следующее состояние – переменной </w:t>
      </w:r>
      <w:r w:rsidR="00212208" w:rsidRPr="00212208">
        <w:rPr>
          <w:i/>
          <w:sz w:val="20"/>
          <w:szCs w:val="20"/>
        </w:rPr>
        <w:t>S</w:t>
      </w:r>
      <w:r w:rsidR="00212208" w:rsidRPr="00212208">
        <w:rPr>
          <w:sz w:val="20"/>
          <w:szCs w:val="20"/>
        </w:rPr>
        <w:t xml:space="preserve">’, то есть </w:t>
      </w:r>
      <w:r w:rsidR="00212208" w:rsidRPr="00212208">
        <w:rPr>
          <w:i/>
          <w:sz w:val="20"/>
          <w:szCs w:val="20"/>
        </w:rPr>
        <w:t>S</w:t>
      </w:r>
      <w:r w:rsidR="00212208" w:rsidRPr="00212208">
        <w:rPr>
          <w:sz w:val="20"/>
          <w:szCs w:val="20"/>
        </w:rPr>
        <w:t xml:space="preserve">’ (штрих) обозначает следующее состояние, а не инверсию. Временные диаграммы последовательностных схем будут рассмотрены в </w:t>
      </w:r>
      <w:r w:rsidR="00212208" w:rsidRPr="00212208">
        <w:rPr>
          <w:b/>
          <w:color w:val="357BBF"/>
          <w:sz w:val="20"/>
          <w:szCs w:val="20"/>
        </w:rPr>
        <w:t>разделе</w:t>
      </w:r>
      <w:r w:rsidR="00212208" w:rsidRPr="00212208">
        <w:rPr>
          <w:sz w:val="20"/>
          <w:szCs w:val="20"/>
        </w:rPr>
        <w:t xml:space="preserve"> </w:t>
      </w:r>
      <w:hyperlink r:id="rId379" w:anchor="page404" w:history="1">
        <w:r w:rsidR="00212208" w:rsidRPr="00212208">
          <w:rPr>
            <w:rStyle w:val="a5"/>
            <w:b/>
            <w:color w:val="357BBF"/>
            <w:sz w:val="20"/>
            <w:szCs w:val="20"/>
          </w:rPr>
          <w:t>3.5</w:t>
        </w:r>
        <w:r w:rsidR="00212208" w:rsidRPr="00212208">
          <w:rPr>
            <w:rStyle w:val="a5"/>
            <w:color w:val="auto"/>
            <w:sz w:val="20"/>
            <w:szCs w:val="20"/>
          </w:rPr>
          <w:t>.</w:t>
        </w:r>
      </w:hyperlink>
    </w:p>
    <w:p w:rsidR="00212208" w:rsidRPr="00212208" w:rsidRDefault="00212208" w:rsidP="00212208">
      <w:pPr>
        <w:spacing w:line="240" w:lineRule="auto"/>
        <w:ind w:left="-1418" w:right="-143" w:firstLine="284"/>
        <w:rPr>
          <w:sz w:val="20"/>
          <w:szCs w:val="20"/>
        </w:rPr>
      </w:pPr>
      <w:r w:rsidRPr="00212208">
        <w:rPr>
          <w:sz w:val="20"/>
          <w:szCs w:val="20"/>
        </w:rPr>
        <w:t>Два других вида синхронных последовательностных схем – конечные автоматы и конвейеры. Они будут рассмотрены позже в этой главе.</w:t>
      </w:r>
    </w:p>
    <w:p w:rsidR="00212208" w:rsidRPr="00A75BDA" w:rsidRDefault="00212208" w:rsidP="00A75BDA">
      <w:pPr>
        <w:spacing w:line="240" w:lineRule="auto"/>
        <w:ind w:left="-1418" w:right="-143" w:firstLine="284"/>
        <w:rPr>
          <w:b/>
          <w:color w:val="357BBF"/>
          <w:sz w:val="20"/>
          <w:szCs w:val="20"/>
        </w:rPr>
      </w:pPr>
      <w:r w:rsidRPr="00212208">
        <w:rPr>
          <w:b/>
          <w:sz w:val="20"/>
          <w:szCs w:val="20"/>
        </w:rPr>
        <w:t xml:space="preserve">3.3.3 </w:t>
      </w:r>
      <w:r w:rsidRPr="00212208">
        <w:rPr>
          <w:b/>
          <w:color w:val="357BBF"/>
          <w:sz w:val="20"/>
          <w:szCs w:val="20"/>
        </w:rPr>
        <w:t>Синхронные и асинхронные схемы</w:t>
      </w:r>
    </w:p>
    <w:p w:rsidR="00212208" w:rsidRPr="00A75BDA" w:rsidRDefault="00212208" w:rsidP="00A75BDA">
      <w:pPr>
        <w:spacing w:line="240" w:lineRule="auto"/>
        <w:ind w:left="-1418" w:right="-143" w:firstLine="284"/>
        <w:jc w:val="both"/>
        <w:rPr>
          <w:sz w:val="20"/>
          <w:szCs w:val="20"/>
        </w:rPr>
      </w:pPr>
      <w:r w:rsidRPr="00212208">
        <w:rPr>
          <w:sz w:val="20"/>
          <w:szCs w:val="20"/>
        </w:rPr>
        <w:t>Теоретически, из-за отсутствия временных ограничений, накладываемых на систему тактирующимися регистрами, при проектировании асинхронных схем разработчик обладает большей свободой, чем при проектировании синхронных. Таким же образом, как аналоговые схемы менее формализованы по сравнению с цифровыми, из-за того, что в аналоговых схемах могут использоваться произвольные напряжения, асинхронные схемы менее формализованы, чем синхронные, так как обратная связь в них может быть любой. Однако, оказывается, что синхронные схемы проектировать и использовать проще, чем асинхронные, так же как цифровые схемы проще проектировать, чем аналоговые. Несмотря на многолетнее научные исследования асинхронных схем, почти все современные цифровые схемы являются синхронными.</w:t>
      </w:r>
    </w:p>
    <w:p w:rsidR="00212208" w:rsidRPr="00212208" w:rsidRDefault="00212208" w:rsidP="00212208">
      <w:pPr>
        <w:spacing w:line="240" w:lineRule="auto"/>
        <w:ind w:left="-1418" w:right="-143" w:firstLine="284"/>
        <w:jc w:val="both"/>
        <w:rPr>
          <w:sz w:val="20"/>
          <w:szCs w:val="20"/>
        </w:rPr>
      </w:pPr>
      <w:r w:rsidRPr="00212208">
        <w:rPr>
          <w:sz w:val="20"/>
          <w:szCs w:val="20"/>
        </w:rPr>
        <w:t>Асинхронные схемы иногда используются для связи между собой систем с разными тактовыми сигналами или для считывания значений со входов в произвольное время, так же как аналоговые схемы необходимы для взаимодействия с реальным миром аналоговых (непрерывных) напряжений. Более того, среди разработок в области асинхронных схем есть действительно выдающиеся, некоторые из них могут также улучшить характеристики синхронных схем</w:t>
      </w:r>
    </w:p>
    <w:p w:rsidR="001D1361" w:rsidRPr="00784CD2" w:rsidRDefault="00A75BDA" w:rsidP="00784CD2">
      <w:pPr>
        <w:tabs>
          <w:tab w:val="left" w:pos="720"/>
          <w:tab w:val="left" w:pos="3300"/>
          <w:tab w:val="left" w:pos="3980"/>
        </w:tabs>
        <w:spacing w:line="240" w:lineRule="auto"/>
        <w:ind w:left="60"/>
        <w:rPr>
          <w:b/>
          <w:sz w:val="20"/>
          <w:szCs w:val="20"/>
        </w:rPr>
      </w:pPr>
      <w:r w:rsidRPr="00784CD2">
        <w:rPr>
          <w:sz w:val="20"/>
          <w:szCs w:val="20"/>
        </w:rPr>
        <w:t>55. Конечные автоматы. Пример проектирования конечного автомата</w:t>
      </w:r>
    </w:p>
    <w:p w:rsidR="00784CD2" w:rsidRPr="00784CD2" w:rsidRDefault="00784CD2" w:rsidP="003D5D62">
      <w:pPr>
        <w:tabs>
          <w:tab w:val="left" w:pos="500"/>
        </w:tabs>
        <w:spacing w:line="240" w:lineRule="auto"/>
        <w:ind w:left="-1418" w:firstLine="142"/>
        <w:rPr>
          <w:b/>
          <w:color w:val="357BBF"/>
          <w:sz w:val="20"/>
          <w:szCs w:val="20"/>
        </w:rPr>
      </w:pPr>
      <w:r w:rsidRPr="00784CD2">
        <w:rPr>
          <w:b/>
          <w:sz w:val="20"/>
          <w:szCs w:val="20"/>
        </w:rPr>
        <w:t>3.4</w:t>
      </w:r>
      <w:r w:rsidR="003D5D62">
        <w:rPr>
          <w:rFonts w:eastAsia="Times New Roman"/>
          <w:sz w:val="20"/>
          <w:szCs w:val="20"/>
        </w:rPr>
        <w:t xml:space="preserve"> </w:t>
      </w:r>
      <w:r w:rsidRPr="00784CD2">
        <w:rPr>
          <w:b/>
          <w:color w:val="357BBF"/>
          <w:sz w:val="20"/>
          <w:szCs w:val="20"/>
        </w:rPr>
        <w:t>КОНЕЧНЫЕ АВТОМАТЫ</w:t>
      </w:r>
    </w:p>
    <w:p w:rsidR="00784CD2" w:rsidRPr="00784CD2" w:rsidRDefault="00784CD2" w:rsidP="003D5D62">
      <w:pPr>
        <w:spacing w:line="240" w:lineRule="auto"/>
        <w:ind w:left="-1418" w:firstLine="142"/>
        <w:jc w:val="both"/>
        <w:rPr>
          <w:sz w:val="20"/>
          <w:szCs w:val="20"/>
        </w:rPr>
      </w:pPr>
      <w:r w:rsidRPr="00784CD2">
        <w:rPr>
          <w:sz w:val="20"/>
          <w:szCs w:val="20"/>
        </w:rPr>
        <w:t xml:space="preserve">Последовательностные логические схемы могут быть изображены в форме, представленной на </w:t>
      </w:r>
      <w:hyperlink r:id="rId380" w:anchor="page366" w:history="1">
        <w:r w:rsidRPr="00784CD2">
          <w:rPr>
            <w:rStyle w:val="a5"/>
            <w:b/>
            <w:color w:val="357BBF"/>
            <w:sz w:val="20"/>
            <w:szCs w:val="20"/>
          </w:rPr>
          <w:t>Рис.</w:t>
        </w:r>
        <w:r w:rsidRPr="00784CD2">
          <w:rPr>
            <w:rStyle w:val="a5"/>
            <w:color w:val="auto"/>
            <w:sz w:val="20"/>
            <w:szCs w:val="20"/>
          </w:rPr>
          <w:t xml:space="preserve"> </w:t>
        </w:r>
        <w:r w:rsidRPr="00784CD2">
          <w:rPr>
            <w:rStyle w:val="a5"/>
            <w:b/>
            <w:color w:val="357BBF"/>
            <w:sz w:val="20"/>
            <w:szCs w:val="20"/>
          </w:rPr>
          <w:t>3.22</w:t>
        </w:r>
        <w:r w:rsidRPr="00784CD2">
          <w:rPr>
            <w:rStyle w:val="a5"/>
            <w:color w:val="auto"/>
            <w:sz w:val="20"/>
            <w:szCs w:val="20"/>
          </w:rPr>
          <w:t>.</w:t>
        </w:r>
      </w:hyperlink>
    </w:p>
    <w:p w:rsidR="00784CD2" w:rsidRPr="00784CD2" w:rsidRDefault="00784CD2" w:rsidP="003D5D62">
      <w:pPr>
        <w:spacing w:line="240" w:lineRule="auto"/>
        <w:ind w:left="-1418" w:firstLine="142"/>
        <w:jc w:val="both"/>
        <w:rPr>
          <w:sz w:val="20"/>
          <w:szCs w:val="20"/>
        </w:rPr>
      </w:pPr>
      <w:r w:rsidRPr="00784CD2">
        <w:rPr>
          <w:sz w:val="20"/>
          <w:szCs w:val="20"/>
        </w:rPr>
        <w:lastRenderedPageBreak/>
        <w:t xml:space="preserve">Такие представления </w:t>
      </w:r>
      <w:r w:rsidRPr="00784CD2">
        <w:rPr>
          <w:i/>
          <w:sz w:val="20"/>
          <w:szCs w:val="20"/>
        </w:rPr>
        <w:t>называются конечными автоматами</w:t>
      </w:r>
      <w:r w:rsidRPr="00784CD2">
        <w:rPr>
          <w:sz w:val="20"/>
          <w:szCs w:val="20"/>
        </w:rPr>
        <w:t xml:space="preserve"> (</w:t>
      </w:r>
      <w:r w:rsidRPr="00784CD2">
        <w:rPr>
          <w:i/>
          <w:sz w:val="20"/>
          <w:szCs w:val="20"/>
        </w:rPr>
        <w:t>КА</w:t>
      </w:r>
      <w:r w:rsidRPr="00784CD2">
        <w:rPr>
          <w:sz w:val="20"/>
          <w:szCs w:val="20"/>
        </w:rPr>
        <w:t xml:space="preserve">). Они получили свое название из-за того, что схема с </w:t>
      </w:r>
      <w:r w:rsidRPr="00784CD2">
        <w:rPr>
          <w:i/>
          <w:sz w:val="20"/>
          <w:szCs w:val="20"/>
        </w:rPr>
        <w:t>k</w:t>
      </w:r>
      <w:r w:rsidRPr="00784CD2">
        <w:rPr>
          <w:sz w:val="20"/>
          <w:szCs w:val="20"/>
        </w:rPr>
        <w:t>-регистрами может находиться в одном из 2</w:t>
      </w:r>
      <w:r w:rsidRPr="00784CD2">
        <w:rPr>
          <w:i/>
          <w:sz w:val="20"/>
          <w:szCs w:val="20"/>
          <w:vertAlign w:val="superscript"/>
        </w:rPr>
        <w:t>k</w:t>
      </w:r>
      <w:r w:rsidRPr="00784CD2">
        <w:rPr>
          <w:sz w:val="20"/>
          <w:szCs w:val="20"/>
        </w:rPr>
        <w:t xml:space="preserve">, то есть в конечном числе, состояний. У КА </w:t>
      </w:r>
      <w:r w:rsidRPr="00784CD2">
        <w:rPr>
          <w:i/>
          <w:sz w:val="20"/>
          <w:szCs w:val="20"/>
        </w:rPr>
        <w:t>М</w:t>
      </w:r>
      <w:r w:rsidRPr="00784CD2">
        <w:rPr>
          <w:sz w:val="20"/>
          <w:szCs w:val="20"/>
        </w:rPr>
        <w:t xml:space="preserve"> входов, </w:t>
      </w:r>
      <w:r w:rsidRPr="00784CD2">
        <w:rPr>
          <w:i/>
          <w:sz w:val="20"/>
          <w:szCs w:val="20"/>
        </w:rPr>
        <w:t>N</w:t>
      </w:r>
      <w:r w:rsidRPr="00784CD2">
        <w:rPr>
          <w:sz w:val="20"/>
          <w:szCs w:val="20"/>
        </w:rPr>
        <w:t xml:space="preserve"> выходов и </w:t>
      </w:r>
      <w:r w:rsidRPr="00784CD2">
        <w:rPr>
          <w:i/>
          <w:sz w:val="20"/>
          <w:szCs w:val="20"/>
        </w:rPr>
        <w:t>k</w:t>
      </w:r>
      <w:r w:rsidRPr="00784CD2">
        <w:rPr>
          <w:sz w:val="20"/>
          <w:szCs w:val="20"/>
        </w:rPr>
        <w:t xml:space="preserve"> бит состояний. На вход КА так же подается тактовый сигнал и, возможно, сигнал сброса. КА состоит из двух блоков комбинационной логики: логики перехода в </w:t>
      </w:r>
      <w:r w:rsidRPr="00784CD2">
        <w:rPr>
          <w:i/>
          <w:sz w:val="20"/>
          <w:szCs w:val="20"/>
        </w:rPr>
        <w:t>следующее состояние</w:t>
      </w:r>
      <w:r w:rsidRPr="00784CD2">
        <w:rPr>
          <w:sz w:val="20"/>
          <w:szCs w:val="20"/>
        </w:rPr>
        <w:t xml:space="preserve"> и </w:t>
      </w:r>
      <w:r w:rsidRPr="00784CD2">
        <w:rPr>
          <w:i/>
          <w:sz w:val="20"/>
          <w:szCs w:val="20"/>
        </w:rPr>
        <w:t>выходной логики</w:t>
      </w:r>
      <w:r w:rsidRPr="00784CD2">
        <w:rPr>
          <w:sz w:val="20"/>
          <w:szCs w:val="20"/>
        </w:rPr>
        <w:t>,</w:t>
      </w:r>
      <w:r w:rsidRPr="00784CD2">
        <w:rPr>
          <w:i/>
          <w:sz w:val="20"/>
          <w:szCs w:val="20"/>
        </w:rPr>
        <w:t xml:space="preserve"> </w:t>
      </w:r>
      <w:r w:rsidRPr="00784CD2">
        <w:rPr>
          <w:sz w:val="20"/>
          <w:szCs w:val="20"/>
        </w:rPr>
        <w:t>–</w:t>
      </w:r>
      <w:r w:rsidRPr="00784CD2">
        <w:rPr>
          <w:i/>
          <w:sz w:val="20"/>
          <w:szCs w:val="20"/>
        </w:rPr>
        <w:t xml:space="preserve"> </w:t>
      </w:r>
      <w:r w:rsidRPr="00784CD2">
        <w:rPr>
          <w:sz w:val="20"/>
          <w:szCs w:val="20"/>
        </w:rPr>
        <w:t>и из регистра,</w:t>
      </w:r>
      <w:r w:rsidRPr="00784CD2">
        <w:rPr>
          <w:i/>
          <w:sz w:val="20"/>
          <w:szCs w:val="20"/>
        </w:rPr>
        <w:t xml:space="preserve"> </w:t>
      </w:r>
      <w:r w:rsidRPr="00784CD2">
        <w:rPr>
          <w:sz w:val="20"/>
          <w:szCs w:val="20"/>
        </w:rPr>
        <w:t>в котором хранится текущее</w:t>
      </w:r>
      <w:r w:rsidRPr="00784CD2">
        <w:rPr>
          <w:i/>
          <w:sz w:val="20"/>
          <w:szCs w:val="20"/>
        </w:rPr>
        <w:t xml:space="preserve"> </w:t>
      </w:r>
      <w:r w:rsidRPr="00784CD2">
        <w:rPr>
          <w:sz w:val="20"/>
          <w:szCs w:val="20"/>
        </w:rPr>
        <w:t>состояние. По фронту каждого тактового импульса автомат переходит в следующее состояние, которое определяется текущим состоянием и значениями на входах. Существует два основных класса конечных автоматов, которые отличаются своими функциональными описаниями.</w:t>
      </w:r>
    </w:p>
    <w:p w:rsidR="00784CD2" w:rsidRPr="00784CD2" w:rsidRDefault="00784CD2" w:rsidP="003D5D62">
      <w:pPr>
        <w:numPr>
          <w:ilvl w:val="0"/>
          <w:numId w:val="28"/>
        </w:numPr>
        <w:tabs>
          <w:tab w:val="left" w:pos="245"/>
        </w:tabs>
        <w:spacing w:line="240" w:lineRule="auto"/>
        <w:ind w:left="-1418" w:firstLine="142"/>
        <w:jc w:val="both"/>
        <w:rPr>
          <w:sz w:val="20"/>
          <w:szCs w:val="20"/>
        </w:rPr>
      </w:pPr>
      <w:r>
        <w:rPr>
          <w:i/>
          <w:sz w:val="20"/>
          <w:szCs w:val="20"/>
        </w:rPr>
        <w:t xml:space="preserve">В </w:t>
      </w:r>
      <w:r w:rsidRPr="00784CD2">
        <w:rPr>
          <w:i/>
          <w:sz w:val="20"/>
          <w:szCs w:val="20"/>
        </w:rPr>
        <w:t xml:space="preserve">автомате Мура </w:t>
      </w:r>
      <w:r w:rsidRPr="00784CD2">
        <w:rPr>
          <w:sz w:val="20"/>
          <w:szCs w:val="20"/>
        </w:rPr>
        <w:t>выходные значения зависят лишь от текущего</w:t>
      </w:r>
      <w:r w:rsidRPr="00784CD2">
        <w:rPr>
          <w:i/>
          <w:sz w:val="20"/>
          <w:szCs w:val="20"/>
        </w:rPr>
        <w:t xml:space="preserve"> </w:t>
      </w:r>
      <w:r w:rsidRPr="00784CD2">
        <w:rPr>
          <w:sz w:val="20"/>
          <w:szCs w:val="20"/>
        </w:rPr>
        <w:t xml:space="preserve">состояния, в то время как в </w:t>
      </w:r>
      <w:r w:rsidRPr="00784CD2">
        <w:rPr>
          <w:i/>
          <w:sz w:val="20"/>
          <w:szCs w:val="20"/>
        </w:rPr>
        <w:t>автомате Мили</w:t>
      </w:r>
      <w:r w:rsidRPr="00784CD2">
        <w:rPr>
          <w:sz w:val="20"/>
          <w:szCs w:val="20"/>
        </w:rPr>
        <w:t xml:space="preserve"> выход зависит как от текущего состояния, так и от входных данных. Конечные автоматы предоставляют систематический способ проектирования синхронных последовательностных схем по заданному функциональному описанию. Этот метод будет описан ниже, а сейчас мы рассмотрим простой пример.</w:t>
      </w:r>
    </w:p>
    <w:p w:rsidR="00784CD2" w:rsidRPr="003D5D62" w:rsidRDefault="00784CD2" w:rsidP="003D5D62">
      <w:pPr>
        <w:pStyle w:val="a4"/>
        <w:numPr>
          <w:ilvl w:val="0"/>
          <w:numId w:val="28"/>
        </w:numPr>
        <w:spacing w:line="240" w:lineRule="auto"/>
        <w:ind w:left="-1418" w:firstLine="142"/>
        <w:rPr>
          <w:b/>
          <w:color w:val="357BBF"/>
          <w:sz w:val="20"/>
          <w:szCs w:val="20"/>
        </w:rPr>
      </w:pPr>
      <w:r w:rsidRPr="00784CD2">
        <w:rPr>
          <w:b/>
          <w:sz w:val="20"/>
          <w:szCs w:val="20"/>
        </w:rPr>
        <w:t xml:space="preserve">3.4.1 </w:t>
      </w:r>
      <w:r w:rsidRPr="00784CD2">
        <w:rPr>
          <w:b/>
          <w:color w:val="357BBF"/>
          <w:sz w:val="20"/>
          <w:szCs w:val="20"/>
        </w:rPr>
        <w:t>Пример проектирования конечного автомата</w:t>
      </w:r>
    </w:p>
    <w:p w:rsidR="00784CD2" w:rsidRPr="00784CD2" w:rsidRDefault="00784CD2" w:rsidP="003D5D62">
      <w:pPr>
        <w:spacing w:line="240" w:lineRule="auto"/>
        <w:ind w:left="-1418" w:firstLine="142"/>
        <w:jc w:val="both"/>
        <w:rPr>
          <w:color w:val="auto"/>
          <w:sz w:val="20"/>
          <w:szCs w:val="20"/>
        </w:rPr>
      </w:pPr>
      <w:r w:rsidRPr="00784CD2">
        <w:rPr>
          <w:sz w:val="20"/>
          <w:szCs w:val="20"/>
        </w:rPr>
        <w:t>Для того чтобы проиллюстрировать процесс проектирования конечного автомата, рассмотрим проблему создания контроллера светофора для загруженного перекрестка в студенческом городке. Студенты-инженеры гуляют по Академической улице, на которой расположены учебные корпуса и общежитие. У них нет времени читать про конечные автоматы, и они не смотрят под ноги во время передвижения. Футболисты носятся между спортзалом и столовой по Беговой улице. Они гоняют мяч туда-сюда и тоже не смотрят под ноги. Несколько студентов уже получили серьезные травмы на перекрестке, и декан попросил Бена Битдидла установить светофор, пока не произошли инциденты с летальным исходом.</w:t>
      </w:r>
    </w:p>
    <w:p w:rsidR="00784CD2" w:rsidRPr="00784CD2" w:rsidRDefault="00784CD2" w:rsidP="003D5D62">
      <w:pPr>
        <w:spacing w:line="240" w:lineRule="auto"/>
        <w:ind w:left="-1418" w:firstLine="142"/>
        <w:rPr>
          <w:rFonts w:eastAsia="Times New Roman"/>
          <w:sz w:val="20"/>
          <w:szCs w:val="20"/>
        </w:rPr>
      </w:pPr>
      <w:r w:rsidRPr="00784CD2">
        <w:rPr>
          <w:rFonts w:eastAsia="Calibri"/>
          <w:noProof/>
          <w:sz w:val="20"/>
          <w:szCs w:val="20"/>
        </w:rPr>
        <w:drawing>
          <wp:anchor distT="0" distB="0" distL="114300" distR="114300" simplePos="0" relativeHeight="251782144" behindDoc="1" locked="0" layoutInCell="1" allowOverlap="1">
            <wp:simplePos x="0" y="0"/>
            <wp:positionH relativeFrom="column">
              <wp:posOffset>3175</wp:posOffset>
            </wp:positionH>
            <wp:positionV relativeFrom="paragraph">
              <wp:posOffset>82550</wp:posOffset>
            </wp:positionV>
            <wp:extent cx="2870835" cy="1682115"/>
            <wp:effectExtent l="0" t="0" r="5715" b="0"/>
            <wp:wrapNone/>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870835" cy="1682115"/>
                    </a:xfrm>
                    <a:prstGeom prst="rect">
                      <a:avLst/>
                    </a:prstGeom>
                    <a:noFill/>
                  </pic:spPr>
                </pic:pic>
              </a:graphicData>
            </a:graphic>
            <wp14:sizeRelH relativeFrom="page">
              <wp14:pctWidth>0</wp14:pctWidth>
            </wp14:sizeRelH>
            <wp14:sizeRelV relativeFrom="page">
              <wp14:pctHeight>0</wp14:pctHeight>
            </wp14:sizeRelV>
          </wp:anchor>
        </w:drawing>
      </w: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b/>
          <w:sz w:val="20"/>
          <w:szCs w:val="20"/>
        </w:rPr>
      </w:pPr>
      <w:r w:rsidRPr="00784CD2">
        <w:rPr>
          <w:b/>
          <w:color w:val="347BBF"/>
          <w:sz w:val="20"/>
          <w:szCs w:val="20"/>
        </w:rPr>
        <w:t xml:space="preserve">Рис. 3.22 </w:t>
      </w:r>
      <w:r w:rsidRPr="00784CD2">
        <w:rPr>
          <w:b/>
          <w:sz w:val="20"/>
          <w:szCs w:val="20"/>
        </w:rPr>
        <w:t>Конечные автоматы: (a)</w:t>
      </w:r>
      <w:r w:rsidRPr="00784CD2">
        <w:rPr>
          <w:b/>
          <w:color w:val="347BBF"/>
          <w:sz w:val="20"/>
          <w:szCs w:val="20"/>
        </w:rPr>
        <w:t xml:space="preserve"> </w:t>
      </w:r>
      <w:r w:rsidRPr="00784CD2">
        <w:rPr>
          <w:b/>
          <w:sz w:val="20"/>
          <w:szCs w:val="20"/>
        </w:rPr>
        <w:t>автомат Мура</w:t>
      </w:r>
      <w:r w:rsidRPr="00784CD2">
        <w:rPr>
          <w:b/>
          <w:color w:val="347BBF"/>
          <w:sz w:val="20"/>
          <w:szCs w:val="20"/>
        </w:rPr>
        <w:t xml:space="preserve"> </w:t>
      </w:r>
      <w:r w:rsidRPr="00784CD2">
        <w:rPr>
          <w:b/>
          <w:sz w:val="20"/>
          <w:szCs w:val="20"/>
        </w:rPr>
        <w:t>(b)</w:t>
      </w:r>
      <w:r w:rsidRPr="00784CD2">
        <w:rPr>
          <w:b/>
          <w:color w:val="347BBF"/>
          <w:sz w:val="20"/>
          <w:szCs w:val="20"/>
        </w:rPr>
        <w:t xml:space="preserve"> </w:t>
      </w:r>
      <w:r w:rsidRPr="00784CD2">
        <w:rPr>
          <w:b/>
          <w:sz w:val="20"/>
          <w:szCs w:val="20"/>
        </w:rPr>
        <w:t>автомат Мили</w:t>
      </w:r>
    </w:p>
    <w:p w:rsidR="00784CD2" w:rsidRPr="00784CD2" w:rsidRDefault="00784CD2" w:rsidP="003D5D62">
      <w:pPr>
        <w:spacing w:line="240" w:lineRule="auto"/>
        <w:ind w:left="-1418" w:firstLine="142"/>
        <w:jc w:val="both"/>
        <w:rPr>
          <w:sz w:val="20"/>
          <w:szCs w:val="20"/>
        </w:rPr>
      </w:pPr>
      <w:r w:rsidRPr="00784CD2">
        <w:rPr>
          <w:sz w:val="20"/>
          <w:szCs w:val="20"/>
        </w:rPr>
        <w:t xml:space="preserve">Бен решил справиться с проблемой с помощью конечного автомата. Он установил два датчика движения, </w:t>
      </w:r>
      <w:r w:rsidRPr="00784CD2">
        <w:rPr>
          <w:i/>
          <w:sz w:val="20"/>
          <w:szCs w:val="20"/>
        </w:rPr>
        <w:t>TА</w:t>
      </w:r>
      <w:r w:rsidRPr="00784CD2">
        <w:rPr>
          <w:sz w:val="20"/>
          <w:szCs w:val="20"/>
        </w:rPr>
        <w:t xml:space="preserve"> и </w:t>
      </w:r>
      <w:r w:rsidRPr="00784CD2">
        <w:rPr>
          <w:i/>
          <w:sz w:val="20"/>
          <w:szCs w:val="20"/>
        </w:rPr>
        <w:t>TБ</w:t>
      </w:r>
      <w:r w:rsidRPr="00784CD2">
        <w:rPr>
          <w:sz w:val="20"/>
          <w:szCs w:val="20"/>
        </w:rPr>
        <w:t xml:space="preserve">, на Академической и Беговой улицах соответственно. Каждый датчик выдает единицу, если студенты присутствуют на улице и нуль, если никого нет. Он также установил два светофора для управления движением, </w:t>
      </w:r>
      <w:r w:rsidRPr="00784CD2">
        <w:rPr>
          <w:i/>
          <w:sz w:val="20"/>
          <w:szCs w:val="20"/>
        </w:rPr>
        <w:t>LА</w:t>
      </w:r>
      <w:r w:rsidRPr="00784CD2">
        <w:rPr>
          <w:sz w:val="20"/>
          <w:szCs w:val="20"/>
        </w:rPr>
        <w:t xml:space="preserve"> и </w:t>
      </w:r>
      <w:r w:rsidRPr="00784CD2">
        <w:rPr>
          <w:i/>
          <w:sz w:val="20"/>
          <w:szCs w:val="20"/>
        </w:rPr>
        <w:t>LБ</w:t>
      </w:r>
      <w:r w:rsidRPr="00784CD2">
        <w:rPr>
          <w:sz w:val="20"/>
          <w:szCs w:val="20"/>
        </w:rPr>
        <w:t xml:space="preserve">. Каждый светофор получает входной цифровой сигнал, определяющий, каким светом он должен светить: красным, желтым или зеленым. Следовательно, у КА есть два входа, </w:t>
      </w:r>
      <w:r w:rsidRPr="00784CD2">
        <w:rPr>
          <w:i/>
          <w:sz w:val="20"/>
          <w:szCs w:val="20"/>
        </w:rPr>
        <w:t>TА</w:t>
      </w:r>
      <w:r w:rsidRPr="00784CD2">
        <w:rPr>
          <w:sz w:val="20"/>
          <w:szCs w:val="20"/>
        </w:rPr>
        <w:t xml:space="preserve"> и </w:t>
      </w:r>
      <w:r w:rsidRPr="00784CD2">
        <w:rPr>
          <w:i/>
          <w:sz w:val="20"/>
          <w:szCs w:val="20"/>
        </w:rPr>
        <w:t>TБ</w:t>
      </w:r>
      <w:r w:rsidRPr="00784CD2">
        <w:rPr>
          <w:sz w:val="20"/>
          <w:szCs w:val="20"/>
        </w:rPr>
        <w:t xml:space="preserve">, и два выхода, </w:t>
      </w:r>
      <w:r w:rsidRPr="00784CD2">
        <w:rPr>
          <w:i/>
          <w:sz w:val="20"/>
          <w:szCs w:val="20"/>
        </w:rPr>
        <w:t>LА</w:t>
      </w:r>
      <w:r w:rsidRPr="00784CD2">
        <w:rPr>
          <w:sz w:val="20"/>
          <w:szCs w:val="20"/>
        </w:rPr>
        <w:t xml:space="preserve"> и </w:t>
      </w:r>
      <w:r w:rsidRPr="00784CD2">
        <w:rPr>
          <w:i/>
          <w:sz w:val="20"/>
          <w:szCs w:val="20"/>
        </w:rPr>
        <w:t>LБ</w:t>
      </w:r>
      <w:r w:rsidRPr="00784CD2">
        <w:rPr>
          <w:sz w:val="20"/>
          <w:szCs w:val="20"/>
        </w:rPr>
        <w:t xml:space="preserve">. Перекресток с двумя светофорами и датчиками показан на </w:t>
      </w:r>
      <w:hyperlink r:id="rId382" w:anchor="page367" w:history="1">
        <w:r w:rsidRPr="00784CD2">
          <w:rPr>
            <w:rStyle w:val="a5"/>
            <w:b/>
            <w:color w:val="357BBF"/>
            <w:sz w:val="20"/>
            <w:szCs w:val="20"/>
          </w:rPr>
          <w:t>Рис.</w:t>
        </w:r>
        <w:r w:rsidRPr="00784CD2">
          <w:rPr>
            <w:rStyle w:val="a5"/>
            <w:color w:val="auto"/>
            <w:sz w:val="20"/>
            <w:szCs w:val="20"/>
          </w:rPr>
          <w:t xml:space="preserve"> </w:t>
        </w:r>
        <w:r w:rsidRPr="00784CD2">
          <w:rPr>
            <w:rStyle w:val="a5"/>
            <w:b/>
            <w:color w:val="357BBF"/>
            <w:sz w:val="20"/>
            <w:szCs w:val="20"/>
          </w:rPr>
          <w:t>3.23</w:t>
        </w:r>
        <w:r w:rsidRPr="00784CD2">
          <w:rPr>
            <w:rStyle w:val="a5"/>
            <w:color w:val="auto"/>
            <w:sz w:val="20"/>
            <w:szCs w:val="20"/>
          </w:rPr>
          <w:t>.</w:t>
        </w:r>
      </w:hyperlink>
      <w:r w:rsidRPr="00784CD2">
        <w:rPr>
          <w:sz w:val="20"/>
          <w:szCs w:val="20"/>
        </w:rPr>
        <w:t xml:space="preserve"> Бен подает тактовые импульсы раз в 5 секунд. По переднему фронту каждого импульса цвет светофора может измениться в зависимости от показаний датчиков движения. Также присутствует кнопка сброса, чтобы техники могли сбрасывать контроллер после подачи питания в известное исходное состояние. На </w:t>
      </w:r>
      <w:hyperlink r:id="rId383" w:anchor="page367" w:history="1">
        <w:r w:rsidRPr="00784CD2">
          <w:rPr>
            <w:rStyle w:val="a5"/>
            <w:b/>
            <w:color w:val="357BBF"/>
            <w:sz w:val="20"/>
            <w:szCs w:val="20"/>
          </w:rPr>
          <w:t>Рис.</w:t>
        </w:r>
        <w:r w:rsidRPr="00784CD2">
          <w:rPr>
            <w:rStyle w:val="a5"/>
            <w:color w:val="auto"/>
            <w:sz w:val="20"/>
            <w:szCs w:val="20"/>
          </w:rPr>
          <w:t xml:space="preserve"> </w:t>
        </w:r>
        <w:r w:rsidRPr="00784CD2">
          <w:rPr>
            <w:rStyle w:val="a5"/>
            <w:b/>
            <w:color w:val="357BBF"/>
            <w:sz w:val="20"/>
            <w:szCs w:val="20"/>
          </w:rPr>
          <w:t>3.24</w:t>
        </w:r>
        <w:r w:rsidRPr="00784CD2">
          <w:rPr>
            <w:rStyle w:val="a5"/>
            <w:color w:val="auto"/>
            <w:sz w:val="20"/>
            <w:szCs w:val="20"/>
          </w:rPr>
          <w:t xml:space="preserve"> </w:t>
        </w:r>
      </w:hyperlink>
      <w:r w:rsidRPr="00784CD2">
        <w:rPr>
          <w:sz w:val="20"/>
          <w:szCs w:val="20"/>
        </w:rPr>
        <w:t>автомат изображен в виде «черного ящика».</w:t>
      </w:r>
    </w:p>
    <w:p w:rsidR="00784CD2" w:rsidRPr="00784CD2" w:rsidRDefault="00784CD2" w:rsidP="003D5D62">
      <w:pPr>
        <w:spacing w:line="240" w:lineRule="auto"/>
        <w:ind w:left="-1418" w:firstLine="142"/>
        <w:jc w:val="both"/>
        <w:rPr>
          <w:sz w:val="20"/>
          <w:szCs w:val="20"/>
        </w:rPr>
      </w:pPr>
      <w:r w:rsidRPr="00784CD2">
        <w:rPr>
          <w:rFonts w:eastAsiaTheme="minorEastAsia"/>
          <w:noProof/>
          <w:sz w:val="20"/>
          <w:szCs w:val="20"/>
        </w:rPr>
        <w:drawing>
          <wp:anchor distT="0" distB="0" distL="114300" distR="114300" simplePos="0" relativeHeight="251784192" behindDoc="1" locked="0" layoutInCell="1" allowOverlap="1">
            <wp:simplePos x="0" y="0"/>
            <wp:positionH relativeFrom="margin">
              <wp:align>left</wp:align>
            </wp:positionH>
            <wp:positionV relativeFrom="paragraph">
              <wp:posOffset>1270</wp:posOffset>
            </wp:positionV>
            <wp:extent cx="3743170" cy="1371600"/>
            <wp:effectExtent l="0" t="0" r="0" b="0"/>
            <wp:wrapSquare wrapText="bothSides"/>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3743170" cy="1371600"/>
                    </a:xfrm>
                    <a:prstGeom prst="rect">
                      <a:avLst/>
                    </a:prstGeom>
                    <a:noFill/>
                  </pic:spPr>
                </pic:pic>
              </a:graphicData>
            </a:graphic>
            <wp14:sizeRelH relativeFrom="page">
              <wp14:pctWidth>0</wp14:pctWidth>
            </wp14:sizeRelH>
            <wp14:sizeRelV relativeFrom="page">
              <wp14:pctHeight>0</wp14:pctHeight>
            </wp14:sizeRelV>
          </wp:anchor>
        </w:drawing>
      </w:r>
    </w:p>
    <w:p w:rsidR="00784CD2" w:rsidRPr="00784CD2" w:rsidRDefault="00784CD2" w:rsidP="003D5D62">
      <w:pPr>
        <w:pStyle w:val="a4"/>
        <w:numPr>
          <w:ilvl w:val="0"/>
          <w:numId w:val="28"/>
        </w:numPr>
        <w:tabs>
          <w:tab w:val="left" w:pos="3435"/>
        </w:tabs>
        <w:spacing w:line="240" w:lineRule="auto"/>
        <w:ind w:left="-1418" w:firstLine="142"/>
        <w:rPr>
          <w:sz w:val="20"/>
          <w:szCs w:val="20"/>
        </w:rPr>
      </w:pPr>
    </w:p>
    <w:p w:rsidR="00784CD2" w:rsidRPr="00784CD2" w:rsidRDefault="00784CD2" w:rsidP="003D5D62">
      <w:pPr>
        <w:spacing w:line="240" w:lineRule="auto"/>
        <w:ind w:left="-1418" w:firstLine="142"/>
        <w:rPr>
          <w:sz w:val="20"/>
          <w:szCs w:val="20"/>
        </w:rPr>
      </w:pPr>
    </w:p>
    <w:p w:rsidR="00784CD2" w:rsidRPr="00784CD2" w:rsidRDefault="00784CD2" w:rsidP="003D5D62">
      <w:pPr>
        <w:spacing w:line="240" w:lineRule="auto"/>
        <w:ind w:left="-1418" w:firstLine="142"/>
        <w:rPr>
          <w:sz w:val="20"/>
          <w:szCs w:val="20"/>
        </w:rPr>
      </w:pPr>
    </w:p>
    <w:p w:rsidR="00784CD2" w:rsidRPr="00784CD2" w:rsidRDefault="00784CD2" w:rsidP="003D5D62">
      <w:pPr>
        <w:spacing w:line="240" w:lineRule="auto"/>
        <w:ind w:left="-1418" w:firstLine="142"/>
        <w:rPr>
          <w:b/>
          <w:sz w:val="20"/>
          <w:szCs w:val="20"/>
        </w:rPr>
      </w:pPr>
      <w:r w:rsidRPr="00784CD2">
        <w:rPr>
          <w:sz w:val="20"/>
          <w:szCs w:val="20"/>
        </w:rPr>
        <w:tab/>
        <w:t xml:space="preserve">                                                                             </w:t>
      </w:r>
      <w:r w:rsidRPr="00784CD2">
        <w:rPr>
          <w:b/>
          <w:color w:val="347BBF"/>
          <w:sz w:val="20"/>
          <w:szCs w:val="20"/>
        </w:rPr>
        <w:t xml:space="preserve">Рис. 3.24 </w:t>
      </w:r>
      <w:r w:rsidRPr="00784CD2">
        <w:rPr>
          <w:b/>
          <w:sz w:val="20"/>
          <w:szCs w:val="20"/>
        </w:rPr>
        <w:t>Конечный автомат как</w:t>
      </w:r>
      <w:r w:rsidRPr="00784CD2">
        <w:rPr>
          <w:b/>
          <w:color w:val="347BBF"/>
          <w:sz w:val="20"/>
          <w:szCs w:val="20"/>
        </w:rPr>
        <w:t xml:space="preserve"> </w:t>
      </w:r>
      <w:r w:rsidRPr="00784CD2">
        <w:rPr>
          <w:b/>
          <w:sz w:val="20"/>
          <w:szCs w:val="20"/>
        </w:rPr>
        <w:t>«черный ящик»</w:t>
      </w:r>
    </w:p>
    <w:p w:rsidR="00784CD2" w:rsidRPr="00784CD2" w:rsidRDefault="00784CD2" w:rsidP="003D5D62">
      <w:pPr>
        <w:spacing w:line="240" w:lineRule="auto"/>
        <w:ind w:left="-1418" w:firstLine="142"/>
        <w:rPr>
          <w:b/>
          <w:color w:val="auto"/>
          <w:sz w:val="20"/>
          <w:szCs w:val="20"/>
        </w:rPr>
      </w:pPr>
      <w:r w:rsidRPr="00784CD2">
        <w:rPr>
          <w:b/>
          <w:sz w:val="20"/>
          <w:szCs w:val="20"/>
        </w:rPr>
        <w:t xml:space="preserve">                                                                                                                  </w:t>
      </w:r>
    </w:p>
    <w:p w:rsidR="00784CD2" w:rsidRPr="00784CD2" w:rsidRDefault="00784CD2" w:rsidP="003D5D62">
      <w:pPr>
        <w:tabs>
          <w:tab w:val="left" w:pos="5775"/>
        </w:tabs>
        <w:spacing w:line="240" w:lineRule="auto"/>
        <w:ind w:left="-1418" w:firstLine="142"/>
        <w:rPr>
          <w:sz w:val="20"/>
          <w:szCs w:val="20"/>
        </w:rPr>
      </w:pPr>
    </w:p>
    <w:p w:rsidR="00784CD2" w:rsidRPr="00784CD2" w:rsidRDefault="00784CD2" w:rsidP="003D5D62">
      <w:pPr>
        <w:spacing w:line="240" w:lineRule="auto"/>
        <w:ind w:left="-1418" w:firstLine="142"/>
        <w:rPr>
          <w:sz w:val="20"/>
          <w:szCs w:val="20"/>
        </w:rPr>
      </w:pPr>
    </w:p>
    <w:p w:rsidR="00784CD2" w:rsidRPr="00784CD2" w:rsidRDefault="00784CD2" w:rsidP="003D5D62">
      <w:pPr>
        <w:spacing w:line="240" w:lineRule="auto"/>
        <w:ind w:left="-1418" w:firstLine="142"/>
        <w:rPr>
          <w:sz w:val="20"/>
          <w:szCs w:val="20"/>
        </w:rPr>
      </w:pPr>
    </w:p>
    <w:p w:rsidR="00784CD2" w:rsidRPr="00784CD2" w:rsidRDefault="00784CD2" w:rsidP="003D5D62">
      <w:pPr>
        <w:spacing w:line="240" w:lineRule="auto"/>
        <w:ind w:left="-1418" w:firstLine="142"/>
        <w:rPr>
          <w:b/>
          <w:sz w:val="20"/>
          <w:szCs w:val="20"/>
        </w:rPr>
      </w:pPr>
      <w:r w:rsidRPr="00784CD2">
        <w:rPr>
          <w:b/>
          <w:color w:val="347BBF"/>
          <w:sz w:val="20"/>
          <w:szCs w:val="20"/>
        </w:rPr>
        <w:t xml:space="preserve">Рис. 3.23 </w:t>
      </w:r>
      <w:r w:rsidRPr="00784CD2">
        <w:rPr>
          <w:b/>
          <w:sz w:val="20"/>
          <w:szCs w:val="20"/>
        </w:rPr>
        <w:t>Карта кампуса</w:t>
      </w:r>
    </w:p>
    <w:p w:rsidR="00784CD2" w:rsidRPr="00784CD2" w:rsidRDefault="00784CD2" w:rsidP="003D5D62">
      <w:pPr>
        <w:spacing w:line="240" w:lineRule="auto"/>
        <w:ind w:left="-1418" w:right="40" w:firstLine="142"/>
        <w:jc w:val="both"/>
        <w:rPr>
          <w:color w:val="auto"/>
          <w:sz w:val="20"/>
          <w:szCs w:val="20"/>
        </w:rPr>
      </w:pPr>
      <w:r w:rsidRPr="00784CD2">
        <w:rPr>
          <w:sz w:val="20"/>
          <w:szCs w:val="20"/>
        </w:rPr>
        <w:t xml:space="preserve">Следующий шаг первокурсника – сделать набросок </w:t>
      </w:r>
      <w:r w:rsidRPr="00784CD2">
        <w:rPr>
          <w:i/>
          <w:sz w:val="20"/>
          <w:szCs w:val="20"/>
        </w:rPr>
        <w:t>диаграммы</w:t>
      </w:r>
      <w:r w:rsidRPr="00784CD2">
        <w:rPr>
          <w:sz w:val="20"/>
          <w:szCs w:val="20"/>
        </w:rPr>
        <w:t xml:space="preserve"> </w:t>
      </w:r>
      <w:r w:rsidRPr="00784CD2">
        <w:rPr>
          <w:i/>
          <w:sz w:val="20"/>
          <w:szCs w:val="20"/>
        </w:rPr>
        <w:t xml:space="preserve">переходов </w:t>
      </w:r>
      <w:r w:rsidRPr="00784CD2">
        <w:rPr>
          <w:sz w:val="20"/>
          <w:szCs w:val="20"/>
        </w:rPr>
        <w:t>(или графа),</w:t>
      </w:r>
      <w:r w:rsidRPr="00784CD2">
        <w:rPr>
          <w:i/>
          <w:sz w:val="20"/>
          <w:szCs w:val="20"/>
        </w:rPr>
        <w:t xml:space="preserve"> </w:t>
      </w:r>
      <w:r w:rsidRPr="00784CD2">
        <w:rPr>
          <w:sz w:val="20"/>
          <w:szCs w:val="20"/>
        </w:rPr>
        <w:t>показанный на</w:t>
      </w:r>
      <w:r w:rsidRPr="00784CD2">
        <w:rPr>
          <w:i/>
          <w:sz w:val="20"/>
          <w:szCs w:val="20"/>
        </w:rPr>
        <w:t xml:space="preserve"> </w:t>
      </w:r>
      <w:hyperlink r:id="rId385" w:anchor="page368" w:history="1">
        <w:r w:rsidRPr="00784CD2">
          <w:rPr>
            <w:rStyle w:val="a5"/>
            <w:b/>
            <w:color w:val="357BBF"/>
            <w:sz w:val="20"/>
            <w:szCs w:val="20"/>
          </w:rPr>
          <w:t>Рис.</w:t>
        </w:r>
        <w:r w:rsidRPr="00784CD2">
          <w:rPr>
            <w:rStyle w:val="a5"/>
            <w:i/>
            <w:color w:val="auto"/>
            <w:sz w:val="20"/>
            <w:szCs w:val="20"/>
          </w:rPr>
          <w:t xml:space="preserve"> </w:t>
        </w:r>
        <w:r w:rsidRPr="00784CD2">
          <w:rPr>
            <w:rStyle w:val="a5"/>
            <w:b/>
            <w:color w:val="357BBF"/>
            <w:sz w:val="20"/>
            <w:szCs w:val="20"/>
          </w:rPr>
          <w:t>3.25</w:t>
        </w:r>
        <w:r w:rsidRPr="00784CD2">
          <w:rPr>
            <w:rStyle w:val="a5"/>
            <w:color w:val="auto"/>
            <w:sz w:val="20"/>
            <w:szCs w:val="20"/>
          </w:rPr>
          <w:t>,</w:t>
        </w:r>
        <w:r w:rsidRPr="00784CD2">
          <w:rPr>
            <w:rStyle w:val="a5"/>
            <w:i/>
            <w:color w:val="auto"/>
            <w:sz w:val="20"/>
            <w:szCs w:val="20"/>
          </w:rPr>
          <w:t xml:space="preserve"> </w:t>
        </w:r>
      </w:hyperlink>
      <w:r w:rsidRPr="00784CD2">
        <w:rPr>
          <w:sz w:val="20"/>
          <w:szCs w:val="20"/>
        </w:rPr>
        <w:t>на</w:t>
      </w:r>
      <w:r w:rsidRPr="00784CD2">
        <w:rPr>
          <w:i/>
          <w:sz w:val="20"/>
          <w:szCs w:val="20"/>
        </w:rPr>
        <w:t xml:space="preserve"> </w:t>
      </w:r>
      <w:r w:rsidRPr="00784CD2">
        <w:rPr>
          <w:sz w:val="20"/>
          <w:szCs w:val="20"/>
        </w:rPr>
        <w:t>котором приведены</w:t>
      </w:r>
      <w:r w:rsidRPr="00784CD2">
        <w:rPr>
          <w:i/>
          <w:sz w:val="20"/>
          <w:szCs w:val="20"/>
        </w:rPr>
        <w:t xml:space="preserve"> </w:t>
      </w:r>
      <w:r w:rsidRPr="00784CD2">
        <w:rPr>
          <w:sz w:val="20"/>
          <w:szCs w:val="20"/>
        </w:rPr>
        <w:t>все возможные состояния системы и переходы между ними.</w:t>
      </w:r>
    </w:p>
    <w:p w:rsidR="00784CD2" w:rsidRPr="00784CD2" w:rsidRDefault="00784CD2" w:rsidP="003D5D62">
      <w:pPr>
        <w:spacing w:line="240" w:lineRule="auto"/>
        <w:ind w:left="-1418" w:firstLine="142"/>
        <w:rPr>
          <w:rFonts w:eastAsia="Times New Roman"/>
          <w:sz w:val="20"/>
          <w:szCs w:val="20"/>
        </w:rPr>
      </w:pPr>
    </w:p>
    <w:p w:rsidR="00784CD2" w:rsidRPr="00784CD2" w:rsidRDefault="00784CD2" w:rsidP="003D5D62">
      <w:pPr>
        <w:spacing w:line="240" w:lineRule="auto"/>
        <w:ind w:left="-1418" w:firstLine="142"/>
        <w:rPr>
          <w:b/>
          <w:sz w:val="20"/>
          <w:szCs w:val="20"/>
        </w:rPr>
      </w:pPr>
      <w:r w:rsidRPr="00784CD2">
        <w:rPr>
          <w:rFonts w:eastAsia="Calibri"/>
          <w:noProof/>
          <w:sz w:val="20"/>
          <w:szCs w:val="20"/>
        </w:rPr>
        <w:drawing>
          <wp:anchor distT="0" distB="0" distL="114300" distR="114300" simplePos="0" relativeHeight="251786240" behindDoc="1" locked="0" layoutInCell="1" allowOverlap="1" wp14:anchorId="7FB8FCF5" wp14:editId="76CD435A">
            <wp:simplePos x="0" y="0"/>
            <wp:positionH relativeFrom="column">
              <wp:posOffset>-323850</wp:posOffset>
            </wp:positionH>
            <wp:positionV relativeFrom="paragraph">
              <wp:posOffset>0</wp:posOffset>
            </wp:positionV>
            <wp:extent cx="1767840" cy="1760855"/>
            <wp:effectExtent l="0" t="0" r="3810" b="0"/>
            <wp:wrapSquare wrapText="bothSides"/>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767840" cy="1760855"/>
                    </a:xfrm>
                    <a:prstGeom prst="rect">
                      <a:avLst/>
                    </a:prstGeom>
                    <a:noFill/>
                  </pic:spPr>
                </pic:pic>
              </a:graphicData>
            </a:graphic>
            <wp14:sizeRelH relativeFrom="page">
              <wp14:pctWidth>0</wp14:pctWidth>
            </wp14:sizeRelH>
            <wp14:sizeRelV relativeFrom="page">
              <wp14:pctHeight>0</wp14:pctHeight>
            </wp14:sizeRelV>
          </wp:anchor>
        </w:drawing>
      </w:r>
      <w:r w:rsidRPr="00784CD2">
        <w:rPr>
          <w:b/>
          <w:color w:val="347BBF"/>
          <w:sz w:val="20"/>
          <w:szCs w:val="20"/>
        </w:rPr>
        <w:t xml:space="preserve">Рис. 3.25 </w:t>
      </w:r>
      <w:r w:rsidRPr="00784CD2">
        <w:rPr>
          <w:b/>
          <w:sz w:val="20"/>
          <w:szCs w:val="20"/>
        </w:rPr>
        <w:t>Таблица переходов</w:t>
      </w:r>
    </w:p>
    <w:p w:rsidR="00784CD2" w:rsidRPr="00784CD2" w:rsidRDefault="00784CD2" w:rsidP="003D5D62">
      <w:pPr>
        <w:spacing w:line="240" w:lineRule="auto"/>
        <w:ind w:left="-1418" w:firstLine="142"/>
        <w:jc w:val="both"/>
        <w:rPr>
          <w:color w:val="auto"/>
          <w:sz w:val="20"/>
          <w:szCs w:val="20"/>
        </w:rPr>
      </w:pPr>
      <w:r w:rsidRPr="00784CD2">
        <w:rPr>
          <w:sz w:val="20"/>
          <w:szCs w:val="20"/>
        </w:rPr>
        <w:t>После сброса светофор горит зеленым на Академической улице и красным – на Беговой. Каждые 5 секунд контроллер анализирует движение и решает, что же делать дальше. Если движение присутствует на Академической улице, то цвет не меняется. Как только Академическая улица освобождается, на ее светофоре 5 секунд горит желтый, затем загорается красный, а на Беговой – зеленый. Аналогично, зеленый свет на Беговой улице сохраняется до тех пор, пока улица не станет свободной, затем светофор переключается на желтый, а затем – на красный.</w:t>
      </w:r>
    </w:p>
    <w:p w:rsidR="00784CD2" w:rsidRPr="00784CD2" w:rsidRDefault="00784CD2" w:rsidP="003D5D62">
      <w:pPr>
        <w:spacing w:line="240" w:lineRule="auto"/>
        <w:ind w:left="-1418" w:firstLine="142"/>
        <w:jc w:val="both"/>
        <w:rPr>
          <w:sz w:val="20"/>
          <w:szCs w:val="20"/>
        </w:rPr>
      </w:pPr>
      <w:r w:rsidRPr="00784CD2">
        <w:rPr>
          <w:sz w:val="20"/>
          <w:szCs w:val="20"/>
        </w:rPr>
        <w:t xml:space="preserve">Кружки на диаграмме переходов обозначают состояния, а дуги со стрелками между ними – переходы между этими состояниями. Переходы осуществляются по переднему фронту тактового импульса. Мы не будем изображать тактовый сигнал на диаграмме, так как он всегда присутствует в синхронных логических </w:t>
      </w:r>
      <w:r w:rsidRPr="00784CD2">
        <w:rPr>
          <w:sz w:val="20"/>
          <w:szCs w:val="20"/>
        </w:rPr>
        <w:lastRenderedPageBreak/>
        <w:t xml:space="preserve">схемах. Более того, тактовый сигнал лишь определяет, когда случится переход, тогда как диаграмма определяет, какой именно переход произойдет. Стрелка, обозначенная как Сброс, указывает на переход извне в состояние S0, отражая то, что система перейдет в это состояние сразу после сброса, независимо от того, в каком она была состоянии до этого. Если присутствует несколько стрелок, выходящих из некоторого состояния, то эти стрелки подписывают, чтобы показать, какой входной сигнал вызвал этот переход. Например, система находится в состоянии S0. Система останется в состоянии S0, если </w:t>
      </w:r>
      <w:r w:rsidRPr="00784CD2">
        <w:rPr>
          <w:i/>
          <w:sz w:val="20"/>
          <w:szCs w:val="20"/>
        </w:rPr>
        <w:t>TA</w:t>
      </w:r>
      <w:r w:rsidRPr="00784CD2">
        <w:rPr>
          <w:sz w:val="20"/>
          <w:szCs w:val="20"/>
        </w:rPr>
        <w:t xml:space="preserve">=1, и перейдет в состояние S1, если </w:t>
      </w:r>
      <w:r w:rsidRPr="00784CD2">
        <w:rPr>
          <w:i/>
          <w:sz w:val="20"/>
          <w:szCs w:val="20"/>
        </w:rPr>
        <w:t>TA</w:t>
      </w:r>
      <w:r w:rsidRPr="00784CD2">
        <w:rPr>
          <w:sz w:val="20"/>
          <w:szCs w:val="20"/>
        </w:rPr>
        <w:t xml:space="preserve">=0. Если из этого состояния выходит только одна стрелка, это означает, что такой переход произойдет вне зависимости от состояния входов. Например, из состояния S1 система всегда будет переходить в состояние S2, когда </w:t>
      </w:r>
      <w:r w:rsidRPr="00784CD2">
        <w:rPr>
          <w:i/>
          <w:sz w:val="20"/>
          <w:szCs w:val="20"/>
        </w:rPr>
        <w:t>LA</w:t>
      </w:r>
      <w:r w:rsidRPr="00784CD2">
        <w:rPr>
          <w:sz w:val="20"/>
          <w:szCs w:val="20"/>
        </w:rPr>
        <w:t xml:space="preserve"> – красный, а </w:t>
      </w:r>
      <w:r w:rsidRPr="00784CD2">
        <w:rPr>
          <w:i/>
          <w:sz w:val="20"/>
          <w:szCs w:val="20"/>
        </w:rPr>
        <w:t>LB</w:t>
      </w:r>
      <w:r w:rsidRPr="00784CD2">
        <w:rPr>
          <w:sz w:val="20"/>
          <w:szCs w:val="20"/>
        </w:rPr>
        <w:t xml:space="preserve"> – зеленый.</w:t>
      </w:r>
    </w:p>
    <w:p w:rsidR="00784CD2" w:rsidRPr="00784CD2" w:rsidRDefault="00784CD2" w:rsidP="003D5D62">
      <w:pPr>
        <w:spacing w:line="240" w:lineRule="auto"/>
        <w:ind w:left="-1418" w:firstLine="142"/>
        <w:jc w:val="both"/>
        <w:rPr>
          <w:color w:val="auto"/>
          <w:sz w:val="20"/>
          <w:szCs w:val="20"/>
        </w:rPr>
      </w:pPr>
      <w:r w:rsidRPr="00784CD2">
        <w:rPr>
          <w:sz w:val="20"/>
          <w:szCs w:val="20"/>
        </w:rPr>
        <w:t xml:space="preserve">На основе этой диаграммы переходов Бен Битдидл записал таблицу переходов </w:t>
      </w:r>
      <w:hyperlink r:id="rId387" w:anchor="page371" w:history="1">
        <w:r w:rsidRPr="00784CD2">
          <w:rPr>
            <w:rStyle w:val="a5"/>
            <w:color w:val="auto"/>
            <w:sz w:val="20"/>
            <w:szCs w:val="20"/>
          </w:rPr>
          <w:t>(</w:t>
        </w:r>
        <w:r w:rsidRPr="00784CD2">
          <w:rPr>
            <w:rStyle w:val="a5"/>
            <w:b/>
            <w:color w:val="357BBF"/>
            <w:sz w:val="20"/>
            <w:szCs w:val="20"/>
          </w:rPr>
          <w:t>Табл. 3.1</w:t>
        </w:r>
      </w:hyperlink>
      <w:r w:rsidRPr="00784CD2">
        <w:rPr>
          <w:sz w:val="20"/>
          <w:szCs w:val="20"/>
        </w:rPr>
        <w:t xml:space="preserve">), которая отражает, каким должно быть следующее состояние </w:t>
      </w:r>
      <w:r w:rsidRPr="00784CD2">
        <w:rPr>
          <w:i/>
          <w:sz w:val="20"/>
          <w:szCs w:val="20"/>
        </w:rPr>
        <w:t>S</w:t>
      </w:r>
      <w:r w:rsidRPr="00784CD2">
        <w:rPr>
          <w:sz w:val="20"/>
          <w:szCs w:val="20"/>
        </w:rPr>
        <w:t>’, соответствующее текущему состоянию и входным сигналам. Заметим, что в таблице используются символы Х, означающие, что следующее состояние не зависит от конкретного входа. Также заметим, что сигнал сброс исключен из этой таблицы. Вместо этого мы использовали сбрасываемые триггеры, которые переходят в состояние S0 сразу после сброса, независимо от данных на входе.</w:t>
      </w:r>
    </w:p>
    <w:p w:rsidR="00784CD2" w:rsidRPr="00784CD2" w:rsidRDefault="00784CD2" w:rsidP="003D5D62">
      <w:pPr>
        <w:spacing w:line="240" w:lineRule="auto"/>
        <w:ind w:left="-1418" w:firstLine="142"/>
        <w:jc w:val="both"/>
        <w:rPr>
          <w:sz w:val="20"/>
          <w:szCs w:val="20"/>
        </w:rPr>
      </w:pPr>
      <w:r w:rsidRPr="00784CD2">
        <w:rPr>
          <w:sz w:val="20"/>
          <w:szCs w:val="20"/>
        </w:rPr>
        <w:t>Диаграмма переходов абстрактна в том смысле, что она использует состояния, обозначенные как {S0, S1, S2, S3}, и выходы, обозначенные как {красный, желтый, зеленый}.</w:t>
      </w:r>
    </w:p>
    <w:p w:rsidR="00784CD2" w:rsidRPr="00784CD2" w:rsidRDefault="00784CD2" w:rsidP="003D5D62">
      <w:pPr>
        <w:spacing w:line="240" w:lineRule="auto"/>
        <w:ind w:left="-1418" w:firstLine="142"/>
        <w:jc w:val="both"/>
        <w:rPr>
          <w:sz w:val="20"/>
          <w:szCs w:val="20"/>
        </w:rPr>
      </w:pPr>
      <w:r w:rsidRPr="00784CD2">
        <w:rPr>
          <w:sz w:val="20"/>
          <w:szCs w:val="20"/>
        </w:rPr>
        <w:t>Для построения реальной схемы состояниям и выходам должны быть поставлены в соответствие двоичные коды.</w:t>
      </w:r>
    </w:p>
    <w:p w:rsidR="00784CD2" w:rsidRPr="00784CD2" w:rsidRDefault="00784CD2" w:rsidP="003D5D62">
      <w:pPr>
        <w:spacing w:line="240" w:lineRule="auto"/>
        <w:ind w:left="-1418" w:firstLine="142"/>
        <w:jc w:val="both"/>
        <w:rPr>
          <w:sz w:val="20"/>
          <w:szCs w:val="20"/>
        </w:rPr>
      </w:pPr>
      <w:r w:rsidRPr="00784CD2">
        <w:rPr>
          <w:sz w:val="20"/>
          <w:szCs w:val="20"/>
        </w:rPr>
        <w:t xml:space="preserve">Бен выбрал простое кодирование, см. </w:t>
      </w:r>
      <w:hyperlink r:id="rId388" w:anchor="page371" w:history="1">
        <w:r w:rsidRPr="00784CD2">
          <w:rPr>
            <w:rStyle w:val="a5"/>
            <w:b/>
            <w:color w:val="357BBF"/>
            <w:sz w:val="20"/>
            <w:szCs w:val="20"/>
          </w:rPr>
          <w:t>Табл. 3.2</w:t>
        </w:r>
        <w:r w:rsidRPr="00784CD2">
          <w:rPr>
            <w:rStyle w:val="a5"/>
            <w:color w:val="auto"/>
            <w:sz w:val="20"/>
            <w:szCs w:val="20"/>
          </w:rPr>
          <w:t xml:space="preserve"> </w:t>
        </w:r>
      </w:hyperlink>
      <w:r w:rsidRPr="00784CD2">
        <w:rPr>
          <w:sz w:val="20"/>
          <w:szCs w:val="20"/>
        </w:rPr>
        <w:t xml:space="preserve">и </w:t>
      </w:r>
      <w:hyperlink r:id="rId389" w:anchor="page371" w:history="1">
        <w:r w:rsidRPr="00784CD2">
          <w:rPr>
            <w:rStyle w:val="a5"/>
            <w:b/>
            <w:color w:val="357BBF"/>
            <w:sz w:val="20"/>
            <w:szCs w:val="20"/>
          </w:rPr>
          <w:t>Табл. 3.3</w:t>
        </w:r>
        <w:r w:rsidRPr="00784CD2">
          <w:rPr>
            <w:rStyle w:val="a5"/>
            <w:color w:val="auto"/>
            <w:sz w:val="20"/>
            <w:szCs w:val="20"/>
          </w:rPr>
          <w:t xml:space="preserve">. </w:t>
        </w:r>
      </w:hyperlink>
      <w:r w:rsidRPr="00784CD2">
        <w:rPr>
          <w:sz w:val="20"/>
          <w:szCs w:val="20"/>
        </w:rPr>
        <w:t>Каждое состояние и каждое выходное значение закодировано двумя битами:</w:t>
      </w:r>
    </w:p>
    <w:p w:rsidR="00784CD2" w:rsidRPr="00784CD2" w:rsidRDefault="00784CD2" w:rsidP="003D5D62">
      <w:pPr>
        <w:spacing w:line="240" w:lineRule="auto"/>
        <w:ind w:left="-1418" w:firstLine="142"/>
        <w:rPr>
          <w:sz w:val="20"/>
          <w:szCs w:val="20"/>
        </w:rPr>
      </w:pPr>
      <w:r w:rsidRPr="00784CD2">
        <w:rPr>
          <w:i/>
          <w:sz w:val="20"/>
          <w:szCs w:val="20"/>
        </w:rPr>
        <w:t>S</w:t>
      </w:r>
      <w:r w:rsidRPr="00784CD2">
        <w:rPr>
          <w:sz w:val="20"/>
          <w:szCs w:val="20"/>
        </w:rPr>
        <w:t>1:0,</w:t>
      </w:r>
      <w:r w:rsidRPr="00784CD2">
        <w:rPr>
          <w:i/>
          <w:sz w:val="20"/>
          <w:szCs w:val="20"/>
        </w:rPr>
        <w:t xml:space="preserve"> L</w:t>
      </w:r>
      <w:r w:rsidRPr="00784CD2">
        <w:rPr>
          <w:sz w:val="20"/>
          <w:szCs w:val="20"/>
        </w:rPr>
        <w:t>A1:0</w:t>
      </w:r>
      <w:r w:rsidRPr="00784CD2">
        <w:rPr>
          <w:i/>
          <w:sz w:val="20"/>
          <w:szCs w:val="20"/>
        </w:rPr>
        <w:t xml:space="preserve"> </w:t>
      </w:r>
      <w:r w:rsidRPr="00784CD2">
        <w:rPr>
          <w:sz w:val="20"/>
          <w:szCs w:val="20"/>
        </w:rPr>
        <w:t>и</w:t>
      </w:r>
      <w:r w:rsidRPr="00784CD2">
        <w:rPr>
          <w:i/>
          <w:sz w:val="20"/>
          <w:szCs w:val="20"/>
        </w:rPr>
        <w:t xml:space="preserve"> L</w:t>
      </w:r>
      <w:r w:rsidRPr="00784CD2">
        <w:rPr>
          <w:sz w:val="20"/>
          <w:szCs w:val="20"/>
        </w:rPr>
        <w:t>B1:0.</w:t>
      </w:r>
    </w:p>
    <w:p w:rsidR="00784CD2" w:rsidRPr="00784CD2" w:rsidRDefault="00784CD2" w:rsidP="003D5D62">
      <w:pPr>
        <w:spacing w:line="240" w:lineRule="auto"/>
        <w:ind w:left="-1418" w:firstLine="142"/>
        <w:jc w:val="both"/>
        <w:rPr>
          <w:sz w:val="20"/>
          <w:szCs w:val="20"/>
        </w:rPr>
      </w:pPr>
      <w:r w:rsidRPr="00784CD2">
        <w:rPr>
          <w:sz w:val="20"/>
          <w:szCs w:val="20"/>
        </w:rPr>
        <w:t>*</w:t>
      </w:r>
      <w:r w:rsidRPr="00784CD2">
        <w:rPr>
          <w:sz w:val="20"/>
          <w:szCs w:val="20"/>
          <w:lang w:val="en-US"/>
        </w:rPr>
        <w:t>S</w:t>
      </w:r>
      <w:r w:rsidRPr="00784CD2">
        <w:rPr>
          <w:sz w:val="20"/>
          <w:szCs w:val="20"/>
        </w:rPr>
        <w:t xml:space="preserve">0, </w:t>
      </w:r>
      <w:r w:rsidRPr="00784CD2">
        <w:rPr>
          <w:sz w:val="20"/>
          <w:szCs w:val="20"/>
          <w:lang w:val="en-US"/>
        </w:rPr>
        <w:t>S</w:t>
      </w:r>
      <w:r w:rsidRPr="00784CD2">
        <w:rPr>
          <w:sz w:val="20"/>
          <w:szCs w:val="20"/>
        </w:rPr>
        <w:t>1 – обозначение состояний с индексами – биты двоичного числа, соотв. некоторому состоянию.</w:t>
      </w:r>
    </w:p>
    <w:p w:rsidR="00784CD2" w:rsidRPr="00784CD2" w:rsidRDefault="00784CD2" w:rsidP="003D5D62">
      <w:pPr>
        <w:spacing w:line="240" w:lineRule="auto"/>
        <w:ind w:left="-1418" w:firstLine="142"/>
        <w:jc w:val="both"/>
        <w:rPr>
          <w:color w:val="auto"/>
          <w:sz w:val="20"/>
          <w:szCs w:val="20"/>
        </w:rPr>
      </w:pPr>
      <w:r w:rsidRPr="00784CD2">
        <w:rPr>
          <w:sz w:val="20"/>
          <w:szCs w:val="20"/>
        </w:rPr>
        <w:t xml:space="preserve">Бен переписывает таблицу переходов, используя двоичное кодирование, как показано в </w:t>
      </w:r>
      <w:hyperlink r:id="rId390" w:anchor="page372" w:history="1">
        <w:r w:rsidRPr="00784CD2">
          <w:rPr>
            <w:rStyle w:val="a5"/>
            <w:b/>
            <w:color w:val="357BBF"/>
            <w:sz w:val="20"/>
            <w:szCs w:val="20"/>
          </w:rPr>
          <w:t>Табл.</w:t>
        </w:r>
        <w:r w:rsidRPr="00784CD2">
          <w:rPr>
            <w:rStyle w:val="a5"/>
            <w:color w:val="auto"/>
            <w:sz w:val="20"/>
            <w:szCs w:val="20"/>
          </w:rPr>
          <w:t xml:space="preserve"> </w:t>
        </w:r>
        <w:r w:rsidRPr="00784CD2">
          <w:rPr>
            <w:rStyle w:val="a5"/>
            <w:b/>
            <w:color w:val="357BBF"/>
            <w:sz w:val="20"/>
            <w:szCs w:val="20"/>
          </w:rPr>
          <w:t>3.4</w:t>
        </w:r>
        <w:r w:rsidRPr="00784CD2">
          <w:rPr>
            <w:rStyle w:val="a5"/>
            <w:color w:val="auto"/>
            <w:sz w:val="20"/>
            <w:szCs w:val="20"/>
          </w:rPr>
          <w:t xml:space="preserve">. </w:t>
        </w:r>
      </w:hyperlink>
      <w:r w:rsidRPr="00784CD2">
        <w:rPr>
          <w:sz w:val="20"/>
          <w:szCs w:val="20"/>
        </w:rPr>
        <w:t xml:space="preserve">Эта таблица является таблицейистинности, определяющей логику следующего состояния. Она определяет следующее состояние </w:t>
      </w:r>
      <w:r w:rsidRPr="00784CD2">
        <w:rPr>
          <w:i/>
          <w:sz w:val="20"/>
          <w:szCs w:val="20"/>
        </w:rPr>
        <w:t>S</w:t>
      </w:r>
      <w:r w:rsidRPr="00784CD2">
        <w:rPr>
          <w:sz w:val="20"/>
          <w:szCs w:val="20"/>
        </w:rPr>
        <w:t>’ как функцию входов и текущего состояния.</w:t>
      </w:r>
    </w:p>
    <w:tbl>
      <w:tblPr>
        <w:tblW w:w="0" w:type="auto"/>
        <w:tblInd w:w="20" w:type="dxa"/>
        <w:tblLayout w:type="fixed"/>
        <w:tblCellMar>
          <w:left w:w="0" w:type="dxa"/>
          <w:right w:w="0" w:type="dxa"/>
        </w:tblCellMar>
        <w:tblLook w:val="04A0" w:firstRow="1" w:lastRow="0" w:firstColumn="1" w:lastColumn="0" w:noHBand="0" w:noVBand="1"/>
      </w:tblPr>
      <w:tblGrid>
        <w:gridCol w:w="25"/>
        <w:gridCol w:w="867"/>
        <w:gridCol w:w="485"/>
        <w:gridCol w:w="510"/>
        <w:gridCol w:w="1124"/>
        <w:gridCol w:w="127"/>
        <w:gridCol w:w="714"/>
        <w:gridCol w:w="1302"/>
        <w:gridCol w:w="255"/>
        <w:gridCol w:w="25"/>
        <w:gridCol w:w="918"/>
        <w:gridCol w:w="1277"/>
      </w:tblGrid>
      <w:tr w:rsidR="00784CD2" w:rsidRPr="00784CD2" w:rsidTr="00784CD2">
        <w:trPr>
          <w:trHeight w:val="191"/>
        </w:trPr>
        <w:tc>
          <w:tcPr>
            <w:tcW w:w="25" w:type="dxa"/>
            <w:vAlign w:val="bottom"/>
          </w:tcPr>
          <w:p w:rsidR="00784CD2" w:rsidRPr="00784CD2" w:rsidRDefault="00784CD2" w:rsidP="00784CD2">
            <w:pPr>
              <w:spacing w:line="240" w:lineRule="auto"/>
              <w:rPr>
                <w:rFonts w:eastAsia="Times New Roman"/>
                <w:sz w:val="20"/>
                <w:szCs w:val="20"/>
              </w:rPr>
            </w:pPr>
          </w:p>
        </w:tc>
        <w:tc>
          <w:tcPr>
            <w:tcW w:w="2986" w:type="dxa"/>
            <w:gridSpan w:val="4"/>
            <w:vAlign w:val="bottom"/>
            <w:hideMark/>
          </w:tcPr>
          <w:p w:rsidR="00784CD2" w:rsidRPr="00784CD2" w:rsidRDefault="00784CD2" w:rsidP="00784CD2">
            <w:pPr>
              <w:spacing w:line="240" w:lineRule="auto"/>
              <w:ind w:left="160"/>
              <w:rPr>
                <w:b/>
                <w:sz w:val="20"/>
                <w:szCs w:val="20"/>
              </w:rPr>
            </w:pPr>
            <w:r w:rsidRPr="00784CD2">
              <w:rPr>
                <w:b/>
                <w:color w:val="347BBF"/>
                <w:sz w:val="20"/>
                <w:szCs w:val="20"/>
              </w:rPr>
              <w:t xml:space="preserve">Табл. 3.1 </w:t>
            </w:r>
            <w:r w:rsidRPr="00784CD2">
              <w:rPr>
                <w:b/>
                <w:sz w:val="20"/>
                <w:szCs w:val="20"/>
              </w:rPr>
              <w:t>Таблица переходов</w:t>
            </w:r>
          </w:p>
        </w:tc>
        <w:tc>
          <w:tcPr>
            <w:tcW w:w="127" w:type="dxa"/>
            <w:vAlign w:val="bottom"/>
          </w:tcPr>
          <w:p w:rsidR="00784CD2" w:rsidRPr="00784CD2" w:rsidRDefault="00784CD2" w:rsidP="00784CD2">
            <w:pPr>
              <w:spacing w:line="240" w:lineRule="auto"/>
              <w:rPr>
                <w:rFonts w:eastAsia="Times New Roman"/>
                <w:color w:val="auto"/>
                <w:sz w:val="20"/>
                <w:szCs w:val="20"/>
              </w:rPr>
            </w:pPr>
          </w:p>
        </w:tc>
        <w:tc>
          <w:tcPr>
            <w:tcW w:w="2016" w:type="dxa"/>
            <w:gridSpan w:val="2"/>
            <w:vAlign w:val="bottom"/>
            <w:hideMark/>
          </w:tcPr>
          <w:p w:rsidR="00784CD2" w:rsidRPr="00784CD2" w:rsidRDefault="00784CD2" w:rsidP="00784CD2">
            <w:pPr>
              <w:spacing w:line="240" w:lineRule="auto"/>
              <w:jc w:val="center"/>
              <w:rPr>
                <w:b/>
                <w:w w:val="99"/>
                <w:sz w:val="20"/>
                <w:szCs w:val="20"/>
              </w:rPr>
            </w:pPr>
            <w:r w:rsidRPr="00784CD2">
              <w:rPr>
                <w:b/>
                <w:color w:val="347BBF"/>
                <w:w w:val="99"/>
                <w:sz w:val="20"/>
                <w:szCs w:val="20"/>
              </w:rPr>
              <w:t xml:space="preserve">Табл. 3.2 </w:t>
            </w:r>
            <w:r w:rsidRPr="00784CD2">
              <w:rPr>
                <w:b/>
                <w:w w:val="99"/>
                <w:sz w:val="20"/>
                <w:szCs w:val="20"/>
              </w:rPr>
              <w:t>Кодирование</w:t>
            </w:r>
          </w:p>
        </w:tc>
        <w:tc>
          <w:tcPr>
            <w:tcW w:w="255" w:type="dxa"/>
            <w:vAlign w:val="bottom"/>
          </w:tcPr>
          <w:p w:rsidR="00784CD2" w:rsidRPr="00784CD2" w:rsidRDefault="00784CD2" w:rsidP="00784CD2">
            <w:pPr>
              <w:spacing w:line="240" w:lineRule="auto"/>
              <w:rPr>
                <w:rFonts w:eastAsia="Times New Roman"/>
                <w:color w:val="auto"/>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2195" w:type="dxa"/>
            <w:gridSpan w:val="2"/>
            <w:vAlign w:val="bottom"/>
            <w:hideMark/>
          </w:tcPr>
          <w:p w:rsidR="00784CD2" w:rsidRPr="00784CD2" w:rsidRDefault="00784CD2" w:rsidP="00784CD2">
            <w:pPr>
              <w:spacing w:line="240" w:lineRule="auto"/>
              <w:jc w:val="center"/>
              <w:rPr>
                <w:b/>
                <w:w w:val="99"/>
                <w:sz w:val="20"/>
                <w:szCs w:val="20"/>
              </w:rPr>
            </w:pPr>
            <w:r w:rsidRPr="00784CD2">
              <w:rPr>
                <w:b/>
                <w:color w:val="347BBF"/>
                <w:w w:val="99"/>
                <w:sz w:val="20"/>
                <w:szCs w:val="20"/>
              </w:rPr>
              <w:t xml:space="preserve">Табл. 3.3 </w:t>
            </w:r>
            <w:r w:rsidRPr="00784CD2">
              <w:rPr>
                <w:b/>
                <w:w w:val="99"/>
                <w:sz w:val="20"/>
                <w:szCs w:val="20"/>
              </w:rPr>
              <w:t>Кодирование</w:t>
            </w:r>
          </w:p>
        </w:tc>
      </w:tr>
      <w:tr w:rsidR="00784CD2" w:rsidRPr="00784CD2" w:rsidTr="00B91C9B">
        <w:trPr>
          <w:trHeight w:val="194"/>
        </w:trPr>
        <w:tc>
          <w:tcPr>
            <w:tcW w:w="25" w:type="dxa"/>
            <w:vAlign w:val="bottom"/>
          </w:tcPr>
          <w:p w:rsidR="00784CD2" w:rsidRPr="00784CD2" w:rsidRDefault="00784CD2" w:rsidP="00784CD2">
            <w:pPr>
              <w:spacing w:line="240" w:lineRule="auto"/>
              <w:rPr>
                <w:rFonts w:eastAsia="Times New Roman"/>
                <w:color w:val="auto"/>
                <w:sz w:val="20"/>
                <w:szCs w:val="20"/>
              </w:rPr>
            </w:pPr>
          </w:p>
        </w:tc>
        <w:tc>
          <w:tcPr>
            <w:tcW w:w="867" w:type="dxa"/>
            <w:vAlign w:val="bottom"/>
          </w:tcPr>
          <w:p w:rsidR="00784CD2" w:rsidRPr="00784CD2" w:rsidRDefault="00784CD2" w:rsidP="00784CD2">
            <w:pPr>
              <w:spacing w:line="240" w:lineRule="auto"/>
              <w:rPr>
                <w:rFonts w:eastAsia="Times New Roman"/>
                <w:sz w:val="20"/>
                <w:szCs w:val="20"/>
              </w:rPr>
            </w:pPr>
          </w:p>
        </w:tc>
        <w:tc>
          <w:tcPr>
            <w:tcW w:w="485" w:type="dxa"/>
            <w:vAlign w:val="bottom"/>
          </w:tcPr>
          <w:p w:rsidR="00784CD2" w:rsidRPr="00784CD2" w:rsidRDefault="00784CD2" w:rsidP="00784CD2">
            <w:pPr>
              <w:spacing w:line="240" w:lineRule="auto"/>
              <w:rPr>
                <w:rFonts w:eastAsia="Times New Roman"/>
                <w:sz w:val="20"/>
                <w:szCs w:val="20"/>
              </w:rPr>
            </w:pPr>
          </w:p>
        </w:tc>
        <w:tc>
          <w:tcPr>
            <w:tcW w:w="510" w:type="dxa"/>
            <w:vAlign w:val="bottom"/>
          </w:tcPr>
          <w:p w:rsidR="00784CD2" w:rsidRPr="00784CD2" w:rsidRDefault="00784CD2" w:rsidP="00784CD2">
            <w:pPr>
              <w:spacing w:line="240" w:lineRule="auto"/>
              <w:rPr>
                <w:rFonts w:eastAsia="Times New Roman"/>
                <w:sz w:val="20"/>
                <w:szCs w:val="20"/>
              </w:rPr>
            </w:pPr>
          </w:p>
        </w:tc>
        <w:tc>
          <w:tcPr>
            <w:tcW w:w="1124" w:type="dxa"/>
            <w:vAlign w:val="bottom"/>
          </w:tcPr>
          <w:p w:rsidR="00784CD2" w:rsidRPr="00784CD2" w:rsidRDefault="00784CD2" w:rsidP="00784CD2">
            <w:pPr>
              <w:spacing w:line="240" w:lineRule="auto"/>
              <w:rPr>
                <w:rFonts w:eastAsia="Times New Roman"/>
                <w:sz w:val="20"/>
                <w:szCs w:val="20"/>
              </w:rPr>
            </w:pPr>
          </w:p>
        </w:tc>
        <w:tc>
          <w:tcPr>
            <w:tcW w:w="127" w:type="dxa"/>
            <w:vAlign w:val="bottom"/>
          </w:tcPr>
          <w:p w:rsidR="00784CD2" w:rsidRPr="00784CD2" w:rsidRDefault="00784CD2" w:rsidP="00784CD2">
            <w:pPr>
              <w:spacing w:line="240" w:lineRule="auto"/>
              <w:rPr>
                <w:rFonts w:eastAsia="Times New Roman"/>
                <w:sz w:val="20"/>
                <w:szCs w:val="20"/>
              </w:rPr>
            </w:pPr>
          </w:p>
        </w:tc>
        <w:tc>
          <w:tcPr>
            <w:tcW w:w="2016" w:type="dxa"/>
            <w:gridSpan w:val="2"/>
            <w:vAlign w:val="bottom"/>
            <w:hideMark/>
          </w:tcPr>
          <w:p w:rsidR="00784CD2" w:rsidRPr="00784CD2" w:rsidRDefault="00784CD2" w:rsidP="00784CD2">
            <w:pPr>
              <w:spacing w:line="240" w:lineRule="auto"/>
              <w:jc w:val="center"/>
              <w:rPr>
                <w:b/>
                <w:sz w:val="20"/>
                <w:szCs w:val="20"/>
              </w:rPr>
            </w:pPr>
            <w:r w:rsidRPr="00784CD2">
              <w:rPr>
                <w:b/>
                <w:sz w:val="20"/>
                <w:szCs w:val="20"/>
              </w:rPr>
              <w:t>состояний</w:t>
            </w: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2195" w:type="dxa"/>
            <w:gridSpan w:val="2"/>
            <w:vAlign w:val="bottom"/>
            <w:hideMark/>
          </w:tcPr>
          <w:p w:rsidR="00784CD2" w:rsidRPr="00784CD2" w:rsidRDefault="00784CD2" w:rsidP="00784CD2">
            <w:pPr>
              <w:spacing w:line="240" w:lineRule="auto"/>
              <w:jc w:val="center"/>
              <w:rPr>
                <w:b/>
                <w:w w:val="98"/>
                <w:sz w:val="20"/>
                <w:szCs w:val="20"/>
              </w:rPr>
            </w:pPr>
            <w:r w:rsidRPr="00784CD2">
              <w:rPr>
                <w:b/>
                <w:w w:val="98"/>
                <w:sz w:val="20"/>
                <w:szCs w:val="20"/>
              </w:rPr>
              <w:t>выходов</w:t>
            </w:r>
          </w:p>
        </w:tc>
      </w:tr>
      <w:tr w:rsidR="00784CD2" w:rsidRPr="00784CD2" w:rsidTr="00B91C9B">
        <w:trPr>
          <w:trHeight w:val="115"/>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485"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51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124"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302"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277"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50"/>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jc w:val="center"/>
              <w:rPr>
                <w:b/>
                <w:color w:val="FFFFFF"/>
                <w:w w:val="99"/>
                <w:sz w:val="20"/>
                <w:szCs w:val="20"/>
                <w:shd w:val="clear" w:color="auto" w:fill="347BBF"/>
              </w:rPr>
            </w:pPr>
            <w:r w:rsidRPr="00784CD2">
              <w:rPr>
                <w:b/>
                <w:color w:val="FFFFFF"/>
                <w:w w:val="99"/>
                <w:sz w:val="20"/>
                <w:szCs w:val="20"/>
                <w:shd w:val="clear" w:color="auto" w:fill="347BBF"/>
              </w:rPr>
              <w:t>Current</w:t>
            </w:r>
          </w:p>
        </w:tc>
        <w:tc>
          <w:tcPr>
            <w:tcW w:w="995" w:type="dxa"/>
            <w:gridSpan w:val="2"/>
            <w:tcBorders>
              <w:top w:val="nil"/>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ind w:left="140"/>
              <w:rPr>
                <w:b/>
                <w:color w:val="FFFFFF"/>
                <w:sz w:val="20"/>
                <w:szCs w:val="20"/>
              </w:rPr>
            </w:pPr>
            <w:r w:rsidRPr="00784CD2">
              <w:rPr>
                <w:b/>
                <w:color w:val="FFFFFF"/>
                <w:sz w:val="20"/>
                <w:szCs w:val="20"/>
              </w:rPr>
              <w:t>Inputs</w:t>
            </w:r>
          </w:p>
        </w:tc>
        <w:tc>
          <w:tcPr>
            <w:tcW w:w="1124" w:type="dxa"/>
            <w:tcBorders>
              <w:top w:val="nil"/>
              <w:left w:val="nil"/>
              <w:bottom w:val="single" w:sz="8" w:space="0" w:color="347BBF"/>
              <w:right w:val="nil"/>
            </w:tcBorders>
            <w:shd w:val="clear" w:color="auto" w:fill="347BBF"/>
            <w:vAlign w:val="bottom"/>
            <w:hideMark/>
          </w:tcPr>
          <w:p w:rsidR="00784CD2" w:rsidRPr="00784CD2" w:rsidRDefault="00784CD2" w:rsidP="00784CD2">
            <w:pPr>
              <w:spacing w:line="240" w:lineRule="auto"/>
              <w:jc w:val="center"/>
              <w:rPr>
                <w:b/>
                <w:color w:val="FFFFFF"/>
                <w:sz w:val="20"/>
                <w:szCs w:val="20"/>
              </w:rPr>
            </w:pPr>
            <w:r w:rsidRPr="00784CD2">
              <w:rPr>
                <w:b/>
                <w:color w:val="FFFFFF"/>
                <w:sz w:val="20"/>
                <w:szCs w:val="20"/>
              </w:rPr>
              <w:t>Next State</w:t>
            </w:r>
          </w:p>
        </w:tc>
        <w:tc>
          <w:tcPr>
            <w:tcW w:w="127" w:type="dxa"/>
            <w:vAlign w:val="bottom"/>
          </w:tcPr>
          <w:p w:rsidR="00784CD2" w:rsidRPr="00784CD2" w:rsidRDefault="00784CD2" w:rsidP="00784CD2">
            <w:pPr>
              <w:spacing w:line="240" w:lineRule="auto"/>
              <w:rPr>
                <w:rFonts w:eastAsia="Times New Roman"/>
                <w:color w:val="auto"/>
                <w:sz w:val="20"/>
                <w:szCs w:val="20"/>
              </w:rPr>
            </w:pPr>
          </w:p>
        </w:tc>
        <w:tc>
          <w:tcPr>
            <w:tcW w:w="714"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w w:val="98"/>
                <w:sz w:val="20"/>
                <w:szCs w:val="20"/>
              </w:rPr>
            </w:pPr>
            <w:r w:rsidRPr="00784CD2">
              <w:rPr>
                <w:b/>
                <w:color w:val="FFFFFF"/>
                <w:w w:val="98"/>
                <w:sz w:val="20"/>
                <w:szCs w:val="20"/>
              </w:rPr>
              <w:t>State</w:t>
            </w:r>
          </w:p>
        </w:tc>
        <w:tc>
          <w:tcPr>
            <w:tcW w:w="1302"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w w:val="94"/>
                <w:sz w:val="20"/>
                <w:szCs w:val="20"/>
                <w:shd w:val="clear" w:color="auto" w:fill="347BBF"/>
                <w:vertAlign w:val="subscript"/>
              </w:rPr>
            </w:pPr>
            <w:r w:rsidRPr="00784CD2">
              <w:rPr>
                <w:b/>
                <w:color w:val="FFFFFF"/>
                <w:w w:val="94"/>
                <w:sz w:val="20"/>
                <w:szCs w:val="20"/>
                <w:shd w:val="clear" w:color="auto" w:fill="347BBF"/>
              </w:rPr>
              <w:t xml:space="preserve">Encoding </w:t>
            </w:r>
            <w:r w:rsidRPr="00784CD2">
              <w:rPr>
                <w:b/>
                <w:i/>
                <w:color w:val="FFFFFF"/>
                <w:w w:val="94"/>
                <w:sz w:val="20"/>
                <w:szCs w:val="20"/>
                <w:shd w:val="clear" w:color="auto" w:fill="347BBF"/>
              </w:rPr>
              <w:t>S</w:t>
            </w:r>
            <w:r w:rsidRPr="00784CD2">
              <w:rPr>
                <w:b/>
                <w:color w:val="FFFFFF"/>
                <w:w w:val="94"/>
                <w:sz w:val="20"/>
                <w:szCs w:val="20"/>
                <w:shd w:val="clear" w:color="auto" w:fill="347BBF"/>
                <w:vertAlign w:val="subscript"/>
              </w:rPr>
              <w:t>1:0</w:t>
            </w:r>
          </w:p>
        </w:tc>
        <w:tc>
          <w:tcPr>
            <w:tcW w:w="255" w:type="dxa"/>
            <w:vAlign w:val="bottom"/>
          </w:tcPr>
          <w:p w:rsidR="00784CD2" w:rsidRPr="00784CD2" w:rsidRDefault="00784CD2" w:rsidP="00784CD2">
            <w:pPr>
              <w:spacing w:line="240" w:lineRule="auto"/>
              <w:rPr>
                <w:rFonts w:eastAsia="Times New Roman"/>
                <w:color w:val="auto"/>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sz w:val="20"/>
                <w:szCs w:val="20"/>
              </w:rPr>
            </w:pPr>
            <w:r w:rsidRPr="00784CD2">
              <w:rPr>
                <w:b/>
                <w:color w:val="FFFFFF"/>
                <w:sz w:val="20"/>
                <w:szCs w:val="20"/>
              </w:rPr>
              <w:t>Output</w:t>
            </w:r>
          </w:p>
        </w:tc>
        <w:tc>
          <w:tcPr>
            <w:tcW w:w="1277"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w w:val="95"/>
                <w:sz w:val="20"/>
                <w:szCs w:val="20"/>
                <w:shd w:val="clear" w:color="auto" w:fill="347BBF"/>
                <w:vertAlign w:val="subscript"/>
              </w:rPr>
            </w:pPr>
            <w:r w:rsidRPr="00784CD2">
              <w:rPr>
                <w:b/>
                <w:color w:val="FFFFFF"/>
                <w:w w:val="95"/>
                <w:sz w:val="20"/>
                <w:szCs w:val="20"/>
                <w:shd w:val="clear" w:color="auto" w:fill="347BBF"/>
              </w:rPr>
              <w:t xml:space="preserve">Encoding </w:t>
            </w:r>
            <w:r w:rsidRPr="00784CD2">
              <w:rPr>
                <w:b/>
                <w:i/>
                <w:color w:val="FFFFFF"/>
                <w:w w:val="95"/>
                <w:sz w:val="20"/>
                <w:szCs w:val="20"/>
                <w:shd w:val="clear" w:color="auto" w:fill="347BBF"/>
              </w:rPr>
              <w:t>L</w:t>
            </w:r>
            <w:r w:rsidRPr="00784CD2">
              <w:rPr>
                <w:b/>
                <w:color w:val="FFFFFF"/>
                <w:w w:val="95"/>
                <w:sz w:val="20"/>
                <w:szCs w:val="20"/>
                <w:shd w:val="clear" w:color="auto" w:fill="347BBF"/>
                <w:vertAlign w:val="subscript"/>
              </w:rPr>
              <w:t>1:0</w:t>
            </w:r>
          </w:p>
        </w:tc>
      </w:tr>
      <w:tr w:rsidR="00784CD2" w:rsidRPr="00784CD2" w:rsidTr="00B91C9B">
        <w:trPr>
          <w:trHeight w:val="256"/>
        </w:trPr>
        <w:tc>
          <w:tcPr>
            <w:tcW w:w="25" w:type="dxa"/>
            <w:vAlign w:val="bottom"/>
          </w:tcPr>
          <w:p w:rsidR="00784CD2" w:rsidRPr="00784CD2" w:rsidRDefault="00784CD2" w:rsidP="00784CD2">
            <w:pPr>
              <w:spacing w:line="240" w:lineRule="auto"/>
              <w:rPr>
                <w:rFonts w:eastAsia="Times New Roman"/>
                <w:color w:val="auto"/>
                <w:sz w:val="20"/>
                <w:szCs w:val="20"/>
              </w:rPr>
            </w:pPr>
          </w:p>
        </w:tc>
        <w:tc>
          <w:tcPr>
            <w:tcW w:w="867" w:type="dxa"/>
            <w:tcBorders>
              <w:top w:val="nil"/>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jc w:val="center"/>
              <w:rPr>
                <w:b/>
                <w:i/>
                <w:color w:val="FFFFFF"/>
                <w:w w:val="98"/>
                <w:sz w:val="20"/>
                <w:szCs w:val="20"/>
              </w:rPr>
            </w:pPr>
            <w:r w:rsidRPr="00784CD2">
              <w:rPr>
                <w:b/>
                <w:color w:val="FFFFFF"/>
                <w:w w:val="98"/>
                <w:sz w:val="20"/>
                <w:szCs w:val="20"/>
              </w:rPr>
              <w:t xml:space="preserve">State </w:t>
            </w:r>
            <w:r w:rsidRPr="00784CD2">
              <w:rPr>
                <w:b/>
                <w:i/>
                <w:color w:val="FFFFFF"/>
                <w:w w:val="98"/>
                <w:sz w:val="20"/>
                <w:szCs w:val="20"/>
              </w:rPr>
              <w:t>S</w:t>
            </w:r>
          </w:p>
        </w:tc>
        <w:tc>
          <w:tcPr>
            <w:tcW w:w="485" w:type="dxa"/>
            <w:tcBorders>
              <w:top w:val="nil"/>
              <w:left w:val="nil"/>
              <w:bottom w:val="single" w:sz="8" w:space="0" w:color="347BBF"/>
              <w:right w:val="nil"/>
            </w:tcBorders>
            <w:shd w:val="clear" w:color="auto" w:fill="347BBF"/>
            <w:vAlign w:val="bottom"/>
            <w:hideMark/>
          </w:tcPr>
          <w:p w:rsidR="00784CD2" w:rsidRPr="00784CD2" w:rsidRDefault="00784CD2" w:rsidP="00784CD2">
            <w:pPr>
              <w:spacing w:line="240" w:lineRule="auto"/>
              <w:ind w:left="100"/>
              <w:rPr>
                <w:b/>
                <w:i/>
                <w:color w:val="FFFFFF"/>
                <w:sz w:val="20"/>
                <w:szCs w:val="20"/>
                <w:vertAlign w:val="subscript"/>
              </w:rPr>
            </w:pPr>
            <w:r w:rsidRPr="00784CD2">
              <w:rPr>
                <w:b/>
                <w:i/>
                <w:color w:val="FFFFFF"/>
                <w:sz w:val="20"/>
                <w:szCs w:val="20"/>
              </w:rPr>
              <w:t>T</w:t>
            </w:r>
            <w:r w:rsidRPr="00784CD2">
              <w:rPr>
                <w:b/>
                <w:i/>
                <w:color w:val="FFFFFF"/>
                <w:sz w:val="20"/>
                <w:szCs w:val="20"/>
                <w:vertAlign w:val="subscript"/>
              </w:rPr>
              <w:t>A</w:t>
            </w:r>
          </w:p>
        </w:tc>
        <w:tc>
          <w:tcPr>
            <w:tcW w:w="510" w:type="dxa"/>
            <w:tcBorders>
              <w:top w:val="nil"/>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jc w:val="center"/>
              <w:rPr>
                <w:b/>
                <w:i/>
                <w:color w:val="FFFFFF"/>
                <w:w w:val="84"/>
                <w:sz w:val="20"/>
                <w:szCs w:val="20"/>
                <w:vertAlign w:val="subscript"/>
              </w:rPr>
            </w:pPr>
            <w:r w:rsidRPr="00784CD2">
              <w:rPr>
                <w:b/>
                <w:i/>
                <w:color w:val="FFFFFF"/>
                <w:w w:val="84"/>
                <w:sz w:val="20"/>
                <w:szCs w:val="20"/>
              </w:rPr>
              <w:t>T</w:t>
            </w:r>
            <w:r w:rsidRPr="00784CD2">
              <w:rPr>
                <w:b/>
                <w:i/>
                <w:color w:val="FFFFFF"/>
                <w:w w:val="84"/>
                <w:sz w:val="20"/>
                <w:szCs w:val="20"/>
                <w:vertAlign w:val="subscript"/>
              </w:rPr>
              <w:t>B</w:t>
            </w:r>
          </w:p>
        </w:tc>
        <w:tc>
          <w:tcPr>
            <w:tcW w:w="1124" w:type="dxa"/>
            <w:tcBorders>
              <w:top w:val="nil"/>
              <w:left w:val="nil"/>
              <w:bottom w:val="single" w:sz="8" w:space="0" w:color="347BBF"/>
              <w:right w:val="nil"/>
            </w:tcBorders>
            <w:shd w:val="clear" w:color="auto" w:fill="347BBF"/>
            <w:vAlign w:val="bottom"/>
            <w:hideMark/>
          </w:tcPr>
          <w:p w:rsidR="00784CD2" w:rsidRPr="00784CD2" w:rsidRDefault="00784CD2" w:rsidP="00784CD2">
            <w:pPr>
              <w:spacing w:line="240" w:lineRule="auto"/>
              <w:jc w:val="center"/>
              <w:rPr>
                <w:b/>
                <w:i/>
                <w:color w:val="FFFFFF"/>
                <w:sz w:val="20"/>
                <w:szCs w:val="20"/>
              </w:rPr>
            </w:pPr>
            <w:r w:rsidRPr="00784CD2">
              <w:rPr>
                <w:b/>
                <w:i/>
                <w:color w:val="FFFFFF"/>
                <w:sz w:val="20"/>
                <w:szCs w:val="20"/>
              </w:rPr>
              <w:t>S′</w:t>
            </w:r>
          </w:p>
        </w:tc>
        <w:tc>
          <w:tcPr>
            <w:tcW w:w="127" w:type="dxa"/>
            <w:vAlign w:val="bottom"/>
          </w:tcPr>
          <w:p w:rsidR="00784CD2" w:rsidRPr="00784CD2" w:rsidRDefault="00784CD2" w:rsidP="00784CD2">
            <w:pPr>
              <w:spacing w:line="240" w:lineRule="auto"/>
              <w:rPr>
                <w:rFonts w:eastAsia="Times New Roman"/>
                <w:color w:val="auto"/>
                <w:sz w:val="20"/>
                <w:szCs w:val="20"/>
              </w:rPr>
            </w:pPr>
          </w:p>
        </w:tc>
        <w:tc>
          <w:tcPr>
            <w:tcW w:w="714" w:type="dxa"/>
            <w:vAlign w:val="bottom"/>
            <w:hideMark/>
          </w:tcPr>
          <w:p w:rsidR="00784CD2" w:rsidRPr="00784CD2" w:rsidRDefault="00784CD2" w:rsidP="00784CD2">
            <w:pPr>
              <w:spacing w:line="240" w:lineRule="auto"/>
              <w:jc w:val="center"/>
              <w:rPr>
                <w:w w:val="97"/>
                <w:sz w:val="20"/>
                <w:szCs w:val="20"/>
              </w:rPr>
            </w:pPr>
            <w:r w:rsidRPr="00784CD2">
              <w:rPr>
                <w:w w:val="97"/>
                <w:sz w:val="20"/>
                <w:szCs w:val="20"/>
              </w:rPr>
              <w:t>S0</w:t>
            </w:r>
          </w:p>
        </w:tc>
        <w:tc>
          <w:tcPr>
            <w:tcW w:w="1302" w:type="dxa"/>
            <w:vAlign w:val="bottom"/>
            <w:hideMark/>
          </w:tcPr>
          <w:p w:rsidR="00784CD2" w:rsidRPr="00784CD2" w:rsidRDefault="00784CD2" w:rsidP="00784CD2">
            <w:pPr>
              <w:spacing w:line="240" w:lineRule="auto"/>
              <w:jc w:val="center"/>
              <w:rPr>
                <w:w w:val="95"/>
                <w:sz w:val="20"/>
                <w:szCs w:val="20"/>
              </w:rPr>
            </w:pPr>
            <w:r w:rsidRPr="00784CD2">
              <w:rPr>
                <w:w w:val="95"/>
                <w:sz w:val="20"/>
                <w:szCs w:val="20"/>
              </w:rPr>
              <w:t>00</w:t>
            </w: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hideMark/>
          </w:tcPr>
          <w:p w:rsidR="00784CD2" w:rsidRPr="00784CD2" w:rsidRDefault="00784CD2" w:rsidP="00784CD2">
            <w:pPr>
              <w:spacing w:line="240" w:lineRule="auto"/>
              <w:jc w:val="center"/>
              <w:rPr>
                <w:w w:val="98"/>
                <w:sz w:val="20"/>
                <w:szCs w:val="20"/>
              </w:rPr>
            </w:pPr>
            <w:r w:rsidRPr="00784CD2">
              <w:rPr>
                <w:w w:val="98"/>
                <w:sz w:val="20"/>
                <w:szCs w:val="20"/>
              </w:rPr>
              <w:t>green</w:t>
            </w:r>
          </w:p>
        </w:tc>
        <w:tc>
          <w:tcPr>
            <w:tcW w:w="1277" w:type="dxa"/>
            <w:vAlign w:val="bottom"/>
            <w:hideMark/>
          </w:tcPr>
          <w:p w:rsidR="00784CD2" w:rsidRPr="00784CD2" w:rsidRDefault="00784CD2" w:rsidP="00784CD2">
            <w:pPr>
              <w:spacing w:line="240" w:lineRule="auto"/>
              <w:jc w:val="center"/>
              <w:rPr>
                <w:sz w:val="20"/>
                <w:szCs w:val="20"/>
              </w:rPr>
            </w:pPr>
            <w:r w:rsidRPr="00784CD2">
              <w:rPr>
                <w:sz w:val="20"/>
                <w:szCs w:val="20"/>
              </w:rPr>
              <w:t>00</w:t>
            </w:r>
          </w:p>
        </w:tc>
      </w:tr>
      <w:tr w:rsidR="00784CD2" w:rsidRPr="00784CD2" w:rsidTr="00B91C9B">
        <w:trPr>
          <w:trHeight w:val="245"/>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single" w:sz="8" w:space="0" w:color="auto"/>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S0</w:t>
            </w:r>
          </w:p>
        </w:tc>
        <w:tc>
          <w:tcPr>
            <w:tcW w:w="485"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ind w:left="140"/>
              <w:rPr>
                <w:sz w:val="20"/>
                <w:szCs w:val="20"/>
              </w:rPr>
            </w:pPr>
            <w:r w:rsidRPr="00784CD2">
              <w:rPr>
                <w:sz w:val="20"/>
                <w:szCs w:val="20"/>
              </w:rPr>
              <w:t>0</w:t>
            </w:r>
          </w:p>
        </w:tc>
        <w:tc>
          <w:tcPr>
            <w:tcW w:w="510" w:type="dxa"/>
            <w:tcBorders>
              <w:top w:val="single" w:sz="8" w:space="0" w:color="auto"/>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79"/>
                <w:sz w:val="20"/>
                <w:szCs w:val="20"/>
              </w:rPr>
            </w:pPr>
            <w:r w:rsidRPr="00784CD2">
              <w:rPr>
                <w:w w:val="79"/>
                <w:sz w:val="20"/>
                <w:szCs w:val="20"/>
              </w:rPr>
              <w:t>X</w:t>
            </w:r>
          </w:p>
        </w:tc>
        <w:tc>
          <w:tcPr>
            <w:tcW w:w="1124"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S1</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S1</w:t>
            </w:r>
          </w:p>
        </w:tc>
        <w:tc>
          <w:tcPr>
            <w:tcW w:w="1302"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01</w:t>
            </w: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yellow</w:t>
            </w:r>
          </w:p>
        </w:tc>
        <w:tc>
          <w:tcPr>
            <w:tcW w:w="1277"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sz w:val="20"/>
                <w:szCs w:val="20"/>
              </w:rPr>
            </w:pPr>
            <w:r w:rsidRPr="00784CD2">
              <w:rPr>
                <w:sz w:val="20"/>
                <w:szCs w:val="20"/>
              </w:rPr>
              <w:t>01</w:t>
            </w:r>
          </w:p>
        </w:tc>
      </w:tr>
      <w:tr w:rsidR="00784CD2" w:rsidRPr="00784CD2" w:rsidTr="00B91C9B">
        <w:trPr>
          <w:trHeight w:val="212"/>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S0</w:t>
            </w:r>
          </w:p>
        </w:tc>
        <w:tc>
          <w:tcPr>
            <w:tcW w:w="485" w:type="dxa"/>
            <w:tcBorders>
              <w:top w:val="single" w:sz="8" w:space="0" w:color="auto"/>
              <w:left w:val="nil"/>
              <w:bottom w:val="nil"/>
              <w:right w:val="nil"/>
            </w:tcBorders>
            <w:vAlign w:val="bottom"/>
            <w:hideMark/>
          </w:tcPr>
          <w:p w:rsidR="00784CD2" w:rsidRPr="00784CD2" w:rsidRDefault="00784CD2" w:rsidP="00784CD2">
            <w:pPr>
              <w:spacing w:line="240" w:lineRule="auto"/>
              <w:ind w:left="140"/>
              <w:rPr>
                <w:sz w:val="20"/>
                <w:szCs w:val="20"/>
              </w:rPr>
            </w:pPr>
            <w:r w:rsidRPr="00784CD2">
              <w:rPr>
                <w:sz w:val="20"/>
                <w:szCs w:val="20"/>
              </w:rPr>
              <w:t>1</w:t>
            </w:r>
          </w:p>
        </w:tc>
        <w:tc>
          <w:tcPr>
            <w:tcW w:w="51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79"/>
                <w:sz w:val="20"/>
                <w:szCs w:val="20"/>
              </w:rPr>
            </w:pPr>
            <w:r w:rsidRPr="00784CD2">
              <w:rPr>
                <w:w w:val="79"/>
                <w:sz w:val="20"/>
                <w:szCs w:val="20"/>
              </w:rPr>
              <w:t>X</w:t>
            </w:r>
          </w:p>
        </w:tc>
        <w:tc>
          <w:tcPr>
            <w:tcW w:w="1124"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S0</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S2</w:t>
            </w:r>
          </w:p>
        </w:tc>
        <w:tc>
          <w:tcPr>
            <w:tcW w:w="1302"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10</w:t>
            </w: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sz w:val="20"/>
                <w:szCs w:val="20"/>
              </w:rPr>
            </w:pPr>
            <w:r w:rsidRPr="00784CD2">
              <w:rPr>
                <w:sz w:val="20"/>
                <w:szCs w:val="20"/>
              </w:rPr>
              <w:t>red</w:t>
            </w:r>
          </w:p>
        </w:tc>
        <w:tc>
          <w:tcPr>
            <w:tcW w:w="1277"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sz w:val="20"/>
                <w:szCs w:val="20"/>
              </w:rPr>
            </w:pPr>
            <w:r w:rsidRPr="00784CD2">
              <w:rPr>
                <w:sz w:val="20"/>
                <w:szCs w:val="20"/>
              </w:rPr>
              <w:t>10</w:t>
            </w:r>
          </w:p>
        </w:tc>
      </w:tr>
      <w:tr w:rsidR="00784CD2" w:rsidRPr="00784CD2" w:rsidTr="00B91C9B">
        <w:trPr>
          <w:trHeight w:val="27"/>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485"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51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1124"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302"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18"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277"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51"/>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S1</w:t>
            </w:r>
          </w:p>
        </w:tc>
        <w:tc>
          <w:tcPr>
            <w:tcW w:w="485"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140"/>
              <w:rPr>
                <w:sz w:val="20"/>
                <w:szCs w:val="20"/>
              </w:rPr>
            </w:pPr>
            <w:r w:rsidRPr="00784CD2">
              <w:rPr>
                <w:sz w:val="20"/>
                <w:szCs w:val="20"/>
              </w:rPr>
              <w:t>X</w:t>
            </w:r>
          </w:p>
        </w:tc>
        <w:tc>
          <w:tcPr>
            <w:tcW w:w="51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79"/>
                <w:sz w:val="20"/>
                <w:szCs w:val="20"/>
              </w:rPr>
            </w:pPr>
            <w:r w:rsidRPr="00784CD2">
              <w:rPr>
                <w:w w:val="79"/>
                <w:sz w:val="20"/>
                <w:szCs w:val="20"/>
              </w:rPr>
              <w:t>X</w:t>
            </w:r>
          </w:p>
        </w:tc>
        <w:tc>
          <w:tcPr>
            <w:tcW w:w="1124"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S2</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S3</w:t>
            </w:r>
          </w:p>
        </w:tc>
        <w:tc>
          <w:tcPr>
            <w:tcW w:w="1302"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11</w:t>
            </w: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tcPr>
          <w:p w:rsidR="00784CD2" w:rsidRPr="00784CD2" w:rsidRDefault="00784CD2" w:rsidP="00784CD2">
            <w:pPr>
              <w:spacing w:line="240" w:lineRule="auto"/>
              <w:rPr>
                <w:rFonts w:eastAsia="Times New Roman"/>
                <w:sz w:val="20"/>
                <w:szCs w:val="20"/>
              </w:rPr>
            </w:pPr>
          </w:p>
        </w:tc>
        <w:tc>
          <w:tcPr>
            <w:tcW w:w="1277" w:type="dxa"/>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12"/>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S2</w:t>
            </w:r>
          </w:p>
        </w:tc>
        <w:tc>
          <w:tcPr>
            <w:tcW w:w="485" w:type="dxa"/>
            <w:tcBorders>
              <w:top w:val="single" w:sz="8" w:space="0" w:color="auto"/>
              <w:left w:val="nil"/>
              <w:bottom w:val="nil"/>
              <w:right w:val="nil"/>
            </w:tcBorders>
            <w:vAlign w:val="bottom"/>
            <w:hideMark/>
          </w:tcPr>
          <w:p w:rsidR="00784CD2" w:rsidRPr="00784CD2" w:rsidRDefault="00784CD2" w:rsidP="00784CD2">
            <w:pPr>
              <w:spacing w:line="240" w:lineRule="auto"/>
              <w:ind w:left="140"/>
              <w:rPr>
                <w:sz w:val="20"/>
                <w:szCs w:val="20"/>
              </w:rPr>
            </w:pPr>
            <w:r w:rsidRPr="00784CD2">
              <w:rPr>
                <w:sz w:val="20"/>
                <w:szCs w:val="20"/>
              </w:rPr>
              <w:t>X</w:t>
            </w:r>
          </w:p>
        </w:tc>
        <w:tc>
          <w:tcPr>
            <w:tcW w:w="51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1124"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S3</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tcBorders>
              <w:top w:val="single" w:sz="8" w:space="0" w:color="auto"/>
              <w:left w:val="nil"/>
              <w:bottom w:val="nil"/>
              <w:right w:val="nil"/>
            </w:tcBorders>
            <w:vAlign w:val="bottom"/>
          </w:tcPr>
          <w:p w:rsidR="00784CD2" w:rsidRPr="00784CD2" w:rsidRDefault="00784CD2" w:rsidP="00784CD2">
            <w:pPr>
              <w:spacing w:line="240" w:lineRule="auto"/>
              <w:rPr>
                <w:rFonts w:eastAsia="Times New Roman"/>
                <w:sz w:val="20"/>
                <w:szCs w:val="20"/>
              </w:rPr>
            </w:pPr>
          </w:p>
        </w:tc>
        <w:tc>
          <w:tcPr>
            <w:tcW w:w="1302" w:type="dxa"/>
            <w:tcBorders>
              <w:top w:val="single" w:sz="8" w:space="0" w:color="auto"/>
              <w:left w:val="nil"/>
              <w:bottom w:val="nil"/>
              <w:right w:val="nil"/>
            </w:tcBorders>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tcPr>
          <w:p w:rsidR="00784CD2" w:rsidRPr="00784CD2" w:rsidRDefault="00784CD2" w:rsidP="00784CD2">
            <w:pPr>
              <w:spacing w:line="240" w:lineRule="auto"/>
              <w:rPr>
                <w:rFonts w:eastAsia="Times New Roman"/>
                <w:sz w:val="20"/>
                <w:szCs w:val="20"/>
              </w:rPr>
            </w:pPr>
          </w:p>
        </w:tc>
        <w:tc>
          <w:tcPr>
            <w:tcW w:w="1277" w:type="dxa"/>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7"/>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485"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51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1124"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vAlign w:val="bottom"/>
          </w:tcPr>
          <w:p w:rsidR="00784CD2" w:rsidRPr="00784CD2" w:rsidRDefault="00784CD2" w:rsidP="00784CD2">
            <w:pPr>
              <w:spacing w:line="240" w:lineRule="auto"/>
              <w:rPr>
                <w:rFonts w:eastAsia="Times New Roman"/>
                <w:sz w:val="20"/>
                <w:szCs w:val="20"/>
              </w:rPr>
            </w:pPr>
          </w:p>
        </w:tc>
        <w:tc>
          <w:tcPr>
            <w:tcW w:w="1302" w:type="dxa"/>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tcPr>
          <w:p w:rsidR="00784CD2" w:rsidRPr="00784CD2" w:rsidRDefault="00784CD2" w:rsidP="00784CD2">
            <w:pPr>
              <w:spacing w:line="240" w:lineRule="auto"/>
              <w:rPr>
                <w:rFonts w:eastAsia="Times New Roman"/>
                <w:sz w:val="20"/>
                <w:szCs w:val="20"/>
              </w:rPr>
            </w:pPr>
          </w:p>
        </w:tc>
        <w:tc>
          <w:tcPr>
            <w:tcW w:w="1277" w:type="dxa"/>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45"/>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S2</w:t>
            </w:r>
          </w:p>
        </w:tc>
        <w:tc>
          <w:tcPr>
            <w:tcW w:w="485"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140"/>
              <w:rPr>
                <w:sz w:val="20"/>
                <w:szCs w:val="20"/>
              </w:rPr>
            </w:pPr>
            <w:r w:rsidRPr="00784CD2">
              <w:rPr>
                <w:sz w:val="20"/>
                <w:szCs w:val="20"/>
              </w:rPr>
              <w:t>X</w:t>
            </w:r>
          </w:p>
        </w:tc>
        <w:tc>
          <w:tcPr>
            <w:tcW w:w="51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1124"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7"/>
                <w:sz w:val="20"/>
                <w:szCs w:val="20"/>
              </w:rPr>
            </w:pPr>
            <w:r w:rsidRPr="00784CD2">
              <w:rPr>
                <w:w w:val="97"/>
                <w:sz w:val="20"/>
                <w:szCs w:val="20"/>
              </w:rPr>
              <w:t>S2</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vAlign w:val="bottom"/>
          </w:tcPr>
          <w:p w:rsidR="00784CD2" w:rsidRPr="00784CD2" w:rsidRDefault="00784CD2" w:rsidP="00784CD2">
            <w:pPr>
              <w:spacing w:line="240" w:lineRule="auto"/>
              <w:rPr>
                <w:rFonts w:eastAsia="Times New Roman"/>
                <w:sz w:val="20"/>
                <w:szCs w:val="20"/>
              </w:rPr>
            </w:pPr>
          </w:p>
        </w:tc>
        <w:tc>
          <w:tcPr>
            <w:tcW w:w="1302" w:type="dxa"/>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tcPr>
          <w:p w:rsidR="00784CD2" w:rsidRPr="00784CD2" w:rsidRDefault="00784CD2" w:rsidP="00784CD2">
            <w:pPr>
              <w:spacing w:line="240" w:lineRule="auto"/>
              <w:rPr>
                <w:rFonts w:eastAsia="Times New Roman"/>
                <w:sz w:val="20"/>
                <w:szCs w:val="20"/>
              </w:rPr>
            </w:pPr>
          </w:p>
        </w:tc>
        <w:tc>
          <w:tcPr>
            <w:tcW w:w="1277" w:type="dxa"/>
            <w:vAlign w:val="bottom"/>
          </w:tcPr>
          <w:p w:rsidR="00784CD2" w:rsidRPr="00784CD2" w:rsidRDefault="00784CD2" w:rsidP="00784CD2">
            <w:pPr>
              <w:spacing w:line="240" w:lineRule="auto"/>
              <w:rPr>
                <w:rFonts w:eastAsia="Times New Roman"/>
                <w:sz w:val="20"/>
                <w:szCs w:val="20"/>
              </w:rPr>
            </w:pPr>
          </w:p>
        </w:tc>
      </w:tr>
      <w:tr w:rsidR="00784CD2" w:rsidRPr="00784CD2" w:rsidTr="00B91C9B">
        <w:trPr>
          <w:trHeight w:val="218"/>
        </w:trPr>
        <w:tc>
          <w:tcPr>
            <w:tcW w:w="25" w:type="dxa"/>
            <w:vAlign w:val="bottom"/>
          </w:tcPr>
          <w:p w:rsidR="00784CD2" w:rsidRPr="00784CD2" w:rsidRDefault="00784CD2" w:rsidP="00784CD2">
            <w:pPr>
              <w:spacing w:line="240" w:lineRule="auto"/>
              <w:rPr>
                <w:rFonts w:eastAsia="Times New Roman"/>
                <w:sz w:val="20"/>
                <w:szCs w:val="20"/>
              </w:rPr>
            </w:pPr>
          </w:p>
        </w:tc>
        <w:tc>
          <w:tcPr>
            <w:tcW w:w="867"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S3</w:t>
            </w:r>
          </w:p>
        </w:tc>
        <w:tc>
          <w:tcPr>
            <w:tcW w:w="485" w:type="dxa"/>
            <w:tcBorders>
              <w:top w:val="single" w:sz="8" w:space="0" w:color="auto"/>
              <w:left w:val="nil"/>
              <w:bottom w:val="nil"/>
              <w:right w:val="nil"/>
            </w:tcBorders>
            <w:vAlign w:val="bottom"/>
            <w:hideMark/>
          </w:tcPr>
          <w:p w:rsidR="00784CD2" w:rsidRPr="00784CD2" w:rsidRDefault="00784CD2" w:rsidP="00784CD2">
            <w:pPr>
              <w:spacing w:line="240" w:lineRule="auto"/>
              <w:ind w:left="140"/>
              <w:rPr>
                <w:sz w:val="20"/>
                <w:szCs w:val="20"/>
              </w:rPr>
            </w:pPr>
            <w:r w:rsidRPr="00784CD2">
              <w:rPr>
                <w:sz w:val="20"/>
                <w:szCs w:val="20"/>
              </w:rPr>
              <w:t>X</w:t>
            </w:r>
          </w:p>
        </w:tc>
        <w:tc>
          <w:tcPr>
            <w:tcW w:w="51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79"/>
                <w:sz w:val="20"/>
                <w:szCs w:val="20"/>
              </w:rPr>
            </w:pPr>
            <w:r w:rsidRPr="00784CD2">
              <w:rPr>
                <w:w w:val="79"/>
                <w:sz w:val="20"/>
                <w:szCs w:val="20"/>
              </w:rPr>
              <w:t>X</w:t>
            </w:r>
          </w:p>
        </w:tc>
        <w:tc>
          <w:tcPr>
            <w:tcW w:w="1124"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7"/>
                <w:sz w:val="20"/>
                <w:szCs w:val="20"/>
              </w:rPr>
            </w:pPr>
            <w:r w:rsidRPr="00784CD2">
              <w:rPr>
                <w:w w:val="97"/>
                <w:sz w:val="20"/>
                <w:szCs w:val="20"/>
              </w:rPr>
              <w:t>S0</w:t>
            </w:r>
          </w:p>
        </w:tc>
        <w:tc>
          <w:tcPr>
            <w:tcW w:w="127" w:type="dxa"/>
            <w:vAlign w:val="bottom"/>
          </w:tcPr>
          <w:p w:rsidR="00784CD2" w:rsidRPr="00784CD2" w:rsidRDefault="00784CD2" w:rsidP="00784CD2">
            <w:pPr>
              <w:spacing w:line="240" w:lineRule="auto"/>
              <w:rPr>
                <w:rFonts w:eastAsia="Times New Roman"/>
                <w:sz w:val="20"/>
                <w:szCs w:val="20"/>
              </w:rPr>
            </w:pPr>
          </w:p>
        </w:tc>
        <w:tc>
          <w:tcPr>
            <w:tcW w:w="714" w:type="dxa"/>
            <w:vAlign w:val="bottom"/>
          </w:tcPr>
          <w:p w:rsidR="00784CD2" w:rsidRPr="00784CD2" w:rsidRDefault="00784CD2" w:rsidP="00784CD2">
            <w:pPr>
              <w:spacing w:line="240" w:lineRule="auto"/>
              <w:rPr>
                <w:rFonts w:eastAsia="Times New Roman"/>
                <w:sz w:val="20"/>
                <w:szCs w:val="20"/>
              </w:rPr>
            </w:pPr>
          </w:p>
        </w:tc>
        <w:tc>
          <w:tcPr>
            <w:tcW w:w="1302" w:type="dxa"/>
            <w:vAlign w:val="bottom"/>
          </w:tcPr>
          <w:p w:rsidR="00784CD2" w:rsidRPr="00784CD2" w:rsidRDefault="00784CD2" w:rsidP="00784CD2">
            <w:pPr>
              <w:spacing w:line="240" w:lineRule="auto"/>
              <w:rPr>
                <w:rFonts w:eastAsia="Times New Roman"/>
                <w:sz w:val="20"/>
                <w:szCs w:val="20"/>
              </w:rPr>
            </w:pPr>
          </w:p>
        </w:tc>
        <w:tc>
          <w:tcPr>
            <w:tcW w:w="255" w:type="dxa"/>
            <w:vAlign w:val="bottom"/>
          </w:tcPr>
          <w:p w:rsidR="00784CD2" w:rsidRPr="00784CD2" w:rsidRDefault="00784CD2" w:rsidP="00784CD2">
            <w:pPr>
              <w:spacing w:line="240" w:lineRule="auto"/>
              <w:rPr>
                <w:rFonts w:eastAsia="Times New Roman"/>
                <w:sz w:val="20"/>
                <w:szCs w:val="20"/>
              </w:rPr>
            </w:pPr>
          </w:p>
        </w:tc>
        <w:tc>
          <w:tcPr>
            <w:tcW w:w="25" w:type="dxa"/>
            <w:vAlign w:val="bottom"/>
          </w:tcPr>
          <w:p w:rsidR="00784CD2" w:rsidRPr="00784CD2" w:rsidRDefault="00784CD2" w:rsidP="00784CD2">
            <w:pPr>
              <w:spacing w:line="240" w:lineRule="auto"/>
              <w:rPr>
                <w:rFonts w:eastAsia="Times New Roman"/>
                <w:sz w:val="20"/>
                <w:szCs w:val="20"/>
              </w:rPr>
            </w:pPr>
          </w:p>
        </w:tc>
        <w:tc>
          <w:tcPr>
            <w:tcW w:w="918" w:type="dxa"/>
            <w:vAlign w:val="bottom"/>
          </w:tcPr>
          <w:p w:rsidR="00784CD2" w:rsidRPr="00784CD2" w:rsidRDefault="00784CD2" w:rsidP="00784CD2">
            <w:pPr>
              <w:spacing w:line="240" w:lineRule="auto"/>
              <w:rPr>
                <w:rFonts w:eastAsia="Times New Roman"/>
                <w:sz w:val="20"/>
                <w:szCs w:val="20"/>
              </w:rPr>
            </w:pPr>
          </w:p>
        </w:tc>
        <w:tc>
          <w:tcPr>
            <w:tcW w:w="1277" w:type="dxa"/>
            <w:vAlign w:val="bottom"/>
          </w:tcPr>
          <w:p w:rsidR="00784CD2" w:rsidRPr="00784CD2" w:rsidRDefault="00784CD2" w:rsidP="00784CD2">
            <w:pPr>
              <w:spacing w:line="240" w:lineRule="auto"/>
              <w:rPr>
                <w:rFonts w:eastAsia="Times New Roman"/>
                <w:sz w:val="20"/>
                <w:szCs w:val="20"/>
              </w:rPr>
            </w:pPr>
          </w:p>
        </w:tc>
      </w:tr>
    </w:tbl>
    <w:p w:rsidR="00784CD2" w:rsidRPr="00784CD2" w:rsidRDefault="00784CD2" w:rsidP="00784CD2">
      <w:pPr>
        <w:spacing w:line="240" w:lineRule="auto"/>
        <w:rPr>
          <w:rFonts w:eastAsia="Times New Roman"/>
          <w:color w:val="auto"/>
          <w:sz w:val="20"/>
          <w:szCs w:val="20"/>
        </w:rPr>
      </w:pPr>
    </w:p>
    <w:p w:rsidR="00784CD2" w:rsidRPr="00784CD2" w:rsidRDefault="00784CD2" w:rsidP="00784CD2">
      <w:pPr>
        <w:spacing w:line="240" w:lineRule="auto"/>
        <w:jc w:val="center"/>
        <w:rPr>
          <w:b/>
          <w:sz w:val="20"/>
          <w:szCs w:val="20"/>
        </w:rPr>
      </w:pPr>
      <w:r w:rsidRPr="00784CD2">
        <w:rPr>
          <w:b/>
          <w:color w:val="347BBF"/>
          <w:sz w:val="20"/>
          <w:szCs w:val="20"/>
        </w:rPr>
        <w:t xml:space="preserve">Табл. 3.4 </w:t>
      </w:r>
      <w:r w:rsidRPr="00784CD2">
        <w:rPr>
          <w:b/>
          <w:sz w:val="20"/>
          <w:szCs w:val="20"/>
        </w:rPr>
        <w:t>Таблица переходов с двоичным кодированием</w:t>
      </w:r>
    </w:p>
    <w:p w:rsidR="00784CD2" w:rsidRPr="00784CD2" w:rsidRDefault="00784CD2" w:rsidP="00784CD2">
      <w:pPr>
        <w:spacing w:line="240" w:lineRule="auto"/>
        <w:rPr>
          <w:rFonts w:eastAsia="Times New Roman"/>
          <w:color w:val="auto"/>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20"/>
        <w:gridCol w:w="760"/>
        <w:gridCol w:w="780"/>
        <w:gridCol w:w="440"/>
        <w:gridCol w:w="240"/>
        <w:gridCol w:w="740"/>
        <w:gridCol w:w="800"/>
        <w:gridCol w:w="20"/>
        <w:gridCol w:w="820"/>
      </w:tblGrid>
      <w:tr w:rsidR="00784CD2" w:rsidRPr="00784CD2" w:rsidTr="00784CD2">
        <w:trPr>
          <w:trHeight w:val="226"/>
        </w:trPr>
        <w:tc>
          <w:tcPr>
            <w:tcW w:w="20" w:type="dxa"/>
            <w:vAlign w:val="bottom"/>
          </w:tcPr>
          <w:p w:rsidR="00784CD2" w:rsidRPr="00784CD2" w:rsidRDefault="00784CD2" w:rsidP="00784CD2">
            <w:pPr>
              <w:spacing w:line="240" w:lineRule="auto"/>
              <w:rPr>
                <w:rFonts w:eastAsia="Times New Roman"/>
                <w:sz w:val="20"/>
                <w:szCs w:val="20"/>
              </w:rPr>
            </w:pPr>
          </w:p>
        </w:tc>
        <w:tc>
          <w:tcPr>
            <w:tcW w:w="1540" w:type="dxa"/>
            <w:gridSpan w:val="2"/>
            <w:tcBorders>
              <w:top w:val="single" w:sz="8" w:space="0" w:color="auto"/>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ind w:left="280"/>
              <w:rPr>
                <w:b/>
                <w:color w:val="FFFFFF"/>
                <w:sz w:val="20"/>
                <w:szCs w:val="20"/>
              </w:rPr>
            </w:pPr>
            <w:r w:rsidRPr="00784CD2">
              <w:rPr>
                <w:b/>
                <w:color w:val="FFFFFF"/>
                <w:sz w:val="20"/>
                <w:szCs w:val="20"/>
              </w:rPr>
              <w:t>Current State</w:t>
            </w:r>
          </w:p>
        </w:tc>
        <w:tc>
          <w:tcPr>
            <w:tcW w:w="440" w:type="dxa"/>
            <w:tcBorders>
              <w:top w:val="single" w:sz="8" w:space="0" w:color="auto"/>
              <w:left w:val="nil"/>
              <w:bottom w:val="single" w:sz="8" w:space="0" w:color="347BBF"/>
              <w:right w:val="nil"/>
            </w:tcBorders>
            <w:shd w:val="clear" w:color="auto" w:fill="347BBF"/>
            <w:vAlign w:val="bottom"/>
          </w:tcPr>
          <w:p w:rsidR="00784CD2" w:rsidRPr="00784CD2" w:rsidRDefault="00784CD2" w:rsidP="00784CD2">
            <w:pPr>
              <w:spacing w:line="240" w:lineRule="auto"/>
              <w:rPr>
                <w:rFonts w:eastAsia="Times New Roman"/>
                <w:color w:val="auto"/>
                <w:sz w:val="20"/>
                <w:szCs w:val="20"/>
              </w:rPr>
            </w:pPr>
          </w:p>
        </w:tc>
        <w:tc>
          <w:tcPr>
            <w:tcW w:w="980" w:type="dxa"/>
            <w:gridSpan w:val="2"/>
            <w:tcBorders>
              <w:top w:val="single" w:sz="8" w:space="0" w:color="auto"/>
              <w:left w:val="nil"/>
              <w:bottom w:val="single" w:sz="8" w:space="0" w:color="347BBF"/>
              <w:right w:val="single" w:sz="8" w:space="0" w:color="auto"/>
            </w:tcBorders>
            <w:shd w:val="clear" w:color="auto" w:fill="347BBF"/>
            <w:vAlign w:val="bottom"/>
            <w:hideMark/>
          </w:tcPr>
          <w:p w:rsidR="00784CD2" w:rsidRPr="00784CD2" w:rsidRDefault="00784CD2" w:rsidP="00784CD2">
            <w:pPr>
              <w:spacing w:line="240" w:lineRule="auto"/>
              <w:ind w:left="20"/>
              <w:rPr>
                <w:b/>
                <w:color w:val="FFFFFF"/>
                <w:sz w:val="20"/>
                <w:szCs w:val="20"/>
              </w:rPr>
            </w:pPr>
            <w:r w:rsidRPr="00784CD2">
              <w:rPr>
                <w:b/>
                <w:color w:val="FFFFFF"/>
                <w:sz w:val="20"/>
                <w:szCs w:val="20"/>
              </w:rPr>
              <w:t>Inputs</w:t>
            </w:r>
          </w:p>
        </w:tc>
        <w:tc>
          <w:tcPr>
            <w:tcW w:w="1640" w:type="dxa"/>
            <w:gridSpan w:val="3"/>
            <w:tcBorders>
              <w:top w:val="single" w:sz="8" w:space="0" w:color="auto"/>
              <w:left w:val="nil"/>
              <w:bottom w:val="single" w:sz="8" w:space="0" w:color="347BBF"/>
              <w:right w:val="nil"/>
            </w:tcBorders>
            <w:shd w:val="clear" w:color="auto" w:fill="347BBF"/>
            <w:vAlign w:val="bottom"/>
            <w:hideMark/>
          </w:tcPr>
          <w:p w:rsidR="00784CD2" w:rsidRPr="00784CD2" w:rsidRDefault="00784CD2" w:rsidP="00784CD2">
            <w:pPr>
              <w:spacing w:line="240" w:lineRule="auto"/>
              <w:ind w:left="440"/>
              <w:rPr>
                <w:b/>
                <w:color w:val="FFFFFF"/>
                <w:sz w:val="20"/>
                <w:szCs w:val="20"/>
              </w:rPr>
            </w:pPr>
            <w:r w:rsidRPr="00784CD2">
              <w:rPr>
                <w:b/>
                <w:color w:val="FFFFFF"/>
                <w:sz w:val="20"/>
                <w:szCs w:val="20"/>
              </w:rPr>
              <w:t>Next State</w:t>
            </w:r>
          </w:p>
        </w:tc>
      </w:tr>
      <w:tr w:rsidR="00784CD2" w:rsidRPr="00784CD2" w:rsidTr="00784CD2">
        <w:trPr>
          <w:trHeight w:val="192"/>
        </w:trPr>
        <w:tc>
          <w:tcPr>
            <w:tcW w:w="20" w:type="dxa"/>
            <w:vAlign w:val="bottom"/>
          </w:tcPr>
          <w:p w:rsidR="00784CD2" w:rsidRPr="00784CD2" w:rsidRDefault="00784CD2" w:rsidP="00784CD2">
            <w:pPr>
              <w:spacing w:line="240" w:lineRule="auto"/>
              <w:rPr>
                <w:rFonts w:eastAsia="Times New Roman"/>
                <w:color w:val="auto"/>
                <w:sz w:val="20"/>
                <w:szCs w:val="20"/>
              </w:rPr>
            </w:pPr>
          </w:p>
        </w:tc>
        <w:tc>
          <w:tcPr>
            <w:tcW w:w="760" w:type="dxa"/>
            <w:tcBorders>
              <w:top w:val="single" w:sz="8" w:space="0" w:color="357BBF"/>
              <w:left w:val="nil"/>
              <w:bottom w:val="single" w:sz="8" w:space="0" w:color="auto"/>
              <w:right w:val="nil"/>
            </w:tcBorders>
            <w:shd w:val="clear" w:color="auto" w:fill="357BBF"/>
            <w:vAlign w:val="bottom"/>
            <w:hideMark/>
          </w:tcPr>
          <w:p w:rsidR="00784CD2" w:rsidRPr="00784CD2" w:rsidRDefault="00784CD2" w:rsidP="00784CD2">
            <w:pPr>
              <w:spacing w:line="240" w:lineRule="auto"/>
              <w:jc w:val="center"/>
              <w:rPr>
                <w:b/>
                <w:color w:val="FFFFFF"/>
                <w:w w:val="91"/>
                <w:sz w:val="20"/>
                <w:szCs w:val="20"/>
                <w:vertAlign w:val="subscript"/>
              </w:rPr>
            </w:pPr>
            <w:r w:rsidRPr="00784CD2">
              <w:rPr>
                <w:b/>
                <w:i/>
                <w:color w:val="FFFFFF"/>
                <w:w w:val="91"/>
                <w:sz w:val="20"/>
                <w:szCs w:val="20"/>
              </w:rPr>
              <w:t>S</w:t>
            </w:r>
            <w:r w:rsidRPr="00784CD2">
              <w:rPr>
                <w:b/>
                <w:color w:val="FFFFFF"/>
                <w:w w:val="91"/>
                <w:sz w:val="20"/>
                <w:szCs w:val="20"/>
                <w:vertAlign w:val="subscript"/>
              </w:rPr>
              <w:t>1</w:t>
            </w:r>
          </w:p>
        </w:tc>
        <w:tc>
          <w:tcPr>
            <w:tcW w:w="780" w:type="dxa"/>
            <w:tcBorders>
              <w:top w:val="single" w:sz="8" w:space="0" w:color="357BBF"/>
              <w:left w:val="nil"/>
              <w:bottom w:val="single" w:sz="8" w:space="0" w:color="auto"/>
              <w:right w:val="single" w:sz="8" w:space="0" w:color="auto"/>
            </w:tcBorders>
            <w:shd w:val="clear" w:color="auto" w:fill="357BBF"/>
            <w:vAlign w:val="bottom"/>
            <w:hideMark/>
          </w:tcPr>
          <w:p w:rsidR="00784CD2" w:rsidRPr="00784CD2" w:rsidRDefault="00784CD2" w:rsidP="00784CD2">
            <w:pPr>
              <w:spacing w:line="240" w:lineRule="auto"/>
              <w:jc w:val="center"/>
              <w:rPr>
                <w:b/>
                <w:color w:val="FFFFFF"/>
                <w:w w:val="91"/>
                <w:sz w:val="20"/>
                <w:szCs w:val="20"/>
                <w:vertAlign w:val="subscript"/>
              </w:rPr>
            </w:pPr>
            <w:r w:rsidRPr="00784CD2">
              <w:rPr>
                <w:b/>
                <w:i/>
                <w:color w:val="FFFFFF"/>
                <w:w w:val="91"/>
                <w:sz w:val="20"/>
                <w:szCs w:val="20"/>
              </w:rPr>
              <w:t>S</w:t>
            </w:r>
            <w:r w:rsidRPr="00784CD2">
              <w:rPr>
                <w:b/>
                <w:color w:val="FFFFFF"/>
                <w:w w:val="91"/>
                <w:sz w:val="20"/>
                <w:szCs w:val="20"/>
                <w:vertAlign w:val="subscript"/>
              </w:rPr>
              <w:t>0</w:t>
            </w:r>
          </w:p>
        </w:tc>
        <w:tc>
          <w:tcPr>
            <w:tcW w:w="440" w:type="dxa"/>
            <w:tcBorders>
              <w:top w:val="single" w:sz="8" w:space="0" w:color="357BBF"/>
              <w:left w:val="nil"/>
              <w:bottom w:val="single" w:sz="8" w:space="0" w:color="auto"/>
              <w:right w:val="nil"/>
            </w:tcBorders>
            <w:shd w:val="clear" w:color="auto" w:fill="357BBF"/>
            <w:vAlign w:val="bottom"/>
            <w:hideMark/>
          </w:tcPr>
          <w:p w:rsidR="00784CD2" w:rsidRPr="00784CD2" w:rsidRDefault="00784CD2" w:rsidP="00784CD2">
            <w:pPr>
              <w:spacing w:line="240" w:lineRule="auto"/>
              <w:ind w:left="166"/>
              <w:jc w:val="center"/>
              <w:rPr>
                <w:b/>
                <w:i/>
                <w:color w:val="FFFFFF"/>
                <w:w w:val="84"/>
                <w:sz w:val="20"/>
                <w:szCs w:val="20"/>
                <w:vertAlign w:val="subscript"/>
              </w:rPr>
            </w:pPr>
            <w:r w:rsidRPr="00784CD2">
              <w:rPr>
                <w:b/>
                <w:i/>
                <w:color w:val="FFFFFF"/>
                <w:w w:val="84"/>
                <w:sz w:val="20"/>
                <w:szCs w:val="20"/>
              </w:rPr>
              <w:t>T</w:t>
            </w:r>
            <w:r w:rsidRPr="00784CD2">
              <w:rPr>
                <w:b/>
                <w:i/>
                <w:color w:val="FFFFFF"/>
                <w:w w:val="84"/>
                <w:sz w:val="20"/>
                <w:szCs w:val="20"/>
                <w:vertAlign w:val="subscript"/>
              </w:rPr>
              <w:t>A</w:t>
            </w:r>
          </w:p>
        </w:tc>
        <w:tc>
          <w:tcPr>
            <w:tcW w:w="240" w:type="dxa"/>
            <w:tcBorders>
              <w:top w:val="single" w:sz="8" w:space="0" w:color="357BBF"/>
              <w:left w:val="nil"/>
              <w:bottom w:val="single" w:sz="8" w:space="0" w:color="auto"/>
              <w:right w:val="nil"/>
            </w:tcBorders>
            <w:shd w:val="clear" w:color="auto" w:fill="357BBF"/>
            <w:vAlign w:val="bottom"/>
          </w:tcPr>
          <w:p w:rsidR="00784CD2" w:rsidRPr="00784CD2" w:rsidRDefault="00784CD2" w:rsidP="00784CD2">
            <w:pPr>
              <w:spacing w:line="240" w:lineRule="auto"/>
              <w:rPr>
                <w:rFonts w:eastAsia="Times New Roman"/>
                <w:color w:val="auto"/>
                <w:sz w:val="20"/>
                <w:szCs w:val="20"/>
              </w:rPr>
            </w:pPr>
          </w:p>
        </w:tc>
        <w:tc>
          <w:tcPr>
            <w:tcW w:w="740" w:type="dxa"/>
            <w:tcBorders>
              <w:top w:val="single" w:sz="8" w:space="0" w:color="357BBF"/>
              <w:left w:val="nil"/>
              <w:bottom w:val="single" w:sz="8" w:space="0" w:color="auto"/>
              <w:right w:val="single" w:sz="8" w:space="0" w:color="auto"/>
            </w:tcBorders>
            <w:shd w:val="clear" w:color="auto" w:fill="357BBF"/>
            <w:vAlign w:val="bottom"/>
            <w:hideMark/>
          </w:tcPr>
          <w:p w:rsidR="00784CD2" w:rsidRPr="00784CD2" w:rsidRDefault="00784CD2" w:rsidP="00784CD2">
            <w:pPr>
              <w:spacing w:line="240" w:lineRule="auto"/>
              <w:jc w:val="center"/>
              <w:rPr>
                <w:b/>
                <w:i/>
                <w:color w:val="FFFFFF"/>
                <w:w w:val="84"/>
                <w:sz w:val="20"/>
                <w:szCs w:val="20"/>
                <w:vertAlign w:val="subscript"/>
              </w:rPr>
            </w:pPr>
            <w:r w:rsidRPr="00784CD2">
              <w:rPr>
                <w:b/>
                <w:i/>
                <w:color w:val="FFFFFF"/>
                <w:w w:val="84"/>
                <w:sz w:val="20"/>
                <w:szCs w:val="20"/>
              </w:rPr>
              <w:t>T</w:t>
            </w:r>
            <w:r w:rsidRPr="00784CD2">
              <w:rPr>
                <w:b/>
                <w:i/>
                <w:color w:val="FFFFFF"/>
                <w:w w:val="84"/>
                <w:sz w:val="20"/>
                <w:szCs w:val="20"/>
                <w:vertAlign w:val="subscript"/>
              </w:rPr>
              <w:t>B</w:t>
            </w:r>
          </w:p>
        </w:tc>
        <w:tc>
          <w:tcPr>
            <w:tcW w:w="800" w:type="dxa"/>
            <w:tcBorders>
              <w:top w:val="single" w:sz="8" w:space="0" w:color="357BBF"/>
              <w:left w:val="nil"/>
              <w:bottom w:val="single" w:sz="8" w:space="0" w:color="auto"/>
              <w:right w:val="nil"/>
            </w:tcBorders>
            <w:shd w:val="clear" w:color="auto" w:fill="357BBF"/>
            <w:vAlign w:val="bottom"/>
            <w:hideMark/>
          </w:tcPr>
          <w:p w:rsidR="00784CD2" w:rsidRPr="00784CD2" w:rsidRDefault="00784CD2" w:rsidP="00784CD2">
            <w:pPr>
              <w:spacing w:line="240" w:lineRule="auto"/>
              <w:ind w:left="320"/>
              <w:rPr>
                <w:b/>
                <w:i/>
                <w:color w:val="FFFFFF"/>
                <w:sz w:val="20"/>
                <w:szCs w:val="20"/>
              </w:rPr>
            </w:pPr>
            <w:r w:rsidRPr="00784CD2">
              <w:rPr>
                <w:b/>
                <w:i/>
                <w:color w:val="FFFFFF"/>
                <w:sz w:val="20"/>
                <w:szCs w:val="20"/>
              </w:rPr>
              <w:t>S′</w:t>
            </w:r>
          </w:p>
        </w:tc>
        <w:tc>
          <w:tcPr>
            <w:tcW w:w="20" w:type="dxa"/>
            <w:tcBorders>
              <w:top w:val="single" w:sz="8" w:space="0" w:color="347BBF"/>
              <w:left w:val="nil"/>
              <w:bottom w:val="single" w:sz="8" w:space="0" w:color="auto"/>
              <w:right w:val="nil"/>
            </w:tcBorders>
            <w:shd w:val="clear" w:color="auto" w:fill="357BBF"/>
            <w:vAlign w:val="bottom"/>
          </w:tcPr>
          <w:p w:rsidR="00784CD2" w:rsidRPr="00784CD2" w:rsidRDefault="00784CD2" w:rsidP="00784CD2">
            <w:pPr>
              <w:spacing w:line="240" w:lineRule="auto"/>
              <w:rPr>
                <w:rFonts w:eastAsia="Times New Roman"/>
                <w:color w:val="auto"/>
                <w:sz w:val="20"/>
                <w:szCs w:val="20"/>
              </w:rPr>
            </w:pPr>
          </w:p>
        </w:tc>
        <w:tc>
          <w:tcPr>
            <w:tcW w:w="820" w:type="dxa"/>
            <w:tcBorders>
              <w:top w:val="single" w:sz="8" w:space="0" w:color="357BBF"/>
              <w:left w:val="nil"/>
              <w:bottom w:val="single" w:sz="8" w:space="0" w:color="auto"/>
              <w:right w:val="nil"/>
            </w:tcBorders>
            <w:shd w:val="clear" w:color="auto" w:fill="357BBF"/>
            <w:vAlign w:val="bottom"/>
            <w:hideMark/>
          </w:tcPr>
          <w:p w:rsidR="00784CD2" w:rsidRPr="00784CD2" w:rsidRDefault="00784CD2" w:rsidP="00784CD2">
            <w:pPr>
              <w:spacing w:line="240" w:lineRule="auto"/>
              <w:jc w:val="center"/>
              <w:rPr>
                <w:b/>
                <w:i/>
                <w:color w:val="FFFFFF"/>
                <w:sz w:val="20"/>
                <w:szCs w:val="20"/>
              </w:rPr>
            </w:pPr>
            <w:r w:rsidRPr="00784CD2">
              <w:rPr>
                <w:b/>
                <w:i/>
                <w:color w:val="FFFFFF"/>
                <w:sz w:val="20"/>
                <w:szCs w:val="20"/>
              </w:rPr>
              <w:t>S′</w:t>
            </w:r>
          </w:p>
        </w:tc>
      </w:tr>
      <w:tr w:rsidR="00784CD2" w:rsidRPr="00784CD2" w:rsidTr="00784CD2">
        <w:trPr>
          <w:trHeight w:val="211"/>
        </w:trPr>
        <w:tc>
          <w:tcPr>
            <w:tcW w:w="20" w:type="dxa"/>
            <w:vAlign w:val="bottom"/>
          </w:tcPr>
          <w:p w:rsidR="00784CD2" w:rsidRPr="00784CD2" w:rsidRDefault="00784CD2" w:rsidP="00784CD2">
            <w:pPr>
              <w:spacing w:line="240" w:lineRule="auto"/>
              <w:rPr>
                <w:rFonts w:eastAsia="Times New Roman"/>
                <w:color w:val="auto"/>
                <w:sz w:val="20"/>
                <w:szCs w:val="20"/>
              </w:rPr>
            </w:pPr>
          </w:p>
        </w:tc>
        <w:tc>
          <w:tcPr>
            <w:tcW w:w="76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78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sz w:val="20"/>
                <w:szCs w:val="20"/>
              </w:rPr>
            </w:pPr>
            <w:r w:rsidRPr="00784CD2">
              <w:rPr>
                <w:sz w:val="20"/>
                <w:szCs w:val="20"/>
              </w:rPr>
              <w:t>0</w:t>
            </w:r>
          </w:p>
        </w:tc>
        <w:tc>
          <w:tcPr>
            <w:tcW w:w="44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166"/>
              <w:jc w:val="center"/>
              <w:rPr>
                <w:w w:val="95"/>
                <w:sz w:val="20"/>
                <w:szCs w:val="20"/>
              </w:rPr>
            </w:pPr>
            <w:r w:rsidRPr="00784CD2">
              <w:rPr>
                <w:w w:val="95"/>
                <w:sz w:val="20"/>
                <w:szCs w:val="20"/>
              </w:rPr>
              <w:t>0</w:t>
            </w:r>
          </w:p>
        </w:tc>
        <w:tc>
          <w:tcPr>
            <w:tcW w:w="24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74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9"/>
                <w:sz w:val="20"/>
                <w:szCs w:val="20"/>
              </w:rPr>
            </w:pPr>
            <w:r w:rsidRPr="00784CD2">
              <w:rPr>
                <w:w w:val="99"/>
                <w:sz w:val="20"/>
                <w:szCs w:val="20"/>
              </w:rPr>
              <w:t>X</w:t>
            </w:r>
          </w:p>
        </w:tc>
        <w:tc>
          <w:tcPr>
            <w:tcW w:w="8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360"/>
              <w:rPr>
                <w:sz w:val="20"/>
                <w:szCs w:val="20"/>
              </w:rPr>
            </w:pPr>
            <w:r w:rsidRPr="00784CD2">
              <w:rPr>
                <w:sz w:val="20"/>
                <w:szCs w:val="20"/>
              </w:rPr>
              <w:t>0</w:t>
            </w:r>
          </w:p>
        </w:tc>
        <w:tc>
          <w:tcPr>
            <w:tcW w:w="2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r>
      <w:tr w:rsidR="00784CD2" w:rsidRPr="00784CD2" w:rsidTr="00784CD2">
        <w:trPr>
          <w:trHeight w:val="178"/>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78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sz w:val="20"/>
                <w:szCs w:val="20"/>
              </w:rPr>
            </w:pPr>
            <w:r w:rsidRPr="00784CD2">
              <w:rPr>
                <w:sz w:val="20"/>
                <w:szCs w:val="20"/>
              </w:rPr>
              <w:t>0</w:t>
            </w:r>
          </w:p>
        </w:tc>
        <w:tc>
          <w:tcPr>
            <w:tcW w:w="440" w:type="dxa"/>
            <w:tcBorders>
              <w:top w:val="single" w:sz="8" w:space="0" w:color="auto"/>
              <w:left w:val="nil"/>
              <w:bottom w:val="nil"/>
              <w:right w:val="nil"/>
            </w:tcBorders>
            <w:vAlign w:val="bottom"/>
            <w:hideMark/>
          </w:tcPr>
          <w:p w:rsidR="00784CD2" w:rsidRPr="00784CD2" w:rsidRDefault="00784CD2" w:rsidP="00784CD2">
            <w:pPr>
              <w:spacing w:line="240" w:lineRule="auto"/>
              <w:ind w:left="166"/>
              <w:jc w:val="center"/>
              <w:rPr>
                <w:w w:val="95"/>
                <w:sz w:val="20"/>
                <w:szCs w:val="20"/>
              </w:rPr>
            </w:pPr>
            <w:r w:rsidRPr="00784CD2">
              <w:rPr>
                <w:w w:val="95"/>
                <w:sz w:val="20"/>
                <w:szCs w:val="20"/>
              </w:rPr>
              <w:t>1</w:t>
            </w:r>
          </w:p>
        </w:tc>
        <w:tc>
          <w:tcPr>
            <w:tcW w:w="240" w:type="dxa"/>
            <w:tcBorders>
              <w:top w:val="single" w:sz="8" w:space="0" w:color="auto"/>
              <w:left w:val="nil"/>
              <w:bottom w:val="nil"/>
              <w:right w:val="nil"/>
            </w:tcBorders>
            <w:vAlign w:val="bottom"/>
          </w:tcPr>
          <w:p w:rsidR="00784CD2" w:rsidRPr="00784CD2" w:rsidRDefault="00784CD2" w:rsidP="00784CD2">
            <w:pPr>
              <w:spacing w:line="240" w:lineRule="auto"/>
              <w:rPr>
                <w:rFonts w:eastAsia="Times New Roman"/>
                <w:sz w:val="20"/>
                <w:szCs w:val="20"/>
              </w:rPr>
            </w:pPr>
          </w:p>
        </w:tc>
        <w:tc>
          <w:tcPr>
            <w:tcW w:w="74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9"/>
                <w:sz w:val="20"/>
                <w:szCs w:val="20"/>
              </w:rPr>
            </w:pPr>
            <w:r w:rsidRPr="00784CD2">
              <w:rPr>
                <w:w w:val="99"/>
                <w:sz w:val="20"/>
                <w:szCs w:val="20"/>
              </w:rPr>
              <w:t>X</w:t>
            </w:r>
          </w:p>
        </w:tc>
        <w:tc>
          <w:tcPr>
            <w:tcW w:w="800" w:type="dxa"/>
            <w:tcBorders>
              <w:top w:val="single" w:sz="8" w:space="0" w:color="auto"/>
              <w:left w:val="nil"/>
              <w:bottom w:val="nil"/>
              <w:right w:val="nil"/>
            </w:tcBorders>
            <w:vAlign w:val="bottom"/>
            <w:hideMark/>
          </w:tcPr>
          <w:p w:rsidR="00784CD2" w:rsidRPr="00784CD2" w:rsidRDefault="00784CD2" w:rsidP="00784CD2">
            <w:pPr>
              <w:spacing w:line="240" w:lineRule="auto"/>
              <w:ind w:left="360"/>
              <w:rPr>
                <w:sz w:val="20"/>
                <w:szCs w:val="20"/>
              </w:rPr>
            </w:pPr>
            <w:r w:rsidRPr="00784CD2">
              <w:rPr>
                <w:sz w:val="20"/>
                <w:szCs w:val="20"/>
              </w:rPr>
              <w:t>0</w:t>
            </w:r>
          </w:p>
        </w:tc>
        <w:tc>
          <w:tcPr>
            <w:tcW w:w="840" w:type="dxa"/>
            <w:gridSpan w:val="2"/>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r>
      <w:tr w:rsidR="00784CD2" w:rsidRPr="00784CD2" w:rsidTr="00784CD2">
        <w:trPr>
          <w:trHeight w:val="23"/>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8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4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2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4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8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840" w:type="dxa"/>
            <w:gridSpan w:val="2"/>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06"/>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78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sz w:val="20"/>
                <w:szCs w:val="20"/>
              </w:rPr>
            </w:pPr>
            <w:r w:rsidRPr="00784CD2">
              <w:rPr>
                <w:sz w:val="20"/>
                <w:szCs w:val="20"/>
              </w:rPr>
              <w:t>1</w:t>
            </w:r>
          </w:p>
        </w:tc>
        <w:tc>
          <w:tcPr>
            <w:tcW w:w="44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146"/>
              <w:jc w:val="center"/>
              <w:rPr>
                <w:w w:val="99"/>
                <w:sz w:val="20"/>
                <w:szCs w:val="20"/>
              </w:rPr>
            </w:pPr>
            <w:r w:rsidRPr="00784CD2">
              <w:rPr>
                <w:w w:val="99"/>
                <w:sz w:val="20"/>
                <w:szCs w:val="20"/>
              </w:rPr>
              <w:t>X</w:t>
            </w:r>
          </w:p>
        </w:tc>
        <w:tc>
          <w:tcPr>
            <w:tcW w:w="24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74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9"/>
                <w:sz w:val="20"/>
                <w:szCs w:val="20"/>
              </w:rPr>
            </w:pPr>
            <w:r w:rsidRPr="00784CD2">
              <w:rPr>
                <w:w w:val="99"/>
                <w:sz w:val="20"/>
                <w:szCs w:val="20"/>
              </w:rPr>
              <w:t>X</w:t>
            </w:r>
          </w:p>
        </w:tc>
        <w:tc>
          <w:tcPr>
            <w:tcW w:w="8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360"/>
              <w:rPr>
                <w:sz w:val="20"/>
                <w:szCs w:val="20"/>
              </w:rPr>
            </w:pPr>
            <w:r w:rsidRPr="00784CD2">
              <w:rPr>
                <w:sz w:val="20"/>
                <w:szCs w:val="20"/>
              </w:rPr>
              <w:t>1</w:t>
            </w:r>
          </w:p>
        </w:tc>
        <w:tc>
          <w:tcPr>
            <w:tcW w:w="2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r>
      <w:tr w:rsidR="00784CD2" w:rsidRPr="00784CD2" w:rsidTr="00784CD2">
        <w:trPr>
          <w:trHeight w:val="178"/>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78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sz w:val="20"/>
                <w:szCs w:val="20"/>
              </w:rPr>
            </w:pPr>
            <w:r w:rsidRPr="00784CD2">
              <w:rPr>
                <w:sz w:val="20"/>
                <w:szCs w:val="20"/>
              </w:rPr>
              <w:t>0</w:t>
            </w:r>
          </w:p>
        </w:tc>
        <w:tc>
          <w:tcPr>
            <w:tcW w:w="440" w:type="dxa"/>
            <w:tcBorders>
              <w:top w:val="single" w:sz="8" w:space="0" w:color="auto"/>
              <w:left w:val="nil"/>
              <w:bottom w:val="nil"/>
              <w:right w:val="nil"/>
            </w:tcBorders>
            <w:vAlign w:val="bottom"/>
            <w:hideMark/>
          </w:tcPr>
          <w:p w:rsidR="00784CD2" w:rsidRPr="00784CD2" w:rsidRDefault="00784CD2" w:rsidP="00784CD2">
            <w:pPr>
              <w:spacing w:line="240" w:lineRule="auto"/>
              <w:ind w:left="146"/>
              <w:jc w:val="center"/>
              <w:rPr>
                <w:w w:val="99"/>
                <w:sz w:val="20"/>
                <w:szCs w:val="20"/>
              </w:rPr>
            </w:pPr>
            <w:r w:rsidRPr="00784CD2">
              <w:rPr>
                <w:w w:val="99"/>
                <w:sz w:val="20"/>
                <w:szCs w:val="20"/>
              </w:rPr>
              <w:t>X</w:t>
            </w:r>
          </w:p>
        </w:tc>
        <w:tc>
          <w:tcPr>
            <w:tcW w:w="980" w:type="dxa"/>
            <w:gridSpan w:val="2"/>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ind w:left="146"/>
              <w:jc w:val="center"/>
              <w:rPr>
                <w:w w:val="95"/>
                <w:sz w:val="20"/>
                <w:szCs w:val="20"/>
              </w:rPr>
            </w:pPr>
            <w:r w:rsidRPr="00784CD2">
              <w:rPr>
                <w:w w:val="95"/>
                <w:sz w:val="20"/>
                <w:szCs w:val="20"/>
              </w:rPr>
              <w:t>0</w:t>
            </w:r>
          </w:p>
        </w:tc>
        <w:tc>
          <w:tcPr>
            <w:tcW w:w="800" w:type="dxa"/>
            <w:tcBorders>
              <w:top w:val="single" w:sz="8" w:space="0" w:color="auto"/>
              <w:left w:val="nil"/>
              <w:bottom w:val="nil"/>
              <w:right w:val="nil"/>
            </w:tcBorders>
            <w:vAlign w:val="bottom"/>
            <w:hideMark/>
          </w:tcPr>
          <w:p w:rsidR="00784CD2" w:rsidRPr="00784CD2" w:rsidRDefault="00784CD2" w:rsidP="00784CD2">
            <w:pPr>
              <w:spacing w:line="240" w:lineRule="auto"/>
              <w:ind w:left="360"/>
              <w:rPr>
                <w:sz w:val="20"/>
                <w:szCs w:val="20"/>
              </w:rPr>
            </w:pPr>
            <w:r w:rsidRPr="00784CD2">
              <w:rPr>
                <w:sz w:val="20"/>
                <w:szCs w:val="20"/>
              </w:rPr>
              <w:t>1</w:t>
            </w:r>
          </w:p>
        </w:tc>
        <w:tc>
          <w:tcPr>
            <w:tcW w:w="840" w:type="dxa"/>
            <w:gridSpan w:val="2"/>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r>
      <w:tr w:rsidR="00784CD2" w:rsidRPr="00784CD2" w:rsidTr="00784CD2">
        <w:trPr>
          <w:trHeight w:val="28"/>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8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4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80" w:type="dxa"/>
            <w:gridSpan w:val="2"/>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8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840" w:type="dxa"/>
            <w:gridSpan w:val="2"/>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06"/>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78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sz w:val="20"/>
                <w:szCs w:val="20"/>
              </w:rPr>
            </w:pPr>
            <w:r w:rsidRPr="00784CD2">
              <w:rPr>
                <w:sz w:val="20"/>
                <w:szCs w:val="20"/>
              </w:rPr>
              <w:t>0</w:t>
            </w:r>
          </w:p>
        </w:tc>
        <w:tc>
          <w:tcPr>
            <w:tcW w:w="44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146"/>
              <w:jc w:val="center"/>
              <w:rPr>
                <w:w w:val="99"/>
                <w:sz w:val="20"/>
                <w:szCs w:val="20"/>
              </w:rPr>
            </w:pPr>
            <w:r w:rsidRPr="00784CD2">
              <w:rPr>
                <w:w w:val="99"/>
                <w:sz w:val="20"/>
                <w:szCs w:val="20"/>
              </w:rPr>
              <w:t>X</w:t>
            </w:r>
          </w:p>
        </w:tc>
        <w:tc>
          <w:tcPr>
            <w:tcW w:w="24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740" w:type="dxa"/>
            <w:tcBorders>
              <w:top w:val="nil"/>
              <w:left w:val="nil"/>
              <w:bottom w:val="single" w:sz="8" w:space="0" w:color="E1EAF7"/>
              <w:right w:val="single" w:sz="8" w:space="0" w:color="auto"/>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8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360"/>
              <w:rPr>
                <w:sz w:val="20"/>
                <w:szCs w:val="20"/>
              </w:rPr>
            </w:pPr>
            <w:r w:rsidRPr="00784CD2">
              <w:rPr>
                <w:sz w:val="20"/>
                <w:szCs w:val="20"/>
              </w:rPr>
              <w:t>1</w:t>
            </w:r>
          </w:p>
        </w:tc>
        <w:tc>
          <w:tcPr>
            <w:tcW w:w="20" w:type="dxa"/>
            <w:tcBorders>
              <w:top w:val="nil"/>
              <w:left w:val="nil"/>
              <w:bottom w:val="single" w:sz="8" w:space="0" w:color="E1EAF7"/>
              <w:right w:val="nil"/>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r>
      <w:tr w:rsidR="00784CD2" w:rsidRPr="00784CD2" w:rsidTr="00784CD2">
        <w:trPr>
          <w:trHeight w:val="178"/>
        </w:trPr>
        <w:tc>
          <w:tcPr>
            <w:tcW w:w="20" w:type="dxa"/>
            <w:vAlign w:val="bottom"/>
          </w:tcPr>
          <w:p w:rsidR="00784CD2" w:rsidRPr="00784CD2" w:rsidRDefault="00784CD2" w:rsidP="00784CD2">
            <w:pPr>
              <w:spacing w:line="240" w:lineRule="auto"/>
              <w:rPr>
                <w:rFonts w:eastAsia="Times New Roman"/>
                <w:sz w:val="20"/>
                <w:szCs w:val="20"/>
              </w:rPr>
            </w:pPr>
          </w:p>
        </w:tc>
        <w:tc>
          <w:tcPr>
            <w:tcW w:w="76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78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sz w:val="20"/>
                <w:szCs w:val="20"/>
              </w:rPr>
            </w:pPr>
            <w:r w:rsidRPr="00784CD2">
              <w:rPr>
                <w:sz w:val="20"/>
                <w:szCs w:val="20"/>
              </w:rPr>
              <w:t>1</w:t>
            </w:r>
          </w:p>
        </w:tc>
        <w:tc>
          <w:tcPr>
            <w:tcW w:w="440" w:type="dxa"/>
            <w:tcBorders>
              <w:top w:val="single" w:sz="8" w:space="0" w:color="auto"/>
              <w:left w:val="nil"/>
              <w:bottom w:val="nil"/>
              <w:right w:val="nil"/>
            </w:tcBorders>
            <w:vAlign w:val="bottom"/>
            <w:hideMark/>
          </w:tcPr>
          <w:p w:rsidR="00784CD2" w:rsidRPr="00784CD2" w:rsidRDefault="00784CD2" w:rsidP="00784CD2">
            <w:pPr>
              <w:spacing w:line="240" w:lineRule="auto"/>
              <w:ind w:left="146"/>
              <w:jc w:val="center"/>
              <w:rPr>
                <w:w w:val="99"/>
                <w:sz w:val="20"/>
                <w:szCs w:val="20"/>
              </w:rPr>
            </w:pPr>
            <w:r w:rsidRPr="00784CD2">
              <w:rPr>
                <w:w w:val="99"/>
                <w:sz w:val="20"/>
                <w:szCs w:val="20"/>
              </w:rPr>
              <w:t>X</w:t>
            </w:r>
          </w:p>
        </w:tc>
        <w:tc>
          <w:tcPr>
            <w:tcW w:w="240" w:type="dxa"/>
            <w:tcBorders>
              <w:top w:val="single" w:sz="8" w:space="0" w:color="auto"/>
              <w:left w:val="nil"/>
              <w:bottom w:val="nil"/>
              <w:right w:val="nil"/>
            </w:tcBorders>
            <w:vAlign w:val="bottom"/>
          </w:tcPr>
          <w:p w:rsidR="00784CD2" w:rsidRPr="00784CD2" w:rsidRDefault="00784CD2" w:rsidP="00784CD2">
            <w:pPr>
              <w:spacing w:line="240" w:lineRule="auto"/>
              <w:rPr>
                <w:rFonts w:eastAsia="Times New Roman"/>
                <w:sz w:val="20"/>
                <w:szCs w:val="20"/>
              </w:rPr>
            </w:pPr>
          </w:p>
        </w:tc>
        <w:tc>
          <w:tcPr>
            <w:tcW w:w="740" w:type="dxa"/>
            <w:tcBorders>
              <w:top w:val="single" w:sz="8" w:space="0" w:color="auto"/>
              <w:left w:val="nil"/>
              <w:bottom w:val="nil"/>
              <w:right w:val="single" w:sz="8" w:space="0" w:color="auto"/>
            </w:tcBorders>
            <w:vAlign w:val="bottom"/>
            <w:hideMark/>
          </w:tcPr>
          <w:p w:rsidR="00784CD2" w:rsidRPr="00784CD2" w:rsidRDefault="00784CD2" w:rsidP="00784CD2">
            <w:pPr>
              <w:spacing w:line="240" w:lineRule="auto"/>
              <w:jc w:val="center"/>
              <w:rPr>
                <w:w w:val="99"/>
                <w:sz w:val="20"/>
                <w:szCs w:val="20"/>
              </w:rPr>
            </w:pPr>
            <w:r w:rsidRPr="00784CD2">
              <w:rPr>
                <w:w w:val="99"/>
                <w:sz w:val="20"/>
                <w:szCs w:val="20"/>
              </w:rPr>
              <w:t>X</w:t>
            </w:r>
          </w:p>
        </w:tc>
        <w:tc>
          <w:tcPr>
            <w:tcW w:w="800" w:type="dxa"/>
            <w:tcBorders>
              <w:top w:val="single" w:sz="8" w:space="0" w:color="auto"/>
              <w:left w:val="nil"/>
              <w:bottom w:val="nil"/>
              <w:right w:val="nil"/>
            </w:tcBorders>
            <w:vAlign w:val="bottom"/>
            <w:hideMark/>
          </w:tcPr>
          <w:p w:rsidR="00784CD2" w:rsidRPr="00784CD2" w:rsidRDefault="00784CD2" w:rsidP="00784CD2">
            <w:pPr>
              <w:spacing w:line="240" w:lineRule="auto"/>
              <w:ind w:left="360"/>
              <w:rPr>
                <w:sz w:val="20"/>
                <w:szCs w:val="20"/>
              </w:rPr>
            </w:pPr>
            <w:r w:rsidRPr="00784CD2">
              <w:rPr>
                <w:sz w:val="20"/>
                <w:szCs w:val="20"/>
              </w:rPr>
              <w:t>0</w:t>
            </w:r>
          </w:p>
        </w:tc>
        <w:tc>
          <w:tcPr>
            <w:tcW w:w="840" w:type="dxa"/>
            <w:gridSpan w:val="2"/>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r>
      <w:tr w:rsidR="00784CD2" w:rsidRPr="00784CD2" w:rsidTr="00784CD2">
        <w:trPr>
          <w:trHeight w:val="23"/>
        </w:trPr>
        <w:tc>
          <w:tcPr>
            <w:tcW w:w="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6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8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4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2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4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8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r>
    </w:tbl>
    <w:p w:rsidR="00784CD2" w:rsidRPr="00784CD2" w:rsidRDefault="00784CD2" w:rsidP="00784CD2">
      <w:pPr>
        <w:spacing w:line="240" w:lineRule="auto"/>
        <w:ind w:left="5760"/>
        <w:rPr>
          <w:sz w:val="20"/>
          <w:szCs w:val="20"/>
        </w:rPr>
      </w:pPr>
      <w:r w:rsidRPr="00784CD2">
        <w:rPr>
          <w:sz w:val="20"/>
          <w:szCs w:val="20"/>
        </w:rPr>
        <w:t xml:space="preserve"> (3.2)</w:t>
      </w:r>
    </w:p>
    <w:p w:rsidR="00784CD2" w:rsidRPr="00784CD2" w:rsidRDefault="00784CD2" w:rsidP="00784CD2">
      <w:pPr>
        <w:spacing w:line="240" w:lineRule="auto"/>
        <w:rPr>
          <w:rFonts w:eastAsia="Times New Roman"/>
          <w:sz w:val="20"/>
          <w:szCs w:val="20"/>
        </w:rPr>
      </w:pPr>
      <w:r w:rsidRPr="00784CD2">
        <w:rPr>
          <w:rFonts w:eastAsia="Calibri"/>
          <w:noProof/>
          <w:sz w:val="20"/>
          <w:szCs w:val="20"/>
        </w:rPr>
        <mc:AlternateContent>
          <mc:Choice Requires="wps">
            <w:drawing>
              <wp:anchor distT="0" distB="0" distL="114300" distR="114300" simplePos="0" relativeHeight="251790336" behindDoc="1" locked="0" layoutInCell="1" allowOverlap="1" wp14:anchorId="5A9B24D6" wp14:editId="0CE0F997">
                <wp:simplePos x="0" y="0"/>
                <wp:positionH relativeFrom="column">
                  <wp:posOffset>1426845</wp:posOffset>
                </wp:positionH>
                <wp:positionV relativeFrom="paragraph">
                  <wp:posOffset>-171450</wp:posOffset>
                </wp:positionV>
                <wp:extent cx="66675" cy="0"/>
                <wp:effectExtent l="7620" t="9525" r="11430" b="9525"/>
                <wp:wrapNone/>
                <wp:docPr id="174" name="Прямая соединительная линия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3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E85B7" id="Прямая соединительная линия 174"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5pt,-13.5pt" to="117.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" strokeweight=".17772mm"/>
            </w:pict>
          </mc:Fallback>
        </mc:AlternateContent>
      </w:r>
      <w:r w:rsidRPr="00784CD2">
        <w:rPr>
          <w:rFonts w:eastAsia="Calibri"/>
          <w:noProof/>
          <w:sz w:val="20"/>
          <w:szCs w:val="20"/>
        </w:rPr>
        <mc:AlternateContent>
          <mc:Choice Requires="wps">
            <w:drawing>
              <wp:anchor distT="0" distB="0" distL="114300" distR="114300" simplePos="0" relativeHeight="251791360" behindDoc="1" locked="0" layoutInCell="1" allowOverlap="1" wp14:anchorId="2DD3D326" wp14:editId="3258229C">
                <wp:simplePos x="0" y="0"/>
                <wp:positionH relativeFrom="column">
                  <wp:posOffset>1549400</wp:posOffset>
                </wp:positionH>
                <wp:positionV relativeFrom="paragraph">
                  <wp:posOffset>-171450</wp:posOffset>
                </wp:positionV>
                <wp:extent cx="66675" cy="0"/>
                <wp:effectExtent l="6350" t="9525" r="12700" b="9525"/>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3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51654" id="Прямая соединительная линия 171"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3.5pt" to="127.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" strokeweight=".17772mm"/>
            </w:pict>
          </mc:Fallback>
        </mc:AlternateContent>
      </w:r>
      <w:r w:rsidRPr="00784CD2">
        <w:rPr>
          <w:rFonts w:eastAsia="Calibri"/>
          <w:noProof/>
          <w:sz w:val="20"/>
          <w:szCs w:val="20"/>
        </w:rPr>
        <mc:AlternateContent>
          <mc:Choice Requires="wps">
            <w:drawing>
              <wp:anchor distT="0" distB="0" distL="114300" distR="114300" simplePos="0" relativeHeight="251792384" behindDoc="1" locked="0" layoutInCell="1" allowOverlap="1" wp14:anchorId="7A349149" wp14:editId="4DB69CD2">
                <wp:simplePos x="0" y="0"/>
                <wp:positionH relativeFrom="column">
                  <wp:posOffset>1687830</wp:posOffset>
                </wp:positionH>
                <wp:positionV relativeFrom="paragraph">
                  <wp:posOffset>-171450</wp:posOffset>
                </wp:positionV>
                <wp:extent cx="66675" cy="0"/>
                <wp:effectExtent l="11430" t="9525" r="7620" b="9525"/>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3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7A31F" id="Прямая соединительная линия 168"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9pt,-13.5pt" to="13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" strokeweight=".17772mm"/>
            </w:pict>
          </mc:Fallback>
        </mc:AlternateContent>
      </w:r>
      <w:r w:rsidRPr="00784CD2">
        <w:rPr>
          <w:rFonts w:eastAsia="Calibri"/>
          <w:noProof/>
          <w:sz w:val="20"/>
          <w:szCs w:val="20"/>
        </w:rPr>
        <mc:AlternateContent>
          <mc:Choice Requires="wps">
            <w:drawing>
              <wp:anchor distT="0" distB="0" distL="114300" distR="114300" simplePos="0" relativeHeight="251793408" behindDoc="1" locked="0" layoutInCell="1" allowOverlap="1" wp14:anchorId="71AB1581" wp14:editId="4B64E14F">
                <wp:simplePos x="0" y="0"/>
                <wp:positionH relativeFrom="column">
                  <wp:posOffset>2032000</wp:posOffset>
                </wp:positionH>
                <wp:positionV relativeFrom="paragraph">
                  <wp:posOffset>-171450</wp:posOffset>
                </wp:positionV>
                <wp:extent cx="66675" cy="0"/>
                <wp:effectExtent l="12700" t="9525" r="6350" b="9525"/>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3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7CF5B" id="Прямая соединительная линия 167"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pt,-13.5pt" to="165.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" strokeweight=".17772mm"/>
            </w:pict>
          </mc:Fallback>
        </mc:AlternateContent>
      </w:r>
      <w:r w:rsidRPr="00784CD2">
        <w:rPr>
          <w:rFonts w:eastAsia="Calibri"/>
          <w:noProof/>
          <w:sz w:val="20"/>
          <w:szCs w:val="20"/>
        </w:rPr>
        <mc:AlternateContent>
          <mc:Choice Requires="wps">
            <w:drawing>
              <wp:anchor distT="0" distB="0" distL="114300" distR="114300" simplePos="0" relativeHeight="251794432" behindDoc="1" locked="0" layoutInCell="1" allowOverlap="1" wp14:anchorId="78247FD1" wp14:editId="2B487940">
                <wp:simplePos x="0" y="0"/>
                <wp:positionH relativeFrom="column">
                  <wp:posOffset>2170430</wp:posOffset>
                </wp:positionH>
                <wp:positionV relativeFrom="paragraph">
                  <wp:posOffset>-171450</wp:posOffset>
                </wp:positionV>
                <wp:extent cx="66675" cy="0"/>
                <wp:effectExtent l="8255" t="9525" r="10795" b="9525"/>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39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50DEA" id="Прямая соединительная линия 166"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9pt,-13.5pt" to="176.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" strokeweight=".17772mm"/>
            </w:pict>
          </mc:Fallback>
        </mc:AlternateContent>
      </w:r>
    </w:p>
    <w:p w:rsidR="00784CD2" w:rsidRPr="00784CD2" w:rsidRDefault="00784CD2" w:rsidP="00784CD2">
      <w:pPr>
        <w:spacing w:line="240" w:lineRule="auto"/>
        <w:rPr>
          <w:rFonts w:eastAsia="Times New Roman"/>
          <w:sz w:val="20"/>
          <w:szCs w:val="20"/>
        </w:rPr>
      </w:pPr>
    </w:p>
    <w:p w:rsidR="00784CD2" w:rsidRPr="00784CD2" w:rsidRDefault="00784CD2" w:rsidP="003D5D62">
      <w:pPr>
        <w:spacing w:line="240" w:lineRule="auto"/>
        <w:ind w:left="-1418" w:firstLine="142"/>
        <w:jc w:val="both"/>
        <w:rPr>
          <w:sz w:val="20"/>
          <w:szCs w:val="20"/>
        </w:rPr>
      </w:pPr>
      <w:r w:rsidRPr="00784CD2">
        <w:rPr>
          <w:sz w:val="20"/>
          <w:szCs w:val="20"/>
        </w:rPr>
        <w:t xml:space="preserve">Подобным образом Бен записывает таблицу выходов </w:t>
      </w:r>
      <w:hyperlink r:id="rId391" w:anchor="page374" w:history="1">
        <w:r w:rsidRPr="00784CD2">
          <w:rPr>
            <w:rStyle w:val="a5"/>
            <w:color w:val="auto"/>
            <w:sz w:val="20"/>
            <w:szCs w:val="20"/>
          </w:rPr>
          <w:t>(</w:t>
        </w:r>
        <w:r w:rsidRPr="00784CD2">
          <w:rPr>
            <w:rStyle w:val="a5"/>
            <w:b/>
            <w:color w:val="357BBF"/>
            <w:sz w:val="20"/>
            <w:szCs w:val="20"/>
          </w:rPr>
          <w:t>Табл.</w:t>
        </w:r>
        <w:r w:rsidRPr="00784CD2">
          <w:rPr>
            <w:rStyle w:val="a5"/>
            <w:color w:val="auto"/>
            <w:sz w:val="20"/>
            <w:szCs w:val="20"/>
          </w:rPr>
          <w:t xml:space="preserve"> </w:t>
        </w:r>
        <w:r w:rsidRPr="00784CD2">
          <w:rPr>
            <w:rStyle w:val="a5"/>
            <w:b/>
            <w:color w:val="357BBF"/>
            <w:sz w:val="20"/>
            <w:szCs w:val="20"/>
          </w:rPr>
          <w:t>3.5</w:t>
        </w:r>
      </w:hyperlink>
      <w:r w:rsidRPr="00784CD2">
        <w:rPr>
          <w:sz w:val="20"/>
          <w:szCs w:val="20"/>
        </w:rPr>
        <w:t xml:space="preserve">), определяя, каким должен быть выход для каждого состояния. Затем он снова составляет и упрощает булевы выражения для выходов. Например, </w:t>
      </w:r>
      <w:r w:rsidRPr="00784CD2">
        <w:rPr>
          <w:i/>
          <w:sz w:val="20"/>
          <w:szCs w:val="20"/>
        </w:rPr>
        <w:t>L</w:t>
      </w:r>
      <w:r w:rsidRPr="00784CD2">
        <w:rPr>
          <w:sz w:val="20"/>
          <w:szCs w:val="20"/>
        </w:rPr>
        <w:t xml:space="preserve">A1 =1 в строках, где истинно </w:t>
      </w:r>
      <w:r w:rsidRPr="00784CD2">
        <w:rPr>
          <w:i/>
          <w:sz w:val="20"/>
          <w:szCs w:val="20"/>
        </w:rPr>
        <w:t>S</w:t>
      </w:r>
      <w:r w:rsidRPr="00784CD2">
        <w:rPr>
          <w:sz w:val="20"/>
          <w:szCs w:val="20"/>
        </w:rPr>
        <w:t>1=1.</w:t>
      </w:r>
    </w:p>
    <w:p w:rsidR="001D1361" w:rsidRDefault="001D1361"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Default="00B91C9B" w:rsidP="00784CD2">
      <w:pPr>
        <w:spacing w:line="240" w:lineRule="auto"/>
        <w:rPr>
          <w:sz w:val="20"/>
          <w:szCs w:val="20"/>
        </w:rPr>
      </w:pPr>
    </w:p>
    <w:p w:rsidR="00B91C9B" w:rsidRPr="00784CD2" w:rsidRDefault="00B91C9B" w:rsidP="00784CD2">
      <w:pPr>
        <w:spacing w:line="240" w:lineRule="auto"/>
        <w:rPr>
          <w:sz w:val="20"/>
          <w:szCs w:val="20"/>
        </w:rPr>
      </w:pPr>
    </w:p>
    <w:tbl>
      <w:tblPr>
        <w:tblW w:w="0" w:type="auto"/>
        <w:tblLayout w:type="fixed"/>
        <w:tblCellMar>
          <w:left w:w="0" w:type="dxa"/>
          <w:right w:w="0" w:type="dxa"/>
        </w:tblCellMar>
        <w:tblLook w:val="04A0" w:firstRow="1" w:lastRow="0" w:firstColumn="1" w:lastColumn="0" w:noHBand="0" w:noVBand="1"/>
      </w:tblPr>
      <w:tblGrid>
        <w:gridCol w:w="280"/>
        <w:gridCol w:w="20"/>
        <w:gridCol w:w="1100"/>
        <w:gridCol w:w="700"/>
        <w:gridCol w:w="140"/>
        <w:gridCol w:w="960"/>
        <w:gridCol w:w="900"/>
        <w:gridCol w:w="820"/>
        <w:gridCol w:w="920"/>
        <w:gridCol w:w="300"/>
      </w:tblGrid>
      <w:tr w:rsidR="00784CD2" w:rsidRPr="00784CD2" w:rsidTr="00784CD2">
        <w:trPr>
          <w:trHeight w:val="461"/>
        </w:trPr>
        <w:tc>
          <w:tcPr>
            <w:tcW w:w="280" w:type="dxa"/>
            <w:vAlign w:val="bottom"/>
          </w:tcPr>
          <w:p w:rsidR="00784CD2" w:rsidRPr="00784CD2" w:rsidRDefault="00784CD2" w:rsidP="00784CD2">
            <w:pPr>
              <w:spacing w:line="240" w:lineRule="auto"/>
              <w:rPr>
                <w:rFonts w:eastAsia="Times New Roman"/>
                <w:color w:val="auto"/>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100" w:type="dxa"/>
            <w:vAlign w:val="bottom"/>
          </w:tcPr>
          <w:p w:rsidR="00784CD2" w:rsidRPr="00784CD2" w:rsidRDefault="00784CD2" w:rsidP="00784CD2">
            <w:pPr>
              <w:spacing w:line="240" w:lineRule="auto"/>
              <w:rPr>
                <w:rFonts w:eastAsia="Times New Roman"/>
                <w:sz w:val="20"/>
                <w:szCs w:val="20"/>
              </w:rPr>
            </w:pPr>
          </w:p>
        </w:tc>
        <w:tc>
          <w:tcPr>
            <w:tcW w:w="700" w:type="dxa"/>
            <w:vAlign w:val="bottom"/>
          </w:tcPr>
          <w:p w:rsidR="00784CD2" w:rsidRPr="00784CD2" w:rsidRDefault="00784CD2" w:rsidP="00784CD2">
            <w:pPr>
              <w:spacing w:line="240" w:lineRule="auto"/>
              <w:rPr>
                <w:rFonts w:eastAsia="Times New Roman"/>
                <w:sz w:val="20"/>
                <w:szCs w:val="20"/>
              </w:rPr>
            </w:pPr>
          </w:p>
        </w:tc>
        <w:tc>
          <w:tcPr>
            <w:tcW w:w="2000" w:type="dxa"/>
            <w:gridSpan w:val="3"/>
            <w:vAlign w:val="bottom"/>
            <w:hideMark/>
          </w:tcPr>
          <w:p w:rsidR="00784CD2" w:rsidRPr="00784CD2" w:rsidRDefault="00784CD2" w:rsidP="00784CD2">
            <w:pPr>
              <w:spacing w:line="240" w:lineRule="auto"/>
              <w:ind w:left="20"/>
              <w:rPr>
                <w:b/>
                <w:sz w:val="20"/>
                <w:szCs w:val="20"/>
              </w:rPr>
            </w:pPr>
            <w:r w:rsidRPr="00784CD2">
              <w:rPr>
                <w:b/>
                <w:color w:val="347BBF"/>
                <w:sz w:val="20"/>
                <w:szCs w:val="20"/>
              </w:rPr>
              <w:t xml:space="preserve">Табл. 3.5 </w:t>
            </w:r>
            <w:r w:rsidRPr="00784CD2">
              <w:rPr>
                <w:b/>
                <w:sz w:val="20"/>
                <w:szCs w:val="20"/>
              </w:rPr>
              <w:t>Таблица выходов</w:t>
            </w:r>
          </w:p>
        </w:tc>
        <w:tc>
          <w:tcPr>
            <w:tcW w:w="820" w:type="dxa"/>
            <w:vAlign w:val="bottom"/>
          </w:tcPr>
          <w:p w:rsidR="00784CD2" w:rsidRPr="00784CD2" w:rsidRDefault="00784CD2" w:rsidP="00784CD2">
            <w:pPr>
              <w:spacing w:line="240" w:lineRule="auto"/>
              <w:rPr>
                <w:rFonts w:eastAsia="Times New Roman"/>
                <w:color w:val="auto"/>
                <w:sz w:val="20"/>
                <w:szCs w:val="20"/>
              </w:rPr>
            </w:pPr>
          </w:p>
        </w:tc>
        <w:tc>
          <w:tcPr>
            <w:tcW w:w="920" w:type="dxa"/>
            <w:vAlign w:val="bottom"/>
          </w:tcPr>
          <w:p w:rsidR="00784CD2" w:rsidRPr="00784CD2" w:rsidRDefault="00784CD2" w:rsidP="00784CD2">
            <w:pPr>
              <w:spacing w:line="240" w:lineRule="auto"/>
              <w:rPr>
                <w:rFonts w:eastAsia="Times New Roman"/>
                <w:sz w:val="20"/>
                <w:szCs w:val="20"/>
              </w:rPr>
            </w:pP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97"/>
        </w:trPr>
        <w:tc>
          <w:tcPr>
            <w:tcW w:w="280" w:type="dxa"/>
            <w:vAlign w:val="bottom"/>
          </w:tcPr>
          <w:p w:rsidR="00784CD2" w:rsidRPr="00784CD2" w:rsidRDefault="00784CD2" w:rsidP="00784CD2">
            <w:pPr>
              <w:spacing w:line="240" w:lineRule="auto"/>
              <w:rPr>
                <w:rFonts w:eastAsia="Times New Roman"/>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1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4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6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190"/>
        </w:trPr>
        <w:tc>
          <w:tcPr>
            <w:tcW w:w="280" w:type="dxa"/>
            <w:vAlign w:val="bottom"/>
          </w:tcPr>
          <w:p w:rsidR="00784CD2" w:rsidRPr="00784CD2" w:rsidRDefault="00784CD2" w:rsidP="00784CD2">
            <w:pPr>
              <w:spacing w:line="240" w:lineRule="auto"/>
              <w:rPr>
                <w:rFonts w:eastAsia="Times New Roman"/>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800" w:type="dxa"/>
            <w:gridSpan w:val="2"/>
            <w:tcBorders>
              <w:top w:val="nil"/>
              <w:left w:val="nil"/>
              <w:bottom w:val="single" w:sz="8" w:space="0" w:color="347BBF"/>
              <w:right w:val="nil"/>
            </w:tcBorders>
            <w:shd w:val="clear" w:color="auto" w:fill="347BBF"/>
            <w:vAlign w:val="bottom"/>
            <w:hideMark/>
          </w:tcPr>
          <w:p w:rsidR="00784CD2" w:rsidRPr="00784CD2" w:rsidRDefault="00784CD2" w:rsidP="00784CD2">
            <w:pPr>
              <w:spacing w:line="240" w:lineRule="auto"/>
              <w:ind w:left="480"/>
              <w:rPr>
                <w:b/>
                <w:color w:val="FFFFFF"/>
                <w:sz w:val="20"/>
                <w:szCs w:val="20"/>
              </w:rPr>
            </w:pPr>
            <w:r w:rsidRPr="00784CD2">
              <w:rPr>
                <w:b/>
                <w:color w:val="FFFFFF"/>
                <w:sz w:val="20"/>
                <w:szCs w:val="20"/>
              </w:rPr>
              <w:t>Current State</w:t>
            </w:r>
          </w:p>
        </w:tc>
        <w:tc>
          <w:tcPr>
            <w:tcW w:w="140" w:type="dxa"/>
            <w:tcBorders>
              <w:top w:val="nil"/>
              <w:left w:val="nil"/>
              <w:bottom w:val="single" w:sz="8" w:space="0" w:color="347BBF"/>
              <w:right w:val="single" w:sz="8" w:space="0" w:color="auto"/>
            </w:tcBorders>
            <w:shd w:val="clear" w:color="auto" w:fill="347BBF"/>
            <w:vAlign w:val="bottom"/>
          </w:tcPr>
          <w:p w:rsidR="00784CD2" w:rsidRPr="00784CD2" w:rsidRDefault="00784CD2" w:rsidP="00784CD2">
            <w:pPr>
              <w:spacing w:line="240" w:lineRule="auto"/>
              <w:rPr>
                <w:rFonts w:eastAsia="Times New Roman"/>
                <w:color w:val="auto"/>
                <w:sz w:val="20"/>
                <w:szCs w:val="20"/>
              </w:rPr>
            </w:pPr>
          </w:p>
        </w:tc>
        <w:tc>
          <w:tcPr>
            <w:tcW w:w="960" w:type="dxa"/>
            <w:tcBorders>
              <w:top w:val="nil"/>
              <w:left w:val="nil"/>
              <w:bottom w:val="single" w:sz="8" w:space="0" w:color="347BBF"/>
              <w:right w:val="nil"/>
            </w:tcBorders>
            <w:shd w:val="clear" w:color="auto" w:fill="347BBF"/>
            <w:vAlign w:val="bottom"/>
          </w:tcPr>
          <w:p w:rsidR="00784CD2" w:rsidRPr="00784CD2" w:rsidRDefault="00784CD2" w:rsidP="00784CD2">
            <w:pPr>
              <w:spacing w:line="240" w:lineRule="auto"/>
              <w:rPr>
                <w:rFonts w:eastAsia="Times New Roman"/>
                <w:sz w:val="20"/>
                <w:szCs w:val="20"/>
              </w:rPr>
            </w:pPr>
          </w:p>
        </w:tc>
        <w:tc>
          <w:tcPr>
            <w:tcW w:w="1720" w:type="dxa"/>
            <w:gridSpan w:val="2"/>
            <w:tcBorders>
              <w:top w:val="nil"/>
              <w:left w:val="nil"/>
              <w:bottom w:val="single" w:sz="8" w:space="0" w:color="347BBF"/>
              <w:right w:val="nil"/>
            </w:tcBorders>
            <w:shd w:val="clear" w:color="auto" w:fill="347BBF"/>
            <w:vAlign w:val="bottom"/>
            <w:hideMark/>
          </w:tcPr>
          <w:p w:rsidR="00784CD2" w:rsidRPr="00784CD2" w:rsidRDefault="00784CD2" w:rsidP="00784CD2">
            <w:pPr>
              <w:spacing w:line="240" w:lineRule="auto"/>
              <w:ind w:left="560"/>
              <w:rPr>
                <w:b/>
                <w:color w:val="FFFFFF"/>
                <w:sz w:val="20"/>
                <w:szCs w:val="20"/>
              </w:rPr>
            </w:pPr>
            <w:r w:rsidRPr="00784CD2">
              <w:rPr>
                <w:b/>
                <w:color w:val="FFFFFF"/>
                <w:sz w:val="20"/>
                <w:szCs w:val="20"/>
              </w:rPr>
              <w:t>Outputs</w:t>
            </w:r>
          </w:p>
        </w:tc>
        <w:tc>
          <w:tcPr>
            <w:tcW w:w="920" w:type="dxa"/>
            <w:tcBorders>
              <w:top w:val="nil"/>
              <w:left w:val="nil"/>
              <w:bottom w:val="single" w:sz="8" w:space="0" w:color="347BBF"/>
              <w:right w:val="nil"/>
            </w:tcBorders>
            <w:shd w:val="clear" w:color="auto" w:fill="347BBF"/>
            <w:vAlign w:val="bottom"/>
          </w:tcPr>
          <w:p w:rsidR="00784CD2" w:rsidRPr="00784CD2" w:rsidRDefault="00784CD2" w:rsidP="00784CD2">
            <w:pPr>
              <w:spacing w:line="240" w:lineRule="auto"/>
              <w:rPr>
                <w:rFonts w:eastAsia="Times New Roman"/>
                <w:color w:val="auto"/>
                <w:sz w:val="20"/>
                <w:szCs w:val="20"/>
              </w:rPr>
            </w:pPr>
          </w:p>
        </w:tc>
        <w:tc>
          <w:tcPr>
            <w:tcW w:w="300" w:type="dxa"/>
            <w:tcBorders>
              <w:top w:val="nil"/>
              <w:left w:val="single" w:sz="8" w:space="0" w:color="347BBF"/>
              <w:bottom w:val="nil"/>
              <w:right w:val="nil"/>
            </w:tcBorders>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07"/>
        </w:trPr>
        <w:tc>
          <w:tcPr>
            <w:tcW w:w="280" w:type="dxa"/>
            <w:vAlign w:val="bottom"/>
          </w:tcPr>
          <w:p w:rsidR="00784CD2" w:rsidRPr="00784CD2" w:rsidRDefault="00784CD2" w:rsidP="00784CD2">
            <w:pPr>
              <w:spacing w:line="240" w:lineRule="auto"/>
              <w:rPr>
                <w:rFonts w:eastAsia="Times New Roman"/>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10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ind w:left="480"/>
              <w:rPr>
                <w:b/>
                <w:color w:val="FFFFFF"/>
                <w:sz w:val="20"/>
                <w:szCs w:val="20"/>
              </w:rPr>
            </w:pPr>
            <w:r w:rsidRPr="00784CD2">
              <w:rPr>
                <w:b/>
                <w:i/>
                <w:color w:val="FFFFFF"/>
                <w:sz w:val="20"/>
                <w:szCs w:val="20"/>
              </w:rPr>
              <w:t>S</w:t>
            </w:r>
            <w:r w:rsidRPr="00784CD2">
              <w:rPr>
                <w:b/>
                <w:color w:val="FFFFFF"/>
                <w:sz w:val="20"/>
                <w:szCs w:val="20"/>
              </w:rPr>
              <w:t>1</w:t>
            </w:r>
          </w:p>
        </w:tc>
        <w:tc>
          <w:tcPr>
            <w:tcW w:w="70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ind w:left="63"/>
              <w:jc w:val="center"/>
              <w:rPr>
                <w:b/>
                <w:color w:val="FFFFFF"/>
                <w:sz w:val="20"/>
                <w:szCs w:val="20"/>
              </w:rPr>
            </w:pPr>
            <w:r w:rsidRPr="00784CD2">
              <w:rPr>
                <w:b/>
                <w:i/>
                <w:color w:val="FFFFFF"/>
                <w:sz w:val="20"/>
                <w:szCs w:val="20"/>
              </w:rPr>
              <w:t>S</w:t>
            </w:r>
            <w:r w:rsidRPr="00784CD2">
              <w:rPr>
                <w:b/>
                <w:color w:val="FFFFFF"/>
                <w:sz w:val="20"/>
                <w:szCs w:val="20"/>
              </w:rPr>
              <w:t>0</w:t>
            </w:r>
          </w:p>
        </w:tc>
        <w:tc>
          <w:tcPr>
            <w:tcW w:w="140" w:type="dxa"/>
            <w:tcBorders>
              <w:top w:val="nil"/>
              <w:left w:val="nil"/>
              <w:bottom w:val="single" w:sz="8" w:space="0" w:color="auto"/>
              <w:right w:val="single" w:sz="8" w:space="0" w:color="auto"/>
            </w:tcBorders>
            <w:shd w:val="clear" w:color="auto" w:fill="347BBF"/>
            <w:vAlign w:val="bottom"/>
          </w:tcPr>
          <w:p w:rsidR="00784CD2" w:rsidRPr="00784CD2" w:rsidRDefault="00784CD2" w:rsidP="00784CD2">
            <w:pPr>
              <w:spacing w:line="240" w:lineRule="auto"/>
              <w:rPr>
                <w:rFonts w:eastAsia="Times New Roman"/>
                <w:color w:val="auto"/>
                <w:sz w:val="20"/>
                <w:szCs w:val="20"/>
              </w:rPr>
            </w:pPr>
          </w:p>
        </w:tc>
        <w:tc>
          <w:tcPr>
            <w:tcW w:w="96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sz w:val="20"/>
                <w:szCs w:val="20"/>
              </w:rPr>
            </w:pPr>
            <w:r w:rsidRPr="00784CD2">
              <w:rPr>
                <w:b/>
                <w:i/>
                <w:color w:val="FFFFFF"/>
                <w:sz w:val="20"/>
                <w:szCs w:val="20"/>
              </w:rPr>
              <w:t>LA</w:t>
            </w:r>
            <w:r w:rsidRPr="00784CD2">
              <w:rPr>
                <w:b/>
                <w:color w:val="FFFFFF"/>
                <w:sz w:val="20"/>
                <w:szCs w:val="20"/>
              </w:rPr>
              <w:t>1</w:t>
            </w:r>
          </w:p>
        </w:tc>
        <w:tc>
          <w:tcPr>
            <w:tcW w:w="90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ind w:right="3"/>
              <w:jc w:val="center"/>
              <w:rPr>
                <w:b/>
                <w:color w:val="FFFFFF"/>
                <w:sz w:val="20"/>
                <w:szCs w:val="20"/>
              </w:rPr>
            </w:pPr>
            <w:r w:rsidRPr="00784CD2">
              <w:rPr>
                <w:b/>
                <w:i/>
                <w:color w:val="FFFFFF"/>
                <w:sz w:val="20"/>
                <w:szCs w:val="20"/>
              </w:rPr>
              <w:t>LA</w:t>
            </w:r>
            <w:r w:rsidRPr="00784CD2">
              <w:rPr>
                <w:b/>
                <w:color w:val="FFFFFF"/>
                <w:sz w:val="20"/>
                <w:szCs w:val="20"/>
              </w:rPr>
              <w:t>0</w:t>
            </w:r>
          </w:p>
        </w:tc>
        <w:tc>
          <w:tcPr>
            <w:tcW w:w="82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ind w:right="3"/>
              <w:jc w:val="center"/>
              <w:rPr>
                <w:b/>
                <w:color w:val="FFFFFF"/>
                <w:sz w:val="20"/>
                <w:szCs w:val="20"/>
              </w:rPr>
            </w:pPr>
            <w:r w:rsidRPr="00784CD2">
              <w:rPr>
                <w:b/>
                <w:i/>
                <w:color w:val="FFFFFF"/>
                <w:sz w:val="20"/>
                <w:szCs w:val="20"/>
              </w:rPr>
              <w:t>LB</w:t>
            </w:r>
            <w:r w:rsidRPr="00784CD2">
              <w:rPr>
                <w:b/>
                <w:color w:val="FFFFFF"/>
                <w:sz w:val="20"/>
                <w:szCs w:val="20"/>
              </w:rPr>
              <w:t>1</w:t>
            </w:r>
          </w:p>
        </w:tc>
        <w:tc>
          <w:tcPr>
            <w:tcW w:w="920" w:type="dxa"/>
            <w:tcBorders>
              <w:top w:val="nil"/>
              <w:left w:val="nil"/>
              <w:bottom w:val="single" w:sz="8" w:space="0" w:color="auto"/>
              <w:right w:val="nil"/>
            </w:tcBorders>
            <w:shd w:val="clear" w:color="auto" w:fill="347BBF"/>
            <w:vAlign w:val="bottom"/>
            <w:hideMark/>
          </w:tcPr>
          <w:p w:rsidR="00784CD2" w:rsidRPr="00784CD2" w:rsidRDefault="00784CD2" w:rsidP="00784CD2">
            <w:pPr>
              <w:spacing w:line="240" w:lineRule="auto"/>
              <w:jc w:val="center"/>
              <w:rPr>
                <w:b/>
                <w:color w:val="FFFFFF"/>
                <w:w w:val="90"/>
                <w:sz w:val="20"/>
                <w:szCs w:val="20"/>
              </w:rPr>
            </w:pPr>
            <w:r w:rsidRPr="00784CD2">
              <w:rPr>
                <w:b/>
                <w:i/>
                <w:color w:val="FFFFFF"/>
                <w:w w:val="90"/>
                <w:sz w:val="20"/>
                <w:szCs w:val="20"/>
              </w:rPr>
              <w:t>LB</w:t>
            </w:r>
            <w:r w:rsidRPr="00784CD2">
              <w:rPr>
                <w:b/>
                <w:color w:val="FFFFFF"/>
                <w:w w:val="90"/>
                <w:sz w:val="20"/>
                <w:szCs w:val="20"/>
              </w:rPr>
              <w:t>0</w:t>
            </w:r>
          </w:p>
        </w:tc>
        <w:tc>
          <w:tcPr>
            <w:tcW w:w="300" w:type="dxa"/>
            <w:vAlign w:val="bottom"/>
          </w:tcPr>
          <w:p w:rsidR="00784CD2" w:rsidRPr="00784CD2" w:rsidRDefault="00784CD2" w:rsidP="00784CD2">
            <w:pPr>
              <w:spacing w:line="240" w:lineRule="auto"/>
              <w:rPr>
                <w:rFonts w:eastAsia="Times New Roman"/>
                <w:color w:val="auto"/>
                <w:sz w:val="20"/>
                <w:szCs w:val="20"/>
              </w:rPr>
            </w:pPr>
          </w:p>
        </w:tc>
      </w:tr>
      <w:tr w:rsidR="00784CD2" w:rsidRPr="00784CD2" w:rsidTr="00784CD2">
        <w:trPr>
          <w:trHeight w:val="215"/>
        </w:trPr>
        <w:tc>
          <w:tcPr>
            <w:tcW w:w="280" w:type="dxa"/>
            <w:vAlign w:val="bottom"/>
          </w:tcPr>
          <w:p w:rsidR="00784CD2" w:rsidRPr="00784CD2" w:rsidRDefault="00784CD2" w:rsidP="00784CD2">
            <w:pPr>
              <w:spacing w:line="240" w:lineRule="auto"/>
              <w:rPr>
                <w:rFonts w:eastAsia="Times New Roman"/>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1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520"/>
              <w:rPr>
                <w:sz w:val="20"/>
                <w:szCs w:val="20"/>
              </w:rPr>
            </w:pPr>
            <w:r w:rsidRPr="00784CD2">
              <w:rPr>
                <w:sz w:val="20"/>
                <w:szCs w:val="20"/>
              </w:rPr>
              <w:t>0</w:t>
            </w:r>
          </w:p>
        </w:tc>
        <w:tc>
          <w:tcPr>
            <w:tcW w:w="7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left="63"/>
              <w:jc w:val="center"/>
              <w:rPr>
                <w:w w:val="95"/>
                <w:sz w:val="20"/>
                <w:szCs w:val="20"/>
              </w:rPr>
            </w:pPr>
            <w:r w:rsidRPr="00784CD2">
              <w:rPr>
                <w:w w:val="95"/>
                <w:sz w:val="20"/>
                <w:szCs w:val="20"/>
              </w:rPr>
              <w:t>0</w:t>
            </w:r>
          </w:p>
        </w:tc>
        <w:tc>
          <w:tcPr>
            <w:tcW w:w="140" w:type="dxa"/>
            <w:tcBorders>
              <w:top w:val="nil"/>
              <w:left w:val="nil"/>
              <w:bottom w:val="single" w:sz="8" w:space="0" w:color="E1EAF7"/>
              <w:right w:val="single" w:sz="8" w:space="0" w:color="auto"/>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96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90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82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ind w:right="3"/>
              <w:jc w:val="center"/>
              <w:rPr>
                <w:sz w:val="20"/>
                <w:szCs w:val="20"/>
              </w:rPr>
            </w:pPr>
            <w:r w:rsidRPr="00784CD2">
              <w:rPr>
                <w:sz w:val="20"/>
                <w:szCs w:val="20"/>
              </w:rPr>
              <w:t>1</w:t>
            </w:r>
          </w:p>
        </w:tc>
        <w:tc>
          <w:tcPr>
            <w:tcW w:w="920" w:type="dxa"/>
            <w:tcBorders>
              <w:top w:val="nil"/>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178"/>
        </w:trPr>
        <w:tc>
          <w:tcPr>
            <w:tcW w:w="300" w:type="dxa"/>
            <w:gridSpan w:val="2"/>
            <w:vAlign w:val="bottom"/>
          </w:tcPr>
          <w:p w:rsidR="00784CD2" w:rsidRPr="00784CD2" w:rsidRDefault="00784CD2" w:rsidP="00784CD2">
            <w:pPr>
              <w:spacing w:line="240" w:lineRule="auto"/>
              <w:rPr>
                <w:rFonts w:eastAsia="Times New Roman"/>
                <w:sz w:val="20"/>
                <w:szCs w:val="20"/>
              </w:rPr>
            </w:pPr>
          </w:p>
        </w:tc>
        <w:tc>
          <w:tcPr>
            <w:tcW w:w="1100" w:type="dxa"/>
            <w:tcBorders>
              <w:top w:val="single" w:sz="8" w:space="0" w:color="auto"/>
              <w:left w:val="nil"/>
              <w:bottom w:val="nil"/>
              <w:right w:val="nil"/>
            </w:tcBorders>
            <w:vAlign w:val="bottom"/>
            <w:hideMark/>
          </w:tcPr>
          <w:p w:rsidR="00784CD2" w:rsidRPr="00784CD2" w:rsidRDefault="00784CD2" w:rsidP="00784CD2">
            <w:pPr>
              <w:spacing w:line="240" w:lineRule="auto"/>
              <w:ind w:left="520"/>
              <w:rPr>
                <w:sz w:val="20"/>
                <w:szCs w:val="20"/>
              </w:rPr>
            </w:pPr>
            <w:r w:rsidRPr="00784CD2">
              <w:rPr>
                <w:sz w:val="20"/>
                <w:szCs w:val="20"/>
              </w:rPr>
              <w:t>0</w:t>
            </w:r>
          </w:p>
        </w:tc>
        <w:tc>
          <w:tcPr>
            <w:tcW w:w="700" w:type="dxa"/>
            <w:tcBorders>
              <w:top w:val="single" w:sz="8" w:space="0" w:color="auto"/>
              <w:left w:val="nil"/>
              <w:bottom w:val="nil"/>
              <w:right w:val="nil"/>
            </w:tcBorders>
            <w:vAlign w:val="bottom"/>
            <w:hideMark/>
          </w:tcPr>
          <w:p w:rsidR="00784CD2" w:rsidRPr="00784CD2" w:rsidRDefault="00784CD2" w:rsidP="00784CD2">
            <w:pPr>
              <w:spacing w:line="240" w:lineRule="auto"/>
              <w:ind w:left="63"/>
              <w:jc w:val="center"/>
              <w:rPr>
                <w:w w:val="95"/>
                <w:sz w:val="20"/>
                <w:szCs w:val="20"/>
              </w:rPr>
            </w:pPr>
            <w:r w:rsidRPr="00784CD2">
              <w:rPr>
                <w:w w:val="95"/>
                <w:sz w:val="20"/>
                <w:szCs w:val="20"/>
              </w:rPr>
              <w:t>1</w:t>
            </w:r>
          </w:p>
        </w:tc>
        <w:tc>
          <w:tcPr>
            <w:tcW w:w="140" w:type="dxa"/>
            <w:tcBorders>
              <w:top w:val="single" w:sz="8" w:space="0" w:color="auto"/>
              <w:left w:val="nil"/>
              <w:bottom w:val="nil"/>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96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90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820" w:type="dxa"/>
            <w:tcBorders>
              <w:top w:val="single" w:sz="8" w:space="0" w:color="auto"/>
              <w:left w:val="nil"/>
              <w:bottom w:val="nil"/>
              <w:right w:val="nil"/>
            </w:tcBorders>
            <w:vAlign w:val="bottom"/>
            <w:hideMark/>
          </w:tcPr>
          <w:p w:rsidR="00784CD2" w:rsidRPr="00784CD2" w:rsidRDefault="00784CD2" w:rsidP="00784CD2">
            <w:pPr>
              <w:spacing w:line="240" w:lineRule="auto"/>
              <w:ind w:right="3"/>
              <w:jc w:val="center"/>
              <w:rPr>
                <w:sz w:val="20"/>
                <w:szCs w:val="20"/>
              </w:rPr>
            </w:pPr>
            <w:r w:rsidRPr="00784CD2">
              <w:rPr>
                <w:sz w:val="20"/>
                <w:szCs w:val="20"/>
              </w:rPr>
              <w:t>1</w:t>
            </w:r>
          </w:p>
        </w:tc>
        <w:tc>
          <w:tcPr>
            <w:tcW w:w="92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3"/>
        </w:trPr>
        <w:tc>
          <w:tcPr>
            <w:tcW w:w="280" w:type="dxa"/>
            <w:vAlign w:val="bottom"/>
          </w:tcPr>
          <w:p w:rsidR="00784CD2" w:rsidRPr="00784CD2" w:rsidRDefault="00784CD2" w:rsidP="00784CD2">
            <w:pPr>
              <w:spacing w:line="240" w:lineRule="auto"/>
              <w:rPr>
                <w:rFonts w:eastAsia="Times New Roman"/>
                <w:sz w:val="20"/>
                <w:szCs w:val="20"/>
              </w:rPr>
            </w:pPr>
          </w:p>
        </w:tc>
        <w:tc>
          <w:tcPr>
            <w:tcW w:w="1120" w:type="dxa"/>
            <w:gridSpan w:val="2"/>
            <w:vAlign w:val="bottom"/>
          </w:tcPr>
          <w:p w:rsidR="00784CD2" w:rsidRPr="00784CD2" w:rsidRDefault="00784CD2" w:rsidP="00784CD2">
            <w:pPr>
              <w:spacing w:line="240" w:lineRule="auto"/>
              <w:rPr>
                <w:rFonts w:eastAsia="Times New Roman"/>
                <w:sz w:val="20"/>
                <w:szCs w:val="20"/>
              </w:rPr>
            </w:pPr>
          </w:p>
        </w:tc>
        <w:tc>
          <w:tcPr>
            <w:tcW w:w="700" w:type="dxa"/>
            <w:vAlign w:val="bottom"/>
          </w:tcPr>
          <w:p w:rsidR="00784CD2" w:rsidRPr="00784CD2" w:rsidRDefault="00784CD2" w:rsidP="00784CD2">
            <w:pPr>
              <w:spacing w:line="240" w:lineRule="auto"/>
              <w:rPr>
                <w:rFonts w:eastAsia="Times New Roman"/>
                <w:sz w:val="20"/>
                <w:szCs w:val="20"/>
              </w:rPr>
            </w:pPr>
          </w:p>
        </w:tc>
        <w:tc>
          <w:tcPr>
            <w:tcW w:w="140" w:type="dxa"/>
            <w:tcBorders>
              <w:top w:val="nil"/>
              <w:left w:val="nil"/>
              <w:bottom w:val="nil"/>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960" w:type="dxa"/>
            <w:vAlign w:val="bottom"/>
          </w:tcPr>
          <w:p w:rsidR="00784CD2" w:rsidRPr="00784CD2" w:rsidRDefault="00784CD2" w:rsidP="00784CD2">
            <w:pPr>
              <w:spacing w:line="240" w:lineRule="auto"/>
              <w:rPr>
                <w:rFonts w:eastAsia="Times New Roman"/>
                <w:sz w:val="20"/>
                <w:szCs w:val="20"/>
              </w:rPr>
            </w:pPr>
          </w:p>
        </w:tc>
        <w:tc>
          <w:tcPr>
            <w:tcW w:w="900" w:type="dxa"/>
            <w:vAlign w:val="bottom"/>
          </w:tcPr>
          <w:p w:rsidR="00784CD2" w:rsidRPr="00784CD2" w:rsidRDefault="00784CD2" w:rsidP="00784CD2">
            <w:pPr>
              <w:spacing w:line="240" w:lineRule="auto"/>
              <w:rPr>
                <w:rFonts w:eastAsia="Times New Roman"/>
                <w:sz w:val="20"/>
                <w:szCs w:val="20"/>
              </w:rPr>
            </w:pPr>
          </w:p>
        </w:tc>
        <w:tc>
          <w:tcPr>
            <w:tcW w:w="820" w:type="dxa"/>
            <w:vAlign w:val="bottom"/>
          </w:tcPr>
          <w:p w:rsidR="00784CD2" w:rsidRPr="00784CD2" w:rsidRDefault="00784CD2" w:rsidP="00784CD2">
            <w:pPr>
              <w:spacing w:line="240" w:lineRule="auto"/>
              <w:rPr>
                <w:rFonts w:eastAsia="Times New Roman"/>
                <w:sz w:val="20"/>
                <w:szCs w:val="20"/>
              </w:rPr>
            </w:pPr>
          </w:p>
        </w:tc>
        <w:tc>
          <w:tcPr>
            <w:tcW w:w="920" w:type="dxa"/>
            <w:vAlign w:val="bottom"/>
          </w:tcPr>
          <w:p w:rsidR="00784CD2" w:rsidRPr="00784CD2" w:rsidRDefault="00784CD2" w:rsidP="00784CD2">
            <w:pPr>
              <w:spacing w:line="240" w:lineRule="auto"/>
              <w:rPr>
                <w:rFonts w:eastAsia="Times New Roman"/>
                <w:sz w:val="20"/>
                <w:szCs w:val="20"/>
              </w:rPr>
            </w:pP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11"/>
        </w:trPr>
        <w:tc>
          <w:tcPr>
            <w:tcW w:w="280" w:type="dxa"/>
            <w:vAlign w:val="bottom"/>
          </w:tcPr>
          <w:p w:rsidR="00784CD2" w:rsidRPr="00784CD2" w:rsidRDefault="00784CD2" w:rsidP="00784CD2">
            <w:pPr>
              <w:spacing w:line="240" w:lineRule="auto"/>
              <w:rPr>
                <w:rFonts w:eastAsia="Times New Roman"/>
                <w:sz w:val="20"/>
                <w:szCs w:val="20"/>
              </w:rPr>
            </w:pPr>
          </w:p>
        </w:tc>
        <w:tc>
          <w:tcPr>
            <w:tcW w:w="20" w:type="dxa"/>
            <w:vAlign w:val="bottom"/>
          </w:tcPr>
          <w:p w:rsidR="00784CD2" w:rsidRPr="00784CD2" w:rsidRDefault="00784CD2" w:rsidP="00784CD2">
            <w:pPr>
              <w:spacing w:line="240" w:lineRule="auto"/>
              <w:rPr>
                <w:rFonts w:eastAsia="Times New Roman"/>
                <w:sz w:val="20"/>
                <w:szCs w:val="20"/>
              </w:rPr>
            </w:pPr>
          </w:p>
        </w:tc>
        <w:tc>
          <w:tcPr>
            <w:tcW w:w="110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ind w:left="520"/>
              <w:rPr>
                <w:sz w:val="20"/>
                <w:szCs w:val="20"/>
              </w:rPr>
            </w:pPr>
            <w:r w:rsidRPr="00784CD2">
              <w:rPr>
                <w:sz w:val="20"/>
                <w:szCs w:val="20"/>
              </w:rPr>
              <w:t>1</w:t>
            </w:r>
          </w:p>
        </w:tc>
        <w:tc>
          <w:tcPr>
            <w:tcW w:w="70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ind w:left="63"/>
              <w:jc w:val="center"/>
              <w:rPr>
                <w:w w:val="95"/>
                <w:sz w:val="20"/>
                <w:szCs w:val="20"/>
              </w:rPr>
            </w:pPr>
            <w:r w:rsidRPr="00784CD2">
              <w:rPr>
                <w:w w:val="95"/>
                <w:sz w:val="20"/>
                <w:szCs w:val="20"/>
              </w:rPr>
              <w:t>0</w:t>
            </w:r>
          </w:p>
        </w:tc>
        <w:tc>
          <w:tcPr>
            <w:tcW w:w="140" w:type="dxa"/>
            <w:tcBorders>
              <w:top w:val="single" w:sz="8" w:space="0" w:color="auto"/>
              <w:left w:val="nil"/>
              <w:bottom w:val="single" w:sz="8" w:space="0" w:color="E1EAF7"/>
              <w:right w:val="single" w:sz="8" w:space="0" w:color="auto"/>
            </w:tcBorders>
            <w:shd w:val="clear" w:color="auto" w:fill="E1EAF7"/>
            <w:vAlign w:val="bottom"/>
          </w:tcPr>
          <w:p w:rsidR="00784CD2" w:rsidRPr="00784CD2" w:rsidRDefault="00784CD2" w:rsidP="00784CD2">
            <w:pPr>
              <w:spacing w:line="240" w:lineRule="auto"/>
              <w:rPr>
                <w:rFonts w:eastAsia="Times New Roman"/>
                <w:sz w:val="20"/>
                <w:szCs w:val="20"/>
              </w:rPr>
            </w:pPr>
          </w:p>
        </w:tc>
        <w:tc>
          <w:tcPr>
            <w:tcW w:w="96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90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82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ind w:right="3"/>
              <w:jc w:val="center"/>
              <w:rPr>
                <w:sz w:val="20"/>
                <w:szCs w:val="20"/>
              </w:rPr>
            </w:pPr>
            <w:r w:rsidRPr="00784CD2">
              <w:rPr>
                <w:sz w:val="20"/>
                <w:szCs w:val="20"/>
              </w:rPr>
              <w:t>0</w:t>
            </w:r>
          </w:p>
        </w:tc>
        <w:tc>
          <w:tcPr>
            <w:tcW w:w="920" w:type="dxa"/>
            <w:tcBorders>
              <w:top w:val="single" w:sz="8" w:space="0" w:color="auto"/>
              <w:left w:val="nil"/>
              <w:bottom w:val="single" w:sz="8" w:space="0" w:color="E1EAF7"/>
              <w:right w:val="nil"/>
            </w:tcBorders>
            <w:shd w:val="clear" w:color="auto" w:fill="E1EAF7"/>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179"/>
        </w:trPr>
        <w:tc>
          <w:tcPr>
            <w:tcW w:w="300" w:type="dxa"/>
            <w:gridSpan w:val="2"/>
            <w:vAlign w:val="bottom"/>
          </w:tcPr>
          <w:p w:rsidR="00784CD2" w:rsidRPr="00784CD2" w:rsidRDefault="00784CD2" w:rsidP="00784CD2">
            <w:pPr>
              <w:spacing w:line="240" w:lineRule="auto"/>
              <w:rPr>
                <w:rFonts w:eastAsia="Times New Roman"/>
                <w:sz w:val="20"/>
                <w:szCs w:val="20"/>
              </w:rPr>
            </w:pPr>
          </w:p>
        </w:tc>
        <w:tc>
          <w:tcPr>
            <w:tcW w:w="1100" w:type="dxa"/>
            <w:tcBorders>
              <w:top w:val="single" w:sz="8" w:space="0" w:color="auto"/>
              <w:left w:val="nil"/>
              <w:bottom w:val="nil"/>
              <w:right w:val="nil"/>
            </w:tcBorders>
            <w:vAlign w:val="bottom"/>
            <w:hideMark/>
          </w:tcPr>
          <w:p w:rsidR="00784CD2" w:rsidRPr="00784CD2" w:rsidRDefault="00784CD2" w:rsidP="00784CD2">
            <w:pPr>
              <w:spacing w:line="240" w:lineRule="auto"/>
              <w:ind w:left="520"/>
              <w:rPr>
                <w:sz w:val="20"/>
                <w:szCs w:val="20"/>
              </w:rPr>
            </w:pPr>
            <w:r w:rsidRPr="00784CD2">
              <w:rPr>
                <w:sz w:val="20"/>
                <w:szCs w:val="20"/>
              </w:rPr>
              <w:t>1</w:t>
            </w:r>
          </w:p>
        </w:tc>
        <w:tc>
          <w:tcPr>
            <w:tcW w:w="700" w:type="dxa"/>
            <w:tcBorders>
              <w:top w:val="single" w:sz="8" w:space="0" w:color="auto"/>
              <w:left w:val="nil"/>
              <w:bottom w:val="nil"/>
              <w:right w:val="nil"/>
            </w:tcBorders>
            <w:vAlign w:val="bottom"/>
            <w:hideMark/>
          </w:tcPr>
          <w:p w:rsidR="00784CD2" w:rsidRPr="00784CD2" w:rsidRDefault="00784CD2" w:rsidP="00784CD2">
            <w:pPr>
              <w:spacing w:line="240" w:lineRule="auto"/>
              <w:ind w:left="63"/>
              <w:jc w:val="center"/>
              <w:rPr>
                <w:w w:val="95"/>
                <w:sz w:val="20"/>
                <w:szCs w:val="20"/>
              </w:rPr>
            </w:pPr>
            <w:r w:rsidRPr="00784CD2">
              <w:rPr>
                <w:w w:val="95"/>
                <w:sz w:val="20"/>
                <w:szCs w:val="20"/>
              </w:rPr>
              <w:t>1</w:t>
            </w:r>
          </w:p>
        </w:tc>
        <w:tc>
          <w:tcPr>
            <w:tcW w:w="140" w:type="dxa"/>
            <w:tcBorders>
              <w:top w:val="single" w:sz="8" w:space="0" w:color="auto"/>
              <w:left w:val="nil"/>
              <w:bottom w:val="nil"/>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96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90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0</w:t>
            </w:r>
          </w:p>
        </w:tc>
        <w:tc>
          <w:tcPr>
            <w:tcW w:w="820" w:type="dxa"/>
            <w:tcBorders>
              <w:top w:val="single" w:sz="8" w:space="0" w:color="auto"/>
              <w:left w:val="nil"/>
              <w:bottom w:val="nil"/>
              <w:right w:val="nil"/>
            </w:tcBorders>
            <w:vAlign w:val="bottom"/>
            <w:hideMark/>
          </w:tcPr>
          <w:p w:rsidR="00784CD2" w:rsidRPr="00784CD2" w:rsidRDefault="00784CD2" w:rsidP="00784CD2">
            <w:pPr>
              <w:spacing w:line="240" w:lineRule="auto"/>
              <w:ind w:right="3"/>
              <w:jc w:val="center"/>
              <w:rPr>
                <w:sz w:val="20"/>
                <w:szCs w:val="20"/>
              </w:rPr>
            </w:pPr>
            <w:r w:rsidRPr="00784CD2">
              <w:rPr>
                <w:sz w:val="20"/>
                <w:szCs w:val="20"/>
              </w:rPr>
              <w:t>0</w:t>
            </w:r>
          </w:p>
        </w:tc>
        <w:tc>
          <w:tcPr>
            <w:tcW w:w="920" w:type="dxa"/>
            <w:tcBorders>
              <w:top w:val="single" w:sz="8" w:space="0" w:color="auto"/>
              <w:left w:val="nil"/>
              <w:bottom w:val="nil"/>
              <w:right w:val="nil"/>
            </w:tcBorders>
            <w:vAlign w:val="bottom"/>
            <w:hideMark/>
          </w:tcPr>
          <w:p w:rsidR="00784CD2" w:rsidRPr="00784CD2" w:rsidRDefault="00784CD2" w:rsidP="00784CD2">
            <w:pPr>
              <w:spacing w:line="240" w:lineRule="auto"/>
              <w:jc w:val="center"/>
              <w:rPr>
                <w:w w:val="95"/>
                <w:sz w:val="20"/>
                <w:szCs w:val="20"/>
              </w:rPr>
            </w:pPr>
            <w:r w:rsidRPr="00784CD2">
              <w:rPr>
                <w:w w:val="95"/>
                <w:sz w:val="20"/>
                <w:szCs w:val="20"/>
              </w:rPr>
              <w:t>1</w:t>
            </w:r>
          </w:p>
        </w:tc>
        <w:tc>
          <w:tcPr>
            <w:tcW w:w="300" w:type="dxa"/>
            <w:vAlign w:val="bottom"/>
          </w:tcPr>
          <w:p w:rsidR="00784CD2" w:rsidRPr="00784CD2" w:rsidRDefault="00784CD2" w:rsidP="00784CD2">
            <w:pPr>
              <w:spacing w:line="240" w:lineRule="auto"/>
              <w:rPr>
                <w:rFonts w:eastAsia="Times New Roman"/>
                <w:sz w:val="20"/>
                <w:szCs w:val="20"/>
              </w:rPr>
            </w:pPr>
          </w:p>
        </w:tc>
      </w:tr>
      <w:tr w:rsidR="00784CD2" w:rsidRPr="00784CD2" w:rsidTr="00784CD2">
        <w:trPr>
          <w:trHeight w:val="23"/>
        </w:trPr>
        <w:tc>
          <w:tcPr>
            <w:tcW w:w="280" w:type="dxa"/>
            <w:vAlign w:val="bottom"/>
          </w:tcPr>
          <w:p w:rsidR="00784CD2" w:rsidRPr="00784CD2" w:rsidRDefault="00784CD2" w:rsidP="00784CD2">
            <w:pPr>
              <w:spacing w:line="240" w:lineRule="auto"/>
              <w:rPr>
                <w:rFonts w:eastAsia="Times New Roman"/>
                <w:sz w:val="20"/>
                <w:szCs w:val="20"/>
              </w:rPr>
            </w:pPr>
          </w:p>
        </w:tc>
        <w:tc>
          <w:tcPr>
            <w:tcW w:w="1120" w:type="dxa"/>
            <w:gridSpan w:val="2"/>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7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140" w:type="dxa"/>
            <w:tcBorders>
              <w:top w:val="nil"/>
              <w:left w:val="nil"/>
              <w:bottom w:val="single" w:sz="8" w:space="0" w:color="auto"/>
              <w:right w:val="single" w:sz="8" w:space="0" w:color="auto"/>
            </w:tcBorders>
            <w:vAlign w:val="bottom"/>
          </w:tcPr>
          <w:p w:rsidR="00784CD2" w:rsidRPr="00784CD2" w:rsidRDefault="00784CD2" w:rsidP="00784CD2">
            <w:pPr>
              <w:spacing w:line="240" w:lineRule="auto"/>
              <w:rPr>
                <w:rFonts w:eastAsia="Times New Roman"/>
                <w:sz w:val="20"/>
                <w:szCs w:val="20"/>
              </w:rPr>
            </w:pPr>
          </w:p>
        </w:tc>
        <w:tc>
          <w:tcPr>
            <w:tcW w:w="96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0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8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920" w:type="dxa"/>
            <w:tcBorders>
              <w:top w:val="nil"/>
              <w:left w:val="nil"/>
              <w:bottom w:val="single" w:sz="8" w:space="0" w:color="auto"/>
              <w:right w:val="nil"/>
            </w:tcBorders>
            <w:vAlign w:val="bottom"/>
          </w:tcPr>
          <w:p w:rsidR="00784CD2" w:rsidRPr="00784CD2" w:rsidRDefault="00784CD2" w:rsidP="00784CD2">
            <w:pPr>
              <w:spacing w:line="240" w:lineRule="auto"/>
              <w:rPr>
                <w:rFonts w:eastAsia="Times New Roman"/>
                <w:sz w:val="20"/>
                <w:szCs w:val="20"/>
              </w:rPr>
            </w:pPr>
          </w:p>
        </w:tc>
        <w:tc>
          <w:tcPr>
            <w:tcW w:w="300" w:type="dxa"/>
            <w:vAlign w:val="bottom"/>
          </w:tcPr>
          <w:p w:rsidR="00784CD2" w:rsidRPr="00784CD2" w:rsidRDefault="00784CD2" w:rsidP="00784CD2">
            <w:pPr>
              <w:spacing w:line="240" w:lineRule="auto"/>
              <w:rPr>
                <w:rFonts w:eastAsia="Times New Roman"/>
                <w:sz w:val="20"/>
                <w:szCs w:val="20"/>
              </w:rPr>
            </w:pPr>
          </w:p>
        </w:tc>
      </w:tr>
    </w:tbl>
    <w:p w:rsidR="00784CD2" w:rsidRPr="00784CD2" w:rsidRDefault="00784CD2" w:rsidP="003D5D62">
      <w:pPr>
        <w:spacing w:line="240" w:lineRule="auto"/>
        <w:ind w:left="-1418" w:right="-143" w:firstLine="142"/>
        <w:jc w:val="both"/>
        <w:rPr>
          <w:sz w:val="20"/>
          <w:szCs w:val="20"/>
        </w:rPr>
      </w:pPr>
      <w:r w:rsidRPr="00784CD2">
        <w:rPr>
          <w:sz w:val="20"/>
          <w:szCs w:val="20"/>
        </w:rPr>
        <w:t xml:space="preserve"> Сначала он рисует 2-разрядный регистр состояний, как показано на </w:t>
      </w:r>
      <w:hyperlink r:id="rId392" w:anchor="page375" w:history="1">
        <w:r w:rsidRPr="00784CD2">
          <w:rPr>
            <w:rStyle w:val="a5"/>
            <w:b/>
            <w:color w:val="357BBF"/>
            <w:sz w:val="20"/>
            <w:szCs w:val="20"/>
          </w:rPr>
          <w:t>Рис.</w:t>
        </w:r>
        <w:r w:rsidRPr="00784CD2">
          <w:rPr>
            <w:rStyle w:val="a5"/>
            <w:color w:val="auto"/>
            <w:sz w:val="20"/>
            <w:szCs w:val="20"/>
          </w:rPr>
          <w:t xml:space="preserve"> </w:t>
        </w:r>
        <w:r w:rsidRPr="00784CD2">
          <w:rPr>
            <w:rStyle w:val="a5"/>
            <w:b/>
            <w:color w:val="357BBF"/>
            <w:sz w:val="20"/>
            <w:szCs w:val="20"/>
          </w:rPr>
          <w:t xml:space="preserve">3.26 </w:t>
        </w:r>
      </w:hyperlink>
      <w:r w:rsidRPr="00784CD2">
        <w:rPr>
          <w:sz w:val="20"/>
          <w:szCs w:val="20"/>
        </w:rPr>
        <w:t xml:space="preserve">(a). По каждому переднему фронту тактового сигнала регистр состояний фиксирует следующее состояние </w:t>
      </w:r>
      <w:r w:rsidRPr="00784CD2">
        <w:rPr>
          <w:i/>
          <w:sz w:val="20"/>
          <w:szCs w:val="20"/>
        </w:rPr>
        <w:t>S</w:t>
      </w:r>
      <w:r w:rsidRPr="00784CD2">
        <w:rPr>
          <w:sz w:val="20"/>
          <w:szCs w:val="20"/>
        </w:rPr>
        <w:t xml:space="preserve">’1:0, и, таким образом, оно становится текущим состоянием </w:t>
      </w:r>
      <w:r w:rsidRPr="00784CD2">
        <w:rPr>
          <w:i/>
          <w:sz w:val="20"/>
          <w:szCs w:val="20"/>
        </w:rPr>
        <w:t>S</w:t>
      </w:r>
      <w:r w:rsidRPr="00784CD2">
        <w:rPr>
          <w:sz w:val="20"/>
          <w:szCs w:val="20"/>
        </w:rPr>
        <w:t xml:space="preserve">1:0 Регистр состояний получает сигнал синхронного или асинхронного сброса для инициализации КА после подачи питания. Затем, основываясь на </w:t>
      </w:r>
      <w:r w:rsidRPr="00784CD2">
        <w:rPr>
          <w:b/>
          <w:color w:val="357BBF"/>
          <w:sz w:val="20"/>
          <w:szCs w:val="20"/>
        </w:rPr>
        <w:t xml:space="preserve">уравнениях </w:t>
      </w:r>
      <w:hyperlink r:id="rId393" w:anchor="page373" w:history="1">
        <w:r w:rsidRPr="00784CD2">
          <w:rPr>
            <w:rStyle w:val="a5"/>
            <w:b/>
            <w:color w:val="357BBF"/>
            <w:sz w:val="20"/>
            <w:szCs w:val="20"/>
          </w:rPr>
          <w:t>(3.2)</w:t>
        </w:r>
        <w:r w:rsidRPr="00784CD2">
          <w:rPr>
            <w:rStyle w:val="a5"/>
            <w:sz w:val="20"/>
            <w:szCs w:val="20"/>
          </w:rPr>
          <w:t>,</w:t>
        </w:r>
        <w:r w:rsidRPr="00784CD2">
          <w:rPr>
            <w:rStyle w:val="a5"/>
            <w:b/>
            <w:color w:val="357BBF"/>
            <w:sz w:val="20"/>
            <w:szCs w:val="20"/>
          </w:rPr>
          <w:t xml:space="preserve"> </w:t>
        </w:r>
      </w:hyperlink>
      <w:r w:rsidRPr="00784CD2">
        <w:rPr>
          <w:sz w:val="20"/>
          <w:szCs w:val="20"/>
        </w:rPr>
        <w:t>Бен</w:t>
      </w:r>
      <w:r w:rsidRPr="00784CD2">
        <w:rPr>
          <w:b/>
          <w:color w:val="357BBF"/>
          <w:sz w:val="20"/>
          <w:szCs w:val="20"/>
        </w:rPr>
        <w:t xml:space="preserve"> </w:t>
      </w:r>
      <w:r w:rsidRPr="00784CD2">
        <w:rPr>
          <w:sz w:val="20"/>
          <w:szCs w:val="20"/>
        </w:rPr>
        <w:t>рисует схему определения следующего</w:t>
      </w:r>
      <w:r w:rsidRPr="00784CD2">
        <w:rPr>
          <w:b/>
          <w:color w:val="357BBF"/>
          <w:sz w:val="20"/>
          <w:szCs w:val="20"/>
        </w:rPr>
        <w:t xml:space="preserve"> </w:t>
      </w:r>
      <w:r w:rsidRPr="00784CD2">
        <w:rPr>
          <w:sz w:val="20"/>
          <w:szCs w:val="20"/>
        </w:rPr>
        <w:t xml:space="preserve">состояния, которые вычисляют следующее состояние по значению на входах и по текущему состоянию. Эта схема показана на </w:t>
      </w:r>
      <w:hyperlink r:id="rId394" w:anchor="page375" w:history="1">
        <w:r w:rsidRPr="00784CD2">
          <w:rPr>
            <w:rStyle w:val="a5"/>
            <w:b/>
            <w:color w:val="357BBF"/>
            <w:sz w:val="20"/>
            <w:szCs w:val="20"/>
          </w:rPr>
          <w:t>Рис.</w:t>
        </w:r>
        <w:r w:rsidRPr="00784CD2">
          <w:rPr>
            <w:rStyle w:val="a5"/>
            <w:sz w:val="20"/>
            <w:szCs w:val="20"/>
          </w:rPr>
          <w:t xml:space="preserve"> </w:t>
        </w:r>
        <w:r w:rsidRPr="00784CD2">
          <w:rPr>
            <w:rStyle w:val="a5"/>
            <w:b/>
            <w:color w:val="357BBF"/>
            <w:sz w:val="20"/>
            <w:szCs w:val="20"/>
          </w:rPr>
          <w:t xml:space="preserve">3.26 </w:t>
        </w:r>
      </w:hyperlink>
      <w:r w:rsidRPr="00784CD2">
        <w:rPr>
          <w:sz w:val="20"/>
          <w:szCs w:val="20"/>
        </w:rPr>
        <w:t xml:space="preserve">(b). Наконец, он по </w:t>
      </w:r>
      <w:r w:rsidRPr="00784CD2">
        <w:rPr>
          <w:b/>
          <w:color w:val="357BBF"/>
          <w:sz w:val="20"/>
          <w:szCs w:val="20"/>
        </w:rPr>
        <w:t>уравнениям</w:t>
      </w:r>
      <w:r w:rsidRPr="00784CD2">
        <w:rPr>
          <w:sz w:val="20"/>
          <w:szCs w:val="20"/>
        </w:rPr>
        <w:t xml:space="preserve"> </w:t>
      </w:r>
      <w:hyperlink r:id="rId395" w:anchor="page373" w:history="1">
        <w:r w:rsidRPr="00784CD2">
          <w:rPr>
            <w:rStyle w:val="a5"/>
            <w:b/>
            <w:color w:val="357BBF"/>
            <w:sz w:val="20"/>
            <w:szCs w:val="20"/>
          </w:rPr>
          <w:t>(3.3)</w:t>
        </w:r>
        <w:r w:rsidRPr="00784CD2">
          <w:rPr>
            <w:rStyle w:val="a5"/>
            <w:sz w:val="20"/>
            <w:szCs w:val="20"/>
          </w:rPr>
          <w:t xml:space="preserve"> </w:t>
        </w:r>
      </w:hyperlink>
      <w:r w:rsidRPr="00784CD2">
        <w:rPr>
          <w:sz w:val="20"/>
          <w:szCs w:val="20"/>
        </w:rPr>
        <w:t xml:space="preserve">рисует схему (см. </w:t>
      </w:r>
      <w:hyperlink r:id="rId396" w:anchor="page375" w:history="1">
        <w:r w:rsidRPr="00784CD2">
          <w:rPr>
            <w:rStyle w:val="a5"/>
            <w:b/>
            <w:color w:val="357BBF"/>
            <w:sz w:val="20"/>
            <w:szCs w:val="20"/>
          </w:rPr>
          <w:t>Рис.</w:t>
        </w:r>
        <w:r w:rsidRPr="00784CD2">
          <w:rPr>
            <w:rStyle w:val="a5"/>
            <w:sz w:val="20"/>
            <w:szCs w:val="20"/>
          </w:rPr>
          <w:t xml:space="preserve"> </w:t>
        </w:r>
        <w:r w:rsidRPr="00784CD2">
          <w:rPr>
            <w:rStyle w:val="a5"/>
            <w:b/>
            <w:color w:val="357BBF"/>
            <w:sz w:val="20"/>
            <w:szCs w:val="20"/>
          </w:rPr>
          <w:t xml:space="preserve">3.26 </w:t>
        </w:r>
      </w:hyperlink>
      <w:r w:rsidRPr="00784CD2">
        <w:rPr>
          <w:sz w:val="20"/>
          <w:szCs w:val="20"/>
        </w:rPr>
        <w:t>(</w:t>
      </w:r>
      <w:r w:rsidRPr="00784CD2">
        <w:rPr>
          <w:b/>
          <w:color w:val="357BBF"/>
          <w:sz w:val="20"/>
          <w:szCs w:val="20"/>
        </w:rPr>
        <w:t>с)</w:t>
      </w:r>
      <w:r w:rsidRPr="00784CD2">
        <w:rPr>
          <w:sz w:val="20"/>
          <w:szCs w:val="20"/>
        </w:rPr>
        <w:t>), которая вычисляет значения на выходах автомата по текущему состоянию.</w:t>
      </w:r>
    </w:p>
    <w:p w:rsidR="00784CD2" w:rsidRPr="00784CD2" w:rsidRDefault="00784CD2" w:rsidP="003D5D62">
      <w:pPr>
        <w:spacing w:line="240" w:lineRule="auto"/>
        <w:ind w:left="-1418" w:right="-143" w:firstLine="142"/>
        <w:rPr>
          <w:sz w:val="20"/>
          <w:szCs w:val="20"/>
        </w:rPr>
      </w:pPr>
      <w:r w:rsidRPr="00784CD2">
        <w:rPr>
          <w:rFonts w:eastAsiaTheme="minorEastAsia"/>
          <w:noProof/>
          <w:sz w:val="20"/>
          <w:szCs w:val="20"/>
        </w:rPr>
        <w:drawing>
          <wp:anchor distT="0" distB="0" distL="114300" distR="114300" simplePos="0" relativeHeight="251797504" behindDoc="1" locked="0" layoutInCell="1" allowOverlap="1">
            <wp:simplePos x="0" y="0"/>
            <wp:positionH relativeFrom="column">
              <wp:posOffset>0</wp:posOffset>
            </wp:positionH>
            <wp:positionV relativeFrom="paragraph">
              <wp:posOffset>3810</wp:posOffset>
            </wp:positionV>
            <wp:extent cx="2590800" cy="2584450"/>
            <wp:effectExtent l="0" t="0" r="0" b="6350"/>
            <wp:wrapSquare wrapText="bothSides"/>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90800" cy="2584450"/>
                    </a:xfrm>
                    <a:prstGeom prst="rect">
                      <a:avLst/>
                    </a:prstGeom>
                    <a:noFill/>
                  </pic:spPr>
                </pic:pic>
              </a:graphicData>
            </a:graphic>
            <wp14:sizeRelH relativeFrom="page">
              <wp14:pctWidth>0</wp14:pctWidth>
            </wp14:sizeRelH>
            <wp14:sizeRelV relativeFrom="page">
              <wp14:pctHeight>0</wp14:pctHeight>
            </wp14:sizeRelV>
          </wp:anchor>
        </w:drawing>
      </w: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sz w:val="20"/>
          <w:szCs w:val="20"/>
        </w:rPr>
      </w:pPr>
    </w:p>
    <w:p w:rsidR="00784CD2" w:rsidRPr="00784CD2" w:rsidRDefault="00784CD2" w:rsidP="003D5D62">
      <w:pPr>
        <w:spacing w:line="240" w:lineRule="auto"/>
        <w:ind w:left="-1418" w:right="-143" w:firstLine="142"/>
        <w:rPr>
          <w:b/>
          <w:sz w:val="20"/>
          <w:szCs w:val="20"/>
        </w:rPr>
      </w:pPr>
      <w:r w:rsidRPr="00784CD2">
        <w:rPr>
          <w:b/>
          <w:color w:val="347BBF"/>
          <w:sz w:val="20"/>
          <w:szCs w:val="20"/>
        </w:rPr>
        <w:t xml:space="preserve">Рис. 3.26 </w:t>
      </w:r>
      <w:r w:rsidRPr="00784CD2">
        <w:rPr>
          <w:b/>
          <w:sz w:val="20"/>
          <w:szCs w:val="20"/>
        </w:rPr>
        <w:t>Схема конечного автомата контроллера светофора</w:t>
      </w:r>
    </w:p>
    <w:p w:rsidR="00784CD2" w:rsidRPr="00784CD2" w:rsidRDefault="00784CD2" w:rsidP="003D5D62">
      <w:pPr>
        <w:spacing w:line="240" w:lineRule="auto"/>
        <w:ind w:left="-1418" w:right="-143" w:firstLine="142"/>
        <w:rPr>
          <w:sz w:val="20"/>
          <w:szCs w:val="20"/>
        </w:rPr>
      </w:pPr>
    </w:p>
    <w:p w:rsidR="00784CD2" w:rsidRPr="00784CD2" w:rsidRDefault="00784CD2" w:rsidP="00784CD2">
      <w:pPr>
        <w:spacing w:line="240" w:lineRule="auto"/>
        <w:ind w:firstLine="708"/>
        <w:rPr>
          <w:sz w:val="20"/>
          <w:szCs w:val="20"/>
        </w:rPr>
      </w:pPr>
    </w:p>
    <w:p w:rsidR="00784CD2" w:rsidRPr="00784CD2" w:rsidRDefault="00784CD2" w:rsidP="00784CD2">
      <w:pPr>
        <w:spacing w:line="240" w:lineRule="auto"/>
        <w:ind w:firstLine="708"/>
        <w:rPr>
          <w:sz w:val="20"/>
          <w:szCs w:val="20"/>
        </w:rPr>
      </w:pPr>
    </w:p>
    <w:p w:rsidR="00784CD2" w:rsidRPr="00784CD2" w:rsidRDefault="00784CD2" w:rsidP="00784CD2">
      <w:pPr>
        <w:spacing w:line="240" w:lineRule="auto"/>
        <w:ind w:firstLine="708"/>
        <w:rPr>
          <w:sz w:val="20"/>
          <w:szCs w:val="20"/>
        </w:rPr>
      </w:pPr>
    </w:p>
    <w:p w:rsidR="00784CD2" w:rsidRPr="00784CD2" w:rsidRDefault="00784CD2" w:rsidP="00784CD2">
      <w:pPr>
        <w:spacing w:line="240" w:lineRule="auto"/>
        <w:ind w:firstLine="708"/>
        <w:rPr>
          <w:sz w:val="20"/>
          <w:szCs w:val="20"/>
        </w:rPr>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784CD2" w:rsidRDefault="00784CD2" w:rsidP="00784CD2">
      <w:pPr>
        <w:ind w:firstLine="708"/>
      </w:pPr>
    </w:p>
    <w:p w:rsidR="00B91C9B" w:rsidRDefault="00B91C9B" w:rsidP="003D5D62">
      <w:pPr>
        <w:spacing w:line="240" w:lineRule="auto"/>
        <w:ind w:firstLine="708"/>
        <w:rPr>
          <w:b/>
          <w:sz w:val="20"/>
          <w:szCs w:val="20"/>
        </w:rPr>
      </w:pPr>
    </w:p>
    <w:p w:rsidR="00B91C9B" w:rsidRDefault="00B91C9B" w:rsidP="003D5D62">
      <w:pPr>
        <w:spacing w:line="240" w:lineRule="auto"/>
        <w:ind w:firstLine="708"/>
        <w:rPr>
          <w:b/>
          <w:sz w:val="20"/>
          <w:szCs w:val="20"/>
        </w:rPr>
      </w:pPr>
    </w:p>
    <w:p w:rsidR="00B91C9B" w:rsidRDefault="00B91C9B" w:rsidP="003D5D62">
      <w:pPr>
        <w:spacing w:line="240" w:lineRule="auto"/>
        <w:ind w:firstLine="708"/>
        <w:rPr>
          <w:b/>
          <w:sz w:val="20"/>
          <w:szCs w:val="20"/>
        </w:rPr>
      </w:pPr>
    </w:p>
    <w:p w:rsidR="00B91C9B" w:rsidRDefault="00B91C9B" w:rsidP="003D5D62">
      <w:pPr>
        <w:spacing w:line="240" w:lineRule="auto"/>
        <w:ind w:firstLine="708"/>
        <w:rPr>
          <w:b/>
          <w:sz w:val="20"/>
          <w:szCs w:val="20"/>
        </w:rPr>
      </w:pPr>
    </w:p>
    <w:p w:rsidR="00B91C9B" w:rsidRDefault="00B91C9B" w:rsidP="003D5D62">
      <w:pPr>
        <w:spacing w:line="240" w:lineRule="auto"/>
        <w:ind w:firstLine="708"/>
        <w:rPr>
          <w:b/>
          <w:sz w:val="20"/>
          <w:szCs w:val="20"/>
        </w:rPr>
      </w:pPr>
    </w:p>
    <w:p w:rsidR="00B91C9B" w:rsidRDefault="00B91C9B" w:rsidP="003D5D62">
      <w:pPr>
        <w:spacing w:line="240" w:lineRule="auto"/>
        <w:ind w:firstLine="708"/>
        <w:rPr>
          <w:b/>
          <w:sz w:val="20"/>
          <w:szCs w:val="20"/>
        </w:rPr>
      </w:pPr>
    </w:p>
    <w:p w:rsidR="00784CD2" w:rsidRPr="00B91C9B" w:rsidRDefault="00B91C9B" w:rsidP="00B91C9B">
      <w:pPr>
        <w:pStyle w:val="1"/>
        <w:rPr>
          <w:rFonts w:ascii="Arial" w:hAnsi="Arial" w:cs="Arial"/>
          <w:b/>
          <w:sz w:val="20"/>
          <w:szCs w:val="20"/>
        </w:rPr>
      </w:pPr>
      <w:bookmarkStart w:id="50" w:name="_Toc534575177"/>
      <w:r w:rsidRPr="00B91C9B">
        <w:rPr>
          <w:rFonts w:ascii="Arial" w:hAnsi="Arial" w:cs="Arial"/>
          <w:b/>
          <w:sz w:val="20"/>
          <w:szCs w:val="20"/>
        </w:rPr>
        <w:lastRenderedPageBreak/>
        <w:t>4</w:t>
      </w:r>
      <w:r w:rsidR="00784CD2" w:rsidRPr="00B91C9B">
        <w:rPr>
          <w:rFonts w:ascii="Arial" w:hAnsi="Arial" w:cs="Arial"/>
          <w:b/>
          <w:sz w:val="20"/>
          <w:szCs w:val="20"/>
        </w:rPr>
        <w:t>6.Конечные автоматы. Кодирование состояний. Автоматы Мура и Мили. Декомпозиция конечных автоматов. Восстановление конечных автоматов по электрической схеме (320-339</w:t>
      </w:r>
      <w:r w:rsidR="003D5D62" w:rsidRPr="00B91C9B">
        <w:rPr>
          <w:rFonts w:ascii="Arial" w:hAnsi="Arial" w:cs="Arial"/>
          <w:b/>
          <w:sz w:val="20"/>
          <w:szCs w:val="20"/>
        </w:rPr>
        <w:t>)</w:t>
      </w:r>
      <w:bookmarkEnd w:id="50"/>
    </w:p>
    <w:p w:rsidR="003D5D62" w:rsidRPr="003D5D62" w:rsidRDefault="003D5D62" w:rsidP="003D5D62">
      <w:pPr>
        <w:spacing w:line="240" w:lineRule="auto"/>
        <w:ind w:left="-1418" w:right="-284" w:firstLine="142"/>
        <w:rPr>
          <w:b/>
          <w:color w:val="357BBF"/>
          <w:sz w:val="20"/>
          <w:szCs w:val="20"/>
        </w:rPr>
      </w:pPr>
      <w:r w:rsidRPr="003D5D62">
        <w:rPr>
          <w:b/>
          <w:sz w:val="20"/>
          <w:szCs w:val="20"/>
        </w:rPr>
        <w:t xml:space="preserve">3.4.2 </w:t>
      </w:r>
      <w:r w:rsidRPr="003D5D62">
        <w:rPr>
          <w:b/>
          <w:color w:val="357BBF"/>
          <w:sz w:val="20"/>
          <w:szCs w:val="20"/>
        </w:rPr>
        <w:t>Кодирование состояний</w:t>
      </w:r>
    </w:p>
    <w:p w:rsidR="003D5D62" w:rsidRPr="003D5D62" w:rsidRDefault="003D5D62" w:rsidP="003D5D62">
      <w:pPr>
        <w:numPr>
          <w:ilvl w:val="0"/>
          <w:numId w:val="28"/>
        </w:numPr>
        <w:tabs>
          <w:tab w:val="left" w:pos="264"/>
        </w:tabs>
        <w:spacing w:line="240" w:lineRule="auto"/>
        <w:ind w:left="-1418" w:right="-284" w:firstLine="142"/>
        <w:jc w:val="both"/>
        <w:rPr>
          <w:sz w:val="20"/>
          <w:szCs w:val="20"/>
        </w:rPr>
      </w:pPr>
      <w:r>
        <w:rPr>
          <w:sz w:val="20"/>
          <w:szCs w:val="20"/>
        </w:rPr>
        <w:t xml:space="preserve">В </w:t>
      </w:r>
      <w:r w:rsidRPr="003D5D62">
        <w:rPr>
          <w:sz w:val="20"/>
          <w:szCs w:val="20"/>
        </w:rPr>
        <w:t>предыдущем примере кодирование состояний и выходов было выбрано произвольно. Выбор другой кодировки привел бы к другой схеме. Основная проблема заключается в том, как определить кодировку, которая потребует наименьшее количество элементов и приведет к наименьшим задержкам в схеме. К сожалению, простого способа найти самую лучшую кодировку не существует, кроме как перепробовать все возможные, что нерационально в случае, если число состояний велико. Однако зачастую возможно найти хорошую кодировку так, чтобы связанные состояния или выходы имели общие биты. При поиске набора возможных кодировок и выбора наиболее</w:t>
      </w:r>
      <w:r>
        <w:rPr>
          <w:sz w:val="20"/>
          <w:szCs w:val="20"/>
        </w:rPr>
        <w:t xml:space="preserve"> </w:t>
      </w:r>
      <w:r w:rsidRPr="003D5D62">
        <w:rPr>
          <w:sz w:val="20"/>
          <w:szCs w:val="20"/>
        </w:rPr>
        <w:t>рациональной из них часто используются системы автоматизированного проектирования (САПР).</w:t>
      </w:r>
    </w:p>
    <w:p w:rsidR="003D5D62" w:rsidRPr="003D5D62" w:rsidRDefault="003D5D62" w:rsidP="003D5D62">
      <w:pPr>
        <w:tabs>
          <w:tab w:val="left" w:pos="2600"/>
          <w:tab w:val="left" w:pos="2980"/>
          <w:tab w:val="left" w:pos="3800"/>
          <w:tab w:val="left" w:pos="4740"/>
          <w:tab w:val="left" w:pos="5040"/>
        </w:tabs>
        <w:spacing w:line="240" w:lineRule="auto"/>
        <w:ind w:left="-1418" w:right="-284" w:firstLine="142"/>
        <w:rPr>
          <w:sz w:val="20"/>
          <w:szCs w:val="20"/>
        </w:rPr>
      </w:pPr>
      <w:r>
        <w:rPr>
          <w:sz w:val="20"/>
          <w:szCs w:val="20"/>
        </w:rPr>
        <w:t xml:space="preserve">Одно из важных решений </w:t>
      </w:r>
      <w:r w:rsidRPr="003D5D62">
        <w:rPr>
          <w:sz w:val="20"/>
          <w:szCs w:val="20"/>
        </w:rPr>
        <w:t>в</w:t>
      </w:r>
      <w:r>
        <w:rPr>
          <w:rFonts w:eastAsia="Times New Roman"/>
          <w:sz w:val="20"/>
          <w:szCs w:val="20"/>
        </w:rPr>
        <w:t xml:space="preserve"> </w:t>
      </w:r>
      <w:r w:rsidRPr="003D5D62">
        <w:rPr>
          <w:sz w:val="20"/>
          <w:szCs w:val="20"/>
        </w:rPr>
        <w:t>кодировании</w:t>
      </w:r>
      <w:r>
        <w:rPr>
          <w:sz w:val="20"/>
          <w:szCs w:val="20"/>
        </w:rPr>
        <w:t xml:space="preserve"> </w:t>
      </w:r>
      <w:r w:rsidRPr="003D5D62">
        <w:rPr>
          <w:sz w:val="20"/>
          <w:szCs w:val="20"/>
        </w:rPr>
        <w:t xml:space="preserve">состояний – выбор между двоичным кодированием (00, 01, 10) и прямым кодированием (001, 010, 100), которое также называется кодированием «1 из </w:t>
      </w:r>
      <w:r w:rsidRPr="003D5D62">
        <w:rPr>
          <w:i/>
          <w:sz w:val="20"/>
          <w:szCs w:val="20"/>
        </w:rPr>
        <w:t>N</w:t>
      </w:r>
      <w:r w:rsidRPr="003D5D62">
        <w:rPr>
          <w:sz w:val="20"/>
          <w:szCs w:val="20"/>
        </w:rPr>
        <w:t xml:space="preserve">». При </w:t>
      </w:r>
      <w:r w:rsidRPr="003D5D62">
        <w:rPr>
          <w:i/>
          <w:sz w:val="20"/>
          <w:szCs w:val="20"/>
        </w:rPr>
        <w:t>двоичном кодировании</w:t>
      </w:r>
      <w:r w:rsidRPr="003D5D62">
        <w:rPr>
          <w:sz w:val="20"/>
          <w:szCs w:val="20"/>
        </w:rPr>
        <w:t>,</w:t>
      </w:r>
      <w:r w:rsidRPr="003D5D62">
        <w:rPr>
          <w:i/>
          <w:sz w:val="20"/>
          <w:szCs w:val="20"/>
        </w:rPr>
        <w:t xml:space="preserve"> </w:t>
      </w:r>
      <w:r w:rsidRPr="003D5D62">
        <w:rPr>
          <w:sz w:val="20"/>
          <w:szCs w:val="20"/>
        </w:rPr>
        <w:t>как в примере с</w:t>
      </w:r>
      <w:r w:rsidRPr="003D5D62">
        <w:rPr>
          <w:i/>
          <w:sz w:val="20"/>
          <w:szCs w:val="20"/>
        </w:rPr>
        <w:t xml:space="preserve"> </w:t>
      </w:r>
      <w:r w:rsidRPr="003D5D62">
        <w:rPr>
          <w:sz w:val="20"/>
          <w:szCs w:val="20"/>
        </w:rPr>
        <w:t>контроллером светофора, каждому состоянию ставится в соответствие двоичное число (номер этого состояния). Так как K двоичных чисел можно записать в log2</w:t>
      </w:r>
      <w:r w:rsidRPr="003D5D62">
        <w:rPr>
          <w:i/>
          <w:sz w:val="20"/>
          <w:szCs w:val="20"/>
        </w:rPr>
        <w:t>K</w:t>
      </w:r>
      <w:r w:rsidRPr="003D5D62">
        <w:rPr>
          <w:sz w:val="20"/>
          <w:szCs w:val="20"/>
        </w:rPr>
        <w:t xml:space="preserve"> разрядах, системе с </w:t>
      </w:r>
      <w:r w:rsidRPr="003D5D62">
        <w:rPr>
          <w:i/>
          <w:sz w:val="20"/>
          <w:szCs w:val="20"/>
        </w:rPr>
        <w:t xml:space="preserve">K </w:t>
      </w:r>
      <w:r w:rsidRPr="003D5D62">
        <w:rPr>
          <w:sz w:val="20"/>
          <w:szCs w:val="20"/>
        </w:rPr>
        <w:t>состояниями нужно всего</w:t>
      </w:r>
      <w:r w:rsidRPr="003D5D62">
        <w:rPr>
          <w:i/>
          <w:sz w:val="20"/>
          <w:szCs w:val="20"/>
        </w:rPr>
        <w:t xml:space="preserve"> </w:t>
      </w:r>
      <w:r w:rsidRPr="003D5D62">
        <w:rPr>
          <w:sz w:val="20"/>
          <w:szCs w:val="20"/>
        </w:rPr>
        <w:t>log2</w:t>
      </w:r>
      <w:r w:rsidRPr="003D5D62">
        <w:rPr>
          <w:i/>
          <w:sz w:val="20"/>
          <w:szCs w:val="20"/>
        </w:rPr>
        <w:t xml:space="preserve">K </w:t>
      </w:r>
      <w:r w:rsidRPr="003D5D62">
        <w:rPr>
          <w:sz w:val="20"/>
          <w:szCs w:val="20"/>
        </w:rPr>
        <w:t>битов</w:t>
      </w:r>
      <w:r w:rsidRPr="003D5D62">
        <w:rPr>
          <w:i/>
          <w:sz w:val="20"/>
          <w:szCs w:val="20"/>
        </w:rPr>
        <w:t xml:space="preserve"> </w:t>
      </w:r>
      <w:r w:rsidRPr="003D5D62">
        <w:rPr>
          <w:sz w:val="20"/>
          <w:szCs w:val="20"/>
        </w:rPr>
        <w:t>состояния.</w:t>
      </w:r>
    </w:p>
    <w:p w:rsidR="003D5D62" w:rsidRPr="003D5D62" w:rsidRDefault="003D5D62" w:rsidP="003D5D62">
      <w:pPr>
        <w:spacing w:line="240" w:lineRule="auto"/>
        <w:ind w:left="-1418" w:right="-284" w:firstLine="142"/>
        <w:rPr>
          <w:sz w:val="20"/>
          <w:szCs w:val="20"/>
        </w:rPr>
      </w:pPr>
      <w:r>
        <w:rPr>
          <w:i/>
          <w:sz w:val="20"/>
          <w:szCs w:val="20"/>
        </w:rPr>
        <w:t xml:space="preserve">В </w:t>
      </w:r>
      <w:r w:rsidRPr="003D5D62">
        <w:rPr>
          <w:i/>
          <w:sz w:val="20"/>
          <w:szCs w:val="20"/>
        </w:rPr>
        <w:t xml:space="preserve">прямом кодировании </w:t>
      </w:r>
      <w:r w:rsidRPr="003D5D62">
        <w:rPr>
          <w:sz w:val="20"/>
          <w:szCs w:val="20"/>
        </w:rPr>
        <w:t>для каждого состояния</w:t>
      </w:r>
      <w:r w:rsidRPr="003D5D62">
        <w:rPr>
          <w:i/>
          <w:sz w:val="20"/>
          <w:szCs w:val="20"/>
        </w:rPr>
        <w:t xml:space="preserve"> </w:t>
      </w:r>
      <w:r w:rsidRPr="003D5D62">
        <w:rPr>
          <w:sz w:val="20"/>
          <w:szCs w:val="20"/>
        </w:rPr>
        <w:t xml:space="preserve">используется один бит состояния. По-английски оно называется </w:t>
      </w:r>
      <w:r w:rsidRPr="003D5D62">
        <w:rPr>
          <w:i/>
          <w:sz w:val="20"/>
          <w:szCs w:val="20"/>
        </w:rPr>
        <w:t>one-hot</w:t>
      </w:r>
      <w:r w:rsidRPr="003D5D62">
        <w:rPr>
          <w:sz w:val="20"/>
          <w:szCs w:val="20"/>
        </w:rPr>
        <w:t xml:space="preserve">, потому что только один разряд будет «горячим», то есть только в одном из разрядов содержится логическая единица в любой момент времени. Например, у КА с прямым кодированием и тремя состояниями коды состояний будут 001, 010 и 100. Каждый бит состояния хранится в триггере; таким образом, прямое кодирование требует большего количества триггеров, чем двоичное. Однако при использовании прямого кодирования схема определения следующего состояния и схема формирования выходных сигналов часто упрощается; таким образом, требуется меньше элементов. Наилучший выбор кодирования зависит от особенностей конкретного </w:t>
      </w:r>
      <w:proofErr w:type="gramStart"/>
      <w:r w:rsidRPr="003D5D62">
        <w:rPr>
          <w:sz w:val="20"/>
          <w:szCs w:val="20"/>
        </w:rPr>
        <w:t>автомата .</w:t>
      </w:r>
      <w:proofErr w:type="gramEnd"/>
    </w:p>
    <w:p w:rsidR="003D5D62" w:rsidRPr="003D5D62" w:rsidRDefault="003D5D62" w:rsidP="003D5D62">
      <w:pPr>
        <w:pStyle w:val="a4"/>
        <w:numPr>
          <w:ilvl w:val="2"/>
          <w:numId w:val="29"/>
        </w:numPr>
        <w:spacing w:line="240" w:lineRule="auto"/>
        <w:ind w:right="-284"/>
        <w:rPr>
          <w:b/>
          <w:color w:val="357BBF"/>
          <w:sz w:val="20"/>
          <w:szCs w:val="20"/>
        </w:rPr>
      </w:pPr>
      <w:r w:rsidRPr="003D5D62">
        <w:rPr>
          <w:b/>
          <w:color w:val="357BBF"/>
          <w:sz w:val="20"/>
          <w:szCs w:val="20"/>
        </w:rPr>
        <w:t>Автоматы Мура и Мили</w:t>
      </w:r>
    </w:p>
    <w:p w:rsidR="003D5D62" w:rsidRPr="003D5D62" w:rsidRDefault="003D5D62" w:rsidP="003D5D62">
      <w:pPr>
        <w:tabs>
          <w:tab w:val="left" w:pos="2190"/>
        </w:tabs>
        <w:spacing w:line="240" w:lineRule="auto"/>
        <w:ind w:left="-1418" w:right="-284" w:firstLine="284"/>
        <w:rPr>
          <w:sz w:val="20"/>
          <w:szCs w:val="20"/>
        </w:rPr>
      </w:pPr>
      <w:r>
        <w:rPr>
          <w:sz w:val="20"/>
          <w:szCs w:val="20"/>
        </w:rPr>
        <w:t xml:space="preserve"> </w:t>
      </w:r>
      <w:r w:rsidRPr="003D5D62">
        <w:rPr>
          <w:sz w:val="20"/>
          <w:szCs w:val="20"/>
        </w:rPr>
        <w:t xml:space="preserve">До сих пор мы рассматривали примеры автоматов Мура, выход в которых зависит лишь от состояния системы. Поэтому на диаграммах переходов для автоматов Мура значения выходов пишутся внутри кружков. Вспомним, что автоматы Мили очень похожи на автоматы Мура, но значения на их выходах могут зависеть он значений на входах таким же образом, как они зависят от текущего состояния системы. Поэтому на диаграммах переходов для автоматов Миля значения выходов пишутся над стрелками. В блоке комбинационной логики, который вычисляет выходные значения, используются значения текущего состояния и входов, как показано на </w:t>
      </w:r>
      <w:hyperlink r:id="rId398" w:anchor="page392" w:history="1">
        <w:r w:rsidRPr="003D5D62">
          <w:rPr>
            <w:rStyle w:val="a5"/>
            <w:b/>
            <w:color w:val="357BBF"/>
            <w:sz w:val="20"/>
            <w:szCs w:val="20"/>
          </w:rPr>
          <w:t>Рис.</w:t>
        </w:r>
        <w:r w:rsidRPr="003D5D62">
          <w:rPr>
            <w:rStyle w:val="a5"/>
            <w:color w:val="auto"/>
            <w:sz w:val="20"/>
            <w:szCs w:val="20"/>
          </w:rPr>
          <w:t xml:space="preserve"> </w:t>
        </w:r>
        <w:r w:rsidRPr="003D5D62">
          <w:rPr>
            <w:rStyle w:val="a5"/>
            <w:b/>
            <w:color w:val="357BBF"/>
            <w:sz w:val="20"/>
            <w:szCs w:val="20"/>
          </w:rPr>
          <w:t xml:space="preserve">3.32 </w:t>
        </w:r>
      </w:hyperlink>
      <w:r w:rsidRPr="003D5D62">
        <w:rPr>
          <w:sz w:val="20"/>
          <w:szCs w:val="20"/>
        </w:rPr>
        <w:t>(b).</w:t>
      </w:r>
    </w:p>
    <w:p w:rsidR="003D5D62" w:rsidRPr="003D5D62" w:rsidRDefault="003D5D62" w:rsidP="003D5D62">
      <w:pPr>
        <w:pStyle w:val="a4"/>
        <w:spacing w:line="240" w:lineRule="auto"/>
        <w:ind w:left="-1418" w:right="-284" w:firstLine="142"/>
        <w:jc w:val="both"/>
        <w:rPr>
          <w:color w:val="auto"/>
          <w:sz w:val="20"/>
          <w:szCs w:val="20"/>
        </w:rPr>
      </w:pPr>
      <w:r w:rsidRPr="003D5D62">
        <w:rPr>
          <w:sz w:val="20"/>
          <w:szCs w:val="20"/>
          <w:highlight w:val="lightGray"/>
        </w:rPr>
        <w:t xml:space="preserve">Простым способом запомнить разницу между двумя типами конечных автоматов состояний является тот факт, что у автомата Мура обычно больше (Moore – more) состояний, чем у автомата Мили, решающего ту </w:t>
      </w:r>
      <w:r w:rsidRPr="003D5D62">
        <w:rPr>
          <w:sz w:val="20"/>
          <w:szCs w:val="20"/>
        </w:rPr>
        <w:t>же задачу.</w:t>
      </w:r>
    </w:p>
    <w:p w:rsidR="003D5D62" w:rsidRPr="003D5D62" w:rsidRDefault="003D5D62" w:rsidP="003D5D62">
      <w:pPr>
        <w:pStyle w:val="a4"/>
        <w:spacing w:line="240" w:lineRule="auto"/>
        <w:ind w:left="-1276" w:right="-284"/>
        <w:rPr>
          <w:b/>
          <w:color w:val="357BBF"/>
          <w:sz w:val="20"/>
          <w:szCs w:val="20"/>
        </w:rPr>
      </w:pPr>
      <w:r w:rsidRPr="003D5D62">
        <w:rPr>
          <w:b/>
          <w:sz w:val="20"/>
          <w:szCs w:val="20"/>
        </w:rPr>
        <w:t xml:space="preserve">3.4.4 </w:t>
      </w:r>
      <w:r w:rsidRPr="003D5D62">
        <w:rPr>
          <w:b/>
          <w:color w:val="357BBF"/>
          <w:sz w:val="20"/>
          <w:szCs w:val="20"/>
        </w:rPr>
        <w:t>Декомпозиция конечных автоматов</w:t>
      </w:r>
    </w:p>
    <w:p w:rsidR="003D5D62" w:rsidRPr="003D5D62" w:rsidRDefault="003D5D62" w:rsidP="003D5D62">
      <w:pPr>
        <w:pStyle w:val="a4"/>
        <w:spacing w:line="240" w:lineRule="auto"/>
        <w:ind w:left="-1418" w:right="-284" w:firstLine="142"/>
        <w:rPr>
          <w:sz w:val="20"/>
          <w:szCs w:val="20"/>
        </w:rPr>
      </w:pPr>
      <w:r w:rsidRPr="003D5D62">
        <w:rPr>
          <w:sz w:val="20"/>
          <w:szCs w:val="20"/>
        </w:rPr>
        <w:t xml:space="preserve">Проектирование сложных конечных автоматов часто упрощается, если их можно разбить </w:t>
      </w:r>
      <w:proofErr w:type="gramStart"/>
      <w:r w:rsidRPr="003D5D62">
        <w:rPr>
          <w:sz w:val="20"/>
          <w:szCs w:val="20"/>
        </w:rPr>
        <w:t>на несколько более простых автоматов</w:t>
      </w:r>
      <w:proofErr w:type="gramEnd"/>
      <w:r w:rsidRPr="003D5D62">
        <w:rPr>
          <w:sz w:val="20"/>
          <w:szCs w:val="20"/>
        </w:rPr>
        <w:t xml:space="preserve">, взаимодействующих друг с другом таким образом, что выход одних автоматов является входом других. Такое применение принципов иерархической организации и модульного проектирования называется </w:t>
      </w:r>
      <w:r w:rsidRPr="003D5D62">
        <w:rPr>
          <w:i/>
          <w:sz w:val="20"/>
          <w:szCs w:val="20"/>
        </w:rPr>
        <w:t xml:space="preserve">декомпозицией </w:t>
      </w:r>
      <w:r w:rsidRPr="003D5D62">
        <w:rPr>
          <w:sz w:val="20"/>
          <w:szCs w:val="20"/>
        </w:rPr>
        <w:t>конечных автоматов.</w:t>
      </w:r>
    </w:p>
    <w:p w:rsidR="003D5D62" w:rsidRPr="003D5D62" w:rsidRDefault="003D5D62" w:rsidP="003D5D62">
      <w:pPr>
        <w:tabs>
          <w:tab w:val="left" w:pos="1060"/>
        </w:tabs>
        <w:spacing w:line="240" w:lineRule="auto"/>
        <w:ind w:left="-1418" w:right="-284" w:firstLine="142"/>
        <w:rPr>
          <w:color w:val="auto"/>
          <w:sz w:val="20"/>
          <w:szCs w:val="20"/>
        </w:rPr>
      </w:pPr>
      <w:r w:rsidRPr="003D5D62">
        <w:rPr>
          <w:sz w:val="20"/>
          <w:szCs w:val="20"/>
        </w:rPr>
        <w:tab/>
      </w:r>
      <w:r w:rsidRPr="003D5D62">
        <w:rPr>
          <w:b/>
          <w:color w:val="347BBF"/>
          <w:sz w:val="20"/>
          <w:szCs w:val="20"/>
        </w:rPr>
        <w:t>Пример 3.8</w:t>
      </w:r>
      <w:r w:rsidRPr="003D5D62">
        <w:rPr>
          <w:rFonts w:eastAsia="Times New Roman"/>
          <w:sz w:val="20"/>
          <w:szCs w:val="20"/>
        </w:rPr>
        <w:tab/>
      </w:r>
      <w:r w:rsidRPr="003D5D62">
        <w:rPr>
          <w:sz w:val="20"/>
          <w:szCs w:val="20"/>
        </w:rPr>
        <w:t>МОДУЛЬНЫЕ И НЕМОДУЛЬНЫЕ КОНЕЧНЫЕ АВТОМАТЫ</w:t>
      </w:r>
    </w:p>
    <w:p w:rsidR="003D5D62" w:rsidRPr="003D5D62" w:rsidRDefault="003D5D62" w:rsidP="003D5D62">
      <w:pPr>
        <w:tabs>
          <w:tab w:val="left" w:pos="1185"/>
        </w:tabs>
        <w:spacing w:line="240" w:lineRule="auto"/>
        <w:ind w:left="-1418" w:right="-284" w:firstLine="142"/>
        <w:rPr>
          <w:sz w:val="20"/>
          <w:szCs w:val="20"/>
        </w:rPr>
      </w:pPr>
      <w:r w:rsidRPr="003D5D62">
        <w:rPr>
          <w:rFonts w:eastAsiaTheme="minorEastAsia"/>
          <w:noProof/>
          <w:sz w:val="20"/>
          <w:szCs w:val="20"/>
        </w:rPr>
        <w:drawing>
          <wp:anchor distT="0" distB="0" distL="114300" distR="114300" simplePos="0" relativeHeight="251799552" behindDoc="1" locked="0" layoutInCell="1" allowOverlap="1">
            <wp:simplePos x="0" y="0"/>
            <wp:positionH relativeFrom="column">
              <wp:posOffset>0</wp:posOffset>
            </wp:positionH>
            <wp:positionV relativeFrom="paragraph">
              <wp:posOffset>635</wp:posOffset>
            </wp:positionV>
            <wp:extent cx="1852930" cy="1377315"/>
            <wp:effectExtent l="0" t="0" r="0" b="0"/>
            <wp:wrapSquare wrapText="bothSides"/>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52930" cy="1377315"/>
                    </a:xfrm>
                    <a:prstGeom prst="rect">
                      <a:avLst/>
                    </a:prstGeom>
                    <a:noFill/>
                  </pic:spPr>
                </pic:pic>
              </a:graphicData>
            </a:graphic>
            <wp14:sizeRelH relativeFrom="page">
              <wp14:pctWidth>0</wp14:pctWidth>
            </wp14:sizeRelH>
            <wp14:sizeRelV relativeFrom="page">
              <wp14:pctHeight>0</wp14:pctHeight>
            </wp14:sizeRelV>
          </wp:anchor>
        </w:drawing>
      </w:r>
    </w:p>
    <w:p w:rsidR="003D5D62" w:rsidRPr="003D5D62" w:rsidRDefault="003D5D62" w:rsidP="003D5D62">
      <w:pPr>
        <w:spacing w:line="240" w:lineRule="auto"/>
        <w:ind w:left="-1418" w:right="-284" w:firstLine="142"/>
        <w:rPr>
          <w:sz w:val="20"/>
          <w:szCs w:val="20"/>
        </w:rPr>
      </w:pPr>
    </w:p>
    <w:p w:rsidR="003D5D62" w:rsidRPr="003D5D62" w:rsidRDefault="003D5D62" w:rsidP="003D5D62">
      <w:pPr>
        <w:spacing w:line="240" w:lineRule="auto"/>
        <w:ind w:left="-1418" w:right="-284" w:firstLine="142"/>
        <w:rPr>
          <w:sz w:val="20"/>
          <w:szCs w:val="20"/>
        </w:rPr>
      </w:pPr>
    </w:p>
    <w:p w:rsidR="003D5D62" w:rsidRPr="003D5D62" w:rsidRDefault="003D5D62" w:rsidP="003D5D62">
      <w:pPr>
        <w:spacing w:line="240" w:lineRule="auto"/>
        <w:ind w:left="-1418" w:right="-284" w:firstLine="142"/>
        <w:rPr>
          <w:sz w:val="20"/>
          <w:szCs w:val="20"/>
        </w:rPr>
      </w:pPr>
    </w:p>
    <w:p w:rsidR="003D5D62" w:rsidRPr="003D5D62" w:rsidRDefault="003D5D62" w:rsidP="003D5D62">
      <w:pPr>
        <w:tabs>
          <w:tab w:val="left" w:pos="3915"/>
        </w:tabs>
        <w:spacing w:line="240" w:lineRule="auto"/>
        <w:ind w:left="-1418" w:right="-284" w:firstLine="142"/>
        <w:rPr>
          <w:sz w:val="20"/>
          <w:szCs w:val="20"/>
        </w:rPr>
      </w:pPr>
      <w:r w:rsidRPr="003D5D62">
        <w:rPr>
          <w:sz w:val="20"/>
          <w:szCs w:val="20"/>
        </w:rPr>
        <w:tab/>
      </w:r>
      <w:r w:rsidRPr="003D5D62">
        <w:rPr>
          <w:b/>
          <w:color w:val="347BBF"/>
          <w:sz w:val="20"/>
          <w:szCs w:val="20"/>
        </w:rPr>
        <w:t xml:space="preserve">Рис. 3.33 </w:t>
      </w:r>
      <w:r w:rsidRPr="003D5D62">
        <w:rPr>
          <w:b/>
          <w:sz w:val="20"/>
          <w:szCs w:val="20"/>
        </w:rPr>
        <w:t>(a)</w:t>
      </w:r>
      <w:r w:rsidRPr="003D5D62">
        <w:rPr>
          <w:b/>
          <w:color w:val="347BBF"/>
          <w:sz w:val="20"/>
          <w:szCs w:val="20"/>
        </w:rPr>
        <w:t xml:space="preserve"> </w:t>
      </w:r>
      <w:r w:rsidRPr="003D5D62">
        <w:rPr>
          <w:b/>
          <w:sz w:val="20"/>
          <w:szCs w:val="20"/>
        </w:rPr>
        <w:t>Немодульная и</w:t>
      </w:r>
      <w:r w:rsidRPr="003D5D62">
        <w:rPr>
          <w:b/>
          <w:color w:val="347BBF"/>
          <w:sz w:val="20"/>
          <w:szCs w:val="20"/>
        </w:rPr>
        <w:t xml:space="preserve"> </w:t>
      </w:r>
      <w:r w:rsidRPr="003D5D62">
        <w:rPr>
          <w:b/>
          <w:sz w:val="20"/>
          <w:szCs w:val="20"/>
        </w:rPr>
        <w:t>(b)</w:t>
      </w:r>
      <w:r w:rsidRPr="003D5D62">
        <w:rPr>
          <w:b/>
          <w:color w:val="347BBF"/>
          <w:sz w:val="20"/>
          <w:szCs w:val="20"/>
        </w:rPr>
        <w:t xml:space="preserve"> </w:t>
      </w:r>
      <w:r w:rsidRPr="003D5D62">
        <w:rPr>
          <w:b/>
          <w:sz w:val="20"/>
          <w:szCs w:val="20"/>
        </w:rPr>
        <w:t>модульная модель КА модифицированного</w:t>
      </w:r>
      <w:r w:rsidRPr="003D5D62">
        <w:rPr>
          <w:b/>
          <w:color w:val="347BBF"/>
          <w:sz w:val="20"/>
          <w:szCs w:val="20"/>
        </w:rPr>
        <w:t xml:space="preserve"> </w:t>
      </w:r>
      <w:r w:rsidRPr="003D5D62">
        <w:rPr>
          <w:b/>
          <w:sz w:val="20"/>
          <w:szCs w:val="20"/>
        </w:rPr>
        <w:t>контроллера светофора</w:t>
      </w:r>
    </w:p>
    <w:p w:rsidR="003D5D62" w:rsidRPr="003D5D62" w:rsidRDefault="003D5D62" w:rsidP="003D5D62">
      <w:pPr>
        <w:spacing w:line="240" w:lineRule="auto"/>
        <w:ind w:left="-1418" w:right="-284" w:firstLine="142"/>
        <w:rPr>
          <w:sz w:val="20"/>
          <w:szCs w:val="20"/>
        </w:rPr>
      </w:pPr>
    </w:p>
    <w:p w:rsidR="003D5D62" w:rsidRPr="003D5D62" w:rsidRDefault="003D5D62" w:rsidP="003D5D62">
      <w:pPr>
        <w:spacing w:line="240" w:lineRule="auto"/>
        <w:ind w:left="-1418" w:right="-284" w:firstLine="142"/>
        <w:rPr>
          <w:sz w:val="20"/>
          <w:szCs w:val="20"/>
        </w:rPr>
      </w:pPr>
    </w:p>
    <w:p w:rsidR="003D5D62" w:rsidRPr="003D5D62" w:rsidRDefault="003D5D62" w:rsidP="003D5D62">
      <w:pPr>
        <w:spacing w:line="240" w:lineRule="auto"/>
        <w:ind w:left="-1418" w:right="-284" w:firstLine="142"/>
        <w:rPr>
          <w:sz w:val="20"/>
          <w:szCs w:val="20"/>
        </w:rPr>
      </w:pPr>
    </w:p>
    <w:p w:rsidR="003D5D62" w:rsidRDefault="003D5D62" w:rsidP="003D5D62">
      <w:pPr>
        <w:spacing w:line="240" w:lineRule="auto"/>
        <w:ind w:left="-1418" w:right="-284" w:firstLine="142"/>
        <w:rPr>
          <w:sz w:val="20"/>
          <w:szCs w:val="20"/>
        </w:rPr>
      </w:pPr>
    </w:p>
    <w:p w:rsidR="003D5D62" w:rsidRPr="003D5D62" w:rsidRDefault="003D5D62" w:rsidP="003D5D62">
      <w:pPr>
        <w:spacing w:line="240" w:lineRule="auto"/>
        <w:ind w:left="-1418" w:right="-284" w:firstLine="142"/>
        <w:rPr>
          <w:b/>
          <w:color w:val="357BBF"/>
          <w:sz w:val="20"/>
          <w:szCs w:val="20"/>
        </w:rPr>
      </w:pPr>
      <w:r w:rsidRPr="003D5D62">
        <w:rPr>
          <w:sz w:val="20"/>
          <w:szCs w:val="20"/>
        </w:rPr>
        <w:tab/>
      </w:r>
      <w:r w:rsidRPr="003D5D62">
        <w:rPr>
          <w:b/>
          <w:sz w:val="20"/>
          <w:szCs w:val="20"/>
        </w:rPr>
        <w:t xml:space="preserve">3.4.5 </w:t>
      </w:r>
      <w:r w:rsidRPr="003D5D62">
        <w:rPr>
          <w:b/>
          <w:color w:val="357BBF"/>
          <w:sz w:val="20"/>
          <w:szCs w:val="20"/>
        </w:rPr>
        <w:t>Восстановление конечных автоматов по электрической схеме</w:t>
      </w:r>
    </w:p>
    <w:p w:rsidR="003D5D62" w:rsidRPr="003D5D62" w:rsidRDefault="003D5D62" w:rsidP="003D5D62">
      <w:pPr>
        <w:spacing w:line="240" w:lineRule="auto"/>
        <w:ind w:left="-1418" w:right="-284" w:firstLine="142"/>
        <w:jc w:val="both"/>
        <w:rPr>
          <w:sz w:val="20"/>
          <w:szCs w:val="20"/>
        </w:rPr>
      </w:pPr>
      <w:r w:rsidRPr="003D5D62">
        <w:rPr>
          <w:sz w:val="20"/>
          <w:szCs w:val="20"/>
        </w:rPr>
        <w:t>Восстановление конечных автоматов по электрической схеме практически является процессом, обратным проектированию КА. Этот процесс необходим, например, при рассмотрении проекта с неполной документацией или для реверсивного проектирования чьей-то системы.</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1,</w:t>
      </w:r>
      <w:r w:rsidRPr="003D5D62">
        <w:rPr>
          <w:sz w:val="20"/>
          <w:szCs w:val="20"/>
        </w:rPr>
        <w:t>Проанализируйте</w:t>
      </w:r>
      <w:proofErr w:type="gramEnd"/>
      <w:r w:rsidRPr="003D5D62">
        <w:rPr>
          <w:sz w:val="20"/>
          <w:szCs w:val="20"/>
        </w:rPr>
        <w:t xml:space="preserve"> схему, возможные состояния входов, выходов и регистра состояний.</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2,</w:t>
      </w:r>
      <w:r w:rsidRPr="003D5D62">
        <w:rPr>
          <w:sz w:val="20"/>
          <w:szCs w:val="20"/>
        </w:rPr>
        <w:t>Составьте</w:t>
      </w:r>
      <w:proofErr w:type="gramEnd"/>
      <w:r w:rsidRPr="003D5D62">
        <w:rPr>
          <w:sz w:val="20"/>
          <w:szCs w:val="20"/>
        </w:rPr>
        <w:t xml:space="preserve"> выражения для следующего состояния и для выходов.</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3,</w:t>
      </w:r>
      <w:r w:rsidRPr="003D5D62">
        <w:rPr>
          <w:sz w:val="20"/>
          <w:szCs w:val="20"/>
        </w:rPr>
        <w:t>Составьте</w:t>
      </w:r>
      <w:proofErr w:type="gramEnd"/>
      <w:r w:rsidRPr="003D5D62">
        <w:rPr>
          <w:sz w:val="20"/>
          <w:szCs w:val="20"/>
        </w:rPr>
        <w:t xml:space="preserve"> таблицу выходов и таблицу переходов.</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4,</w:t>
      </w:r>
      <w:r w:rsidRPr="003D5D62">
        <w:rPr>
          <w:sz w:val="20"/>
          <w:szCs w:val="20"/>
        </w:rPr>
        <w:t>Вычеркните</w:t>
      </w:r>
      <w:proofErr w:type="gramEnd"/>
      <w:r w:rsidRPr="003D5D62">
        <w:rPr>
          <w:sz w:val="20"/>
          <w:szCs w:val="20"/>
        </w:rPr>
        <w:t xml:space="preserve"> из таблицы переходов состояния, в которые система никогда не попадает.</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5,</w:t>
      </w:r>
      <w:r w:rsidRPr="003D5D62">
        <w:rPr>
          <w:sz w:val="20"/>
          <w:szCs w:val="20"/>
        </w:rPr>
        <w:t>Присвойте</w:t>
      </w:r>
      <w:proofErr w:type="gramEnd"/>
      <w:r w:rsidRPr="003D5D62">
        <w:rPr>
          <w:sz w:val="20"/>
          <w:szCs w:val="20"/>
        </w:rPr>
        <w:t xml:space="preserve"> имя каждому используемому набору бит-состояний.</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6,</w:t>
      </w:r>
      <w:r w:rsidRPr="003D5D62">
        <w:rPr>
          <w:sz w:val="20"/>
          <w:szCs w:val="20"/>
        </w:rPr>
        <w:t>Перепишите</w:t>
      </w:r>
      <w:proofErr w:type="gramEnd"/>
      <w:r w:rsidRPr="003D5D62">
        <w:rPr>
          <w:sz w:val="20"/>
          <w:szCs w:val="20"/>
        </w:rPr>
        <w:t xml:space="preserve"> таблицы выходов и переходов, используя эти обозначения.</w:t>
      </w:r>
    </w:p>
    <w:p w:rsidR="003D5D62" w:rsidRPr="003D5D62" w:rsidRDefault="003D5D62" w:rsidP="003D5D62">
      <w:pPr>
        <w:numPr>
          <w:ilvl w:val="0"/>
          <w:numId w:val="28"/>
        </w:numPr>
        <w:tabs>
          <w:tab w:val="left" w:pos="280"/>
        </w:tabs>
        <w:spacing w:line="240" w:lineRule="auto"/>
        <w:ind w:left="-1418" w:right="-284" w:firstLine="142"/>
        <w:rPr>
          <w:rFonts w:eastAsia="Wingdings 3"/>
          <w:b/>
          <w:color w:val="347BBF"/>
          <w:sz w:val="20"/>
          <w:szCs w:val="20"/>
          <w:vertAlign w:val="superscript"/>
        </w:rPr>
      </w:pPr>
      <w:proofErr w:type="gramStart"/>
      <w:r>
        <w:rPr>
          <w:sz w:val="20"/>
          <w:szCs w:val="20"/>
        </w:rPr>
        <w:t>7,</w:t>
      </w:r>
      <w:r w:rsidRPr="003D5D62">
        <w:rPr>
          <w:sz w:val="20"/>
          <w:szCs w:val="20"/>
        </w:rPr>
        <w:t>Нарисуйте</w:t>
      </w:r>
      <w:proofErr w:type="gramEnd"/>
      <w:r w:rsidRPr="003D5D62">
        <w:rPr>
          <w:sz w:val="20"/>
          <w:szCs w:val="20"/>
        </w:rPr>
        <w:t xml:space="preserve"> диаграмму переходов.</w:t>
      </w:r>
    </w:p>
    <w:p w:rsidR="003D5D62" w:rsidRPr="003D5D62" w:rsidRDefault="003D5D62" w:rsidP="003D5D62">
      <w:pPr>
        <w:tabs>
          <w:tab w:val="left" w:pos="2760"/>
        </w:tabs>
        <w:spacing w:line="240" w:lineRule="auto"/>
        <w:ind w:left="-1418" w:right="-284" w:firstLine="142"/>
        <w:rPr>
          <w:sz w:val="20"/>
          <w:szCs w:val="20"/>
        </w:rPr>
      </w:pPr>
      <w:r>
        <w:rPr>
          <w:rFonts w:eastAsia="Wingdings 3"/>
          <w:b/>
          <w:color w:val="347BBF"/>
          <w:sz w:val="20"/>
          <w:szCs w:val="20"/>
          <w:vertAlign w:val="superscript"/>
        </w:rPr>
        <w:t xml:space="preserve">                                          </w:t>
      </w:r>
      <w:proofErr w:type="gramStart"/>
      <w:r>
        <w:rPr>
          <w:sz w:val="20"/>
          <w:szCs w:val="20"/>
        </w:rPr>
        <w:t>8,О</w:t>
      </w:r>
      <w:r w:rsidRPr="003D5D62">
        <w:rPr>
          <w:sz w:val="20"/>
          <w:szCs w:val="20"/>
        </w:rPr>
        <w:t>пишите</w:t>
      </w:r>
      <w:proofErr w:type="gramEnd"/>
      <w:r w:rsidRPr="003D5D62">
        <w:rPr>
          <w:sz w:val="20"/>
          <w:szCs w:val="20"/>
        </w:rPr>
        <w:t xml:space="preserve"> словами то, что делает автомат</w:t>
      </w:r>
    </w:p>
    <w:p w:rsidR="003D5D62" w:rsidRDefault="003D5D62" w:rsidP="003D5D62">
      <w:pPr>
        <w:tabs>
          <w:tab w:val="left" w:pos="2760"/>
        </w:tabs>
        <w:spacing w:line="240" w:lineRule="auto"/>
        <w:ind w:left="-1418" w:right="-284" w:firstLine="142"/>
        <w:rPr>
          <w:sz w:val="20"/>
          <w:szCs w:val="20"/>
        </w:rPr>
      </w:pPr>
      <w:r w:rsidRPr="003D5D62">
        <w:rPr>
          <w:sz w:val="20"/>
          <w:szCs w:val="20"/>
        </w:rPr>
        <w:t>На последнем шаге не бойтесь развернуто описывать цели и функции автомата, чтобы избежать простого переформулирования каждого перехода из диаграммы переходов</w:t>
      </w:r>
      <w:r>
        <w:rPr>
          <w:sz w:val="20"/>
          <w:szCs w:val="20"/>
        </w:rPr>
        <w:t>.</w:t>
      </w: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Default="003D5D62" w:rsidP="003D5D62">
      <w:pPr>
        <w:tabs>
          <w:tab w:val="left" w:pos="2760"/>
        </w:tabs>
        <w:spacing w:line="240" w:lineRule="auto"/>
        <w:ind w:left="-1418" w:right="-284" w:firstLine="142"/>
        <w:rPr>
          <w:sz w:val="20"/>
          <w:szCs w:val="20"/>
        </w:rPr>
      </w:pPr>
    </w:p>
    <w:p w:rsidR="003D5D62" w:rsidRPr="00B91C9B" w:rsidRDefault="00B91C9B" w:rsidP="00B91C9B">
      <w:pPr>
        <w:pStyle w:val="1"/>
        <w:rPr>
          <w:rFonts w:ascii="Arial" w:hAnsi="Arial" w:cs="Arial"/>
          <w:b/>
          <w:sz w:val="20"/>
          <w:szCs w:val="20"/>
        </w:rPr>
      </w:pPr>
      <w:bookmarkStart w:id="51" w:name="_Toc534575178"/>
      <w:r w:rsidRPr="00B91C9B">
        <w:rPr>
          <w:rFonts w:ascii="Arial" w:hAnsi="Arial" w:cs="Arial"/>
          <w:b/>
          <w:sz w:val="20"/>
          <w:szCs w:val="20"/>
        </w:rPr>
        <w:lastRenderedPageBreak/>
        <w:t>4</w:t>
      </w:r>
      <w:r w:rsidR="003D5D62" w:rsidRPr="00B91C9B">
        <w:rPr>
          <w:rFonts w:ascii="Arial" w:hAnsi="Arial" w:cs="Arial"/>
          <w:b/>
          <w:sz w:val="20"/>
          <w:szCs w:val="20"/>
        </w:rPr>
        <w:t>7.Синхронизация последовательностных схем. Временные характеристики системы. Расфазировка тактовых сигналов. Метастабильность. Синхронизаторы (346-379)</w:t>
      </w:r>
      <w:bookmarkEnd w:id="51"/>
    </w:p>
    <w:p w:rsidR="003D5D62" w:rsidRPr="00131ECD" w:rsidRDefault="003D5D62" w:rsidP="00131ECD">
      <w:pPr>
        <w:tabs>
          <w:tab w:val="left" w:pos="500"/>
        </w:tabs>
        <w:spacing w:line="240" w:lineRule="auto"/>
        <w:ind w:left="-1418" w:right="-143" w:firstLine="142"/>
        <w:rPr>
          <w:b/>
          <w:color w:val="357BBF"/>
          <w:sz w:val="20"/>
          <w:szCs w:val="20"/>
        </w:rPr>
      </w:pPr>
      <w:r w:rsidRPr="001F1269">
        <w:rPr>
          <w:b/>
          <w:sz w:val="20"/>
          <w:szCs w:val="20"/>
        </w:rPr>
        <w:t>3.5</w:t>
      </w:r>
      <w:r w:rsidRPr="001F1269">
        <w:rPr>
          <w:rFonts w:eastAsia="Times New Roman"/>
          <w:sz w:val="20"/>
          <w:szCs w:val="20"/>
        </w:rPr>
        <w:tab/>
      </w:r>
      <w:r w:rsidRPr="001F1269">
        <w:rPr>
          <w:b/>
          <w:color w:val="357BBF"/>
          <w:sz w:val="20"/>
          <w:szCs w:val="20"/>
        </w:rPr>
        <w:t>СИНХРОНИЗАЦИЯ ПОСЛЕДОВАТЕЛЬНОСТНЫХ СХЕМ</w:t>
      </w:r>
      <w:r w:rsidRPr="001F1269">
        <w:rPr>
          <w:rFonts w:eastAsiaTheme="minorEastAsia"/>
          <w:noProof/>
          <w:sz w:val="20"/>
          <w:szCs w:val="20"/>
        </w:rPr>
        <w:drawing>
          <wp:anchor distT="0" distB="0" distL="114300" distR="114300" simplePos="0" relativeHeight="251801600" behindDoc="1" locked="0" layoutInCell="1" allowOverlap="1" wp14:anchorId="62AAAE05" wp14:editId="48E2DDA1">
            <wp:simplePos x="0" y="0"/>
            <wp:positionH relativeFrom="column">
              <wp:posOffset>0</wp:posOffset>
            </wp:positionH>
            <wp:positionV relativeFrom="paragraph">
              <wp:posOffset>-3810</wp:posOffset>
            </wp:positionV>
            <wp:extent cx="1091565" cy="1137285"/>
            <wp:effectExtent l="0" t="0" r="0" b="5715"/>
            <wp:wrapSquare wrapText="bothSides"/>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091565" cy="1137285"/>
                    </a:xfrm>
                    <a:prstGeom prst="rect">
                      <a:avLst/>
                    </a:prstGeom>
                    <a:noFill/>
                  </pic:spPr>
                </pic:pic>
              </a:graphicData>
            </a:graphic>
            <wp14:sizeRelH relativeFrom="page">
              <wp14:pctWidth>0</wp14:pctWidth>
            </wp14:sizeRelH>
            <wp14:sizeRelV relativeFrom="page">
              <wp14:pctHeight>0</wp14:pctHeight>
            </wp14:sizeRelV>
          </wp:anchor>
        </w:drawing>
      </w:r>
    </w:p>
    <w:p w:rsidR="003D5D62" w:rsidRPr="00131ECD" w:rsidRDefault="003D5D62" w:rsidP="00131ECD">
      <w:pPr>
        <w:spacing w:line="240" w:lineRule="auto"/>
        <w:ind w:left="-1418" w:right="-143" w:firstLine="142"/>
        <w:jc w:val="both"/>
        <w:rPr>
          <w:sz w:val="20"/>
          <w:szCs w:val="20"/>
        </w:rPr>
      </w:pPr>
      <w:r w:rsidRPr="001F1269">
        <w:rPr>
          <w:sz w:val="20"/>
          <w:szCs w:val="20"/>
        </w:rPr>
        <w:t xml:space="preserve">Вспомните, что триггер копирует сигнал с </w:t>
      </w:r>
      <w:r w:rsidRPr="001F1269">
        <w:rPr>
          <w:i/>
          <w:sz w:val="20"/>
          <w:szCs w:val="20"/>
        </w:rPr>
        <w:t>D-</w:t>
      </w:r>
      <w:r w:rsidRPr="001F1269">
        <w:rPr>
          <w:sz w:val="20"/>
          <w:szCs w:val="20"/>
        </w:rPr>
        <w:t xml:space="preserve">входа на </w:t>
      </w:r>
      <w:r w:rsidRPr="001F1269">
        <w:rPr>
          <w:i/>
          <w:sz w:val="20"/>
          <w:szCs w:val="20"/>
        </w:rPr>
        <w:t>Q</w:t>
      </w:r>
      <w:r w:rsidRPr="001F1269">
        <w:rPr>
          <w:sz w:val="20"/>
          <w:szCs w:val="20"/>
        </w:rPr>
        <w:t xml:space="preserve">-выход по переднему фронту тактового сигнала. Этот процесс называется </w:t>
      </w:r>
      <w:r w:rsidRPr="001F1269">
        <w:rPr>
          <w:i/>
          <w:sz w:val="20"/>
          <w:szCs w:val="20"/>
        </w:rPr>
        <w:t xml:space="preserve">фиксацией </w:t>
      </w:r>
      <w:r w:rsidRPr="001F1269">
        <w:rPr>
          <w:sz w:val="20"/>
          <w:szCs w:val="20"/>
        </w:rPr>
        <w:t>(</w:t>
      </w:r>
      <w:r w:rsidRPr="001F1269">
        <w:rPr>
          <w:i/>
          <w:sz w:val="20"/>
          <w:szCs w:val="20"/>
        </w:rPr>
        <w:t>sampling) D-</w:t>
      </w:r>
      <w:r w:rsidRPr="001F1269">
        <w:rPr>
          <w:sz w:val="20"/>
          <w:szCs w:val="20"/>
        </w:rPr>
        <w:t>сигнала по фронту тактового импульса.</w:t>
      </w:r>
      <w:r w:rsidRPr="001F1269">
        <w:rPr>
          <w:i/>
          <w:sz w:val="20"/>
          <w:szCs w:val="20"/>
        </w:rPr>
        <w:t xml:space="preserve"> </w:t>
      </w:r>
      <w:r w:rsidRPr="001F1269">
        <w:rPr>
          <w:sz w:val="20"/>
          <w:szCs w:val="20"/>
        </w:rPr>
        <w:t xml:space="preserve">Поведение триггера корректно, если сигнал на </w:t>
      </w:r>
      <w:r w:rsidRPr="001F1269">
        <w:rPr>
          <w:i/>
          <w:sz w:val="20"/>
          <w:szCs w:val="20"/>
        </w:rPr>
        <w:t>D-</w:t>
      </w:r>
      <w:r w:rsidRPr="001F1269">
        <w:rPr>
          <w:sz w:val="20"/>
          <w:szCs w:val="20"/>
        </w:rPr>
        <w:t xml:space="preserve">входе стабилен (равен 0 или 1 и не изменяется) в течение переднего фронта тактового сигнала. Но что произойдет, если сигнал </w:t>
      </w:r>
      <w:r w:rsidRPr="001F1269">
        <w:rPr>
          <w:i/>
          <w:sz w:val="20"/>
          <w:szCs w:val="20"/>
        </w:rPr>
        <w:t>D</w:t>
      </w:r>
      <w:r w:rsidRPr="001F1269">
        <w:rPr>
          <w:sz w:val="20"/>
          <w:szCs w:val="20"/>
        </w:rPr>
        <w:t xml:space="preserve"> не будет стабилен во вре</w:t>
      </w:r>
      <w:r w:rsidR="00131ECD">
        <w:rPr>
          <w:sz w:val="20"/>
          <w:szCs w:val="20"/>
        </w:rPr>
        <w:t>мя изменения тактового сигнала?</w:t>
      </w:r>
    </w:p>
    <w:p w:rsidR="003D5D62" w:rsidRPr="00131ECD" w:rsidRDefault="003D5D62" w:rsidP="00131ECD">
      <w:pPr>
        <w:spacing w:line="240" w:lineRule="auto"/>
        <w:ind w:left="-1418" w:right="-143" w:firstLine="142"/>
        <w:jc w:val="both"/>
        <w:rPr>
          <w:color w:val="auto"/>
          <w:sz w:val="20"/>
          <w:szCs w:val="20"/>
        </w:rPr>
      </w:pPr>
      <w:r w:rsidRPr="001F1269">
        <w:rPr>
          <w:sz w:val="20"/>
          <w:szCs w:val="20"/>
        </w:rPr>
        <w:t xml:space="preserve">Эта ситуация аналогична той, которая возникает при спуске затвора фотокамеры. Представьте, что вы пытаетесь снять прыжок лягушки с плавающего листа кувшинки в озеро. Если вы нажмете на спуск перед прыжком, то на фотографии вы увидите лягушку на листе кувшинки. Если вы нажмете на спуск после прыжка, то на фотографии будет рябь на воде. Но если вы нажмете на спуск во время прыжка, то на фотографии вы увидите смазанное изображение вытянутой вдоль направления прыжка лягушки. Одной их характеристик фотокамеры является </w:t>
      </w:r>
      <w:r w:rsidRPr="001F1269">
        <w:rPr>
          <w:i/>
          <w:sz w:val="20"/>
          <w:szCs w:val="20"/>
        </w:rPr>
        <w:t>апертурное время</w:t>
      </w:r>
      <w:r w:rsidRPr="001F1269">
        <w:rPr>
          <w:sz w:val="20"/>
          <w:szCs w:val="20"/>
        </w:rPr>
        <w:t>, в течение которого фотографируемый объект должен быть неподвижен, чтобы на фотографии сформировалось его резкое изображение. Аналогично, последовательностный элемент имеет апертурное время до и после фронта тактового сигнала, в течение которого его информационные входные сигналы должны быть стабильными, чтобы на выходе триггера сформировался корректный сигнал.</w:t>
      </w:r>
    </w:p>
    <w:p w:rsidR="003D5D62" w:rsidRPr="00131ECD" w:rsidRDefault="003D5D62" w:rsidP="00131ECD">
      <w:pPr>
        <w:spacing w:line="240" w:lineRule="auto"/>
        <w:ind w:left="-1418" w:right="-143" w:firstLine="142"/>
        <w:jc w:val="both"/>
        <w:rPr>
          <w:color w:val="auto"/>
          <w:sz w:val="20"/>
          <w:szCs w:val="20"/>
        </w:rPr>
      </w:pPr>
      <w:r w:rsidRPr="001F1269">
        <w:rPr>
          <w:sz w:val="20"/>
          <w:szCs w:val="20"/>
        </w:rPr>
        <w:t xml:space="preserve">Часть апертурного времени последовательностного элемента до фронта тактового импульса называется временем </w:t>
      </w:r>
      <w:r w:rsidRPr="001F1269">
        <w:rPr>
          <w:i/>
          <w:sz w:val="20"/>
          <w:szCs w:val="20"/>
        </w:rPr>
        <w:t>предустановки</w:t>
      </w:r>
      <w:r w:rsidRPr="001F1269">
        <w:rPr>
          <w:sz w:val="20"/>
          <w:szCs w:val="20"/>
        </w:rPr>
        <w:t xml:space="preserve"> (</w:t>
      </w:r>
      <w:r w:rsidRPr="001F1269">
        <w:rPr>
          <w:i/>
          <w:sz w:val="20"/>
          <w:szCs w:val="20"/>
        </w:rPr>
        <w:t>setup time</w:t>
      </w:r>
      <w:r w:rsidRPr="001F1269">
        <w:rPr>
          <w:sz w:val="20"/>
          <w:szCs w:val="20"/>
        </w:rPr>
        <w:t xml:space="preserve">), после фронта – </w:t>
      </w:r>
      <w:r w:rsidRPr="001F1269">
        <w:rPr>
          <w:i/>
          <w:sz w:val="20"/>
          <w:szCs w:val="20"/>
        </w:rPr>
        <w:t>временем удержания</w:t>
      </w:r>
      <w:r w:rsidRPr="001F1269">
        <w:rPr>
          <w:sz w:val="20"/>
          <w:szCs w:val="20"/>
        </w:rPr>
        <w:t xml:space="preserve"> (</w:t>
      </w:r>
      <w:r w:rsidRPr="001F1269">
        <w:rPr>
          <w:i/>
          <w:sz w:val="20"/>
          <w:szCs w:val="20"/>
        </w:rPr>
        <w:t>hold time</w:t>
      </w:r>
      <w:r w:rsidRPr="001F1269">
        <w:rPr>
          <w:sz w:val="20"/>
          <w:szCs w:val="20"/>
        </w:rPr>
        <w:t xml:space="preserve">). Подобно статической дисциплине, которая разрешает использование логических уровней только за пределами запретной зоны, динамическая дисциплина позволяет использовать только те сигналы, которые изменяются вне апертурного времени. При выполнении требований динамической дисциплины мы можем оперировать дискретными единицами времени, которые называются тактовыми циклами, аналогично тому, как мы оперируем с дискретными логическими уровнями 1 и 0. Сигнал может изменяться и осциллировать в течение некоторого ограниченного промежутка времени. При выполнении требований динамической дисциплины важно лишь его значение в конце цикла тактового сигнала, когда он уже принял стабильное значение. Следовательно, для описания сигнала </w:t>
      </w:r>
      <w:r w:rsidRPr="001F1269">
        <w:rPr>
          <w:i/>
          <w:sz w:val="20"/>
          <w:szCs w:val="20"/>
        </w:rPr>
        <w:t>A</w:t>
      </w:r>
      <w:r w:rsidRPr="001F1269">
        <w:rPr>
          <w:sz w:val="20"/>
          <w:szCs w:val="20"/>
        </w:rPr>
        <w:t xml:space="preserve"> можно использовать его величину </w:t>
      </w:r>
      <w:r w:rsidRPr="001F1269">
        <w:rPr>
          <w:i/>
          <w:sz w:val="20"/>
          <w:szCs w:val="20"/>
        </w:rPr>
        <w:t>A</w:t>
      </w:r>
      <w:r w:rsidRPr="001F1269">
        <w:rPr>
          <w:sz w:val="20"/>
          <w:szCs w:val="20"/>
        </w:rPr>
        <w:t>[</w:t>
      </w:r>
      <w:r w:rsidRPr="001F1269">
        <w:rPr>
          <w:i/>
          <w:sz w:val="20"/>
          <w:szCs w:val="20"/>
        </w:rPr>
        <w:t>n</w:t>
      </w:r>
      <w:r w:rsidRPr="001F1269">
        <w:rPr>
          <w:sz w:val="20"/>
          <w:szCs w:val="20"/>
        </w:rPr>
        <w:t xml:space="preserve">] в конце </w:t>
      </w:r>
      <w:r w:rsidRPr="001F1269">
        <w:rPr>
          <w:i/>
          <w:sz w:val="20"/>
          <w:szCs w:val="20"/>
        </w:rPr>
        <w:t>n</w:t>
      </w:r>
      <w:r w:rsidRPr="001F1269">
        <w:rPr>
          <w:sz w:val="20"/>
          <w:szCs w:val="20"/>
        </w:rPr>
        <w:t xml:space="preserve">-го цикла тактового импульса, где </w:t>
      </w:r>
      <w:r w:rsidRPr="001F1269">
        <w:rPr>
          <w:i/>
          <w:sz w:val="20"/>
          <w:szCs w:val="20"/>
        </w:rPr>
        <w:t>n</w:t>
      </w:r>
      <w:r w:rsidRPr="001F1269">
        <w:rPr>
          <w:sz w:val="20"/>
          <w:szCs w:val="20"/>
        </w:rPr>
        <w:t xml:space="preserve"> – целое число, вместо его величины </w:t>
      </w:r>
      <w:r w:rsidRPr="001F1269">
        <w:rPr>
          <w:i/>
          <w:sz w:val="20"/>
          <w:szCs w:val="20"/>
        </w:rPr>
        <w:t>A</w:t>
      </w:r>
      <w:r w:rsidRPr="001F1269">
        <w:rPr>
          <w:sz w:val="20"/>
          <w:szCs w:val="20"/>
        </w:rPr>
        <w:t>(</w:t>
      </w:r>
      <w:r w:rsidRPr="001F1269">
        <w:rPr>
          <w:i/>
          <w:sz w:val="20"/>
          <w:szCs w:val="20"/>
        </w:rPr>
        <w:t>t</w:t>
      </w:r>
      <w:r w:rsidRPr="001F1269">
        <w:rPr>
          <w:sz w:val="20"/>
          <w:szCs w:val="20"/>
        </w:rPr>
        <w:t xml:space="preserve">) в произвольный времени </w:t>
      </w:r>
      <w:r w:rsidRPr="001F1269">
        <w:rPr>
          <w:i/>
          <w:sz w:val="20"/>
          <w:szCs w:val="20"/>
        </w:rPr>
        <w:t>t</w:t>
      </w:r>
      <w:r w:rsidRPr="001F1269">
        <w:rPr>
          <w:sz w:val="20"/>
          <w:szCs w:val="20"/>
        </w:rPr>
        <w:t xml:space="preserve">, где </w:t>
      </w:r>
      <w:r w:rsidRPr="001F1269">
        <w:rPr>
          <w:i/>
          <w:sz w:val="20"/>
          <w:szCs w:val="20"/>
        </w:rPr>
        <w:t>t</w:t>
      </w:r>
      <w:r w:rsidRPr="001F1269">
        <w:rPr>
          <w:sz w:val="20"/>
          <w:szCs w:val="20"/>
        </w:rPr>
        <w:t xml:space="preserve"> – действительное число.</w:t>
      </w:r>
    </w:p>
    <w:p w:rsidR="003D5D62" w:rsidRPr="00131ECD" w:rsidRDefault="003D5D62" w:rsidP="00131ECD">
      <w:pPr>
        <w:spacing w:line="240" w:lineRule="auto"/>
        <w:ind w:left="-1418" w:right="-143" w:firstLine="142"/>
        <w:jc w:val="both"/>
        <w:rPr>
          <w:sz w:val="20"/>
          <w:szCs w:val="20"/>
        </w:rPr>
      </w:pPr>
      <w:r w:rsidRPr="001F1269">
        <w:rPr>
          <w:sz w:val="20"/>
          <w:szCs w:val="20"/>
        </w:rPr>
        <w:t>Период тактовых импульсов должен быть достаточно большим, чтобы переходные процессы всех сигналов успели завершиться. Это требование ограничивает быстродействие всей системы. В реальных системах тактовые импульсы поступают на входы триггеров неодновременно. Этот разброс по времени, который называется расфазировкой или разбросом фаз тактового сигнала (clock skew), заставляет разработчиков дополнительно увелич</w:t>
      </w:r>
      <w:r w:rsidR="00131ECD">
        <w:rPr>
          <w:sz w:val="20"/>
          <w:szCs w:val="20"/>
        </w:rPr>
        <w:t>ивать период тактовых сигналов.</w:t>
      </w:r>
    </w:p>
    <w:p w:rsidR="003D5D62" w:rsidRPr="00131ECD" w:rsidRDefault="003D5D62" w:rsidP="00131ECD">
      <w:pPr>
        <w:spacing w:line="240" w:lineRule="auto"/>
        <w:ind w:left="-1418" w:right="-143" w:firstLine="142"/>
        <w:jc w:val="both"/>
        <w:rPr>
          <w:sz w:val="20"/>
          <w:szCs w:val="20"/>
        </w:rPr>
      </w:pPr>
      <w:r w:rsidRPr="001F1269">
        <w:rPr>
          <w:sz w:val="20"/>
          <w:szCs w:val="20"/>
        </w:rPr>
        <w:t>Иногда невозможно удовлетворить требованиям динамической дисциплины, особенно в устройствах сопряжения цифровой системы с реальным миром. Например, рассмотрим схему, к входу которой подключена кнопка. Обезьяна может нажать на кнопку как раз во время фронта тактового импульса. Это может привести к возникновению явления, которое называется метастабильностью, при этом триггер оказывается в промежуточном состоя</w:t>
      </w:r>
      <w:r w:rsidR="00131ECD">
        <w:rPr>
          <w:sz w:val="20"/>
          <w:szCs w:val="20"/>
        </w:rPr>
        <w:t xml:space="preserve">нии между 0 и 1, причем переход </w:t>
      </w:r>
      <w:r w:rsidRPr="001F1269">
        <w:rPr>
          <w:sz w:val="20"/>
          <w:szCs w:val="20"/>
        </w:rPr>
        <w:t>корректное логическое состояние (0 или 1) может происходить бесконечно долго. Решением проблемы асинхронных входов является использование синхронизатора, на выходе которого некорректный логический уровень может появиться с очень малой (но не нулевой) вероятностью.</w:t>
      </w:r>
    </w:p>
    <w:p w:rsidR="003D5D62" w:rsidRPr="00131ECD" w:rsidRDefault="003D5D62" w:rsidP="00131ECD">
      <w:pPr>
        <w:spacing w:line="240" w:lineRule="auto"/>
        <w:ind w:left="-1418" w:right="-143" w:firstLine="142"/>
        <w:rPr>
          <w:sz w:val="20"/>
          <w:szCs w:val="20"/>
        </w:rPr>
      </w:pPr>
      <w:r w:rsidRPr="001F1269">
        <w:rPr>
          <w:sz w:val="20"/>
          <w:szCs w:val="20"/>
        </w:rPr>
        <w:t>Эти идеи будут детально рассмотр</w:t>
      </w:r>
      <w:r w:rsidR="00131ECD">
        <w:rPr>
          <w:sz w:val="20"/>
          <w:szCs w:val="20"/>
        </w:rPr>
        <w:t>ены в оставшейся части раздела.</w:t>
      </w:r>
    </w:p>
    <w:p w:rsidR="003D5D62" w:rsidRPr="00131ECD" w:rsidRDefault="003D5D62" w:rsidP="00131ECD">
      <w:pPr>
        <w:pStyle w:val="a4"/>
        <w:numPr>
          <w:ilvl w:val="2"/>
          <w:numId w:val="30"/>
        </w:numPr>
        <w:spacing w:line="240" w:lineRule="auto"/>
        <w:ind w:right="-143"/>
        <w:rPr>
          <w:b/>
          <w:color w:val="357BBF"/>
          <w:sz w:val="20"/>
          <w:szCs w:val="20"/>
        </w:rPr>
      </w:pPr>
      <w:r w:rsidRPr="00131ECD">
        <w:rPr>
          <w:b/>
          <w:color w:val="357BBF"/>
          <w:sz w:val="20"/>
          <w:szCs w:val="20"/>
        </w:rPr>
        <w:t>Временные характеристики системы</w:t>
      </w:r>
    </w:p>
    <w:p w:rsidR="003D5D62" w:rsidRPr="001F1269" w:rsidRDefault="00131ECD" w:rsidP="00131ECD">
      <w:pPr>
        <w:spacing w:line="240" w:lineRule="auto"/>
        <w:ind w:left="-1418" w:right="-143" w:firstLine="142"/>
        <w:jc w:val="both"/>
        <w:rPr>
          <w:sz w:val="20"/>
          <w:szCs w:val="20"/>
        </w:rPr>
      </w:pPr>
      <w:r w:rsidRPr="001F1269">
        <w:rPr>
          <w:rFonts w:eastAsiaTheme="minorEastAsia"/>
          <w:noProof/>
          <w:sz w:val="20"/>
          <w:szCs w:val="20"/>
        </w:rPr>
        <w:drawing>
          <wp:anchor distT="0" distB="0" distL="114300" distR="114300" simplePos="0" relativeHeight="251803648" behindDoc="1" locked="0" layoutInCell="1" allowOverlap="1" wp14:anchorId="3460DB14" wp14:editId="02C14D6F">
            <wp:simplePos x="0" y="0"/>
            <wp:positionH relativeFrom="margin">
              <wp:posOffset>-276225</wp:posOffset>
            </wp:positionH>
            <wp:positionV relativeFrom="paragraph">
              <wp:posOffset>724535</wp:posOffset>
            </wp:positionV>
            <wp:extent cx="4093210" cy="1061720"/>
            <wp:effectExtent l="0" t="0" r="2540" b="5080"/>
            <wp:wrapSquare wrapText="bothSides"/>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093210" cy="1061720"/>
                    </a:xfrm>
                    <a:prstGeom prst="rect">
                      <a:avLst/>
                    </a:prstGeom>
                    <a:noFill/>
                  </pic:spPr>
                </pic:pic>
              </a:graphicData>
            </a:graphic>
            <wp14:sizeRelH relativeFrom="page">
              <wp14:pctWidth>0</wp14:pctWidth>
            </wp14:sizeRelH>
            <wp14:sizeRelV relativeFrom="page">
              <wp14:pctHeight>0</wp14:pctHeight>
            </wp14:sizeRelV>
          </wp:anchor>
        </w:drawing>
      </w:r>
      <w:r w:rsidR="003D5D62" w:rsidRPr="001F1269">
        <w:rPr>
          <w:i/>
          <w:sz w:val="20"/>
          <w:szCs w:val="20"/>
        </w:rPr>
        <w:t xml:space="preserve">Периодом тактового сигнала </w:t>
      </w:r>
      <w:r w:rsidR="003D5D62" w:rsidRPr="001F1269">
        <w:rPr>
          <w:sz w:val="20"/>
          <w:szCs w:val="20"/>
        </w:rPr>
        <w:t>или</w:t>
      </w:r>
      <w:r w:rsidR="003D5D62" w:rsidRPr="001F1269">
        <w:rPr>
          <w:i/>
          <w:sz w:val="20"/>
          <w:szCs w:val="20"/>
        </w:rPr>
        <w:t xml:space="preserve"> длительностью цикла синхронизации, Tc</w:t>
      </w:r>
      <w:r w:rsidR="003D5D62" w:rsidRPr="001F1269">
        <w:rPr>
          <w:sz w:val="20"/>
          <w:szCs w:val="20"/>
        </w:rPr>
        <w:t>,</w:t>
      </w:r>
      <w:r w:rsidR="003D5D62" w:rsidRPr="001F1269">
        <w:rPr>
          <w:i/>
          <w:sz w:val="20"/>
          <w:szCs w:val="20"/>
        </w:rPr>
        <w:t xml:space="preserve"> </w:t>
      </w:r>
      <w:r w:rsidR="003D5D62" w:rsidRPr="001F1269">
        <w:rPr>
          <w:sz w:val="20"/>
          <w:szCs w:val="20"/>
        </w:rPr>
        <w:t>называется промежуток времени между передними</w:t>
      </w:r>
      <w:r w:rsidR="003D5D62" w:rsidRPr="001F1269">
        <w:rPr>
          <w:i/>
          <w:sz w:val="20"/>
          <w:szCs w:val="20"/>
        </w:rPr>
        <w:t xml:space="preserve"> </w:t>
      </w:r>
      <w:r w:rsidR="003D5D62" w:rsidRPr="001F1269">
        <w:rPr>
          <w:sz w:val="20"/>
          <w:szCs w:val="20"/>
        </w:rPr>
        <w:t xml:space="preserve">фронтами последовательных тактовых импульсов. Обратная величина, </w:t>
      </w:r>
      <w:r w:rsidR="003D5D62" w:rsidRPr="001F1269">
        <w:rPr>
          <w:i/>
          <w:sz w:val="20"/>
          <w:szCs w:val="20"/>
        </w:rPr>
        <w:t xml:space="preserve">fc </w:t>
      </w:r>
      <w:r w:rsidR="003D5D62" w:rsidRPr="001F1269">
        <w:rPr>
          <w:sz w:val="20"/>
          <w:szCs w:val="20"/>
        </w:rPr>
        <w:t>= 1/</w:t>
      </w:r>
      <w:r w:rsidR="003D5D62" w:rsidRPr="001F1269">
        <w:rPr>
          <w:i/>
          <w:sz w:val="20"/>
          <w:szCs w:val="20"/>
        </w:rPr>
        <w:t>Tc</w:t>
      </w:r>
      <w:r w:rsidR="003D5D62" w:rsidRPr="001F1269">
        <w:rPr>
          <w:sz w:val="20"/>
          <w:szCs w:val="20"/>
        </w:rPr>
        <w:t>,</w:t>
      </w:r>
      <w:r w:rsidR="003D5D62" w:rsidRPr="001F1269">
        <w:rPr>
          <w:i/>
          <w:sz w:val="20"/>
          <w:szCs w:val="20"/>
        </w:rPr>
        <w:t xml:space="preserve"> </w:t>
      </w:r>
      <w:r w:rsidR="003D5D62" w:rsidRPr="001F1269">
        <w:rPr>
          <w:sz w:val="20"/>
          <w:szCs w:val="20"/>
        </w:rPr>
        <w:t>называется</w:t>
      </w:r>
      <w:r w:rsidR="003D5D62" w:rsidRPr="001F1269">
        <w:rPr>
          <w:i/>
          <w:sz w:val="20"/>
          <w:szCs w:val="20"/>
        </w:rPr>
        <w:t xml:space="preserve"> тактовой частотой</w:t>
      </w:r>
      <w:r w:rsidR="003D5D62" w:rsidRPr="001F1269">
        <w:rPr>
          <w:sz w:val="20"/>
          <w:szCs w:val="20"/>
        </w:rPr>
        <w:t>.</w:t>
      </w:r>
      <w:r w:rsidR="003D5D62" w:rsidRPr="001F1269">
        <w:rPr>
          <w:i/>
          <w:sz w:val="20"/>
          <w:szCs w:val="20"/>
        </w:rPr>
        <w:t xml:space="preserve"> </w:t>
      </w:r>
      <w:r w:rsidR="003D5D62" w:rsidRPr="001F1269">
        <w:rPr>
          <w:sz w:val="20"/>
          <w:szCs w:val="20"/>
        </w:rPr>
        <w:t>Увеличение тактовой</w:t>
      </w:r>
      <w:r w:rsidR="003D5D62" w:rsidRPr="001F1269">
        <w:rPr>
          <w:i/>
          <w:sz w:val="20"/>
          <w:szCs w:val="20"/>
        </w:rPr>
        <w:t xml:space="preserve"> </w:t>
      </w:r>
      <w:r w:rsidR="003D5D62" w:rsidRPr="001F1269">
        <w:rPr>
          <w:sz w:val="20"/>
          <w:szCs w:val="20"/>
        </w:rPr>
        <w:t>частоты без изменения остальных параметров схемы приводит к увеличению ее производительности. Ча</w:t>
      </w:r>
      <w:r>
        <w:rPr>
          <w:sz w:val="20"/>
          <w:szCs w:val="20"/>
        </w:rPr>
        <w:t xml:space="preserve">стота измеряется в Герцах (Гц), </w:t>
      </w:r>
      <w:r w:rsidR="003D5D62" w:rsidRPr="001F1269">
        <w:rPr>
          <w:sz w:val="20"/>
          <w:szCs w:val="20"/>
        </w:rPr>
        <w:t>или в циклах за одну секунду: 1 мегагерц (МГц) = 10</w:t>
      </w:r>
      <w:r w:rsidR="003D5D62" w:rsidRPr="001F1269">
        <w:rPr>
          <w:sz w:val="20"/>
          <w:szCs w:val="20"/>
          <w:vertAlign w:val="superscript"/>
        </w:rPr>
        <w:t>6</w:t>
      </w:r>
      <w:r w:rsidR="003D5D62" w:rsidRPr="001F1269">
        <w:rPr>
          <w:sz w:val="20"/>
          <w:szCs w:val="20"/>
        </w:rPr>
        <w:t xml:space="preserve"> Гц, and 1 гигагерц (ГГц) = 10</w:t>
      </w:r>
      <w:r w:rsidR="003D5D62" w:rsidRPr="001F1269">
        <w:rPr>
          <w:sz w:val="20"/>
          <w:szCs w:val="20"/>
          <w:vertAlign w:val="superscript"/>
        </w:rPr>
        <w:t>9</w:t>
      </w:r>
      <w:r w:rsidR="003D5D62" w:rsidRPr="001F1269">
        <w:rPr>
          <w:sz w:val="20"/>
          <w:szCs w:val="20"/>
        </w:rPr>
        <w:t xml:space="preserve"> Гц.</w:t>
      </w:r>
    </w:p>
    <w:p w:rsidR="003D5D62" w:rsidRPr="001F1269" w:rsidRDefault="003D5D62" w:rsidP="001F1269">
      <w:pPr>
        <w:numPr>
          <w:ilvl w:val="0"/>
          <w:numId w:val="28"/>
        </w:numPr>
        <w:tabs>
          <w:tab w:val="left" w:pos="235"/>
        </w:tabs>
        <w:spacing w:line="240" w:lineRule="auto"/>
        <w:ind w:left="-1418" w:right="-143" w:firstLine="142"/>
        <w:jc w:val="both"/>
        <w:rPr>
          <w:sz w:val="20"/>
          <w:szCs w:val="20"/>
        </w:rPr>
      </w:pPr>
    </w:p>
    <w:p w:rsidR="003D5D62" w:rsidRPr="001F1269" w:rsidRDefault="003D5D62" w:rsidP="001F1269">
      <w:pPr>
        <w:tabs>
          <w:tab w:val="left" w:pos="2760"/>
        </w:tabs>
        <w:spacing w:line="240" w:lineRule="auto"/>
        <w:ind w:left="-1418" w:right="-143" w:firstLine="142"/>
        <w:rPr>
          <w:sz w:val="20"/>
          <w:szCs w:val="20"/>
        </w:rPr>
      </w:pPr>
    </w:p>
    <w:p w:rsidR="003D5D62" w:rsidRPr="001F1269" w:rsidRDefault="003D5D62" w:rsidP="001F1269">
      <w:pPr>
        <w:spacing w:line="240" w:lineRule="auto"/>
        <w:ind w:left="-1418" w:right="-143" w:firstLine="142"/>
        <w:rPr>
          <w:sz w:val="20"/>
          <w:szCs w:val="20"/>
        </w:rPr>
      </w:pPr>
    </w:p>
    <w:p w:rsidR="003D5D62" w:rsidRPr="001F1269" w:rsidRDefault="003D5D62" w:rsidP="001F1269">
      <w:pPr>
        <w:spacing w:line="240" w:lineRule="auto"/>
        <w:ind w:left="-1418" w:right="-143" w:firstLine="142"/>
        <w:rPr>
          <w:sz w:val="20"/>
          <w:szCs w:val="20"/>
        </w:rPr>
      </w:pPr>
    </w:p>
    <w:p w:rsidR="003D5D62" w:rsidRPr="001F1269" w:rsidRDefault="003D5D62" w:rsidP="001F1269">
      <w:pPr>
        <w:spacing w:line="240" w:lineRule="auto"/>
        <w:ind w:left="-1418" w:right="-143" w:firstLine="142"/>
        <w:rPr>
          <w:sz w:val="20"/>
          <w:szCs w:val="20"/>
        </w:rPr>
      </w:pPr>
    </w:p>
    <w:p w:rsidR="003D5D62" w:rsidRPr="001F1269" w:rsidRDefault="003D5D62" w:rsidP="001F1269">
      <w:pPr>
        <w:spacing w:line="240" w:lineRule="auto"/>
        <w:ind w:left="-1418" w:right="-143" w:firstLine="142"/>
        <w:rPr>
          <w:sz w:val="20"/>
          <w:szCs w:val="20"/>
        </w:rPr>
      </w:pPr>
    </w:p>
    <w:p w:rsidR="003D5D62" w:rsidRPr="001F1269" w:rsidRDefault="003D5D62" w:rsidP="001F1269">
      <w:pPr>
        <w:spacing w:line="240" w:lineRule="auto"/>
        <w:ind w:left="-1418" w:right="-143" w:firstLine="142"/>
        <w:rPr>
          <w:sz w:val="20"/>
          <w:szCs w:val="20"/>
        </w:rPr>
      </w:pPr>
    </w:p>
    <w:p w:rsidR="003D5D62" w:rsidRPr="00131ECD" w:rsidRDefault="003D5D62" w:rsidP="00131ECD">
      <w:pPr>
        <w:spacing w:line="240" w:lineRule="auto"/>
        <w:ind w:left="-1418" w:right="-143" w:firstLine="142"/>
        <w:rPr>
          <w:b/>
          <w:sz w:val="20"/>
          <w:szCs w:val="20"/>
        </w:rPr>
      </w:pPr>
      <w:r w:rsidRPr="001F1269">
        <w:rPr>
          <w:sz w:val="20"/>
          <w:szCs w:val="20"/>
        </w:rPr>
        <w:tab/>
      </w:r>
      <w:r w:rsidRPr="001F1269">
        <w:rPr>
          <w:b/>
          <w:color w:val="347BBF"/>
          <w:sz w:val="20"/>
          <w:szCs w:val="20"/>
        </w:rPr>
        <w:t xml:space="preserve">Рис. 3.38 </w:t>
      </w:r>
      <w:r w:rsidRPr="001F1269">
        <w:rPr>
          <w:b/>
          <w:sz w:val="20"/>
          <w:szCs w:val="20"/>
        </w:rPr>
        <w:t>Тракт между регистрами и временная диаграмма</w:t>
      </w:r>
    </w:p>
    <w:p w:rsidR="003D5D62" w:rsidRPr="001F1269" w:rsidRDefault="003D5D62" w:rsidP="001F1269">
      <w:pPr>
        <w:spacing w:line="240" w:lineRule="auto"/>
        <w:ind w:left="-1418" w:right="-143" w:firstLine="142"/>
        <w:jc w:val="both"/>
        <w:rPr>
          <w:sz w:val="20"/>
          <w:szCs w:val="20"/>
        </w:rPr>
      </w:pPr>
      <w:r w:rsidRPr="001F1269">
        <w:rPr>
          <w:sz w:val="20"/>
          <w:szCs w:val="20"/>
        </w:rPr>
        <w:t xml:space="preserve">На </w:t>
      </w:r>
      <w:hyperlink r:id="rId402" w:anchor="page410"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 xml:space="preserve">3.38 </w:t>
        </w:r>
      </w:hyperlink>
      <w:r w:rsidRPr="001F1269">
        <w:rPr>
          <w:sz w:val="20"/>
          <w:szCs w:val="20"/>
        </w:rPr>
        <w:t xml:space="preserve">(a) показана характерная структура тракта обработки информации синхронной последовательностной схемы, для которой мы рассчитаем период тактового сигнала. По переднему фронту тактового импульса на выходе регистра R1 формируется выходной сигнал (или сигналы) </w:t>
      </w:r>
      <w:r w:rsidRPr="001F1269">
        <w:rPr>
          <w:i/>
          <w:sz w:val="20"/>
          <w:szCs w:val="20"/>
        </w:rPr>
        <w:t>Q</w:t>
      </w:r>
      <w:r w:rsidRPr="001F1269">
        <w:rPr>
          <w:sz w:val="20"/>
          <w:szCs w:val="20"/>
        </w:rPr>
        <w:t xml:space="preserve">1. Эти сигналы поступают на вход блока комбинационной логики, выходные сигналы этого блока поступают на вход (или входы) </w:t>
      </w:r>
      <w:r w:rsidRPr="001F1269">
        <w:rPr>
          <w:i/>
          <w:sz w:val="20"/>
          <w:szCs w:val="20"/>
        </w:rPr>
        <w:t>D</w:t>
      </w:r>
      <w:r w:rsidRPr="001F1269">
        <w:rPr>
          <w:sz w:val="20"/>
          <w:szCs w:val="20"/>
        </w:rPr>
        <w:t>2</w:t>
      </w:r>
      <w:r w:rsidRPr="001F1269">
        <w:rPr>
          <w:i/>
          <w:sz w:val="20"/>
          <w:szCs w:val="20"/>
        </w:rPr>
        <w:t xml:space="preserve"> </w:t>
      </w:r>
      <w:r w:rsidRPr="001F1269">
        <w:rPr>
          <w:sz w:val="20"/>
          <w:szCs w:val="20"/>
        </w:rPr>
        <w:t>регистра</w:t>
      </w:r>
      <w:r w:rsidRPr="001F1269">
        <w:rPr>
          <w:i/>
          <w:sz w:val="20"/>
          <w:szCs w:val="20"/>
        </w:rPr>
        <w:t xml:space="preserve"> </w:t>
      </w:r>
      <w:r w:rsidRPr="001F1269">
        <w:rPr>
          <w:sz w:val="20"/>
          <w:szCs w:val="20"/>
        </w:rPr>
        <w:t>R2.</w:t>
      </w:r>
      <w:r w:rsidRPr="001F1269">
        <w:rPr>
          <w:i/>
          <w:sz w:val="20"/>
          <w:szCs w:val="20"/>
        </w:rPr>
        <w:t xml:space="preserve"> </w:t>
      </w:r>
      <w:r w:rsidRPr="001F1269">
        <w:rPr>
          <w:sz w:val="20"/>
          <w:szCs w:val="20"/>
        </w:rPr>
        <w:t>Как показано на</w:t>
      </w:r>
      <w:r w:rsidRPr="001F1269">
        <w:rPr>
          <w:i/>
          <w:sz w:val="20"/>
          <w:szCs w:val="20"/>
        </w:rPr>
        <w:t xml:space="preserve"> </w:t>
      </w:r>
      <w:hyperlink r:id="rId403" w:anchor="page410" w:history="1">
        <w:r w:rsidRPr="001F1269">
          <w:rPr>
            <w:rStyle w:val="a5"/>
            <w:b/>
            <w:color w:val="357BBF"/>
            <w:sz w:val="20"/>
            <w:szCs w:val="20"/>
          </w:rPr>
          <w:t>Рис.</w:t>
        </w:r>
        <w:r w:rsidRPr="001F1269">
          <w:rPr>
            <w:rStyle w:val="a5"/>
            <w:i/>
            <w:color w:val="auto"/>
            <w:sz w:val="20"/>
            <w:szCs w:val="20"/>
          </w:rPr>
          <w:t xml:space="preserve"> </w:t>
        </w:r>
        <w:r w:rsidRPr="001F1269">
          <w:rPr>
            <w:rStyle w:val="a5"/>
            <w:b/>
            <w:color w:val="357BBF"/>
            <w:sz w:val="20"/>
            <w:szCs w:val="20"/>
          </w:rPr>
          <w:t xml:space="preserve">3.38 </w:t>
        </w:r>
      </w:hyperlink>
      <w:r w:rsidRPr="001F1269">
        <w:rPr>
          <w:i/>
          <w:sz w:val="20"/>
          <w:szCs w:val="20"/>
        </w:rPr>
        <w:t>(b)</w:t>
      </w:r>
      <w:r w:rsidRPr="001F1269">
        <w:rPr>
          <w:sz w:val="20"/>
          <w:szCs w:val="20"/>
        </w:rPr>
        <w:t>,</w:t>
      </w:r>
      <w:r w:rsidRPr="001F1269">
        <w:rPr>
          <w:i/>
          <w:sz w:val="20"/>
          <w:szCs w:val="20"/>
        </w:rPr>
        <w:t xml:space="preserve"> </w:t>
      </w:r>
      <w:r w:rsidRPr="001F1269">
        <w:rPr>
          <w:sz w:val="20"/>
          <w:szCs w:val="20"/>
        </w:rPr>
        <w:t>выходной сигнал блока</w:t>
      </w:r>
      <w:r w:rsidRPr="001F1269">
        <w:rPr>
          <w:i/>
          <w:sz w:val="20"/>
          <w:szCs w:val="20"/>
        </w:rPr>
        <w:t xml:space="preserve"> </w:t>
      </w:r>
      <w:r w:rsidRPr="001F1269">
        <w:rPr>
          <w:sz w:val="20"/>
          <w:szCs w:val="20"/>
        </w:rPr>
        <w:t>может начать изменяться не ранее окончания времени реакции после завершения изменения его входного сигнала и принимает окончательное значение спустя максимальное время задержки распространения от момента установления входного сигнала. Серые стрелки показывают минимальную задержку с учетом R1 и комбинационной логики, а синие – максимальную задержку распространения в тракте регистр R1 – комбинационная логика.</w:t>
      </w:r>
    </w:p>
    <w:p w:rsidR="003D5D62" w:rsidRPr="00131ECD" w:rsidRDefault="003D5D62" w:rsidP="00131ECD">
      <w:pPr>
        <w:spacing w:line="240" w:lineRule="auto"/>
        <w:ind w:left="-1418" w:right="-143" w:firstLine="142"/>
        <w:jc w:val="both"/>
        <w:rPr>
          <w:color w:val="auto"/>
          <w:sz w:val="20"/>
          <w:szCs w:val="20"/>
        </w:rPr>
      </w:pPr>
      <w:r w:rsidRPr="001F1269">
        <w:rPr>
          <w:sz w:val="20"/>
          <w:szCs w:val="20"/>
        </w:rPr>
        <w:t>Мы проанализируем временные ограничения с учетом времен предустановки и удержания второго регистра, R2.</w:t>
      </w:r>
    </w:p>
    <w:p w:rsidR="003D5D62" w:rsidRPr="00131ECD" w:rsidRDefault="00131ECD" w:rsidP="00131ECD">
      <w:pPr>
        <w:spacing w:line="240" w:lineRule="auto"/>
        <w:ind w:left="-1418" w:right="-143" w:firstLine="142"/>
        <w:rPr>
          <w:b/>
          <w:color w:val="357BBF"/>
          <w:sz w:val="20"/>
          <w:szCs w:val="20"/>
        </w:rPr>
      </w:pPr>
      <w:r>
        <w:rPr>
          <w:b/>
          <w:color w:val="357BBF"/>
          <w:sz w:val="20"/>
          <w:szCs w:val="20"/>
        </w:rPr>
        <w:t>Ограничение времени предустановки</w:t>
      </w:r>
    </w:p>
    <w:p w:rsidR="003D5D62" w:rsidRDefault="003D5D62" w:rsidP="001F1269">
      <w:pPr>
        <w:spacing w:line="240" w:lineRule="auto"/>
        <w:ind w:left="-1418" w:right="-143" w:firstLine="142"/>
        <w:jc w:val="both"/>
        <w:rPr>
          <w:sz w:val="20"/>
          <w:szCs w:val="20"/>
        </w:rPr>
      </w:pPr>
      <w:r w:rsidRPr="001F1269">
        <w:rPr>
          <w:sz w:val="20"/>
          <w:szCs w:val="20"/>
        </w:rPr>
        <w:t xml:space="preserve">На </w:t>
      </w:r>
      <w:hyperlink r:id="rId404" w:anchor="page411"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3.39</w:t>
        </w:r>
        <w:r w:rsidRPr="001F1269">
          <w:rPr>
            <w:rStyle w:val="a5"/>
            <w:color w:val="auto"/>
            <w:sz w:val="20"/>
            <w:szCs w:val="20"/>
          </w:rPr>
          <w:t xml:space="preserve"> </w:t>
        </w:r>
      </w:hyperlink>
      <w:r w:rsidRPr="001F1269">
        <w:rPr>
          <w:sz w:val="20"/>
          <w:szCs w:val="20"/>
        </w:rPr>
        <w:t>на временной диаграмме приведена только максимальная задержка в тракте обработке информации, кото</w:t>
      </w:r>
      <w:r w:rsidR="00131ECD">
        <w:rPr>
          <w:sz w:val="20"/>
          <w:szCs w:val="20"/>
        </w:rPr>
        <w:t>рая обозначена синими стрелками.</w:t>
      </w:r>
    </w:p>
    <w:p w:rsidR="00131ECD" w:rsidRDefault="00131ECD" w:rsidP="001F1269">
      <w:pPr>
        <w:spacing w:line="240" w:lineRule="auto"/>
        <w:ind w:left="-1418" w:right="-143" w:firstLine="142"/>
        <w:jc w:val="both"/>
        <w:rPr>
          <w:sz w:val="20"/>
          <w:szCs w:val="20"/>
        </w:rPr>
      </w:pPr>
    </w:p>
    <w:p w:rsidR="00131ECD" w:rsidRPr="001F1269" w:rsidRDefault="00131ECD" w:rsidP="001F1269">
      <w:pPr>
        <w:spacing w:line="240" w:lineRule="auto"/>
        <w:ind w:left="-1418" w:right="-143" w:firstLine="142"/>
        <w:jc w:val="both"/>
        <w:rPr>
          <w:sz w:val="20"/>
          <w:szCs w:val="20"/>
        </w:rPr>
      </w:pPr>
    </w:p>
    <w:p w:rsidR="003D5D62" w:rsidRPr="001F1269" w:rsidRDefault="003D5D62" w:rsidP="001F1269">
      <w:pPr>
        <w:spacing w:line="240" w:lineRule="auto"/>
        <w:ind w:left="-1418" w:right="-143" w:firstLine="142"/>
        <w:jc w:val="both"/>
        <w:rPr>
          <w:rFonts w:eastAsia="Times New Roman"/>
          <w:sz w:val="20"/>
          <w:szCs w:val="20"/>
        </w:rPr>
      </w:pPr>
      <w:r w:rsidRPr="001F1269">
        <w:rPr>
          <w:rFonts w:eastAsia="Calibri"/>
          <w:noProof/>
          <w:sz w:val="20"/>
          <w:szCs w:val="20"/>
        </w:rPr>
        <w:lastRenderedPageBreak/>
        <w:drawing>
          <wp:anchor distT="0" distB="0" distL="114300" distR="114300" simplePos="0" relativeHeight="251805696" behindDoc="1" locked="0" layoutInCell="1" allowOverlap="1">
            <wp:simplePos x="0" y="0"/>
            <wp:positionH relativeFrom="margin">
              <wp:align>left</wp:align>
            </wp:positionH>
            <wp:positionV relativeFrom="paragraph">
              <wp:posOffset>-142597</wp:posOffset>
            </wp:positionV>
            <wp:extent cx="1895475" cy="1600557"/>
            <wp:effectExtent l="0" t="0" r="0" b="0"/>
            <wp:wrapSquare wrapText="bothSides"/>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95475" cy="1600557"/>
                    </a:xfrm>
                    <a:prstGeom prst="rect">
                      <a:avLst/>
                    </a:prstGeom>
                    <a:noFill/>
                  </pic:spPr>
                </pic:pic>
              </a:graphicData>
            </a:graphic>
            <wp14:sizeRelH relativeFrom="page">
              <wp14:pctWidth>0</wp14:pctWidth>
            </wp14:sizeRelH>
            <wp14:sizeRelV relativeFrom="page">
              <wp14:pctHeight>0</wp14:pctHeight>
            </wp14:sizeRelV>
          </wp:anchor>
        </w:drawing>
      </w: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F1269" w:rsidRDefault="003D5D62" w:rsidP="001F1269">
      <w:pPr>
        <w:spacing w:line="240" w:lineRule="auto"/>
        <w:ind w:left="-1418" w:right="-143" w:firstLine="142"/>
        <w:rPr>
          <w:rFonts w:eastAsia="Times New Roman"/>
          <w:sz w:val="20"/>
          <w:szCs w:val="20"/>
        </w:rPr>
      </w:pPr>
    </w:p>
    <w:p w:rsidR="003D5D62" w:rsidRPr="00131ECD" w:rsidRDefault="003D5D62" w:rsidP="00131ECD">
      <w:pPr>
        <w:spacing w:line="240" w:lineRule="auto"/>
        <w:ind w:left="-1418" w:right="-143" w:firstLine="142"/>
        <w:rPr>
          <w:b/>
          <w:sz w:val="20"/>
          <w:szCs w:val="20"/>
        </w:rPr>
      </w:pPr>
      <w:r w:rsidRPr="001F1269">
        <w:rPr>
          <w:b/>
          <w:color w:val="347BBF"/>
          <w:sz w:val="20"/>
          <w:szCs w:val="20"/>
        </w:rPr>
        <w:t xml:space="preserve">Рис. 3.39 </w:t>
      </w:r>
      <w:r w:rsidRPr="001F1269">
        <w:rPr>
          <w:b/>
          <w:sz w:val="20"/>
          <w:szCs w:val="20"/>
        </w:rPr>
        <w:t>Максимальная задержка для ог</w:t>
      </w:r>
      <w:r w:rsidR="00131ECD">
        <w:rPr>
          <w:b/>
          <w:sz w:val="20"/>
          <w:szCs w:val="20"/>
        </w:rPr>
        <w:t>раничения времени предустановки</w:t>
      </w:r>
    </w:p>
    <w:p w:rsidR="001F1269" w:rsidRPr="001F1269" w:rsidRDefault="003D5D62" w:rsidP="001F1269">
      <w:pPr>
        <w:spacing w:line="240" w:lineRule="auto"/>
        <w:ind w:left="-1418" w:right="-143" w:firstLine="142"/>
        <w:jc w:val="both"/>
        <w:rPr>
          <w:color w:val="auto"/>
          <w:sz w:val="20"/>
          <w:szCs w:val="20"/>
        </w:rPr>
      </w:pPr>
      <w:r w:rsidRPr="001F1269">
        <w:rPr>
          <w:sz w:val="20"/>
          <w:szCs w:val="20"/>
        </w:rPr>
        <w:t xml:space="preserve">Для выполнения ограничения по времени предустановки регистра R2, сигнал </w:t>
      </w:r>
      <w:r w:rsidRPr="001F1269">
        <w:rPr>
          <w:i/>
          <w:sz w:val="20"/>
          <w:szCs w:val="20"/>
        </w:rPr>
        <w:t>D</w:t>
      </w:r>
      <w:r w:rsidRPr="001F1269">
        <w:rPr>
          <w:sz w:val="20"/>
          <w:szCs w:val="20"/>
        </w:rPr>
        <w:t>2 должен установиться не позднее, чем за время предустановки до фронта следующего тактового импульса. Таким</w:t>
      </w:r>
      <w:r w:rsidR="001F1269" w:rsidRPr="001F1269">
        <w:rPr>
          <w:sz w:val="20"/>
          <w:szCs w:val="20"/>
        </w:rPr>
        <w:t xml:space="preserve"> образом, мы можем получить выражение для минимальной длительности периода синхросигнала:</w:t>
      </w:r>
    </w:p>
    <w:tbl>
      <w:tblPr>
        <w:tblW w:w="0" w:type="auto"/>
        <w:tblInd w:w="2060" w:type="dxa"/>
        <w:tblLayout w:type="fixed"/>
        <w:tblCellMar>
          <w:left w:w="0" w:type="dxa"/>
          <w:right w:w="0" w:type="dxa"/>
        </w:tblCellMar>
        <w:tblLook w:val="04A0" w:firstRow="1" w:lastRow="0" w:firstColumn="1" w:lastColumn="0" w:noHBand="0" w:noVBand="1"/>
      </w:tblPr>
      <w:tblGrid>
        <w:gridCol w:w="2500"/>
        <w:gridCol w:w="1560"/>
      </w:tblGrid>
      <w:tr w:rsidR="001F1269" w:rsidRPr="001F1269" w:rsidTr="001F1269">
        <w:trPr>
          <w:trHeight w:val="212"/>
        </w:trPr>
        <w:tc>
          <w:tcPr>
            <w:tcW w:w="2500" w:type="dxa"/>
            <w:vAlign w:val="bottom"/>
            <w:hideMark/>
          </w:tcPr>
          <w:p w:rsidR="001F1269" w:rsidRPr="001F1269" w:rsidRDefault="001F1269" w:rsidP="001F1269">
            <w:pPr>
              <w:spacing w:line="240" w:lineRule="auto"/>
              <w:rPr>
                <w:sz w:val="20"/>
                <w:szCs w:val="20"/>
              </w:rPr>
            </w:pPr>
            <w:r w:rsidRPr="001F1269">
              <w:rPr>
                <w:i/>
                <w:sz w:val="20"/>
                <w:szCs w:val="20"/>
              </w:rPr>
              <w:t>Tc ≥tpcq +tpd +t</w:t>
            </w:r>
            <w:r w:rsidRPr="001F1269">
              <w:rPr>
                <w:sz w:val="20"/>
                <w:szCs w:val="20"/>
              </w:rPr>
              <w:t>setup</w:t>
            </w:r>
          </w:p>
        </w:tc>
        <w:tc>
          <w:tcPr>
            <w:tcW w:w="1560" w:type="dxa"/>
            <w:vAlign w:val="bottom"/>
            <w:hideMark/>
          </w:tcPr>
          <w:p w:rsidR="001F1269" w:rsidRPr="001F1269" w:rsidRDefault="001F1269" w:rsidP="001F1269">
            <w:pPr>
              <w:spacing w:line="240" w:lineRule="auto"/>
              <w:jc w:val="right"/>
              <w:rPr>
                <w:sz w:val="20"/>
                <w:szCs w:val="20"/>
              </w:rPr>
            </w:pPr>
            <w:r w:rsidRPr="001F1269">
              <w:rPr>
                <w:sz w:val="20"/>
                <w:szCs w:val="20"/>
              </w:rPr>
              <w:t>(3.13)</w:t>
            </w:r>
          </w:p>
        </w:tc>
      </w:tr>
    </w:tbl>
    <w:p w:rsidR="001F1269" w:rsidRPr="001F1269" w:rsidRDefault="001F1269" w:rsidP="00131ECD">
      <w:pPr>
        <w:spacing w:line="240" w:lineRule="auto"/>
        <w:ind w:left="-1418" w:right="-143" w:firstLine="142"/>
        <w:rPr>
          <w:sz w:val="20"/>
          <w:szCs w:val="20"/>
        </w:rPr>
      </w:pPr>
      <w:r w:rsidRPr="001F1269">
        <w:rPr>
          <w:sz w:val="20"/>
          <w:szCs w:val="20"/>
        </w:rPr>
        <w:t>При проектировании коммерческих продуктов период тактового сигнала</w:t>
      </w:r>
      <w:r w:rsidR="00131ECD">
        <w:rPr>
          <w:sz w:val="20"/>
          <w:szCs w:val="20"/>
        </w:rPr>
        <w:t xml:space="preserve"> </w:t>
      </w:r>
      <w:r w:rsidRPr="001F1269">
        <w:rPr>
          <w:sz w:val="20"/>
          <w:szCs w:val="20"/>
        </w:rPr>
        <w:t xml:space="preserve">будущего изделия часто задается из соображений конкурентоспособности руководителем отдела разработок или отделом маркетинга. Более того, задержка распространения сигнала триггером от фронта тактового сигнала до выхода (Clock-to-Q) и время предустановки </w:t>
      </w:r>
      <w:r w:rsidRPr="001F1269">
        <w:rPr>
          <w:i/>
          <w:sz w:val="20"/>
          <w:szCs w:val="20"/>
        </w:rPr>
        <w:t>tpcq</w:t>
      </w:r>
      <w:r w:rsidRPr="001F1269">
        <w:rPr>
          <w:sz w:val="20"/>
          <w:szCs w:val="20"/>
        </w:rPr>
        <w:t xml:space="preserve"> и </w:t>
      </w:r>
      <w:r w:rsidRPr="001F1269">
        <w:rPr>
          <w:i/>
          <w:sz w:val="20"/>
          <w:szCs w:val="20"/>
        </w:rPr>
        <w:t>t</w:t>
      </w:r>
      <w:r w:rsidRPr="001F1269">
        <w:rPr>
          <w:sz w:val="20"/>
          <w:szCs w:val="20"/>
        </w:rPr>
        <w:t xml:space="preserve">setup определены производителем. Следовательно, неравенство </w:t>
      </w:r>
      <w:hyperlink r:id="rId406" w:anchor="page412" w:history="1">
        <w:r w:rsidRPr="001F1269">
          <w:rPr>
            <w:rStyle w:val="a5"/>
            <w:b/>
            <w:color w:val="357BBF"/>
            <w:sz w:val="20"/>
            <w:szCs w:val="20"/>
          </w:rPr>
          <w:t>(3.13)</w:t>
        </w:r>
        <w:r w:rsidRPr="001F1269">
          <w:rPr>
            <w:rStyle w:val="a5"/>
            <w:color w:val="auto"/>
            <w:sz w:val="20"/>
            <w:szCs w:val="20"/>
          </w:rPr>
          <w:t xml:space="preserve"> </w:t>
        </w:r>
      </w:hyperlink>
      <w:r w:rsidRPr="001F1269">
        <w:rPr>
          <w:sz w:val="20"/>
          <w:szCs w:val="20"/>
        </w:rPr>
        <w:t>следует преобразовать для определения максимальной задержки распространения комбинационной схемы, поскольку обычно именно это – единственный параметр, который может изменять проектировщик:</w:t>
      </w:r>
    </w:p>
    <w:tbl>
      <w:tblPr>
        <w:tblW w:w="0" w:type="auto"/>
        <w:tblInd w:w="2020" w:type="dxa"/>
        <w:tblLayout w:type="fixed"/>
        <w:tblCellMar>
          <w:left w:w="0" w:type="dxa"/>
          <w:right w:w="0" w:type="dxa"/>
        </w:tblCellMar>
        <w:tblLook w:val="04A0" w:firstRow="1" w:lastRow="0" w:firstColumn="1" w:lastColumn="0" w:noHBand="0" w:noVBand="1"/>
      </w:tblPr>
      <w:tblGrid>
        <w:gridCol w:w="2560"/>
        <w:gridCol w:w="1540"/>
      </w:tblGrid>
      <w:tr w:rsidR="001F1269" w:rsidRPr="001F1269" w:rsidTr="001F1269">
        <w:trPr>
          <w:trHeight w:val="212"/>
        </w:trPr>
        <w:tc>
          <w:tcPr>
            <w:tcW w:w="2560" w:type="dxa"/>
            <w:vAlign w:val="bottom"/>
            <w:hideMark/>
          </w:tcPr>
          <w:p w:rsidR="001F1269" w:rsidRPr="001F1269" w:rsidRDefault="001F1269" w:rsidP="001F1269">
            <w:pPr>
              <w:spacing w:line="240" w:lineRule="auto"/>
              <w:rPr>
                <w:sz w:val="20"/>
                <w:szCs w:val="20"/>
              </w:rPr>
            </w:pPr>
            <w:r w:rsidRPr="001F1269">
              <w:rPr>
                <w:i/>
                <w:sz w:val="20"/>
                <w:szCs w:val="20"/>
              </w:rPr>
              <w:t>tpd ≤Tc</w:t>
            </w:r>
            <w:proofErr w:type="gramStart"/>
            <w:r w:rsidRPr="001F1269">
              <w:rPr>
                <w:i/>
                <w:sz w:val="20"/>
                <w:szCs w:val="20"/>
              </w:rPr>
              <w:t>−</w:t>
            </w:r>
            <w:r w:rsidRPr="001F1269">
              <w:rPr>
                <w:sz w:val="20"/>
                <w:szCs w:val="20"/>
              </w:rPr>
              <w:t>(</w:t>
            </w:r>
            <w:proofErr w:type="gramEnd"/>
            <w:r w:rsidRPr="001F1269">
              <w:rPr>
                <w:i/>
                <w:sz w:val="20"/>
                <w:szCs w:val="20"/>
              </w:rPr>
              <w:t>tpcq +t</w:t>
            </w:r>
            <w:r w:rsidRPr="001F1269">
              <w:rPr>
                <w:sz w:val="20"/>
                <w:szCs w:val="20"/>
              </w:rPr>
              <w:t>setup)</w:t>
            </w:r>
          </w:p>
        </w:tc>
        <w:tc>
          <w:tcPr>
            <w:tcW w:w="1540" w:type="dxa"/>
            <w:vAlign w:val="bottom"/>
            <w:hideMark/>
          </w:tcPr>
          <w:p w:rsidR="001F1269" w:rsidRPr="001F1269" w:rsidRDefault="001F1269" w:rsidP="001F1269">
            <w:pPr>
              <w:spacing w:line="240" w:lineRule="auto"/>
              <w:jc w:val="right"/>
              <w:rPr>
                <w:sz w:val="20"/>
                <w:szCs w:val="20"/>
              </w:rPr>
            </w:pPr>
            <w:r w:rsidRPr="001F1269">
              <w:rPr>
                <w:sz w:val="20"/>
                <w:szCs w:val="20"/>
              </w:rPr>
              <w:t>(3.14)</w:t>
            </w:r>
          </w:p>
        </w:tc>
      </w:tr>
    </w:tbl>
    <w:p w:rsidR="001F1269" w:rsidRPr="00131ECD" w:rsidRDefault="001F1269" w:rsidP="00131ECD">
      <w:pPr>
        <w:spacing w:line="240" w:lineRule="auto"/>
        <w:ind w:left="-1418" w:right="-284" w:firstLine="142"/>
        <w:jc w:val="both"/>
        <w:rPr>
          <w:color w:val="auto"/>
          <w:sz w:val="20"/>
          <w:szCs w:val="20"/>
        </w:rPr>
      </w:pPr>
      <w:r w:rsidRPr="001F1269">
        <w:rPr>
          <w:sz w:val="20"/>
          <w:szCs w:val="20"/>
        </w:rPr>
        <w:t xml:space="preserve">Слагаемое в скобках, </w:t>
      </w:r>
      <w:r w:rsidRPr="001F1269">
        <w:rPr>
          <w:i/>
          <w:sz w:val="20"/>
          <w:szCs w:val="20"/>
        </w:rPr>
        <w:t>tpcq</w:t>
      </w:r>
      <w:r w:rsidRPr="001F1269">
        <w:rPr>
          <w:sz w:val="20"/>
          <w:szCs w:val="20"/>
        </w:rPr>
        <w:t xml:space="preserve"> + </w:t>
      </w:r>
      <w:r w:rsidRPr="001F1269">
        <w:rPr>
          <w:i/>
          <w:sz w:val="20"/>
          <w:szCs w:val="20"/>
        </w:rPr>
        <w:t>t</w:t>
      </w:r>
      <w:r w:rsidRPr="001F1269">
        <w:rPr>
          <w:sz w:val="20"/>
          <w:szCs w:val="20"/>
        </w:rPr>
        <w:t xml:space="preserve">setup, называется </w:t>
      </w:r>
      <w:r w:rsidRPr="001F1269">
        <w:rPr>
          <w:i/>
          <w:sz w:val="20"/>
          <w:szCs w:val="20"/>
        </w:rPr>
        <w:t>потерями на упорядочение</w:t>
      </w:r>
      <w:r w:rsidRPr="001F1269">
        <w:rPr>
          <w:sz w:val="20"/>
          <w:szCs w:val="20"/>
        </w:rPr>
        <w:t xml:space="preserve"> (</w:t>
      </w:r>
      <w:r w:rsidRPr="001F1269">
        <w:rPr>
          <w:i/>
          <w:sz w:val="20"/>
          <w:szCs w:val="20"/>
        </w:rPr>
        <w:t>sequencing overhead</w:t>
      </w:r>
      <w:r w:rsidRPr="001F1269">
        <w:rPr>
          <w:sz w:val="20"/>
          <w:szCs w:val="20"/>
        </w:rPr>
        <w:t xml:space="preserve">). В идеальном случае весь период тактового сигнала может быть затрачен на вычисления в комбинационной логике (время </w:t>
      </w:r>
      <w:r w:rsidRPr="001F1269">
        <w:rPr>
          <w:i/>
          <w:sz w:val="20"/>
          <w:szCs w:val="20"/>
        </w:rPr>
        <w:t>tpd</w:t>
      </w:r>
      <w:r w:rsidRPr="001F1269">
        <w:rPr>
          <w:sz w:val="20"/>
          <w:szCs w:val="20"/>
        </w:rPr>
        <w:t xml:space="preserve">). Однако, потери на упорядочение в триггерах уменьшают это время. Неравенство </w:t>
      </w:r>
      <w:hyperlink r:id="rId407" w:anchor="page412" w:history="1">
        <w:r w:rsidRPr="001F1269">
          <w:rPr>
            <w:rStyle w:val="a5"/>
            <w:b/>
            <w:color w:val="357BBF"/>
            <w:sz w:val="20"/>
            <w:szCs w:val="20"/>
          </w:rPr>
          <w:t>(3.14)</w:t>
        </w:r>
        <w:r w:rsidRPr="001F1269">
          <w:rPr>
            <w:rStyle w:val="a5"/>
            <w:color w:val="auto"/>
            <w:sz w:val="20"/>
            <w:szCs w:val="20"/>
          </w:rPr>
          <w:t xml:space="preserve"> </w:t>
        </w:r>
      </w:hyperlink>
      <w:r w:rsidRPr="001F1269">
        <w:rPr>
          <w:sz w:val="20"/>
          <w:szCs w:val="20"/>
        </w:rPr>
        <w:t xml:space="preserve">называется </w:t>
      </w:r>
      <w:r w:rsidRPr="001F1269">
        <w:rPr>
          <w:i/>
          <w:sz w:val="20"/>
          <w:szCs w:val="20"/>
        </w:rPr>
        <w:t>ограничением времени</w:t>
      </w:r>
      <w:r w:rsidRPr="001F1269">
        <w:rPr>
          <w:sz w:val="20"/>
          <w:szCs w:val="20"/>
        </w:rPr>
        <w:t xml:space="preserve"> </w:t>
      </w:r>
      <w:r w:rsidRPr="001F1269">
        <w:rPr>
          <w:i/>
          <w:sz w:val="20"/>
          <w:szCs w:val="20"/>
        </w:rPr>
        <w:t xml:space="preserve">предустановки </w:t>
      </w:r>
      <w:r w:rsidRPr="001F1269">
        <w:rPr>
          <w:sz w:val="20"/>
          <w:szCs w:val="20"/>
        </w:rPr>
        <w:t>или</w:t>
      </w:r>
      <w:r w:rsidRPr="001F1269">
        <w:rPr>
          <w:i/>
          <w:sz w:val="20"/>
          <w:szCs w:val="20"/>
        </w:rPr>
        <w:t xml:space="preserve"> ограничением максимальной задержки</w:t>
      </w:r>
      <w:r w:rsidRPr="001F1269">
        <w:rPr>
          <w:sz w:val="20"/>
          <w:szCs w:val="20"/>
        </w:rPr>
        <w:t>,</w:t>
      </w:r>
      <w:r w:rsidRPr="001F1269">
        <w:rPr>
          <w:i/>
          <w:sz w:val="20"/>
          <w:szCs w:val="20"/>
        </w:rPr>
        <w:t xml:space="preserve"> </w:t>
      </w:r>
      <w:r w:rsidRPr="001F1269">
        <w:rPr>
          <w:sz w:val="20"/>
          <w:szCs w:val="20"/>
        </w:rPr>
        <w:t>поскольку оно зависит от времени предустановки и ограничивает максимальную задержку распространения в комбинационной логической схеме.</w:t>
      </w:r>
    </w:p>
    <w:p w:rsidR="001F1269" w:rsidRPr="001F1269" w:rsidRDefault="001F1269" w:rsidP="001F1269">
      <w:pPr>
        <w:spacing w:line="240" w:lineRule="auto"/>
        <w:ind w:left="-1418" w:right="-284" w:firstLine="142"/>
        <w:jc w:val="both"/>
        <w:rPr>
          <w:sz w:val="20"/>
          <w:szCs w:val="20"/>
        </w:rPr>
      </w:pPr>
      <w:r w:rsidRPr="001F1269">
        <w:rPr>
          <w:sz w:val="20"/>
          <w:szCs w:val="20"/>
        </w:rPr>
        <w:t xml:space="preserve">Если задержка распространения в комбинационной схеме слишком велика, то вход </w:t>
      </w:r>
      <w:r w:rsidRPr="001F1269">
        <w:rPr>
          <w:i/>
          <w:sz w:val="20"/>
          <w:szCs w:val="20"/>
        </w:rPr>
        <w:t>D</w:t>
      </w:r>
      <w:r w:rsidRPr="001F1269">
        <w:rPr>
          <w:sz w:val="20"/>
          <w:szCs w:val="20"/>
        </w:rPr>
        <w:t>2 может не успеть принять свое установившееся состояние ко времени, когда регистр R2 ожидает стабильности и фиксирует его. Таким образом, R2 может зафиксировать некорректный результат или даже логический уровень в запретной зоне. В таком случае схема будет работать некорректно. Проблему можно решить увеличением периода тактового сигнала или пересмотром комбинационной схемы с целью добиться меньшей задержки распространения.</w:t>
      </w:r>
    </w:p>
    <w:p w:rsidR="001F1269" w:rsidRPr="00131ECD" w:rsidRDefault="001F1269" w:rsidP="00131ECD">
      <w:pPr>
        <w:spacing w:line="240" w:lineRule="auto"/>
        <w:ind w:left="-1418" w:right="-284" w:firstLine="142"/>
        <w:rPr>
          <w:b/>
          <w:color w:val="357BBF"/>
          <w:sz w:val="20"/>
          <w:szCs w:val="20"/>
        </w:rPr>
      </w:pPr>
      <w:r w:rsidRPr="001F1269">
        <w:rPr>
          <w:b/>
          <w:color w:val="357BBF"/>
          <w:sz w:val="20"/>
          <w:szCs w:val="20"/>
        </w:rPr>
        <w:t>Ограничение времени удержания</w:t>
      </w:r>
    </w:p>
    <w:p w:rsidR="001F1269" w:rsidRPr="00131ECD" w:rsidRDefault="001F1269" w:rsidP="00131ECD">
      <w:pPr>
        <w:spacing w:line="240" w:lineRule="auto"/>
        <w:ind w:left="-1418" w:right="-284" w:firstLine="142"/>
        <w:jc w:val="both"/>
        <w:rPr>
          <w:sz w:val="20"/>
          <w:szCs w:val="20"/>
        </w:rPr>
      </w:pPr>
      <w:r w:rsidRPr="001F1269">
        <w:rPr>
          <w:sz w:val="20"/>
          <w:szCs w:val="20"/>
        </w:rPr>
        <w:t xml:space="preserve">Регистр R2 на </w:t>
      </w:r>
      <w:hyperlink r:id="rId408" w:anchor="page410"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 xml:space="preserve">3.38 </w:t>
        </w:r>
      </w:hyperlink>
      <w:r w:rsidRPr="001F1269">
        <w:rPr>
          <w:sz w:val="20"/>
          <w:szCs w:val="20"/>
        </w:rPr>
        <w:t xml:space="preserve">(a) имеет также </w:t>
      </w:r>
      <w:r w:rsidRPr="001F1269">
        <w:rPr>
          <w:i/>
          <w:sz w:val="20"/>
          <w:szCs w:val="20"/>
        </w:rPr>
        <w:t>ограничение времени</w:t>
      </w:r>
      <w:r w:rsidRPr="001F1269">
        <w:rPr>
          <w:sz w:val="20"/>
          <w:szCs w:val="20"/>
        </w:rPr>
        <w:t xml:space="preserve"> </w:t>
      </w:r>
      <w:r w:rsidRPr="001F1269">
        <w:rPr>
          <w:i/>
          <w:sz w:val="20"/>
          <w:szCs w:val="20"/>
        </w:rPr>
        <w:t>удержания</w:t>
      </w:r>
      <w:r w:rsidRPr="001F1269">
        <w:rPr>
          <w:sz w:val="20"/>
          <w:szCs w:val="20"/>
        </w:rPr>
        <w:t>.</w:t>
      </w:r>
      <w:r w:rsidRPr="001F1269">
        <w:rPr>
          <w:i/>
          <w:sz w:val="20"/>
          <w:szCs w:val="20"/>
        </w:rPr>
        <w:t xml:space="preserve"> </w:t>
      </w:r>
      <w:r w:rsidRPr="001F1269">
        <w:rPr>
          <w:sz w:val="20"/>
          <w:szCs w:val="20"/>
        </w:rPr>
        <w:t>Его вход,</w:t>
      </w:r>
      <w:r w:rsidRPr="001F1269">
        <w:rPr>
          <w:i/>
          <w:sz w:val="20"/>
          <w:szCs w:val="20"/>
        </w:rPr>
        <w:t xml:space="preserve"> D</w:t>
      </w:r>
      <w:r w:rsidRPr="001F1269">
        <w:rPr>
          <w:sz w:val="20"/>
          <w:szCs w:val="20"/>
        </w:rPr>
        <w:t>2,</w:t>
      </w:r>
      <w:r w:rsidRPr="001F1269">
        <w:rPr>
          <w:i/>
          <w:sz w:val="20"/>
          <w:szCs w:val="20"/>
        </w:rPr>
        <w:t xml:space="preserve"> </w:t>
      </w:r>
      <w:r w:rsidRPr="001F1269">
        <w:rPr>
          <w:sz w:val="20"/>
          <w:szCs w:val="20"/>
        </w:rPr>
        <w:t>не должен изменяться в течение некоторого</w:t>
      </w:r>
      <w:r w:rsidRPr="001F1269">
        <w:rPr>
          <w:i/>
          <w:sz w:val="20"/>
          <w:szCs w:val="20"/>
        </w:rPr>
        <w:t xml:space="preserve"> </w:t>
      </w:r>
      <w:r w:rsidRPr="001F1269">
        <w:rPr>
          <w:sz w:val="20"/>
          <w:szCs w:val="20"/>
        </w:rPr>
        <w:t xml:space="preserve">времени </w:t>
      </w:r>
      <w:r w:rsidRPr="001F1269">
        <w:rPr>
          <w:i/>
          <w:sz w:val="20"/>
          <w:szCs w:val="20"/>
        </w:rPr>
        <w:t>t</w:t>
      </w:r>
      <w:r w:rsidRPr="001F1269">
        <w:rPr>
          <w:sz w:val="20"/>
          <w:szCs w:val="20"/>
        </w:rPr>
        <w:t>hold после переднего фронта тактового импульса.</w:t>
      </w:r>
    </w:p>
    <w:p w:rsidR="001F1269" w:rsidRPr="001F1269" w:rsidRDefault="00131ECD" w:rsidP="001F1269">
      <w:pPr>
        <w:numPr>
          <w:ilvl w:val="0"/>
          <w:numId w:val="28"/>
        </w:numPr>
        <w:tabs>
          <w:tab w:val="left" w:pos="187"/>
        </w:tabs>
        <w:spacing w:line="240" w:lineRule="auto"/>
        <w:ind w:left="-1418" w:right="-284" w:firstLine="142"/>
        <w:jc w:val="both"/>
        <w:rPr>
          <w:sz w:val="20"/>
          <w:szCs w:val="20"/>
        </w:rPr>
      </w:pPr>
      <w:r>
        <w:rPr>
          <w:sz w:val="20"/>
          <w:szCs w:val="20"/>
        </w:rPr>
        <w:t xml:space="preserve">В </w:t>
      </w:r>
      <w:r w:rsidR="001F1269" w:rsidRPr="001F1269">
        <w:rPr>
          <w:sz w:val="20"/>
          <w:szCs w:val="20"/>
        </w:rPr>
        <w:t xml:space="preserve">соответствии с </w:t>
      </w:r>
      <w:hyperlink r:id="rId409" w:anchor="page414" w:history="1">
        <w:r w:rsidR="001F1269" w:rsidRPr="001F1269">
          <w:rPr>
            <w:rStyle w:val="a5"/>
            <w:b/>
            <w:color w:val="357BBF"/>
            <w:sz w:val="20"/>
            <w:szCs w:val="20"/>
          </w:rPr>
          <w:t>Рис.</w:t>
        </w:r>
        <w:r w:rsidR="001F1269" w:rsidRPr="001F1269">
          <w:rPr>
            <w:rStyle w:val="a5"/>
            <w:color w:val="auto"/>
            <w:sz w:val="20"/>
            <w:szCs w:val="20"/>
          </w:rPr>
          <w:t xml:space="preserve"> </w:t>
        </w:r>
        <w:r w:rsidR="001F1269" w:rsidRPr="001F1269">
          <w:rPr>
            <w:rStyle w:val="a5"/>
            <w:b/>
            <w:color w:val="357BBF"/>
            <w:sz w:val="20"/>
            <w:szCs w:val="20"/>
          </w:rPr>
          <w:t>3.40</w:t>
        </w:r>
        <w:r w:rsidR="001F1269" w:rsidRPr="001F1269">
          <w:rPr>
            <w:rStyle w:val="a5"/>
            <w:color w:val="auto"/>
            <w:sz w:val="20"/>
            <w:szCs w:val="20"/>
          </w:rPr>
          <w:t xml:space="preserve">, </w:t>
        </w:r>
      </w:hyperlink>
      <w:r w:rsidR="001F1269" w:rsidRPr="001F1269">
        <w:rPr>
          <w:i/>
          <w:sz w:val="20"/>
          <w:szCs w:val="20"/>
        </w:rPr>
        <w:t>D</w:t>
      </w:r>
      <w:r w:rsidR="001F1269" w:rsidRPr="001F1269">
        <w:rPr>
          <w:sz w:val="20"/>
          <w:szCs w:val="20"/>
        </w:rPr>
        <w:t xml:space="preserve">2 может измениться через </w:t>
      </w:r>
      <w:r w:rsidR="001F1269" w:rsidRPr="001F1269">
        <w:rPr>
          <w:i/>
          <w:sz w:val="20"/>
          <w:szCs w:val="20"/>
        </w:rPr>
        <w:t>tccq</w:t>
      </w:r>
      <w:r w:rsidR="001F1269" w:rsidRPr="001F1269">
        <w:rPr>
          <w:sz w:val="20"/>
          <w:szCs w:val="20"/>
        </w:rPr>
        <w:t xml:space="preserve"> + </w:t>
      </w:r>
      <w:r w:rsidR="001F1269" w:rsidRPr="001F1269">
        <w:rPr>
          <w:i/>
          <w:sz w:val="20"/>
          <w:szCs w:val="20"/>
        </w:rPr>
        <w:t>tcd</w:t>
      </w:r>
      <w:r w:rsidR="001F1269" w:rsidRPr="001F1269">
        <w:rPr>
          <w:sz w:val="20"/>
          <w:szCs w:val="20"/>
        </w:rPr>
        <w:t xml:space="preserve"> после переднего фронта тактового импульса. Следовательно, можно записать:</w:t>
      </w:r>
    </w:p>
    <w:tbl>
      <w:tblPr>
        <w:tblW w:w="0" w:type="auto"/>
        <w:tblInd w:w="709" w:type="dxa"/>
        <w:tblLayout w:type="fixed"/>
        <w:tblCellMar>
          <w:left w:w="0" w:type="dxa"/>
          <w:right w:w="0" w:type="dxa"/>
        </w:tblCellMar>
        <w:tblLook w:val="04A0" w:firstRow="1" w:lastRow="0" w:firstColumn="1" w:lastColumn="0" w:noHBand="0" w:noVBand="1"/>
      </w:tblPr>
      <w:tblGrid>
        <w:gridCol w:w="3751"/>
        <w:gridCol w:w="1660"/>
      </w:tblGrid>
      <w:tr w:rsidR="001F1269" w:rsidRPr="001F1269" w:rsidTr="00131ECD">
        <w:trPr>
          <w:trHeight w:val="212"/>
        </w:trPr>
        <w:tc>
          <w:tcPr>
            <w:tcW w:w="3751" w:type="dxa"/>
            <w:vAlign w:val="bottom"/>
            <w:hideMark/>
          </w:tcPr>
          <w:p w:rsidR="001F1269" w:rsidRPr="001F1269" w:rsidRDefault="001F1269" w:rsidP="00131ECD">
            <w:pPr>
              <w:spacing w:line="240" w:lineRule="auto"/>
              <w:ind w:left="-1134" w:right="283" w:firstLine="2977"/>
              <w:rPr>
                <w:i/>
                <w:sz w:val="20"/>
                <w:szCs w:val="20"/>
              </w:rPr>
            </w:pPr>
            <w:r w:rsidRPr="001F1269">
              <w:rPr>
                <w:i/>
                <w:sz w:val="20"/>
                <w:szCs w:val="20"/>
              </w:rPr>
              <w:t>tccq +tcd ≥thold</w:t>
            </w:r>
          </w:p>
        </w:tc>
        <w:tc>
          <w:tcPr>
            <w:tcW w:w="1660" w:type="dxa"/>
            <w:vAlign w:val="bottom"/>
            <w:hideMark/>
          </w:tcPr>
          <w:p w:rsidR="001F1269" w:rsidRPr="001F1269" w:rsidRDefault="001F1269" w:rsidP="00131ECD">
            <w:pPr>
              <w:spacing w:line="240" w:lineRule="auto"/>
              <w:ind w:left="-1134" w:right="283" w:firstLine="2977"/>
              <w:jc w:val="right"/>
              <w:rPr>
                <w:sz w:val="20"/>
                <w:szCs w:val="20"/>
              </w:rPr>
            </w:pPr>
            <w:r w:rsidRPr="001F1269">
              <w:rPr>
                <w:sz w:val="20"/>
                <w:szCs w:val="20"/>
              </w:rPr>
              <w:t>(3.15)</w:t>
            </w:r>
          </w:p>
        </w:tc>
      </w:tr>
    </w:tbl>
    <w:p w:rsidR="001F1269" w:rsidRPr="001F1269" w:rsidRDefault="00131ECD" w:rsidP="001F1269">
      <w:pPr>
        <w:spacing w:line="240" w:lineRule="auto"/>
        <w:ind w:left="-1418" w:right="-284" w:firstLine="142"/>
        <w:jc w:val="both"/>
        <w:rPr>
          <w:sz w:val="20"/>
          <w:szCs w:val="20"/>
        </w:rPr>
      </w:pPr>
      <w:r w:rsidRPr="001F1269">
        <w:rPr>
          <w:rFonts w:eastAsiaTheme="minorEastAsia"/>
          <w:noProof/>
          <w:sz w:val="20"/>
          <w:szCs w:val="20"/>
        </w:rPr>
        <w:drawing>
          <wp:anchor distT="0" distB="0" distL="114300" distR="114300" simplePos="0" relativeHeight="251807744" behindDoc="1" locked="0" layoutInCell="1" allowOverlap="1">
            <wp:simplePos x="0" y="0"/>
            <wp:positionH relativeFrom="margin">
              <wp:align>left</wp:align>
            </wp:positionH>
            <wp:positionV relativeFrom="paragraph">
              <wp:posOffset>10794</wp:posOffset>
            </wp:positionV>
            <wp:extent cx="1641473" cy="1538605"/>
            <wp:effectExtent l="0" t="0" r="0" b="4445"/>
            <wp:wrapNone/>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641473" cy="1538605"/>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F1269">
      <w:pPr>
        <w:tabs>
          <w:tab w:val="left" w:pos="3615"/>
        </w:tabs>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F1269" w:rsidRDefault="001F1269" w:rsidP="001F1269">
      <w:pPr>
        <w:spacing w:line="240" w:lineRule="auto"/>
        <w:ind w:left="-1418" w:right="-284" w:firstLine="142"/>
        <w:rPr>
          <w:sz w:val="20"/>
          <w:szCs w:val="20"/>
        </w:rPr>
      </w:pPr>
    </w:p>
    <w:p w:rsidR="001F1269" w:rsidRPr="00131ECD" w:rsidRDefault="001F1269" w:rsidP="00131ECD">
      <w:pPr>
        <w:spacing w:line="240" w:lineRule="auto"/>
        <w:ind w:left="-1418" w:right="-284" w:firstLine="142"/>
        <w:rPr>
          <w:b/>
          <w:sz w:val="20"/>
          <w:szCs w:val="20"/>
        </w:rPr>
      </w:pPr>
      <w:r w:rsidRPr="001F1269">
        <w:rPr>
          <w:sz w:val="20"/>
          <w:szCs w:val="20"/>
        </w:rPr>
        <w:tab/>
      </w:r>
      <w:r w:rsidRPr="001F1269">
        <w:rPr>
          <w:b/>
          <w:color w:val="347BBF"/>
          <w:sz w:val="20"/>
          <w:szCs w:val="20"/>
        </w:rPr>
        <w:t xml:space="preserve">Рис. 3.40 </w:t>
      </w:r>
      <w:r w:rsidRPr="001F1269">
        <w:rPr>
          <w:b/>
          <w:sz w:val="20"/>
          <w:szCs w:val="20"/>
        </w:rPr>
        <w:t>Минимальная задержка для ограничения времени удержания</w:t>
      </w:r>
    </w:p>
    <w:p w:rsidR="001F1269" w:rsidRPr="00B91C9B" w:rsidRDefault="001F1269" w:rsidP="00B91C9B">
      <w:pPr>
        <w:spacing w:line="240" w:lineRule="auto"/>
        <w:ind w:left="-1418" w:right="-284" w:firstLine="142"/>
        <w:jc w:val="both"/>
        <w:rPr>
          <w:sz w:val="20"/>
          <w:szCs w:val="20"/>
        </w:rPr>
      </w:pPr>
      <w:r w:rsidRPr="001F1269">
        <w:rPr>
          <w:sz w:val="20"/>
          <w:szCs w:val="20"/>
        </w:rPr>
        <w:t xml:space="preserve">Как и ранее, характеристики используемого в схеме триггера </w:t>
      </w:r>
      <w:r w:rsidRPr="001F1269">
        <w:rPr>
          <w:i/>
          <w:sz w:val="20"/>
          <w:szCs w:val="20"/>
        </w:rPr>
        <w:t>tccq</w:t>
      </w:r>
      <w:r w:rsidRPr="001F1269">
        <w:rPr>
          <w:sz w:val="20"/>
          <w:szCs w:val="20"/>
        </w:rPr>
        <w:t xml:space="preserve"> и </w:t>
      </w:r>
      <w:r w:rsidRPr="001F1269">
        <w:rPr>
          <w:i/>
          <w:sz w:val="20"/>
          <w:szCs w:val="20"/>
        </w:rPr>
        <w:t>t</w:t>
      </w:r>
      <w:r w:rsidRPr="001F1269">
        <w:rPr>
          <w:sz w:val="20"/>
          <w:szCs w:val="20"/>
        </w:rPr>
        <w:t>hold обычно находятся вне влияния разработчика схемы. После простых преобразований мы можем записать неравенство для минимальной задержки комбинационной логической схем</w:t>
      </w:r>
      <w:r w:rsidR="00B91C9B">
        <w:rPr>
          <w:sz w:val="20"/>
          <w:szCs w:val="20"/>
        </w:rPr>
        <w:t>ы:</w:t>
      </w:r>
    </w:p>
    <w:tbl>
      <w:tblPr>
        <w:tblW w:w="0" w:type="auto"/>
        <w:tblInd w:w="2220" w:type="dxa"/>
        <w:tblLayout w:type="fixed"/>
        <w:tblCellMar>
          <w:left w:w="0" w:type="dxa"/>
          <w:right w:w="0" w:type="dxa"/>
        </w:tblCellMar>
        <w:tblLook w:val="04A0" w:firstRow="1" w:lastRow="0" w:firstColumn="1" w:lastColumn="0" w:noHBand="0" w:noVBand="1"/>
      </w:tblPr>
      <w:tblGrid>
        <w:gridCol w:w="2260"/>
        <w:gridCol w:w="1640"/>
      </w:tblGrid>
      <w:tr w:rsidR="001F1269" w:rsidRPr="001F1269" w:rsidTr="001F1269">
        <w:trPr>
          <w:trHeight w:val="212"/>
        </w:trPr>
        <w:tc>
          <w:tcPr>
            <w:tcW w:w="2260" w:type="dxa"/>
            <w:vAlign w:val="bottom"/>
            <w:hideMark/>
          </w:tcPr>
          <w:p w:rsidR="001F1269" w:rsidRPr="001F1269" w:rsidRDefault="001F1269" w:rsidP="001F1269">
            <w:pPr>
              <w:spacing w:line="240" w:lineRule="auto"/>
              <w:rPr>
                <w:i/>
                <w:sz w:val="20"/>
                <w:szCs w:val="20"/>
              </w:rPr>
            </w:pPr>
            <w:r w:rsidRPr="001F1269">
              <w:rPr>
                <w:i/>
                <w:sz w:val="20"/>
                <w:szCs w:val="20"/>
              </w:rPr>
              <w:t>tcd ≥ t</w:t>
            </w:r>
            <w:r w:rsidRPr="001F1269">
              <w:rPr>
                <w:sz w:val="20"/>
                <w:szCs w:val="20"/>
              </w:rPr>
              <w:t>hold</w:t>
            </w:r>
            <w:r w:rsidRPr="001F1269">
              <w:rPr>
                <w:i/>
                <w:sz w:val="20"/>
                <w:szCs w:val="20"/>
              </w:rPr>
              <w:t xml:space="preserve"> – tccq</w:t>
            </w:r>
          </w:p>
        </w:tc>
        <w:tc>
          <w:tcPr>
            <w:tcW w:w="1640" w:type="dxa"/>
            <w:vAlign w:val="bottom"/>
            <w:hideMark/>
          </w:tcPr>
          <w:p w:rsidR="001F1269" w:rsidRPr="001F1269" w:rsidRDefault="001F1269" w:rsidP="001F1269">
            <w:pPr>
              <w:spacing w:line="240" w:lineRule="auto"/>
              <w:jc w:val="right"/>
              <w:rPr>
                <w:sz w:val="20"/>
                <w:szCs w:val="20"/>
              </w:rPr>
            </w:pPr>
            <w:r w:rsidRPr="001F1269">
              <w:rPr>
                <w:sz w:val="20"/>
                <w:szCs w:val="20"/>
              </w:rPr>
              <w:t>(3.16)</w:t>
            </w:r>
          </w:p>
        </w:tc>
      </w:tr>
    </w:tbl>
    <w:p w:rsidR="001F1269" w:rsidRPr="001F1269" w:rsidRDefault="001F1269" w:rsidP="001F1269">
      <w:pPr>
        <w:spacing w:line="240" w:lineRule="auto"/>
        <w:ind w:left="-1418" w:right="-284"/>
        <w:jc w:val="both"/>
        <w:rPr>
          <w:sz w:val="20"/>
          <w:szCs w:val="20"/>
        </w:rPr>
      </w:pPr>
      <w:r w:rsidRPr="001F1269">
        <w:rPr>
          <w:sz w:val="20"/>
          <w:szCs w:val="20"/>
        </w:rPr>
        <w:t xml:space="preserve">Неравенство </w:t>
      </w:r>
      <w:hyperlink r:id="rId411" w:anchor="page414" w:history="1">
        <w:r w:rsidRPr="001F1269">
          <w:rPr>
            <w:rStyle w:val="a5"/>
            <w:b/>
            <w:color w:val="357BBF"/>
            <w:sz w:val="20"/>
            <w:szCs w:val="20"/>
          </w:rPr>
          <w:t>(3.16)</w:t>
        </w:r>
        <w:r w:rsidRPr="001F1269">
          <w:rPr>
            <w:rStyle w:val="a5"/>
            <w:color w:val="auto"/>
            <w:sz w:val="20"/>
            <w:szCs w:val="20"/>
          </w:rPr>
          <w:t xml:space="preserve"> </w:t>
        </w:r>
      </w:hyperlink>
      <w:r w:rsidRPr="001F1269">
        <w:rPr>
          <w:sz w:val="20"/>
          <w:szCs w:val="20"/>
        </w:rPr>
        <w:t xml:space="preserve">также называется </w:t>
      </w:r>
      <w:r w:rsidRPr="001F1269">
        <w:rPr>
          <w:i/>
          <w:sz w:val="20"/>
          <w:szCs w:val="20"/>
        </w:rPr>
        <w:t>ограничением времени</w:t>
      </w:r>
      <w:r w:rsidRPr="001F1269">
        <w:rPr>
          <w:sz w:val="20"/>
          <w:szCs w:val="20"/>
        </w:rPr>
        <w:t xml:space="preserve"> </w:t>
      </w:r>
      <w:r w:rsidRPr="001F1269">
        <w:rPr>
          <w:i/>
          <w:sz w:val="20"/>
          <w:szCs w:val="20"/>
        </w:rPr>
        <w:t xml:space="preserve">удержания </w:t>
      </w:r>
      <w:r w:rsidRPr="001F1269">
        <w:rPr>
          <w:sz w:val="20"/>
          <w:szCs w:val="20"/>
        </w:rPr>
        <w:t>или</w:t>
      </w:r>
      <w:r w:rsidRPr="001F1269">
        <w:rPr>
          <w:i/>
          <w:sz w:val="20"/>
          <w:szCs w:val="20"/>
        </w:rPr>
        <w:t xml:space="preserve"> ограничением минимальной задержки</w:t>
      </w:r>
      <w:r w:rsidRPr="001F1269">
        <w:rPr>
          <w:sz w:val="20"/>
          <w:szCs w:val="20"/>
        </w:rPr>
        <w:t>,</w:t>
      </w:r>
      <w:r w:rsidRPr="001F1269">
        <w:rPr>
          <w:i/>
          <w:sz w:val="20"/>
          <w:szCs w:val="20"/>
        </w:rPr>
        <w:t xml:space="preserve"> </w:t>
      </w:r>
      <w:r w:rsidRPr="001F1269">
        <w:rPr>
          <w:sz w:val="20"/>
          <w:szCs w:val="20"/>
        </w:rPr>
        <w:t>потому что оно</w:t>
      </w:r>
      <w:r w:rsidRPr="001F1269">
        <w:rPr>
          <w:i/>
          <w:sz w:val="20"/>
          <w:szCs w:val="20"/>
        </w:rPr>
        <w:t xml:space="preserve"> </w:t>
      </w:r>
      <w:r w:rsidRPr="001F1269">
        <w:rPr>
          <w:sz w:val="20"/>
          <w:szCs w:val="20"/>
        </w:rPr>
        <w:t>ограничивает минимальную задержку комбинационной схемы.</w:t>
      </w:r>
    </w:p>
    <w:p w:rsidR="001F1269" w:rsidRDefault="001F1269" w:rsidP="001F1269">
      <w:pPr>
        <w:spacing w:line="240" w:lineRule="auto"/>
        <w:ind w:left="-1418" w:right="-284"/>
        <w:jc w:val="both"/>
        <w:rPr>
          <w:sz w:val="20"/>
          <w:szCs w:val="20"/>
        </w:rPr>
      </w:pPr>
      <w:r w:rsidRPr="001F1269">
        <w:rPr>
          <w:sz w:val="20"/>
          <w:szCs w:val="20"/>
        </w:rPr>
        <w:t xml:space="preserve">Мы предполагаем, что при соединении логических элементов между собой временные проблемы синхронизации не возникают. В частности, мы считаем, что при непосредственном последовательном соединении двух триггеров, как показано на </w:t>
      </w:r>
      <w:hyperlink r:id="rId412" w:anchor="page415"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3.41</w:t>
        </w:r>
        <w:r w:rsidRPr="001F1269">
          <w:rPr>
            <w:rStyle w:val="a5"/>
            <w:color w:val="auto"/>
            <w:sz w:val="20"/>
            <w:szCs w:val="20"/>
          </w:rPr>
          <w:t xml:space="preserve">, </w:t>
        </w:r>
      </w:hyperlink>
      <w:r w:rsidRPr="001F1269">
        <w:rPr>
          <w:sz w:val="20"/>
          <w:szCs w:val="20"/>
        </w:rPr>
        <w:t>проблемы, обусловленные временем удержания, не возникают.</w:t>
      </w:r>
    </w:p>
    <w:p w:rsidR="00131ECD" w:rsidRPr="001F1269" w:rsidRDefault="00131ECD" w:rsidP="001F1269">
      <w:pPr>
        <w:spacing w:line="240" w:lineRule="auto"/>
        <w:ind w:left="-1418" w:right="-284"/>
        <w:jc w:val="both"/>
        <w:rPr>
          <w:color w:val="auto"/>
          <w:sz w:val="20"/>
          <w:szCs w:val="20"/>
        </w:rPr>
      </w:pPr>
    </w:p>
    <w:p w:rsidR="001F1269" w:rsidRPr="001F1269" w:rsidRDefault="001F1269" w:rsidP="001F1269">
      <w:pPr>
        <w:spacing w:line="240" w:lineRule="auto"/>
        <w:ind w:left="-1418" w:right="-284"/>
        <w:rPr>
          <w:rFonts w:eastAsia="Times New Roman"/>
          <w:sz w:val="20"/>
          <w:szCs w:val="20"/>
        </w:rPr>
      </w:pPr>
      <w:r w:rsidRPr="001F1269">
        <w:rPr>
          <w:rFonts w:eastAsia="Calibri"/>
          <w:noProof/>
          <w:sz w:val="20"/>
          <w:szCs w:val="20"/>
        </w:rPr>
        <w:drawing>
          <wp:anchor distT="0" distB="0" distL="114300" distR="114300" simplePos="0" relativeHeight="251809792" behindDoc="1" locked="0" layoutInCell="1" allowOverlap="1">
            <wp:simplePos x="0" y="0"/>
            <wp:positionH relativeFrom="margin">
              <wp:align>left</wp:align>
            </wp:positionH>
            <wp:positionV relativeFrom="paragraph">
              <wp:posOffset>57784</wp:posOffset>
            </wp:positionV>
            <wp:extent cx="904875" cy="529729"/>
            <wp:effectExtent l="0" t="0" r="0" b="3810"/>
            <wp:wrapNone/>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904875" cy="529729"/>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F1269">
      <w:pPr>
        <w:spacing w:line="240" w:lineRule="auto"/>
        <w:ind w:left="-1418" w:right="-284"/>
        <w:rPr>
          <w:rFonts w:eastAsia="Times New Roman"/>
          <w:sz w:val="20"/>
          <w:szCs w:val="20"/>
        </w:rPr>
      </w:pPr>
    </w:p>
    <w:p w:rsidR="001F1269" w:rsidRPr="001F1269" w:rsidRDefault="001F1269" w:rsidP="001F1269">
      <w:pPr>
        <w:spacing w:line="240" w:lineRule="auto"/>
        <w:ind w:left="-1418" w:right="-284"/>
        <w:rPr>
          <w:rFonts w:eastAsia="Times New Roman"/>
          <w:sz w:val="20"/>
          <w:szCs w:val="20"/>
        </w:rPr>
      </w:pPr>
    </w:p>
    <w:p w:rsidR="001F1269" w:rsidRPr="001F1269" w:rsidRDefault="001F1269" w:rsidP="001F1269">
      <w:pPr>
        <w:spacing w:line="240" w:lineRule="auto"/>
        <w:ind w:left="-1418" w:right="-284"/>
        <w:rPr>
          <w:rFonts w:eastAsia="Times New Roman"/>
          <w:sz w:val="20"/>
          <w:szCs w:val="20"/>
        </w:rPr>
      </w:pPr>
    </w:p>
    <w:p w:rsidR="001F1269" w:rsidRPr="001F1269" w:rsidRDefault="001F1269" w:rsidP="001F1269">
      <w:pPr>
        <w:spacing w:line="240" w:lineRule="auto"/>
        <w:ind w:left="-1418" w:right="-284"/>
        <w:rPr>
          <w:b/>
          <w:sz w:val="20"/>
          <w:szCs w:val="20"/>
        </w:rPr>
      </w:pPr>
      <w:r w:rsidRPr="001F1269">
        <w:rPr>
          <w:b/>
          <w:color w:val="347BBF"/>
          <w:sz w:val="20"/>
          <w:szCs w:val="20"/>
        </w:rPr>
        <w:t xml:space="preserve">Рис. 3.41 </w:t>
      </w:r>
      <w:r w:rsidRPr="001F1269">
        <w:rPr>
          <w:b/>
          <w:sz w:val="20"/>
          <w:szCs w:val="20"/>
        </w:rPr>
        <w:t>Непосредственное последовательное соединение триггеров</w:t>
      </w:r>
    </w:p>
    <w:p w:rsidR="001F1269" w:rsidRPr="001F1269" w:rsidRDefault="00131ECD" w:rsidP="001F1269">
      <w:pPr>
        <w:numPr>
          <w:ilvl w:val="0"/>
          <w:numId w:val="28"/>
        </w:numPr>
        <w:tabs>
          <w:tab w:val="left" w:pos="211"/>
        </w:tabs>
        <w:spacing w:line="240" w:lineRule="auto"/>
        <w:ind w:left="-1418" w:right="-284"/>
        <w:jc w:val="both"/>
        <w:rPr>
          <w:sz w:val="20"/>
          <w:szCs w:val="20"/>
        </w:rPr>
      </w:pPr>
      <w:r>
        <w:rPr>
          <w:sz w:val="20"/>
          <w:szCs w:val="20"/>
        </w:rPr>
        <w:t xml:space="preserve">В </w:t>
      </w:r>
      <w:r w:rsidR="001F1269" w:rsidRPr="001F1269">
        <w:rPr>
          <w:sz w:val="20"/>
          <w:szCs w:val="20"/>
        </w:rPr>
        <w:t xml:space="preserve">этом случае, вследствие отсутствия комбинационной логики между триггерами, </w:t>
      </w:r>
      <w:r w:rsidR="001F1269" w:rsidRPr="001F1269">
        <w:rPr>
          <w:i/>
          <w:sz w:val="20"/>
          <w:szCs w:val="20"/>
        </w:rPr>
        <w:t>tcd</w:t>
      </w:r>
      <w:r w:rsidR="001F1269" w:rsidRPr="001F1269">
        <w:rPr>
          <w:sz w:val="20"/>
          <w:szCs w:val="20"/>
        </w:rPr>
        <w:t xml:space="preserve"> = 0. При такой подстановке неравенство </w:t>
      </w:r>
      <w:hyperlink r:id="rId414" w:anchor="page414" w:history="1">
        <w:r w:rsidR="001F1269" w:rsidRPr="001F1269">
          <w:rPr>
            <w:rStyle w:val="a5"/>
            <w:b/>
            <w:color w:val="357BBF"/>
            <w:sz w:val="20"/>
            <w:szCs w:val="20"/>
          </w:rPr>
          <w:t>(3.16)</w:t>
        </w:r>
        <w:r w:rsidR="001F1269" w:rsidRPr="001F1269">
          <w:rPr>
            <w:rStyle w:val="a5"/>
            <w:color w:val="auto"/>
            <w:sz w:val="20"/>
            <w:szCs w:val="20"/>
          </w:rPr>
          <w:t xml:space="preserve"> </w:t>
        </w:r>
      </w:hyperlink>
      <w:r w:rsidR="001F1269" w:rsidRPr="001F1269">
        <w:rPr>
          <w:sz w:val="20"/>
          <w:szCs w:val="20"/>
        </w:rPr>
        <w:t>сводится к требованию:</w:t>
      </w:r>
    </w:p>
    <w:p w:rsidR="001F1269" w:rsidRPr="001F1269" w:rsidRDefault="001F1269" w:rsidP="001F1269">
      <w:pPr>
        <w:spacing w:line="240" w:lineRule="auto"/>
        <w:rPr>
          <w:rFonts w:eastAsia="Times New Roman"/>
          <w:sz w:val="20"/>
          <w:szCs w:val="20"/>
        </w:rPr>
      </w:pPr>
    </w:p>
    <w:tbl>
      <w:tblPr>
        <w:tblW w:w="0" w:type="auto"/>
        <w:tblInd w:w="2420" w:type="dxa"/>
        <w:tblLayout w:type="fixed"/>
        <w:tblCellMar>
          <w:left w:w="0" w:type="dxa"/>
          <w:right w:w="0" w:type="dxa"/>
        </w:tblCellMar>
        <w:tblLook w:val="04A0" w:firstRow="1" w:lastRow="0" w:firstColumn="1" w:lastColumn="0" w:noHBand="0" w:noVBand="1"/>
      </w:tblPr>
      <w:tblGrid>
        <w:gridCol w:w="1960"/>
        <w:gridCol w:w="1740"/>
      </w:tblGrid>
      <w:tr w:rsidR="001F1269" w:rsidRPr="001F1269" w:rsidTr="001F1269">
        <w:trPr>
          <w:trHeight w:val="212"/>
        </w:trPr>
        <w:tc>
          <w:tcPr>
            <w:tcW w:w="1960" w:type="dxa"/>
            <w:vAlign w:val="bottom"/>
            <w:hideMark/>
          </w:tcPr>
          <w:p w:rsidR="001F1269" w:rsidRPr="001F1269" w:rsidRDefault="001F1269" w:rsidP="001F1269">
            <w:pPr>
              <w:spacing w:line="240" w:lineRule="auto"/>
              <w:rPr>
                <w:i/>
                <w:sz w:val="20"/>
                <w:szCs w:val="20"/>
              </w:rPr>
            </w:pPr>
            <w:r w:rsidRPr="001F1269">
              <w:rPr>
                <w:i/>
                <w:sz w:val="20"/>
                <w:szCs w:val="20"/>
              </w:rPr>
              <w:lastRenderedPageBreak/>
              <w:t>t</w:t>
            </w:r>
            <w:r w:rsidRPr="001F1269">
              <w:rPr>
                <w:sz w:val="20"/>
                <w:szCs w:val="20"/>
              </w:rPr>
              <w:t>hold</w:t>
            </w:r>
            <w:r w:rsidRPr="001F1269">
              <w:rPr>
                <w:i/>
                <w:sz w:val="20"/>
                <w:szCs w:val="20"/>
              </w:rPr>
              <w:t xml:space="preserve"> ≤tccq</w:t>
            </w:r>
          </w:p>
        </w:tc>
        <w:tc>
          <w:tcPr>
            <w:tcW w:w="1740" w:type="dxa"/>
            <w:vAlign w:val="bottom"/>
            <w:hideMark/>
          </w:tcPr>
          <w:p w:rsidR="001F1269" w:rsidRPr="001F1269" w:rsidRDefault="001F1269" w:rsidP="001F1269">
            <w:pPr>
              <w:spacing w:line="240" w:lineRule="auto"/>
              <w:jc w:val="right"/>
              <w:rPr>
                <w:sz w:val="20"/>
                <w:szCs w:val="20"/>
              </w:rPr>
            </w:pPr>
            <w:r w:rsidRPr="001F1269">
              <w:rPr>
                <w:sz w:val="20"/>
                <w:szCs w:val="20"/>
              </w:rPr>
              <w:t>(3.17)</w:t>
            </w:r>
          </w:p>
        </w:tc>
      </w:tr>
    </w:tbl>
    <w:p w:rsidR="001F1269" w:rsidRPr="001F1269" w:rsidRDefault="001F1269" w:rsidP="00131ECD">
      <w:pPr>
        <w:spacing w:line="240" w:lineRule="auto"/>
        <w:ind w:left="-1418" w:right="-284" w:firstLine="142"/>
        <w:jc w:val="both"/>
        <w:rPr>
          <w:sz w:val="20"/>
          <w:szCs w:val="20"/>
        </w:rPr>
      </w:pPr>
      <w:r w:rsidRPr="001F1269">
        <w:rPr>
          <w:sz w:val="20"/>
          <w:szCs w:val="20"/>
        </w:rPr>
        <w:t xml:space="preserve">Иными словами, время удержания надежного триггера должно быть меньше, чем его задержка реакции. Часто триггеры проектируются так, что </w:t>
      </w:r>
      <w:r w:rsidRPr="001F1269">
        <w:rPr>
          <w:i/>
          <w:sz w:val="20"/>
          <w:szCs w:val="20"/>
        </w:rPr>
        <w:t>t</w:t>
      </w:r>
      <w:r w:rsidRPr="001F1269">
        <w:rPr>
          <w:sz w:val="20"/>
          <w:szCs w:val="20"/>
        </w:rPr>
        <w:t xml:space="preserve">hold = 0, следовательно, неравенство </w:t>
      </w:r>
      <w:hyperlink r:id="rId415" w:anchor="page415" w:history="1">
        <w:r w:rsidRPr="001F1269">
          <w:rPr>
            <w:rStyle w:val="a5"/>
            <w:b/>
            <w:color w:val="357BBF"/>
            <w:sz w:val="20"/>
            <w:szCs w:val="20"/>
          </w:rPr>
          <w:t>(3.17)</w:t>
        </w:r>
        <w:r w:rsidRPr="001F1269">
          <w:rPr>
            <w:rStyle w:val="a5"/>
            <w:color w:val="auto"/>
            <w:sz w:val="20"/>
            <w:szCs w:val="20"/>
          </w:rPr>
          <w:t xml:space="preserve"> </w:t>
        </w:r>
      </w:hyperlink>
      <w:r w:rsidRPr="001F1269">
        <w:rPr>
          <w:sz w:val="20"/>
          <w:szCs w:val="20"/>
        </w:rPr>
        <w:t>всегда выполняется.</w:t>
      </w:r>
    </w:p>
    <w:p w:rsidR="003D5D62" w:rsidRPr="001F1269" w:rsidRDefault="001F1269" w:rsidP="00131ECD">
      <w:pPr>
        <w:tabs>
          <w:tab w:val="left" w:pos="1260"/>
        </w:tabs>
        <w:spacing w:line="240" w:lineRule="auto"/>
        <w:ind w:left="-1418" w:right="-284" w:firstLine="142"/>
        <w:rPr>
          <w:sz w:val="20"/>
          <w:szCs w:val="20"/>
        </w:rPr>
      </w:pPr>
      <w:r w:rsidRPr="001F1269">
        <w:rPr>
          <w:sz w:val="20"/>
          <w:szCs w:val="20"/>
        </w:rPr>
        <w:t>этой книге, если не указано обратное, мы будем считать такое предположение истинным- и игнорировать ограничение времени удержания.</w:t>
      </w:r>
    </w:p>
    <w:p w:rsidR="001F1269" w:rsidRPr="001F1269" w:rsidRDefault="001F1269" w:rsidP="00131ECD">
      <w:pPr>
        <w:spacing w:line="240" w:lineRule="auto"/>
        <w:ind w:left="-1418" w:right="-284" w:firstLine="142"/>
        <w:jc w:val="both"/>
        <w:rPr>
          <w:color w:val="auto"/>
          <w:sz w:val="20"/>
          <w:szCs w:val="20"/>
        </w:rPr>
      </w:pPr>
      <w:r w:rsidRPr="001F1269">
        <w:rPr>
          <w:sz w:val="20"/>
          <w:szCs w:val="20"/>
        </w:rPr>
        <w:t xml:space="preserve">Тем не менее, ограничения времени удержания критически важны. Если они нарушаются, то единственным решением является увеличение задержки реакции комбинационной схемы, что требует ее перепроектирования. Такие нарушения, в отличие от нарушений ограничений времени предустановки, не могут быть исправлены изменением периода тактового сигнала. Перепроектирование интегральной микросхемы и производство ее исправленного варианта занимает несколько месяцев и требует затрат в несколько миллионов долларов при современных технологиях, поэтому к </w:t>
      </w:r>
      <w:r w:rsidRPr="001F1269">
        <w:rPr>
          <w:i/>
          <w:sz w:val="20"/>
          <w:szCs w:val="20"/>
        </w:rPr>
        <w:t>нарушениям</w:t>
      </w:r>
      <w:r w:rsidRPr="001F1269">
        <w:rPr>
          <w:sz w:val="20"/>
          <w:szCs w:val="20"/>
        </w:rPr>
        <w:t xml:space="preserve"> </w:t>
      </w:r>
      <w:r w:rsidRPr="001F1269">
        <w:rPr>
          <w:i/>
          <w:sz w:val="20"/>
          <w:szCs w:val="20"/>
        </w:rPr>
        <w:t xml:space="preserve">ограничения времени удержания </w:t>
      </w:r>
      <w:r w:rsidRPr="001F1269">
        <w:rPr>
          <w:sz w:val="20"/>
          <w:szCs w:val="20"/>
        </w:rPr>
        <w:t>нужно относиться крайне серьезно.</w:t>
      </w:r>
    </w:p>
    <w:p w:rsidR="001F1269" w:rsidRPr="00131ECD" w:rsidRDefault="001F1269" w:rsidP="00131ECD">
      <w:pPr>
        <w:spacing w:line="240" w:lineRule="auto"/>
        <w:ind w:left="-1418" w:right="-284" w:firstLine="142"/>
        <w:rPr>
          <w:b/>
          <w:color w:val="357BBF"/>
          <w:sz w:val="20"/>
          <w:szCs w:val="20"/>
        </w:rPr>
      </w:pPr>
      <w:r w:rsidRPr="001F1269">
        <w:rPr>
          <w:b/>
          <w:color w:val="357BBF"/>
          <w:sz w:val="20"/>
          <w:szCs w:val="20"/>
        </w:rPr>
        <w:t>Заключение</w:t>
      </w:r>
    </w:p>
    <w:p w:rsidR="001F1269" w:rsidRDefault="001F1269" w:rsidP="00131ECD">
      <w:pPr>
        <w:spacing w:line="240" w:lineRule="auto"/>
        <w:ind w:left="-1418" w:right="-284" w:firstLine="142"/>
        <w:jc w:val="both"/>
        <w:rPr>
          <w:sz w:val="20"/>
          <w:szCs w:val="20"/>
        </w:rPr>
      </w:pPr>
      <w:r w:rsidRPr="001F1269">
        <w:rPr>
          <w:sz w:val="20"/>
          <w:szCs w:val="20"/>
        </w:rPr>
        <w:t>Последовательностные схемы имеют ограничения времен предустановки и удержания, которые устанавливают максимальную и минимальную задержки в комбинационной логической схеме между триггерами. Современные триггеры обычно спроектированы так, что минимальная задержка в комбинационной логике равна нулю, то есть триггеры могут быть размещены непосредственно друг за другом. Максимальная задержка ограничивает число последовательных логических элементов, включенных один за другим в критическом пути быстродействующей схемы.</w:t>
      </w:r>
    </w:p>
    <w:p w:rsidR="001F1269" w:rsidRPr="00131ECD" w:rsidRDefault="001F1269" w:rsidP="00131ECD">
      <w:pPr>
        <w:spacing w:line="240" w:lineRule="auto"/>
        <w:ind w:left="-1418" w:right="-284" w:firstLine="142"/>
        <w:rPr>
          <w:b/>
          <w:color w:val="357BBF"/>
          <w:sz w:val="20"/>
          <w:szCs w:val="20"/>
        </w:rPr>
      </w:pPr>
      <w:r w:rsidRPr="001F1269">
        <w:rPr>
          <w:b/>
          <w:sz w:val="20"/>
          <w:szCs w:val="20"/>
        </w:rPr>
        <w:t xml:space="preserve">3.5.3 </w:t>
      </w:r>
      <w:r w:rsidRPr="001F1269">
        <w:rPr>
          <w:b/>
          <w:color w:val="357BBF"/>
          <w:sz w:val="20"/>
          <w:szCs w:val="20"/>
        </w:rPr>
        <w:t>Расфазировка тактовых сигналов</w:t>
      </w:r>
    </w:p>
    <w:p w:rsidR="001F1269" w:rsidRPr="001F1269" w:rsidRDefault="00131ECD" w:rsidP="00131ECD">
      <w:pPr>
        <w:numPr>
          <w:ilvl w:val="0"/>
          <w:numId w:val="28"/>
        </w:numPr>
        <w:tabs>
          <w:tab w:val="left" w:pos="269"/>
        </w:tabs>
        <w:spacing w:line="240" w:lineRule="auto"/>
        <w:ind w:left="-1418" w:right="-284" w:firstLine="142"/>
        <w:jc w:val="both"/>
        <w:rPr>
          <w:sz w:val="20"/>
          <w:szCs w:val="20"/>
        </w:rPr>
      </w:pPr>
      <w:r>
        <w:rPr>
          <w:sz w:val="20"/>
          <w:szCs w:val="20"/>
        </w:rPr>
        <w:t xml:space="preserve">В </w:t>
      </w:r>
      <w:r w:rsidR="001F1269" w:rsidRPr="001F1269">
        <w:rPr>
          <w:sz w:val="20"/>
          <w:szCs w:val="20"/>
        </w:rPr>
        <w:t xml:space="preserve">предыдущих разделах предполагалось, что тактовые импульсы поступают на все регистры в одно и то же время. В действительности существует некоторый разброс этого времени. Эта неодновременность фронтов называется </w:t>
      </w:r>
      <w:r w:rsidR="001F1269" w:rsidRPr="001F1269">
        <w:rPr>
          <w:i/>
          <w:sz w:val="20"/>
          <w:szCs w:val="20"/>
        </w:rPr>
        <w:t>расфазировкой</w:t>
      </w:r>
      <w:r w:rsidR="001F1269" w:rsidRPr="001F1269">
        <w:rPr>
          <w:sz w:val="20"/>
          <w:szCs w:val="20"/>
        </w:rPr>
        <w:t>.</w:t>
      </w:r>
    </w:p>
    <w:p w:rsidR="001F1269" w:rsidRPr="001F1269" w:rsidRDefault="001F1269" w:rsidP="00131ECD">
      <w:pPr>
        <w:spacing w:line="240" w:lineRule="auto"/>
        <w:ind w:left="-1418" w:right="-284" w:firstLine="142"/>
        <w:rPr>
          <w:rFonts w:eastAsia="Times New Roman"/>
          <w:sz w:val="20"/>
          <w:szCs w:val="20"/>
        </w:rPr>
      </w:pPr>
      <w:r w:rsidRPr="001F1269">
        <w:rPr>
          <w:rFonts w:eastAsia="Calibri"/>
          <w:noProof/>
          <w:sz w:val="20"/>
          <w:szCs w:val="20"/>
        </w:rPr>
        <w:drawing>
          <wp:anchor distT="0" distB="0" distL="114300" distR="114300" simplePos="0" relativeHeight="251811840" behindDoc="1" locked="0" layoutInCell="1" allowOverlap="1">
            <wp:simplePos x="0" y="0"/>
            <wp:positionH relativeFrom="column">
              <wp:posOffset>3175</wp:posOffset>
            </wp:positionH>
            <wp:positionV relativeFrom="paragraph">
              <wp:posOffset>82550</wp:posOffset>
            </wp:positionV>
            <wp:extent cx="1600200" cy="1371600"/>
            <wp:effectExtent l="0" t="0" r="0" b="0"/>
            <wp:wrapNone/>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600200" cy="1371600"/>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b/>
          <w:sz w:val="20"/>
          <w:szCs w:val="20"/>
        </w:rPr>
      </w:pPr>
      <w:r w:rsidRPr="001F1269">
        <w:rPr>
          <w:b/>
          <w:color w:val="347BBF"/>
          <w:sz w:val="20"/>
          <w:szCs w:val="20"/>
        </w:rPr>
        <w:t xml:space="preserve">Рис. 3.46 </w:t>
      </w:r>
      <w:r w:rsidRPr="001F1269">
        <w:rPr>
          <w:b/>
          <w:sz w:val="20"/>
          <w:szCs w:val="20"/>
        </w:rPr>
        <w:t>Расфазировка тактовых сигналов,</w:t>
      </w:r>
      <w:r w:rsidRPr="001F1269">
        <w:rPr>
          <w:b/>
          <w:color w:val="347BBF"/>
          <w:sz w:val="20"/>
          <w:szCs w:val="20"/>
        </w:rPr>
        <w:t xml:space="preserve"> </w:t>
      </w:r>
      <w:r w:rsidRPr="001F1269">
        <w:rPr>
          <w:b/>
          <w:sz w:val="20"/>
          <w:szCs w:val="20"/>
        </w:rPr>
        <w:t>обусловленная задержками в</w:t>
      </w:r>
      <w:r w:rsidRPr="001F1269">
        <w:rPr>
          <w:b/>
          <w:color w:val="347BBF"/>
          <w:sz w:val="20"/>
          <w:szCs w:val="20"/>
        </w:rPr>
        <w:t xml:space="preserve"> </w:t>
      </w:r>
      <w:r w:rsidRPr="001F1269">
        <w:rPr>
          <w:b/>
          <w:sz w:val="20"/>
          <w:szCs w:val="20"/>
        </w:rPr>
        <w:t>межсоединениях</w:t>
      </w:r>
    </w:p>
    <w:p w:rsidR="001F1269" w:rsidRPr="001F1269" w:rsidRDefault="00131ECD" w:rsidP="00131ECD">
      <w:pPr>
        <w:tabs>
          <w:tab w:val="left" w:pos="1260"/>
        </w:tabs>
        <w:spacing w:line="240" w:lineRule="auto"/>
        <w:ind w:left="-1418" w:right="-284" w:firstLine="142"/>
        <w:rPr>
          <w:sz w:val="20"/>
          <w:szCs w:val="20"/>
        </w:rPr>
      </w:pPr>
      <w:r>
        <w:rPr>
          <w:sz w:val="20"/>
          <w:szCs w:val="20"/>
        </w:rPr>
        <w:t>Например, длина пр</w:t>
      </w:r>
      <w:r w:rsidR="001F1269" w:rsidRPr="001F1269">
        <w:rPr>
          <w:sz w:val="20"/>
          <w:szCs w:val="20"/>
        </w:rPr>
        <w:t xml:space="preserve">оводников, по которым тактовые сигналы поступают на разные регистры, может быть разной, это приводит к разным временам задержки, как показано на </w:t>
      </w:r>
      <w:hyperlink r:id="rId417" w:anchor="page422" w:history="1">
        <w:r w:rsidR="001F1269" w:rsidRPr="001F1269">
          <w:rPr>
            <w:rStyle w:val="a5"/>
            <w:b/>
            <w:color w:val="357BBF"/>
            <w:sz w:val="20"/>
            <w:szCs w:val="20"/>
          </w:rPr>
          <w:t>Рис.</w:t>
        </w:r>
        <w:r w:rsidR="001F1269" w:rsidRPr="001F1269">
          <w:rPr>
            <w:rStyle w:val="a5"/>
            <w:color w:val="auto"/>
            <w:sz w:val="20"/>
            <w:szCs w:val="20"/>
          </w:rPr>
          <w:t xml:space="preserve"> </w:t>
        </w:r>
        <w:r w:rsidR="001F1269" w:rsidRPr="001F1269">
          <w:rPr>
            <w:rStyle w:val="a5"/>
            <w:b/>
            <w:color w:val="357BBF"/>
            <w:sz w:val="20"/>
            <w:szCs w:val="20"/>
          </w:rPr>
          <w:t>3.46</w:t>
        </w:r>
        <w:r w:rsidR="001F1269" w:rsidRPr="001F1269">
          <w:rPr>
            <w:rStyle w:val="a5"/>
            <w:color w:val="auto"/>
            <w:sz w:val="20"/>
            <w:szCs w:val="20"/>
          </w:rPr>
          <w:t>.</w:t>
        </w:r>
      </w:hyperlink>
    </w:p>
    <w:p w:rsidR="001F1269" w:rsidRPr="00131ECD" w:rsidRDefault="001F1269" w:rsidP="00131ECD">
      <w:pPr>
        <w:spacing w:line="240" w:lineRule="auto"/>
        <w:ind w:left="-1418" w:right="-284" w:firstLine="142"/>
        <w:jc w:val="both"/>
        <w:rPr>
          <w:color w:val="auto"/>
          <w:sz w:val="20"/>
          <w:szCs w:val="20"/>
        </w:rPr>
      </w:pPr>
      <w:r w:rsidRPr="001F1269">
        <w:rPr>
          <w:sz w:val="20"/>
          <w:szCs w:val="20"/>
        </w:rPr>
        <w:t xml:space="preserve">Шум также приводит к различным задержкам. Стробирование тактовых сигналов, которое было описано в </w:t>
      </w:r>
      <w:r w:rsidRPr="001F1269">
        <w:rPr>
          <w:b/>
          <w:color w:val="357BBF"/>
          <w:sz w:val="20"/>
          <w:szCs w:val="20"/>
        </w:rPr>
        <w:t>разделе</w:t>
      </w:r>
      <w:r w:rsidRPr="001F1269">
        <w:rPr>
          <w:sz w:val="20"/>
          <w:szCs w:val="20"/>
        </w:rPr>
        <w:t xml:space="preserve"> </w:t>
      </w:r>
      <w:hyperlink r:id="rId418" w:anchor="page344" w:history="1">
        <w:r w:rsidRPr="001F1269">
          <w:rPr>
            <w:rStyle w:val="a5"/>
            <w:b/>
            <w:color w:val="357BBF"/>
            <w:sz w:val="20"/>
            <w:szCs w:val="20"/>
          </w:rPr>
          <w:t>3.2.5</w:t>
        </w:r>
        <w:r w:rsidRPr="001F1269">
          <w:rPr>
            <w:rStyle w:val="a5"/>
            <w:color w:val="auto"/>
            <w:sz w:val="20"/>
            <w:szCs w:val="20"/>
          </w:rPr>
          <w:t xml:space="preserve">, </w:t>
        </w:r>
      </w:hyperlink>
      <w:r w:rsidRPr="001F1269">
        <w:rPr>
          <w:sz w:val="20"/>
          <w:szCs w:val="20"/>
        </w:rPr>
        <w:t>приводит к их дополнительной задержке. Если в схеме используются стробированные</w:t>
      </w:r>
      <w:r w:rsidR="00131ECD">
        <w:rPr>
          <w:color w:val="auto"/>
          <w:sz w:val="20"/>
          <w:szCs w:val="20"/>
        </w:rPr>
        <w:t xml:space="preserve"> </w:t>
      </w:r>
      <w:r w:rsidRPr="001F1269">
        <w:rPr>
          <w:sz w:val="20"/>
          <w:szCs w:val="20"/>
        </w:rPr>
        <w:t xml:space="preserve">нестробированные тактовые сигналы, то между ними будет существенное рассогласование. На </w:t>
      </w:r>
      <w:hyperlink r:id="rId419" w:anchor="page422"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3.46</w:t>
        </w:r>
        <w:r w:rsidRPr="001F1269">
          <w:rPr>
            <w:rStyle w:val="a5"/>
            <w:color w:val="auto"/>
            <w:sz w:val="20"/>
            <w:szCs w:val="20"/>
          </w:rPr>
          <w:t xml:space="preserve"> </w:t>
        </w:r>
      </w:hyperlink>
      <w:r w:rsidRPr="001F1269">
        <w:rPr>
          <w:sz w:val="20"/>
          <w:szCs w:val="20"/>
        </w:rPr>
        <w:t xml:space="preserve">сигнал </w:t>
      </w:r>
      <w:r w:rsidRPr="001F1269">
        <w:rPr>
          <w:i/>
          <w:sz w:val="20"/>
          <w:szCs w:val="20"/>
        </w:rPr>
        <w:t>CLK</w:t>
      </w:r>
      <w:r w:rsidRPr="001F1269">
        <w:rPr>
          <w:sz w:val="20"/>
          <w:szCs w:val="20"/>
        </w:rPr>
        <w:t xml:space="preserve">2 будет опережать по времени сигнал </w:t>
      </w:r>
      <w:r w:rsidRPr="001F1269">
        <w:rPr>
          <w:i/>
          <w:sz w:val="20"/>
          <w:szCs w:val="20"/>
        </w:rPr>
        <w:t>CLK</w:t>
      </w:r>
      <w:r w:rsidRPr="001F1269">
        <w:rPr>
          <w:sz w:val="20"/>
          <w:szCs w:val="20"/>
        </w:rPr>
        <w:t xml:space="preserve">1 из-за сложного пути тактового сигнала между регистрами. Если трассировка цепи тактового сигнала будет выполнена по-другому, ситуация может быть противоположной, </w:t>
      </w:r>
      <w:r w:rsidRPr="001F1269">
        <w:rPr>
          <w:i/>
          <w:sz w:val="20"/>
          <w:szCs w:val="20"/>
        </w:rPr>
        <w:t>CLK</w:t>
      </w:r>
      <w:r w:rsidRPr="001F1269">
        <w:rPr>
          <w:sz w:val="20"/>
          <w:szCs w:val="20"/>
        </w:rPr>
        <w:t>2</w:t>
      </w:r>
      <w:r w:rsidRPr="001F1269">
        <w:rPr>
          <w:i/>
          <w:sz w:val="20"/>
          <w:szCs w:val="20"/>
        </w:rPr>
        <w:t xml:space="preserve"> </w:t>
      </w:r>
      <w:r w:rsidRPr="001F1269">
        <w:rPr>
          <w:sz w:val="20"/>
          <w:szCs w:val="20"/>
        </w:rPr>
        <w:t>будет отставать от сигнала</w:t>
      </w:r>
      <w:r w:rsidRPr="001F1269">
        <w:rPr>
          <w:i/>
          <w:sz w:val="20"/>
          <w:szCs w:val="20"/>
        </w:rPr>
        <w:t xml:space="preserve"> CLK</w:t>
      </w:r>
      <w:r w:rsidRPr="001F1269">
        <w:rPr>
          <w:sz w:val="20"/>
          <w:szCs w:val="20"/>
        </w:rPr>
        <w:t>1.</w:t>
      </w:r>
      <w:r w:rsidRPr="001F1269">
        <w:rPr>
          <w:i/>
          <w:sz w:val="20"/>
          <w:szCs w:val="20"/>
        </w:rPr>
        <w:t xml:space="preserve"> </w:t>
      </w:r>
      <w:r w:rsidRPr="001F1269">
        <w:rPr>
          <w:sz w:val="20"/>
          <w:szCs w:val="20"/>
        </w:rPr>
        <w:t>При выполнении временного</w:t>
      </w:r>
      <w:r w:rsidRPr="001F1269">
        <w:rPr>
          <w:i/>
          <w:sz w:val="20"/>
          <w:szCs w:val="20"/>
        </w:rPr>
        <w:t xml:space="preserve"> </w:t>
      </w:r>
      <w:r w:rsidRPr="001F1269">
        <w:rPr>
          <w:sz w:val="20"/>
          <w:szCs w:val="20"/>
        </w:rPr>
        <w:t>анализа мы рассматриваем наихудший случай, что позволяет гарантировать, что схема будет работать при всех условиях.</w:t>
      </w:r>
    </w:p>
    <w:p w:rsidR="001F1269" w:rsidRPr="001F1269" w:rsidRDefault="001F1269" w:rsidP="00131ECD">
      <w:pPr>
        <w:spacing w:line="240" w:lineRule="auto"/>
        <w:ind w:left="-1418" w:right="-284" w:firstLine="142"/>
        <w:jc w:val="both"/>
        <w:rPr>
          <w:sz w:val="20"/>
          <w:szCs w:val="20"/>
        </w:rPr>
      </w:pPr>
      <w:r w:rsidRPr="001F1269">
        <w:rPr>
          <w:sz w:val="20"/>
          <w:szCs w:val="20"/>
        </w:rPr>
        <w:t xml:space="preserve">Учет расфазировки изменяет временную диаграмму, которая была показана на </w:t>
      </w:r>
      <w:hyperlink r:id="rId420" w:anchor="page410"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3.38</w:t>
        </w:r>
        <w:r w:rsidRPr="001F1269">
          <w:rPr>
            <w:rStyle w:val="a5"/>
            <w:color w:val="auto"/>
            <w:sz w:val="20"/>
            <w:szCs w:val="20"/>
          </w:rPr>
          <w:t xml:space="preserve">, </w:t>
        </w:r>
      </w:hyperlink>
      <w:r w:rsidRPr="001F1269">
        <w:rPr>
          <w:sz w:val="20"/>
          <w:szCs w:val="20"/>
        </w:rPr>
        <w:t xml:space="preserve">модифицированная диаграмма приведена на </w:t>
      </w:r>
      <w:hyperlink r:id="rId421" w:anchor="page423"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3.47</w:t>
        </w:r>
        <w:r w:rsidRPr="001F1269">
          <w:rPr>
            <w:rStyle w:val="a5"/>
            <w:color w:val="auto"/>
            <w:sz w:val="20"/>
            <w:szCs w:val="20"/>
          </w:rPr>
          <w:t>.</w:t>
        </w:r>
      </w:hyperlink>
    </w:p>
    <w:p w:rsidR="001F1269" w:rsidRPr="001F1269" w:rsidRDefault="001F1269" w:rsidP="00131ECD">
      <w:pPr>
        <w:spacing w:line="240" w:lineRule="auto"/>
        <w:ind w:left="-1418" w:right="-284" w:firstLine="142"/>
        <w:rPr>
          <w:rFonts w:eastAsia="Times New Roman"/>
          <w:sz w:val="20"/>
          <w:szCs w:val="20"/>
        </w:rPr>
      </w:pPr>
      <w:r w:rsidRPr="001F1269">
        <w:rPr>
          <w:rFonts w:eastAsia="Calibri"/>
          <w:noProof/>
          <w:sz w:val="20"/>
          <w:szCs w:val="20"/>
        </w:rPr>
        <w:drawing>
          <wp:anchor distT="0" distB="0" distL="114300" distR="114300" simplePos="0" relativeHeight="251813888" behindDoc="1" locked="0" layoutInCell="1" allowOverlap="1">
            <wp:simplePos x="0" y="0"/>
            <wp:positionH relativeFrom="column">
              <wp:posOffset>3175</wp:posOffset>
            </wp:positionH>
            <wp:positionV relativeFrom="paragraph">
              <wp:posOffset>78105</wp:posOffset>
            </wp:positionV>
            <wp:extent cx="2895600" cy="832485"/>
            <wp:effectExtent l="0" t="0" r="0" b="5715"/>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895600" cy="832485"/>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b/>
          <w:sz w:val="20"/>
          <w:szCs w:val="20"/>
        </w:rPr>
      </w:pPr>
      <w:r w:rsidRPr="001F1269">
        <w:rPr>
          <w:b/>
          <w:color w:val="347BBF"/>
          <w:sz w:val="20"/>
          <w:szCs w:val="20"/>
        </w:rPr>
        <w:t xml:space="preserve">Рис. 3.47 </w:t>
      </w:r>
      <w:r w:rsidRPr="001F1269">
        <w:rPr>
          <w:b/>
          <w:sz w:val="20"/>
          <w:szCs w:val="20"/>
        </w:rPr>
        <w:t>Временная диаграмма с учетом расфазировки тактовых импульсов</w:t>
      </w:r>
    </w:p>
    <w:p w:rsidR="001F1269" w:rsidRPr="001F1269" w:rsidRDefault="001F1269" w:rsidP="00131ECD">
      <w:pPr>
        <w:spacing w:line="240" w:lineRule="auto"/>
        <w:ind w:left="-1418" w:right="-284" w:firstLine="142"/>
        <w:rPr>
          <w:rFonts w:eastAsia="Times New Roman"/>
          <w:color w:val="auto"/>
          <w:sz w:val="20"/>
          <w:szCs w:val="20"/>
        </w:rPr>
      </w:pPr>
    </w:p>
    <w:p w:rsidR="001F1269" w:rsidRPr="001F1269" w:rsidRDefault="001F1269" w:rsidP="00131ECD">
      <w:pPr>
        <w:spacing w:line="240" w:lineRule="auto"/>
        <w:ind w:left="-1418" w:right="-284" w:firstLine="142"/>
        <w:jc w:val="both"/>
        <w:rPr>
          <w:sz w:val="20"/>
          <w:szCs w:val="20"/>
        </w:rPr>
      </w:pPr>
      <w:r w:rsidRPr="001F1269">
        <w:rPr>
          <w:sz w:val="20"/>
          <w:szCs w:val="20"/>
        </w:rPr>
        <w:t xml:space="preserve">Жирной линией показана максимальная задержка тактового сигнала, тонкие линии показывают, что синхросигнал, может появиться на </w:t>
      </w:r>
      <w:proofErr w:type="gramStart"/>
      <w:r w:rsidRPr="001F1269">
        <w:rPr>
          <w:i/>
          <w:sz w:val="20"/>
          <w:szCs w:val="20"/>
        </w:rPr>
        <w:t>t</w:t>
      </w:r>
      <w:r w:rsidRPr="001F1269">
        <w:rPr>
          <w:sz w:val="20"/>
          <w:szCs w:val="20"/>
        </w:rPr>
        <w:t>skew.раньше</w:t>
      </w:r>
      <w:proofErr w:type="gramEnd"/>
      <w:r w:rsidRPr="001F1269">
        <w:rPr>
          <w:sz w:val="20"/>
          <w:szCs w:val="20"/>
        </w:rPr>
        <w:t>.</w:t>
      </w:r>
    </w:p>
    <w:p w:rsidR="001F1269" w:rsidRPr="001F1269" w:rsidRDefault="001F1269" w:rsidP="00131ECD">
      <w:pPr>
        <w:spacing w:line="240" w:lineRule="auto"/>
        <w:ind w:left="-1418" w:right="-284" w:firstLine="142"/>
        <w:jc w:val="both"/>
        <w:rPr>
          <w:sz w:val="20"/>
          <w:szCs w:val="20"/>
        </w:rPr>
      </w:pPr>
      <w:r w:rsidRPr="001F1269">
        <w:rPr>
          <w:sz w:val="20"/>
          <w:szCs w:val="20"/>
        </w:rPr>
        <w:t xml:space="preserve">Вначале рассмотрим ограничение времени предустановки, соответствующие диаграммы приведены на </w:t>
      </w:r>
      <w:hyperlink r:id="rId423" w:anchor="page424"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3.48</w:t>
        </w:r>
        <w:r w:rsidRPr="001F1269">
          <w:rPr>
            <w:rStyle w:val="a5"/>
            <w:color w:val="auto"/>
            <w:sz w:val="20"/>
            <w:szCs w:val="20"/>
          </w:rPr>
          <w:t>.</w:t>
        </w:r>
      </w:hyperlink>
    </w:p>
    <w:p w:rsidR="001F1269" w:rsidRPr="001F1269" w:rsidRDefault="001F1269" w:rsidP="00131ECD">
      <w:pPr>
        <w:spacing w:line="240" w:lineRule="auto"/>
        <w:ind w:left="-1418" w:right="-284" w:firstLine="142"/>
        <w:rPr>
          <w:rFonts w:eastAsia="Times New Roman"/>
          <w:sz w:val="20"/>
          <w:szCs w:val="20"/>
        </w:rPr>
      </w:pPr>
      <w:r w:rsidRPr="001F1269">
        <w:rPr>
          <w:rFonts w:eastAsia="Calibri"/>
          <w:noProof/>
          <w:sz w:val="20"/>
          <w:szCs w:val="20"/>
        </w:rPr>
        <w:drawing>
          <wp:anchor distT="0" distB="0" distL="114300" distR="114300" simplePos="0" relativeHeight="251815936" behindDoc="1" locked="0" layoutInCell="1" allowOverlap="1">
            <wp:simplePos x="0" y="0"/>
            <wp:positionH relativeFrom="column">
              <wp:posOffset>3175</wp:posOffset>
            </wp:positionH>
            <wp:positionV relativeFrom="paragraph">
              <wp:posOffset>79375</wp:posOffset>
            </wp:positionV>
            <wp:extent cx="1447800" cy="1365250"/>
            <wp:effectExtent l="0" t="0" r="0" b="635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447800" cy="1365250"/>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rFonts w:eastAsia="Times New Roman"/>
          <w:sz w:val="20"/>
          <w:szCs w:val="20"/>
        </w:rPr>
      </w:pPr>
    </w:p>
    <w:p w:rsidR="001F1269" w:rsidRPr="00131ECD" w:rsidRDefault="001F1269" w:rsidP="00131ECD">
      <w:pPr>
        <w:spacing w:line="240" w:lineRule="auto"/>
        <w:ind w:left="-1418" w:right="-284" w:firstLine="142"/>
        <w:rPr>
          <w:b/>
          <w:sz w:val="20"/>
          <w:szCs w:val="20"/>
        </w:rPr>
      </w:pPr>
      <w:r w:rsidRPr="001F1269">
        <w:rPr>
          <w:b/>
          <w:color w:val="347BBF"/>
          <w:sz w:val="20"/>
          <w:szCs w:val="20"/>
        </w:rPr>
        <w:t xml:space="preserve">Рис. 3.48 </w:t>
      </w:r>
      <w:r w:rsidRPr="001F1269">
        <w:rPr>
          <w:b/>
          <w:sz w:val="20"/>
          <w:szCs w:val="20"/>
        </w:rPr>
        <w:t>Ограничение времени предустановки с учетом расфазировки тактовых</w:t>
      </w:r>
      <w:r w:rsidRPr="001F1269">
        <w:rPr>
          <w:b/>
          <w:color w:val="347BBF"/>
          <w:sz w:val="20"/>
          <w:szCs w:val="20"/>
        </w:rPr>
        <w:t xml:space="preserve"> </w:t>
      </w:r>
      <w:r w:rsidRPr="001F1269">
        <w:rPr>
          <w:b/>
          <w:sz w:val="20"/>
          <w:szCs w:val="20"/>
        </w:rPr>
        <w:t>импульсов</w:t>
      </w:r>
    </w:p>
    <w:p w:rsidR="001F1269" w:rsidRPr="001F1269" w:rsidRDefault="00131ECD" w:rsidP="00131ECD">
      <w:pPr>
        <w:tabs>
          <w:tab w:val="left" w:pos="1260"/>
        </w:tabs>
        <w:spacing w:line="240" w:lineRule="auto"/>
        <w:ind w:left="-1418" w:right="-284" w:firstLine="142"/>
        <w:rPr>
          <w:sz w:val="20"/>
          <w:szCs w:val="20"/>
        </w:rPr>
      </w:pPr>
      <w:r>
        <w:rPr>
          <w:sz w:val="20"/>
          <w:szCs w:val="20"/>
        </w:rPr>
        <w:t xml:space="preserve">В </w:t>
      </w:r>
      <w:r w:rsidR="001F1269" w:rsidRPr="001F1269">
        <w:rPr>
          <w:sz w:val="20"/>
          <w:szCs w:val="20"/>
        </w:rPr>
        <w:t>худшем случае на регистр R1 поступает тактовый сигнал с наибольшей задержкой, а на R2 – с наименьшей, что оставляет минимальное время для прохождения данных через комбинационную схему между регистрами.</w:t>
      </w:r>
    </w:p>
    <w:p w:rsidR="001F1269" w:rsidRDefault="001F1269" w:rsidP="00131ECD">
      <w:pPr>
        <w:spacing w:line="240" w:lineRule="auto"/>
        <w:ind w:left="-1418" w:right="-284" w:firstLine="142"/>
        <w:jc w:val="both"/>
        <w:rPr>
          <w:color w:val="auto"/>
          <w:sz w:val="20"/>
          <w:szCs w:val="20"/>
        </w:rPr>
      </w:pPr>
      <w:r w:rsidRPr="001F1269">
        <w:rPr>
          <w:sz w:val="20"/>
          <w:szCs w:val="20"/>
        </w:rPr>
        <w:lastRenderedPageBreak/>
        <w:t>На вход регистра R2 данные поступают через регистр R1 и комбинационную логику, они должны прийти к стационарному состоянию перед началом их фиксации регистром R2. Следовательно, можно сделать вывод, что</w:t>
      </w:r>
    </w:p>
    <w:p w:rsidR="00131ECD" w:rsidRPr="00131ECD" w:rsidRDefault="00131ECD" w:rsidP="00131ECD">
      <w:pPr>
        <w:spacing w:line="240" w:lineRule="auto"/>
        <w:ind w:left="-1418" w:right="-284" w:firstLine="142"/>
        <w:jc w:val="both"/>
        <w:rPr>
          <w:color w:val="auto"/>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3000"/>
        <w:gridCol w:w="1400"/>
      </w:tblGrid>
      <w:tr w:rsidR="001F1269" w:rsidRPr="001F1269" w:rsidTr="001F1269">
        <w:trPr>
          <w:trHeight w:val="212"/>
        </w:trPr>
        <w:tc>
          <w:tcPr>
            <w:tcW w:w="3000" w:type="dxa"/>
            <w:vAlign w:val="bottom"/>
            <w:hideMark/>
          </w:tcPr>
          <w:p w:rsidR="001F1269" w:rsidRPr="001F1269" w:rsidRDefault="001F1269" w:rsidP="001F1269">
            <w:pPr>
              <w:spacing w:line="240" w:lineRule="auto"/>
              <w:ind w:right="829"/>
              <w:jc w:val="center"/>
              <w:rPr>
                <w:sz w:val="20"/>
                <w:szCs w:val="20"/>
                <w:lang w:val="en-US"/>
              </w:rPr>
            </w:pPr>
            <w:r w:rsidRPr="001F1269">
              <w:rPr>
                <w:i/>
                <w:sz w:val="20"/>
                <w:szCs w:val="20"/>
                <w:lang w:val="en-US"/>
              </w:rPr>
              <w:t>Tc ≥ tpcq + tpd + t</w:t>
            </w:r>
            <w:r w:rsidRPr="001F1269">
              <w:rPr>
                <w:sz w:val="20"/>
                <w:szCs w:val="20"/>
                <w:lang w:val="en-US"/>
              </w:rPr>
              <w:t>setup</w:t>
            </w:r>
            <w:r w:rsidRPr="001F1269">
              <w:rPr>
                <w:i/>
                <w:sz w:val="20"/>
                <w:szCs w:val="20"/>
                <w:lang w:val="en-US"/>
              </w:rPr>
              <w:t xml:space="preserve"> + t</w:t>
            </w:r>
            <w:r w:rsidRPr="001F1269">
              <w:rPr>
                <w:sz w:val="20"/>
                <w:szCs w:val="20"/>
                <w:lang w:val="en-US"/>
              </w:rPr>
              <w:t>skew</w:t>
            </w:r>
          </w:p>
        </w:tc>
        <w:tc>
          <w:tcPr>
            <w:tcW w:w="1400" w:type="dxa"/>
            <w:vAlign w:val="bottom"/>
            <w:hideMark/>
          </w:tcPr>
          <w:p w:rsidR="001F1269" w:rsidRPr="001F1269" w:rsidRDefault="001F1269" w:rsidP="001F1269">
            <w:pPr>
              <w:spacing w:line="240" w:lineRule="auto"/>
              <w:jc w:val="right"/>
              <w:rPr>
                <w:sz w:val="20"/>
                <w:szCs w:val="20"/>
              </w:rPr>
            </w:pPr>
            <w:r w:rsidRPr="001F1269">
              <w:rPr>
                <w:sz w:val="20"/>
                <w:szCs w:val="20"/>
              </w:rPr>
              <w:t>(3.19)</w:t>
            </w:r>
          </w:p>
        </w:tc>
      </w:tr>
      <w:tr w:rsidR="001F1269" w:rsidRPr="001F1269" w:rsidTr="001F1269">
        <w:trPr>
          <w:trHeight w:val="394"/>
        </w:trPr>
        <w:tc>
          <w:tcPr>
            <w:tcW w:w="3000" w:type="dxa"/>
            <w:vAlign w:val="bottom"/>
            <w:hideMark/>
          </w:tcPr>
          <w:p w:rsidR="001F1269" w:rsidRPr="001F1269" w:rsidRDefault="001F1269" w:rsidP="001F1269">
            <w:pPr>
              <w:spacing w:line="240" w:lineRule="auto"/>
              <w:ind w:right="829"/>
              <w:jc w:val="center"/>
              <w:rPr>
                <w:i/>
                <w:w w:val="99"/>
                <w:sz w:val="20"/>
                <w:szCs w:val="20"/>
              </w:rPr>
            </w:pPr>
            <w:r w:rsidRPr="001F1269">
              <w:rPr>
                <w:i/>
                <w:w w:val="99"/>
                <w:sz w:val="20"/>
                <w:szCs w:val="20"/>
              </w:rPr>
              <w:t>tcd ≥ t</w:t>
            </w:r>
            <w:r w:rsidRPr="001F1269">
              <w:rPr>
                <w:w w:val="99"/>
                <w:sz w:val="20"/>
                <w:szCs w:val="20"/>
              </w:rPr>
              <w:t>hold</w:t>
            </w:r>
            <w:r w:rsidRPr="001F1269">
              <w:rPr>
                <w:i/>
                <w:w w:val="99"/>
                <w:sz w:val="20"/>
                <w:szCs w:val="20"/>
              </w:rPr>
              <w:t xml:space="preserve"> + t</w:t>
            </w:r>
            <w:r w:rsidRPr="001F1269">
              <w:rPr>
                <w:w w:val="99"/>
                <w:sz w:val="20"/>
                <w:szCs w:val="20"/>
              </w:rPr>
              <w:t>skew</w:t>
            </w:r>
            <w:r w:rsidRPr="001F1269">
              <w:rPr>
                <w:i/>
                <w:w w:val="99"/>
                <w:sz w:val="20"/>
                <w:szCs w:val="20"/>
              </w:rPr>
              <w:t>− tccq</w:t>
            </w:r>
          </w:p>
        </w:tc>
        <w:tc>
          <w:tcPr>
            <w:tcW w:w="1400" w:type="dxa"/>
            <w:vAlign w:val="bottom"/>
            <w:hideMark/>
          </w:tcPr>
          <w:p w:rsidR="001F1269" w:rsidRPr="001F1269" w:rsidRDefault="001F1269" w:rsidP="001F1269">
            <w:pPr>
              <w:spacing w:line="240" w:lineRule="auto"/>
              <w:jc w:val="right"/>
              <w:rPr>
                <w:sz w:val="20"/>
                <w:szCs w:val="20"/>
              </w:rPr>
            </w:pPr>
            <w:r w:rsidRPr="001F1269">
              <w:rPr>
                <w:sz w:val="20"/>
                <w:szCs w:val="20"/>
              </w:rPr>
              <w:t>(3.20)</w:t>
            </w:r>
          </w:p>
        </w:tc>
      </w:tr>
    </w:tbl>
    <w:p w:rsidR="001F1269" w:rsidRPr="001F1269" w:rsidRDefault="001F1269" w:rsidP="001F1269">
      <w:pPr>
        <w:spacing w:line="240" w:lineRule="auto"/>
        <w:rPr>
          <w:rFonts w:eastAsia="Times New Roman"/>
          <w:sz w:val="20"/>
          <w:szCs w:val="20"/>
        </w:rPr>
      </w:pPr>
    </w:p>
    <w:p w:rsidR="001F1269" w:rsidRPr="00131ECD" w:rsidRDefault="001F1269" w:rsidP="00131ECD">
      <w:pPr>
        <w:spacing w:line="240" w:lineRule="auto"/>
        <w:ind w:left="-1418" w:right="-284" w:firstLine="142"/>
        <w:rPr>
          <w:sz w:val="20"/>
          <w:szCs w:val="20"/>
        </w:rPr>
      </w:pPr>
      <w:r w:rsidRPr="001F1269">
        <w:rPr>
          <w:sz w:val="20"/>
          <w:szCs w:val="20"/>
        </w:rPr>
        <w:t xml:space="preserve">Далее мы рассмотрим ограничение времени удержания (см. </w:t>
      </w:r>
      <w:hyperlink r:id="rId425" w:anchor="page426"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3.49</w:t>
        </w:r>
        <w:r w:rsidRPr="001F1269">
          <w:rPr>
            <w:rStyle w:val="a5"/>
            <w:color w:val="auto"/>
            <w:sz w:val="20"/>
            <w:szCs w:val="20"/>
          </w:rPr>
          <w:t>)</w:t>
        </w:r>
      </w:hyperlink>
      <w:r w:rsidRPr="001F1269">
        <w:rPr>
          <w:sz w:val="20"/>
          <w:szCs w:val="20"/>
        </w:rPr>
        <w:t>.</w:t>
      </w:r>
    </w:p>
    <w:p w:rsidR="001F1269" w:rsidRPr="001F1269" w:rsidRDefault="00131ECD" w:rsidP="00131ECD">
      <w:pPr>
        <w:numPr>
          <w:ilvl w:val="0"/>
          <w:numId w:val="28"/>
        </w:numPr>
        <w:tabs>
          <w:tab w:val="left" w:pos="283"/>
        </w:tabs>
        <w:spacing w:line="240" w:lineRule="auto"/>
        <w:ind w:left="-1418" w:right="-284" w:firstLine="142"/>
        <w:jc w:val="both"/>
        <w:rPr>
          <w:sz w:val="20"/>
          <w:szCs w:val="20"/>
        </w:rPr>
      </w:pPr>
      <w:r>
        <w:rPr>
          <w:sz w:val="20"/>
          <w:szCs w:val="20"/>
        </w:rPr>
        <w:t xml:space="preserve">В </w:t>
      </w:r>
      <w:r w:rsidR="001F1269" w:rsidRPr="001F1269">
        <w:rPr>
          <w:sz w:val="20"/>
          <w:szCs w:val="20"/>
        </w:rPr>
        <w:t>худшем случае на регистр R1 поступает тактовый сигнал с наименьшей задержкой, а на R2 – с наибольшей. Данные могут быстро пройти через регистр R1 и комбинационную логику, но должны поступить на вход регистра R2 не ранее окончания времени удержания после переднего фронта тактового импульса.</w:t>
      </w:r>
    </w:p>
    <w:p w:rsidR="001F1269" w:rsidRPr="001F1269" w:rsidRDefault="001F1269" w:rsidP="00131ECD">
      <w:pPr>
        <w:tabs>
          <w:tab w:val="left" w:pos="1260"/>
        </w:tabs>
        <w:spacing w:line="240" w:lineRule="auto"/>
        <w:ind w:left="-1418" w:right="-284" w:firstLine="142"/>
        <w:rPr>
          <w:sz w:val="20"/>
          <w:szCs w:val="20"/>
        </w:rPr>
      </w:pPr>
      <w:r w:rsidRPr="001F1269">
        <w:rPr>
          <w:rFonts w:eastAsiaTheme="minorEastAsia"/>
          <w:noProof/>
          <w:sz w:val="20"/>
          <w:szCs w:val="20"/>
        </w:rPr>
        <w:drawing>
          <wp:anchor distT="0" distB="0" distL="114300" distR="114300" simplePos="0" relativeHeight="251817984" behindDoc="1" locked="0" layoutInCell="1" allowOverlap="1">
            <wp:simplePos x="0" y="0"/>
            <wp:positionH relativeFrom="column">
              <wp:posOffset>0</wp:posOffset>
            </wp:positionH>
            <wp:positionV relativeFrom="paragraph">
              <wp:posOffset>-635</wp:posOffset>
            </wp:positionV>
            <wp:extent cx="1734185" cy="177673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734185" cy="1776730"/>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F1269" w:rsidRDefault="001F1269" w:rsidP="00131ECD">
      <w:pPr>
        <w:spacing w:line="240" w:lineRule="auto"/>
        <w:ind w:left="-1418" w:right="-284" w:firstLine="142"/>
        <w:rPr>
          <w:sz w:val="20"/>
          <w:szCs w:val="20"/>
        </w:rPr>
      </w:pPr>
    </w:p>
    <w:p w:rsidR="001F1269" w:rsidRPr="00131ECD" w:rsidRDefault="001F1269" w:rsidP="00131ECD">
      <w:pPr>
        <w:spacing w:line="240" w:lineRule="auto"/>
        <w:ind w:left="-1418" w:right="-284" w:firstLine="142"/>
        <w:rPr>
          <w:b/>
          <w:sz w:val="20"/>
          <w:szCs w:val="20"/>
        </w:rPr>
      </w:pPr>
      <w:r w:rsidRPr="001F1269">
        <w:rPr>
          <w:sz w:val="20"/>
          <w:szCs w:val="20"/>
        </w:rPr>
        <w:tab/>
      </w:r>
      <w:r w:rsidRPr="001F1269">
        <w:rPr>
          <w:b/>
          <w:color w:val="347BBF"/>
          <w:sz w:val="20"/>
          <w:szCs w:val="20"/>
        </w:rPr>
        <w:t xml:space="preserve">Рис. 3.49 </w:t>
      </w:r>
      <w:r w:rsidRPr="001F1269">
        <w:rPr>
          <w:b/>
          <w:sz w:val="20"/>
          <w:szCs w:val="20"/>
        </w:rPr>
        <w:t>Ограничение времени удержания с учетом расфазировки тактовых</w:t>
      </w:r>
      <w:r w:rsidRPr="001F1269">
        <w:rPr>
          <w:b/>
          <w:color w:val="347BBF"/>
          <w:sz w:val="20"/>
          <w:szCs w:val="20"/>
        </w:rPr>
        <w:t xml:space="preserve"> </w:t>
      </w:r>
      <w:r w:rsidRPr="001F1269">
        <w:rPr>
          <w:b/>
          <w:sz w:val="20"/>
          <w:szCs w:val="20"/>
        </w:rPr>
        <w:t>импульсов</w:t>
      </w:r>
    </w:p>
    <w:p w:rsidR="001F1269" w:rsidRPr="001F1269" w:rsidRDefault="001F1269" w:rsidP="00131ECD">
      <w:pPr>
        <w:spacing w:line="240" w:lineRule="auto"/>
        <w:ind w:left="-1418" w:right="-284" w:firstLine="142"/>
        <w:rPr>
          <w:sz w:val="20"/>
          <w:szCs w:val="20"/>
        </w:rPr>
      </w:pPr>
      <w:r w:rsidRPr="001F1269">
        <w:rPr>
          <w:sz w:val="20"/>
          <w:szCs w:val="20"/>
        </w:rPr>
        <w:t>Таким образом, можно записать:</w:t>
      </w:r>
    </w:p>
    <w:tbl>
      <w:tblPr>
        <w:tblW w:w="0" w:type="auto"/>
        <w:tblInd w:w="1940" w:type="dxa"/>
        <w:tblLayout w:type="fixed"/>
        <w:tblCellMar>
          <w:left w:w="0" w:type="dxa"/>
          <w:right w:w="0" w:type="dxa"/>
        </w:tblCellMar>
        <w:tblLook w:val="04A0" w:firstRow="1" w:lastRow="0" w:firstColumn="1" w:lastColumn="0" w:noHBand="0" w:noVBand="1"/>
      </w:tblPr>
      <w:tblGrid>
        <w:gridCol w:w="2680"/>
        <w:gridCol w:w="1500"/>
      </w:tblGrid>
      <w:tr w:rsidR="001F1269" w:rsidRPr="001F1269" w:rsidTr="001F1269">
        <w:trPr>
          <w:trHeight w:val="212"/>
        </w:trPr>
        <w:tc>
          <w:tcPr>
            <w:tcW w:w="2680" w:type="dxa"/>
            <w:vAlign w:val="bottom"/>
            <w:hideMark/>
          </w:tcPr>
          <w:p w:rsidR="001F1269" w:rsidRPr="001F1269" w:rsidRDefault="001F1269" w:rsidP="001F1269">
            <w:pPr>
              <w:spacing w:line="240" w:lineRule="auto"/>
              <w:rPr>
                <w:sz w:val="20"/>
                <w:szCs w:val="20"/>
              </w:rPr>
            </w:pPr>
            <w:r w:rsidRPr="001F1269">
              <w:rPr>
                <w:i/>
                <w:sz w:val="20"/>
                <w:szCs w:val="20"/>
              </w:rPr>
              <w:t>tccq + tcd ≥ t</w:t>
            </w:r>
            <w:r w:rsidRPr="001F1269">
              <w:rPr>
                <w:sz w:val="20"/>
                <w:szCs w:val="20"/>
              </w:rPr>
              <w:t>hold</w:t>
            </w:r>
            <w:r w:rsidRPr="001F1269">
              <w:rPr>
                <w:i/>
                <w:sz w:val="20"/>
                <w:szCs w:val="20"/>
              </w:rPr>
              <w:t xml:space="preserve"> + t</w:t>
            </w:r>
            <w:r w:rsidRPr="001F1269">
              <w:rPr>
                <w:sz w:val="20"/>
                <w:szCs w:val="20"/>
              </w:rPr>
              <w:t>skew</w:t>
            </w:r>
          </w:p>
        </w:tc>
        <w:tc>
          <w:tcPr>
            <w:tcW w:w="1500" w:type="dxa"/>
            <w:vAlign w:val="bottom"/>
            <w:hideMark/>
          </w:tcPr>
          <w:p w:rsidR="001F1269" w:rsidRPr="001F1269" w:rsidRDefault="001F1269" w:rsidP="001F1269">
            <w:pPr>
              <w:spacing w:line="240" w:lineRule="auto"/>
              <w:jc w:val="right"/>
              <w:rPr>
                <w:sz w:val="20"/>
                <w:szCs w:val="20"/>
              </w:rPr>
            </w:pPr>
            <w:r w:rsidRPr="001F1269">
              <w:rPr>
                <w:sz w:val="20"/>
                <w:szCs w:val="20"/>
              </w:rPr>
              <w:t>(3.21)</w:t>
            </w:r>
          </w:p>
        </w:tc>
      </w:tr>
      <w:tr w:rsidR="001F1269" w:rsidRPr="001F1269" w:rsidTr="001F1269">
        <w:trPr>
          <w:trHeight w:val="399"/>
        </w:trPr>
        <w:tc>
          <w:tcPr>
            <w:tcW w:w="2680" w:type="dxa"/>
            <w:vAlign w:val="bottom"/>
            <w:hideMark/>
          </w:tcPr>
          <w:p w:rsidR="001F1269" w:rsidRPr="001F1269" w:rsidRDefault="001F1269" w:rsidP="001F1269">
            <w:pPr>
              <w:spacing w:line="240" w:lineRule="auto"/>
              <w:ind w:left="20"/>
              <w:rPr>
                <w:i/>
                <w:sz w:val="20"/>
                <w:szCs w:val="20"/>
              </w:rPr>
            </w:pPr>
            <w:r w:rsidRPr="001F1269">
              <w:rPr>
                <w:i/>
                <w:sz w:val="20"/>
                <w:szCs w:val="20"/>
              </w:rPr>
              <w:t>tcd ≥ t</w:t>
            </w:r>
            <w:r w:rsidRPr="001F1269">
              <w:rPr>
                <w:sz w:val="20"/>
                <w:szCs w:val="20"/>
              </w:rPr>
              <w:t>hold</w:t>
            </w:r>
            <w:r w:rsidRPr="001F1269">
              <w:rPr>
                <w:i/>
                <w:sz w:val="20"/>
                <w:szCs w:val="20"/>
              </w:rPr>
              <w:t xml:space="preserve"> + t</w:t>
            </w:r>
            <w:r w:rsidRPr="001F1269">
              <w:rPr>
                <w:sz w:val="20"/>
                <w:szCs w:val="20"/>
              </w:rPr>
              <w:t>skew</w:t>
            </w:r>
            <w:r w:rsidRPr="001F1269">
              <w:rPr>
                <w:i/>
                <w:sz w:val="20"/>
                <w:szCs w:val="20"/>
              </w:rPr>
              <w:t xml:space="preserve"> − tccq</w:t>
            </w:r>
          </w:p>
        </w:tc>
        <w:tc>
          <w:tcPr>
            <w:tcW w:w="1500" w:type="dxa"/>
            <w:vAlign w:val="bottom"/>
            <w:hideMark/>
          </w:tcPr>
          <w:p w:rsidR="001F1269" w:rsidRPr="001F1269" w:rsidRDefault="001F1269" w:rsidP="001F1269">
            <w:pPr>
              <w:spacing w:line="240" w:lineRule="auto"/>
              <w:jc w:val="right"/>
              <w:rPr>
                <w:sz w:val="20"/>
                <w:szCs w:val="20"/>
              </w:rPr>
            </w:pPr>
            <w:r w:rsidRPr="001F1269">
              <w:rPr>
                <w:sz w:val="20"/>
                <w:szCs w:val="20"/>
              </w:rPr>
              <w:t>(3.22)</w:t>
            </w:r>
          </w:p>
        </w:tc>
      </w:tr>
    </w:tbl>
    <w:p w:rsidR="001F1269" w:rsidRPr="001F1269" w:rsidRDefault="00131ECD" w:rsidP="00131ECD">
      <w:pPr>
        <w:tabs>
          <w:tab w:val="left" w:pos="2145"/>
        </w:tabs>
        <w:spacing w:line="240" w:lineRule="auto"/>
        <w:ind w:left="-1418" w:right="-284" w:firstLine="142"/>
        <w:rPr>
          <w:sz w:val="20"/>
          <w:szCs w:val="20"/>
        </w:rPr>
      </w:pPr>
      <w:r>
        <w:rPr>
          <w:sz w:val="20"/>
          <w:szCs w:val="20"/>
        </w:rPr>
        <w:t xml:space="preserve">В </w:t>
      </w:r>
      <w:r w:rsidR="001F1269" w:rsidRPr="001F1269">
        <w:rPr>
          <w:sz w:val="20"/>
          <w:szCs w:val="20"/>
        </w:rPr>
        <w:t xml:space="preserve">итоге, расфазировка тактовых импульсов приводит к эффективному увеличению как времени предустановки, так и времени удержания. Это, в свою очередь, приводит к росту потерь на упорядочение и уменьшает время, доступное для обработки данных комбинационной схемой. Даже если </w:t>
      </w:r>
      <w:r w:rsidR="001F1269" w:rsidRPr="001F1269">
        <w:rPr>
          <w:i/>
          <w:sz w:val="20"/>
          <w:szCs w:val="20"/>
        </w:rPr>
        <w:t>t</w:t>
      </w:r>
      <w:r w:rsidR="001F1269" w:rsidRPr="001F1269">
        <w:rPr>
          <w:sz w:val="20"/>
          <w:szCs w:val="20"/>
        </w:rPr>
        <w:t xml:space="preserve">hold = 0, пара последовательно соединенных триггеров будет нарушать неравенство </w:t>
      </w:r>
      <w:hyperlink r:id="rId427" w:anchor="page426" w:history="1">
        <w:r w:rsidR="001F1269" w:rsidRPr="001F1269">
          <w:rPr>
            <w:rStyle w:val="a5"/>
            <w:b/>
            <w:color w:val="357BBF"/>
            <w:sz w:val="20"/>
            <w:szCs w:val="20"/>
          </w:rPr>
          <w:t>(3.22)</w:t>
        </w:r>
        <w:r w:rsidR="001F1269" w:rsidRPr="001F1269">
          <w:rPr>
            <w:rStyle w:val="a5"/>
            <w:color w:val="auto"/>
            <w:sz w:val="20"/>
            <w:szCs w:val="20"/>
          </w:rPr>
          <w:t xml:space="preserve">, </w:t>
        </w:r>
      </w:hyperlink>
      <w:r w:rsidR="001F1269" w:rsidRPr="001F1269">
        <w:rPr>
          <w:sz w:val="20"/>
          <w:szCs w:val="20"/>
        </w:rPr>
        <w:t xml:space="preserve">если if </w:t>
      </w:r>
      <w:r w:rsidR="001F1269" w:rsidRPr="001F1269">
        <w:rPr>
          <w:i/>
          <w:sz w:val="20"/>
          <w:szCs w:val="20"/>
        </w:rPr>
        <w:t>t</w:t>
      </w:r>
      <w:r w:rsidR="001F1269" w:rsidRPr="001F1269">
        <w:rPr>
          <w:sz w:val="20"/>
          <w:szCs w:val="20"/>
        </w:rPr>
        <w:t xml:space="preserve">skew &gt; </w:t>
      </w:r>
      <w:r w:rsidR="001F1269" w:rsidRPr="001F1269">
        <w:rPr>
          <w:i/>
          <w:sz w:val="20"/>
          <w:szCs w:val="20"/>
        </w:rPr>
        <w:t>tccq</w:t>
      </w:r>
      <w:r w:rsidR="001F1269" w:rsidRPr="001F1269">
        <w:rPr>
          <w:sz w:val="20"/>
          <w:szCs w:val="20"/>
        </w:rPr>
        <w:t xml:space="preserve"> . Чтобы предотвратить такие серьезные нарушения ограничений времени удержания, проектировщик должен ограничивать расфазировку тактовых сигналов. Иногда триггеры специально проектируются медленными (время </w:t>
      </w:r>
      <w:r w:rsidR="001F1269" w:rsidRPr="001F1269">
        <w:rPr>
          <w:i/>
          <w:sz w:val="20"/>
          <w:szCs w:val="20"/>
        </w:rPr>
        <w:t>tccq</w:t>
      </w:r>
      <w:r w:rsidR="001F1269" w:rsidRPr="001F1269">
        <w:rPr>
          <w:sz w:val="20"/>
          <w:szCs w:val="20"/>
        </w:rPr>
        <w:t xml:space="preserve"> велико), чтобы избежать проблем времени удержания, даже если расфазировка тактовых сигналов существенна.</w:t>
      </w:r>
    </w:p>
    <w:p w:rsidR="001F1269" w:rsidRPr="001F1269" w:rsidRDefault="001F1269" w:rsidP="00131ECD">
      <w:pPr>
        <w:spacing w:line="240" w:lineRule="auto"/>
        <w:ind w:left="-1418" w:right="-284" w:firstLine="142"/>
        <w:rPr>
          <w:b/>
          <w:color w:val="357BBF"/>
          <w:sz w:val="20"/>
          <w:szCs w:val="20"/>
        </w:rPr>
      </w:pPr>
      <w:r w:rsidRPr="001F1269">
        <w:rPr>
          <w:b/>
          <w:sz w:val="20"/>
          <w:szCs w:val="20"/>
        </w:rPr>
        <w:t xml:space="preserve">3.5.4 </w:t>
      </w:r>
      <w:r w:rsidRPr="001F1269">
        <w:rPr>
          <w:b/>
          <w:color w:val="357BBF"/>
          <w:sz w:val="20"/>
          <w:szCs w:val="20"/>
        </w:rPr>
        <w:t>Метастабильность</w:t>
      </w:r>
    </w:p>
    <w:p w:rsidR="001F1269" w:rsidRPr="001F1269" w:rsidRDefault="001F1269" w:rsidP="00131ECD">
      <w:pPr>
        <w:spacing w:line="240" w:lineRule="auto"/>
        <w:ind w:left="-1418" w:right="-284" w:firstLine="142"/>
        <w:jc w:val="both"/>
        <w:rPr>
          <w:color w:val="auto"/>
          <w:sz w:val="20"/>
          <w:szCs w:val="20"/>
        </w:rPr>
      </w:pPr>
      <w:r w:rsidRPr="001F1269">
        <w:rPr>
          <w:rFonts w:eastAsiaTheme="minorEastAsia"/>
          <w:noProof/>
          <w:sz w:val="20"/>
          <w:szCs w:val="20"/>
        </w:rPr>
        <w:drawing>
          <wp:anchor distT="0" distB="0" distL="114300" distR="114300" simplePos="0" relativeHeight="251820032" behindDoc="1" locked="0" layoutInCell="1" allowOverlap="1">
            <wp:simplePos x="0" y="0"/>
            <wp:positionH relativeFrom="column">
              <wp:posOffset>0</wp:posOffset>
            </wp:positionH>
            <wp:positionV relativeFrom="paragraph">
              <wp:posOffset>3175</wp:posOffset>
            </wp:positionV>
            <wp:extent cx="820420" cy="2081530"/>
            <wp:effectExtent l="0" t="0" r="0" b="0"/>
            <wp:wrapSquare wrapText="bothSides"/>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820420" cy="2081530"/>
                    </a:xfrm>
                    <a:prstGeom prst="rect">
                      <a:avLst/>
                    </a:prstGeom>
                    <a:noFill/>
                  </pic:spPr>
                </pic:pic>
              </a:graphicData>
            </a:graphic>
            <wp14:sizeRelH relativeFrom="page">
              <wp14:pctWidth>0</wp14:pctWidth>
            </wp14:sizeRelH>
            <wp14:sizeRelV relativeFrom="page">
              <wp14:pctHeight>0</wp14:pctHeight>
            </wp14:sizeRelV>
          </wp:anchor>
        </w:drawing>
      </w:r>
      <w:r w:rsidRPr="001F1269">
        <w:rPr>
          <w:sz w:val="20"/>
          <w:szCs w:val="20"/>
        </w:rPr>
        <w:tab/>
        <w:t xml:space="preserve">Как было указано ранее, не всегда можно гарантировать, что вход последовательностной схемы будет стабилен в течение апертурного времени, особенно если входной сигнал поступает от внешнего асинхронного источника. Рассмотрим кнопку, подсоединенную к входу триггера, как показано на </w:t>
      </w:r>
      <w:hyperlink r:id="rId429" w:anchor="page429"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3.50</w:t>
        </w:r>
        <w:r w:rsidRPr="001F1269">
          <w:rPr>
            <w:rStyle w:val="a5"/>
            <w:color w:val="auto"/>
            <w:sz w:val="20"/>
            <w:szCs w:val="20"/>
          </w:rPr>
          <w:t xml:space="preserve">. </w:t>
        </w:r>
      </w:hyperlink>
      <w:r w:rsidRPr="001F1269">
        <w:rPr>
          <w:sz w:val="20"/>
          <w:szCs w:val="20"/>
        </w:rPr>
        <w:t xml:space="preserve">Когда кнопка не нажата, </w:t>
      </w:r>
      <w:r w:rsidRPr="001F1269">
        <w:rPr>
          <w:i/>
          <w:sz w:val="20"/>
          <w:szCs w:val="20"/>
        </w:rPr>
        <w:t xml:space="preserve">D </w:t>
      </w:r>
      <w:r w:rsidRPr="001F1269">
        <w:rPr>
          <w:sz w:val="20"/>
          <w:szCs w:val="20"/>
        </w:rPr>
        <w:t>= 0.</w:t>
      </w:r>
      <w:r w:rsidRPr="001F1269">
        <w:rPr>
          <w:i/>
          <w:sz w:val="20"/>
          <w:szCs w:val="20"/>
        </w:rPr>
        <w:t xml:space="preserve"> </w:t>
      </w:r>
      <w:r w:rsidRPr="001F1269">
        <w:rPr>
          <w:sz w:val="20"/>
          <w:szCs w:val="20"/>
        </w:rPr>
        <w:t>Когда кнопка нажата,</w:t>
      </w:r>
      <w:r w:rsidRPr="001F1269">
        <w:rPr>
          <w:i/>
          <w:sz w:val="20"/>
          <w:szCs w:val="20"/>
        </w:rPr>
        <w:t xml:space="preserve"> D </w:t>
      </w:r>
      <w:r w:rsidRPr="001F1269">
        <w:rPr>
          <w:sz w:val="20"/>
          <w:szCs w:val="20"/>
        </w:rPr>
        <w:t>= 1.</w:t>
      </w:r>
      <w:r w:rsidRPr="001F1269">
        <w:rPr>
          <w:i/>
          <w:sz w:val="20"/>
          <w:szCs w:val="20"/>
        </w:rPr>
        <w:t xml:space="preserve"> </w:t>
      </w:r>
      <w:r w:rsidRPr="001F1269">
        <w:rPr>
          <w:sz w:val="20"/>
          <w:szCs w:val="20"/>
        </w:rPr>
        <w:t>Обезьяна может</w:t>
      </w:r>
      <w:r w:rsidRPr="001F1269">
        <w:rPr>
          <w:i/>
          <w:sz w:val="20"/>
          <w:szCs w:val="20"/>
        </w:rPr>
        <w:t xml:space="preserve"> </w:t>
      </w:r>
      <w:r w:rsidRPr="001F1269">
        <w:rPr>
          <w:sz w:val="20"/>
          <w:szCs w:val="20"/>
        </w:rPr>
        <w:t xml:space="preserve">нажимать кнопку в любой произвольный момент времени по отношению к фронту тактового сигнала. Мы хотим знать сигнал на выходе </w:t>
      </w:r>
      <w:r w:rsidRPr="001F1269">
        <w:rPr>
          <w:i/>
          <w:sz w:val="20"/>
          <w:szCs w:val="20"/>
        </w:rPr>
        <w:t>Q</w:t>
      </w:r>
      <w:r w:rsidRPr="001F1269">
        <w:rPr>
          <w:sz w:val="20"/>
          <w:szCs w:val="20"/>
        </w:rPr>
        <w:t xml:space="preserve"> после переднего фронта сигнала </w:t>
      </w:r>
      <w:r w:rsidRPr="001F1269">
        <w:rPr>
          <w:i/>
          <w:sz w:val="20"/>
          <w:szCs w:val="20"/>
        </w:rPr>
        <w:t>CLK</w:t>
      </w:r>
      <w:r w:rsidRPr="001F1269">
        <w:rPr>
          <w:sz w:val="20"/>
          <w:szCs w:val="20"/>
        </w:rPr>
        <w:t xml:space="preserve">. В случае I, когда кнопка нажимается задолго до фронта </w:t>
      </w:r>
      <w:r w:rsidRPr="001F1269">
        <w:rPr>
          <w:i/>
          <w:sz w:val="20"/>
          <w:szCs w:val="20"/>
        </w:rPr>
        <w:t>CLK</w:t>
      </w:r>
      <w:r w:rsidRPr="001F1269">
        <w:rPr>
          <w:sz w:val="20"/>
          <w:szCs w:val="20"/>
        </w:rPr>
        <w:t xml:space="preserve">, </w:t>
      </w:r>
      <w:r w:rsidRPr="001F1269">
        <w:rPr>
          <w:i/>
          <w:sz w:val="20"/>
          <w:szCs w:val="20"/>
        </w:rPr>
        <w:t xml:space="preserve">Q </w:t>
      </w:r>
      <w:r w:rsidRPr="001F1269">
        <w:rPr>
          <w:sz w:val="20"/>
          <w:szCs w:val="20"/>
        </w:rPr>
        <w:t>= 1.</w:t>
      </w:r>
      <w:r w:rsidRPr="001F1269">
        <w:rPr>
          <w:i/>
          <w:sz w:val="20"/>
          <w:szCs w:val="20"/>
        </w:rPr>
        <w:t xml:space="preserve"> </w:t>
      </w:r>
      <w:r w:rsidRPr="001F1269">
        <w:rPr>
          <w:sz w:val="20"/>
          <w:szCs w:val="20"/>
        </w:rPr>
        <w:t>В случае</w:t>
      </w:r>
      <w:r w:rsidRPr="001F1269">
        <w:rPr>
          <w:i/>
          <w:sz w:val="20"/>
          <w:szCs w:val="20"/>
        </w:rPr>
        <w:t xml:space="preserve"> </w:t>
      </w:r>
      <w:r w:rsidRPr="001F1269">
        <w:rPr>
          <w:sz w:val="20"/>
          <w:szCs w:val="20"/>
        </w:rPr>
        <w:t>II,</w:t>
      </w:r>
      <w:r w:rsidRPr="001F1269">
        <w:rPr>
          <w:i/>
          <w:sz w:val="20"/>
          <w:szCs w:val="20"/>
        </w:rPr>
        <w:t xml:space="preserve"> </w:t>
      </w:r>
      <w:r w:rsidRPr="001F1269">
        <w:rPr>
          <w:sz w:val="20"/>
          <w:szCs w:val="20"/>
        </w:rPr>
        <w:t>кнопка нажимается только</w:t>
      </w:r>
      <w:r w:rsidRPr="001F1269">
        <w:rPr>
          <w:i/>
          <w:sz w:val="20"/>
          <w:szCs w:val="20"/>
        </w:rPr>
        <w:t xml:space="preserve"> </w:t>
      </w:r>
      <w:r w:rsidRPr="001F1269">
        <w:rPr>
          <w:sz w:val="20"/>
          <w:szCs w:val="20"/>
        </w:rPr>
        <w:t xml:space="preserve">намного позже фронта </w:t>
      </w:r>
      <w:r w:rsidRPr="001F1269">
        <w:rPr>
          <w:i/>
          <w:sz w:val="20"/>
          <w:szCs w:val="20"/>
        </w:rPr>
        <w:t>CLK</w:t>
      </w:r>
      <w:r w:rsidRPr="001F1269">
        <w:rPr>
          <w:sz w:val="20"/>
          <w:szCs w:val="20"/>
        </w:rPr>
        <w:t xml:space="preserve">, </w:t>
      </w:r>
      <w:r w:rsidRPr="001F1269">
        <w:rPr>
          <w:i/>
          <w:sz w:val="20"/>
          <w:szCs w:val="20"/>
        </w:rPr>
        <w:t>Q</w:t>
      </w:r>
      <w:r w:rsidRPr="001F1269">
        <w:rPr>
          <w:sz w:val="20"/>
          <w:szCs w:val="20"/>
        </w:rPr>
        <w:t xml:space="preserve"> = 0. Но в случае III, когда кнопка нажимается в промежутке, который охватывает время предустановки перед фронтом тактового импульса и время удержания после него,</w:t>
      </w:r>
    </w:p>
    <w:p w:rsidR="001F1269" w:rsidRPr="001F1269" w:rsidRDefault="001F1269" w:rsidP="00131ECD">
      <w:pPr>
        <w:tabs>
          <w:tab w:val="left" w:pos="2145"/>
        </w:tabs>
        <w:spacing w:line="240" w:lineRule="auto"/>
        <w:ind w:left="-1418" w:right="-284" w:firstLine="142"/>
        <w:rPr>
          <w:sz w:val="20"/>
          <w:szCs w:val="20"/>
        </w:rPr>
      </w:pPr>
      <w:r w:rsidRPr="001F1269">
        <w:rPr>
          <w:sz w:val="20"/>
          <w:szCs w:val="20"/>
        </w:rPr>
        <w:t>входной сигнал нарушает динамическую дисциплину и выход будет неопределенным.</w:t>
      </w:r>
    </w:p>
    <w:p w:rsidR="001F1269" w:rsidRPr="001F1269" w:rsidRDefault="001F1269" w:rsidP="00131ECD">
      <w:pPr>
        <w:spacing w:line="240" w:lineRule="auto"/>
        <w:ind w:left="-1418" w:right="-284" w:firstLine="142"/>
        <w:rPr>
          <w:b/>
          <w:sz w:val="20"/>
          <w:szCs w:val="20"/>
        </w:rPr>
      </w:pPr>
      <w:r w:rsidRPr="001F1269">
        <w:rPr>
          <w:b/>
          <w:color w:val="347BBF"/>
          <w:sz w:val="20"/>
          <w:szCs w:val="20"/>
        </w:rPr>
        <w:t xml:space="preserve">Рис. 3.50 </w:t>
      </w:r>
      <w:r w:rsidRPr="001F1269">
        <w:rPr>
          <w:b/>
          <w:sz w:val="20"/>
          <w:szCs w:val="20"/>
        </w:rPr>
        <w:t>Входной</w:t>
      </w:r>
      <w:r w:rsidRPr="001F1269">
        <w:rPr>
          <w:b/>
          <w:color w:val="347BBF"/>
          <w:sz w:val="20"/>
          <w:szCs w:val="20"/>
        </w:rPr>
        <w:t xml:space="preserve"> </w:t>
      </w:r>
      <w:r w:rsidRPr="001F1269">
        <w:rPr>
          <w:b/>
          <w:sz w:val="20"/>
          <w:szCs w:val="20"/>
        </w:rPr>
        <w:t>сигнал, который изменяется до, после или в течение апертурного времени</w:t>
      </w:r>
    </w:p>
    <w:p w:rsidR="001F1269" w:rsidRPr="00131ECD" w:rsidRDefault="001F1269" w:rsidP="00131ECD">
      <w:pPr>
        <w:spacing w:line="240" w:lineRule="auto"/>
        <w:ind w:left="-1418" w:right="-284" w:firstLine="142"/>
        <w:rPr>
          <w:b/>
          <w:color w:val="357BBF"/>
          <w:sz w:val="20"/>
          <w:szCs w:val="20"/>
        </w:rPr>
      </w:pPr>
      <w:r w:rsidRPr="001F1269">
        <w:rPr>
          <w:b/>
          <w:color w:val="357BBF"/>
          <w:sz w:val="20"/>
          <w:szCs w:val="20"/>
        </w:rPr>
        <w:t>Метастабильное состояние</w:t>
      </w:r>
    </w:p>
    <w:p w:rsidR="001F1269" w:rsidRPr="00131ECD" w:rsidRDefault="001F1269" w:rsidP="00131ECD">
      <w:pPr>
        <w:spacing w:line="240" w:lineRule="auto"/>
        <w:ind w:left="-1418" w:right="-284" w:firstLine="142"/>
        <w:jc w:val="both"/>
        <w:rPr>
          <w:sz w:val="20"/>
          <w:szCs w:val="20"/>
        </w:rPr>
      </w:pPr>
      <w:r w:rsidRPr="001F1269">
        <w:rPr>
          <w:sz w:val="20"/>
          <w:szCs w:val="20"/>
        </w:rPr>
        <w:t xml:space="preserve">Когда состояние информационного входа триггера изменяется в течение апертурного времени, на его выходе </w:t>
      </w:r>
      <w:r w:rsidRPr="001F1269">
        <w:rPr>
          <w:i/>
          <w:sz w:val="20"/>
          <w:szCs w:val="20"/>
        </w:rPr>
        <w:t>Q</w:t>
      </w:r>
      <w:r w:rsidRPr="001F1269">
        <w:rPr>
          <w:sz w:val="20"/>
          <w:szCs w:val="20"/>
        </w:rPr>
        <w:t xml:space="preserve"> может на некоторое время появиться напряжение в диапазоне от 0 до </w:t>
      </w:r>
      <w:r w:rsidRPr="001F1269">
        <w:rPr>
          <w:i/>
          <w:sz w:val="20"/>
          <w:szCs w:val="20"/>
        </w:rPr>
        <w:t>VDD</w:t>
      </w:r>
      <w:r w:rsidRPr="001F1269">
        <w:rPr>
          <w:sz w:val="20"/>
          <w:szCs w:val="20"/>
        </w:rPr>
        <w:t xml:space="preserve">, то есть в запретной зоне. Такое состояние называется </w:t>
      </w:r>
      <w:r w:rsidRPr="001F1269">
        <w:rPr>
          <w:i/>
          <w:sz w:val="20"/>
          <w:szCs w:val="20"/>
        </w:rPr>
        <w:t>метастабильным</w:t>
      </w:r>
      <w:r w:rsidRPr="001F1269">
        <w:rPr>
          <w:sz w:val="20"/>
          <w:szCs w:val="20"/>
        </w:rPr>
        <w:t xml:space="preserve">. Со временем выход триггера перейдет в </w:t>
      </w:r>
      <w:r w:rsidRPr="001F1269">
        <w:rPr>
          <w:i/>
          <w:sz w:val="20"/>
          <w:szCs w:val="20"/>
        </w:rPr>
        <w:t>стабильное</w:t>
      </w:r>
      <w:r w:rsidRPr="001F1269">
        <w:rPr>
          <w:sz w:val="20"/>
          <w:szCs w:val="20"/>
        </w:rPr>
        <w:t xml:space="preserve"> </w:t>
      </w:r>
      <w:r w:rsidRPr="001F1269">
        <w:rPr>
          <w:i/>
          <w:sz w:val="20"/>
          <w:szCs w:val="20"/>
        </w:rPr>
        <w:t xml:space="preserve">состояние </w:t>
      </w:r>
      <w:r w:rsidRPr="001F1269">
        <w:rPr>
          <w:sz w:val="20"/>
          <w:szCs w:val="20"/>
        </w:rPr>
        <w:t>0</w:t>
      </w:r>
      <w:r w:rsidRPr="001F1269">
        <w:rPr>
          <w:i/>
          <w:sz w:val="20"/>
          <w:szCs w:val="20"/>
        </w:rPr>
        <w:t xml:space="preserve"> </w:t>
      </w:r>
      <w:r w:rsidRPr="001F1269">
        <w:rPr>
          <w:sz w:val="20"/>
          <w:szCs w:val="20"/>
        </w:rPr>
        <w:t>или</w:t>
      </w:r>
      <w:r w:rsidRPr="001F1269">
        <w:rPr>
          <w:i/>
          <w:sz w:val="20"/>
          <w:szCs w:val="20"/>
        </w:rPr>
        <w:t xml:space="preserve"> </w:t>
      </w:r>
      <w:r w:rsidRPr="001F1269">
        <w:rPr>
          <w:sz w:val="20"/>
          <w:szCs w:val="20"/>
        </w:rPr>
        <w:t>1.</w:t>
      </w:r>
      <w:r w:rsidRPr="001F1269">
        <w:rPr>
          <w:i/>
          <w:sz w:val="20"/>
          <w:szCs w:val="20"/>
        </w:rPr>
        <w:t xml:space="preserve"> </w:t>
      </w:r>
      <w:r w:rsidRPr="001F1269">
        <w:rPr>
          <w:sz w:val="20"/>
          <w:szCs w:val="20"/>
        </w:rPr>
        <w:t>Однако</w:t>
      </w:r>
      <w:r w:rsidRPr="001F1269">
        <w:rPr>
          <w:i/>
          <w:sz w:val="20"/>
          <w:szCs w:val="20"/>
        </w:rPr>
        <w:t xml:space="preserve"> время разрешения</w:t>
      </w:r>
      <w:r w:rsidRPr="001F1269">
        <w:rPr>
          <w:sz w:val="20"/>
          <w:szCs w:val="20"/>
        </w:rPr>
        <w:t>,</w:t>
      </w:r>
      <w:r w:rsidRPr="001F1269">
        <w:rPr>
          <w:i/>
          <w:sz w:val="20"/>
          <w:szCs w:val="20"/>
        </w:rPr>
        <w:t xml:space="preserve"> </w:t>
      </w:r>
      <w:r w:rsidRPr="001F1269">
        <w:rPr>
          <w:sz w:val="20"/>
          <w:szCs w:val="20"/>
        </w:rPr>
        <w:t>необходимое для достижения стабильного состояния, не ограничивается.</w:t>
      </w:r>
    </w:p>
    <w:p w:rsidR="001F1269" w:rsidRPr="00131ECD" w:rsidRDefault="00B91C9B" w:rsidP="00131ECD">
      <w:pPr>
        <w:spacing w:line="240" w:lineRule="auto"/>
        <w:ind w:left="-1418" w:right="-284" w:firstLine="142"/>
        <w:jc w:val="both"/>
        <w:rPr>
          <w:sz w:val="20"/>
          <w:szCs w:val="20"/>
        </w:rPr>
      </w:pPr>
      <w:r w:rsidRPr="001F1269">
        <w:rPr>
          <w:rFonts w:eastAsia="Calibri"/>
          <w:noProof/>
          <w:sz w:val="20"/>
          <w:szCs w:val="20"/>
        </w:rPr>
        <w:drawing>
          <wp:anchor distT="0" distB="0" distL="114300" distR="114300" simplePos="0" relativeHeight="251822080" behindDoc="1" locked="0" layoutInCell="1" allowOverlap="1" wp14:anchorId="62142593" wp14:editId="39F25278">
            <wp:simplePos x="0" y="0"/>
            <wp:positionH relativeFrom="column">
              <wp:posOffset>-394019</wp:posOffset>
            </wp:positionH>
            <wp:positionV relativeFrom="paragraph">
              <wp:posOffset>36195</wp:posOffset>
            </wp:positionV>
            <wp:extent cx="590550" cy="1099820"/>
            <wp:effectExtent l="0" t="0" r="0" b="5080"/>
            <wp:wrapSquare wrapText="bothSides"/>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590550" cy="1099820"/>
                    </a:xfrm>
                    <a:prstGeom prst="rect">
                      <a:avLst/>
                    </a:prstGeom>
                    <a:noFill/>
                  </pic:spPr>
                </pic:pic>
              </a:graphicData>
            </a:graphic>
            <wp14:sizeRelH relativeFrom="page">
              <wp14:pctWidth>0</wp14:pctWidth>
            </wp14:sizeRelH>
            <wp14:sizeRelV relativeFrom="page">
              <wp14:pctHeight>0</wp14:pctHeight>
            </wp14:sizeRelV>
          </wp:anchor>
        </w:drawing>
      </w:r>
      <w:r w:rsidR="001F1269" w:rsidRPr="001F1269">
        <w:rPr>
          <w:sz w:val="20"/>
          <w:szCs w:val="20"/>
        </w:rPr>
        <w:t xml:space="preserve">Метастабильное состояние триггера подобно состоянию шарика на вершине между двумя впадинами, как показано на </w:t>
      </w:r>
      <w:hyperlink r:id="rId431" w:anchor="page431" w:history="1">
        <w:r w:rsidR="001F1269" w:rsidRPr="001F1269">
          <w:rPr>
            <w:rStyle w:val="a5"/>
            <w:b/>
            <w:color w:val="357BBF"/>
            <w:sz w:val="20"/>
            <w:szCs w:val="20"/>
          </w:rPr>
          <w:t>Рис.</w:t>
        </w:r>
        <w:r w:rsidR="001F1269" w:rsidRPr="001F1269">
          <w:rPr>
            <w:rStyle w:val="a5"/>
            <w:color w:val="auto"/>
            <w:sz w:val="20"/>
            <w:szCs w:val="20"/>
          </w:rPr>
          <w:t xml:space="preserve"> </w:t>
        </w:r>
        <w:r w:rsidR="001F1269" w:rsidRPr="001F1269">
          <w:rPr>
            <w:rStyle w:val="a5"/>
            <w:b/>
            <w:color w:val="357BBF"/>
            <w:sz w:val="20"/>
            <w:szCs w:val="20"/>
          </w:rPr>
          <w:t>3.51</w:t>
        </w:r>
        <w:r w:rsidR="001F1269" w:rsidRPr="001F1269">
          <w:rPr>
            <w:rStyle w:val="a5"/>
            <w:color w:val="auto"/>
            <w:sz w:val="20"/>
            <w:szCs w:val="20"/>
          </w:rPr>
          <w:t xml:space="preserve">. </w:t>
        </w:r>
      </w:hyperlink>
      <w:r w:rsidR="001F1269" w:rsidRPr="001F1269">
        <w:rPr>
          <w:sz w:val="20"/>
          <w:szCs w:val="20"/>
        </w:rPr>
        <w:t>Положения во впадинах являются стабильными, поскольку шарик будет находиться в них неограниченно долго при отсутствии внешнего возмущения.</w:t>
      </w:r>
    </w:p>
    <w:p w:rsidR="001F1269" w:rsidRPr="001F1269" w:rsidRDefault="001F1269" w:rsidP="00131ECD">
      <w:pPr>
        <w:spacing w:line="240" w:lineRule="auto"/>
        <w:ind w:left="-1418" w:right="-284" w:firstLine="142"/>
        <w:jc w:val="both"/>
        <w:rPr>
          <w:color w:val="auto"/>
          <w:sz w:val="20"/>
          <w:szCs w:val="20"/>
        </w:rPr>
      </w:pPr>
      <w:r w:rsidRPr="001F1269">
        <w:rPr>
          <w:sz w:val="20"/>
          <w:szCs w:val="20"/>
        </w:rPr>
        <w:t>Положение на вершине возвышенности называется метастабильным, потому что шарик будет находиться в нем только при условии идеальной балансировки. Но, поскольку в мире нет ничего совершенного, со временем шарик скатится в одну из впадин. Необходимое для этого время зависит от степени первоначальной балансировки шарика. Каждое бистабильное устройство имеет метастабильное состояние между двумя стабильными.</w:t>
      </w:r>
    </w:p>
    <w:p w:rsidR="001F1269" w:rsidRPr="001F1269" w:rsidRDefault="001F1269" w:rsidP="00131ECD">
      <w:pPr>
        <w:spacing w:line="240" w:lineRule="auto"/>
        <w:ind w:left="-1418" w:right="-284" w:firstLine="142"/>
        <w:rPr>
          <w:rFonts w:eastAsia="Times New Roman"/>
          <w:sz w:val="20"/>
          <w:szCs w:val="20"/>
        </w:rPr>
      </w:pPr>
      <w:r w:rsidRPr="001F1269">
        <w:rPr>
          <w:rFonts w:eastAsia="Calibri"/>
          <w:noProof/>
          <w:sz w:val="20"/>
          <w:szCs w:val="20"/>
        </w:rPr>
        <w:drawing>
          <wp:anchor distT="0" distB="0" distL="114300" distR="114300" simplePos="0" relativeHeight="251824128" behindDoc="1" locked="0" layoutInCell="1" allowOverlap="1">
            <wp:simplePos x="0" y="0"/>
            <wp:positionH relativeFrom="column">
              <wp:posOffset>-411265</wp:posOffset>
            </wp:positionH>
            <wp:positionV relativeFrom="paragraph">
              <wp:posOffset>5564</wp:posOffset>
            </wp:positionV>
            <wp:extent cx="819785" cy="405130"/>
            <wp:effectExtent l="0" t="0" r="0" b="0"/>
            <wp:wrapNone/>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819785" cy="405130"/>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142"/>
        <w:rPr>
          <w:rFonts w:eastAsia="Times New Roman"/>
          <w:sz w:val="20"/>
          <w:szCs w:val="20"/>
        </w:rPr>
      </w:pPr>
    </w:p>
    <w:p w:rsidR="001F1269" w:rsidRPr="001F1269" w:rsidRDefault="001F1269" w:rsidP="00131ECD">
      <w:pPr>
        <w:spacing w:line="240" w:lineRule="auto"/>
        <w:ind w:left="-1418" w:right="-284" w:firstLine="142"/>
        <w:rPr>
          <w:b/>
          <w:sz w:val="20"/>
          <w:szCs w:val="20"/>
        </w:rPr>
      </w:pPr>
      <w:r w:rsidRPr="001F1269">
        <w:rPr>
          <w:b/>
          <w:color w:val="347BBF"/>
          <w:sz w:val="20"/>
          <w:szCs w:val="20"/>
        </w:rPr>
        <w:t xml:space="preserve">Рис. 3.51 </w:t>
      </w:r>
      <w:r w:rsidRPr="001F1269">
        <w:rPr>
          <w:b/>
          <w:sz w:val="20"/>
          <w:szCs w:val="20"/>
        </w:rPr>
        <w:t>Стабильное и метастабильное состояния</w:t>
      </w:r>
    </w:p>
    <w:p w:rsidR="001F1269" w:rsidRPr="00131ECD" w:rsidRDefault="001F1269" w:rsidP="00131ECD">
      <w:pPr>
        <w:spacing w:line="240" w:lineRule="auto"/>
        <w:ind w:left="-1418" w:right="-284" w:firstLine="142"/>
        <w:rPr>
          <w:b/>
          <w:color w:val="357BBF"/>
          <w:sz w:val="20"/>
          <w:szCs w:val="20"/>
        </w:rPr>
      </w:pPr>
      <w:r w:rsidRPr="001F1269">
        <w:rPr>
          <w:b/>
          <w:color w:val="357BBF"/>
          <w:sz w:val="20"/>
          <w:szCs w:val="20"/>
        </w:rPr>
        <w:t>Время разрешения</w:t>
      </w:r>
    </w:p>
    <w:p w:rsidR="001F1269" w:rsidRPr="001F1269" w:rsidRDefault="001F1269" w:rsidP="00131ECD">
      <w:pPr>
        <w:spacing w:line="240" w:lineRule="auto"/>
        <w:ind w:left="-1418" w:right="-284" w:firstLine="142"/>
        <w:jc w:val="both"/>
        <w:rPr>
          <w:sz w:val="20"/>
          <w:szCs w:val="20"/>
        </w:rPr>
      </w:pPr>
      <w:r w:rsidRPr="001F1269">
        <w:rPr>
          <w:sz w:val="20"/>
          <w:szCs w:val="20"/>
        </w:rPr>
        <w:lastRenderedPageBreak/>
        <w:t xml:space="preserve">Если вход триггера изменяется в произвольный момент цикла тактового сигнала, то время разрешения, </w:t>
      </w:r>
      <w:r w:rsidRPr="001F1269">
        <w:rPr>
          <w:i/>
          <w:sz w:val="20"/>
          <w:szCs w:val="20"/>
        </w:rPr>
        <w:t>tres</w:t>
      </w:r>
      <w:r w:rsidRPr="001F1269">
        <w:rPr>
          <w:sz w:val="20"/>
          <w:szCs w:val="20"/>
        </w:rPr>
        <w:t xml:space="preserve">, необходимое для перехода в стабильное состояние, также является случайной величиной. Если вход изменяется вне апертурного времени, то </w:t>
      </w:r>
      <w:r w:rsidRPr="001F1269">
        <w:rPr>
          <w:i/>
          <w:sz w:val="20"/>
          <w:szCs w:val="20"/>
        </w:rPr>
        <w:t>tres</w:t>
      </w:r>
      <w:r w:rsidRPr="001F1269">
        <w:rPr>
          <w:sz w:val="20"/>
          <w:szCs w:val="20"/>
        </w:rPr>
        <w:t xml:space="preserve"> = </w:t>
      </w:r>
      <w:r w:rsidRPr="001F1269">
        <w:rPr>
          <w:i/>
          <w:sz w:val="20"/>
          <w:szCs w:val="20"/>
        </w:rPr>
        <w:t>tpcq</w:t>
      </w:r>
      <w:r w:rsidRPr="001F1269">
        <w:rPr>
          <w:sz w:val="20"/>
          <w:szCs w:val="20"/>
        </w:rPr>
        <w:t xml:space="preserve">. Но если произойдет изменение входа в апертурное время, </w:t>
      </w:r>
      <w:r w:rsidRPr="001F1269">
        <w:rPr>
          <w:i/>
          <w:sz w:val="20"/>
          <w:szCs w:val="20"/>
        </w:rPr>
        <w:t>tres</w:t>
      </w:r>
      <w:r w:rsidRPr="001F1269">
        <w:rPr>
          <w:sz w:val="20"/>
          <w:szCs w:val="20"/>
        </w:rPr>
        <w:t xml:space="preserve"> может быть существенно больше.</w:t>
      </w:r>
    </w:p>
    <w:p w:rsidR="001F1269" w:rsidRPr="001F1269" w:rsidRDefault="001F1269" w:rsidP="00131ECD">
      <w:pPr>
        <w:spacing w:line="240" w:lineRule="auto"/>
        <w:ind w:left="-1418" w:right="-284" w:firstLine="142"/>
        <w:jc w:val="both"/>
        <w:rPr>
          <w:sz w:val="20"/>
          <w:szCs w:val="20"/>
        </w:rPr>
      </w:pPr>
      <w:r w:rsidRPr="001F1269">
        <w:rPr>
          <w:sz w:val="20"/>
          <w:szCs w:val="20"/>
        </w:rPr>
        <w:t xml:space="preserve">Теоретическое и экспериментальное рассмотрение (см. </w:t>
      </w:r>
      <w:r w:rsidRPr="001F1269">
        <w:rPr>
          <w:b/>
          <w:color w:val="357BBF"/>
          <w:sz w:val="20"/>
          <w:szCs w:val="20"/>
        </w:rPr>
        <w:t>раздел</w:t>
      </w:r>
      <w:r w:rsidRPr="001F1269">
        <w:rPr>
          <w:sz w:val="20"/>
          <w:szCs w:val="20"/>
        </w:rPr>
        <w:t xml:space="preserve"> </w:t>
      </w:r>
      <w:hyperlink r:id="rId433" w:anchor="page437" w:history="1">
        <w:r w:rsidRPr="001F1269">
          <w:rPr>
            <w:rStyle w:val="a5"/>
            <w:b/>
            <w:color w:val="357BBF"/>
            <w:sz w:val="20"/>
            <w:szCs w:val="20"/>
          </w:rPr>
          <w:t>3.5.6</w:t>
        </w:r>
        <w:r w:rsidRPr="001F1269">
          <w:rPr>
            <w:rStyle w:val="a5"/>
            <w:color w:val="auto"/>
            <w:sz w:val="20"/>
            <w:szCs w:val="20"/>
          </w:rPr>
          <w:t>)</w:t>
        </w:r>
      </w:hyperlink>
      <w:r w:rsidRPr="001F1269">
        <w:rPr>
          <w:sz w:val="20"/>
          <w:szCs w:val="20"/>
        </w:rPr>
        <w:t xml:space="preserve"> показывает, что вероятность того, что время разрешения превышает некоторое время </w:t>
      </w:r>
      <w:r w:rsidRPr="001F1269">
        <w:rPr>
          <w:i/>
          <w:sz w:val="20"/>
          <w:szCs w:val="20"/>
        </w:rPr>
        <w:t>t</w:t>
      </w:r>
      <w:r w:rsidRPr="001F1269">
        <w:rPr>
          <w:sz w:val="20"/>
          <w:szCs w:val="20"/>
        </w:rPr>
        <w:t xml:space="preserve">, экспоненциально падает с ростом </w:t>
      </w:r>
      <w:r w:rsidRPr="001F1269">
        <w:rPr>
          <w:i/>
          <w:sz w:val="20"/>
          <w:szCs w:val="20"/>
        </w:rPr>
        <w:t>t</w:t>
      </w:r>
      <w:r w:rsidRPr="001F1269">
        <w:rPr>
          <w:sz w:val="20"/>
          <w:szCs w:val="20"/>
        </w:rPr>
        <w:t>:</w:t>
      </w:r>
    </w:p>
    <w:tbl>
      <w:tblPr>
        <w:tblW w:w="0" w:type="auto"/>
        <w:tblInd w:w="2000" w:type="dxa"/>
        <w:tblLayout w:type="fixed"/>
        <w:tblCellMar>
          <w:left w:w="0" w:type="dxa"/>
          <w:right w:w="0" w:type="dxa"/>
        </w:tblCellMar>
        <w:tblLook w:val="04A0" w:firstRow="1" w:lastRow="0" w:firstColumn="1" w:lastColumn="0" w:noHBand="0" w:noVBand="1"/>
      </w:tblPr>
      <w:tblGrid>
        <w:gridCol w:w="960"/>
        <w:gridCol w:w="220"/>
        <w:gridCol w:w="220"/>
        <w:gridCol w:w="80"/>
        <w:gridCol w:w="2640"/>
      </w:tblGrid>
      <w:tr w:rsidR="001F1269" w:rsidRPr="001F1269" w:rsidTr="001F1269">
        <w:trPr>
          <w:trHeight w:val="176"/>
        </w:trPr>
        <w:tc>
          <w:tcPr>
            <w:tcW w:w="960" w:type="dxa"/>
            <w:vAlign w:val="bottom"/>
          </w:tcPr>
          <w:p w:rsidR="001F1269" w:rsidRPr="001F1269" w:rsidRDefault="001F1269" w:rsidP="001F1269">
            <w:pPr>
              <w:spacing w:line="240" w:lineRule="auto"/>
              <w:rPr>
                <w:rFonts w:eastAsia="Times New Roman"/>
                <w:sz w:val="20"/>
                <w:szCs w:val="20"/>
              </w:rPr>
            </w:pPr>
          </w:p>
        </w:tc>
        <w:tc>
          <w:tcPr>
            <w:tcW w:w="220" w:type="dxa"/>
            <w:vMerge w:val="restart"/>
            <w:tcBorders>
              <w:top w:val="nil"/>
              <w:left w:val="nil"/>
              <w:bottom w:val="single" w:sz="8" w:space="0" w:color="auto"/>
              <w:right w:val="nil"/>
            </w:tcBorders>
            <w:vAlign w:val="bottom"/>
            <w:hideMark/>
          </w:tcPr>
          <w:p w:rsidR="001F1269" w:rsidRPr="001F1269" w:rsidRDefault="001F1269" w:rsidP="001F1269">
            <w:pPr>
              <w:spacing w:line="240" w:lineRule="auto"/>
              <w:rPr>
                <w:w w:val="94"/>
                <w:sz w:val="20"/>
                <w:szCs w:val="20"/>
                <w:vertAlign w:val="subscript"/>
              </w:rPr>
            </w:pPr>
            <w:r w:rsidRPr="001F1269">
              <w:rPr>
                <w:i/>
                <w:w w:val="94"/>
                <w:sz w:val="20"/>
                <w:szCs w:val="20"/>
              </w:rPr>
              <w:t>T</w:t>
            </w:r>
            <w:r w:rsidRPr="001F1269">
              <w:rPr>
                <w:w w:val="94"/>
                <w:sz w:val="20"/>
                <w:szCs w:val="20"/>
                <w:vertAlign w:val="subscript"/>
              </w:rPr>
              <w:t>0</w:t>
            </w:r>
          </w:p>
        </w:tc>
        <w:tc>
          <w:tcPr>
            <w:tcW w:w="220" w:type="dxa"/>
            <w:vMerge w:val="restart"/>
            <w:vAlign w:val="bottom"/>
            <w:hideMark/>
          </w:tcPr>
          <w:p w:rsidR="001F1269" w:rsidRPr="001F1269" w:rsidRDefault="001F1269" w:rsidP="001F1269">
            <w:pPr>
              <w:spacing w:line="240" w:lineRule="auto"/>
              <w:ind w:left="20"/>
              <w:rPr>
                <w:rFonts w:eastAsia="Symbol"/>
                <w:w w:val="87"/>
                <w:sz w:val="20"/>
                <w:szCs w:val="20"/>
              </w:rPr>
            </w:pPr>
            <w:r w:rsidRPr="001F1269">
              <w:rPr>
                <w:i/>
                <w:w w:val="87"/>
                <w:sz w:val="20"/>
                <w:szCs w:val="20"/>
                <w:vertAlign w:val="subscript"/>
              </w:rPr>
              <w:t>e</w:t>
            </w:r>
            <w:r w:rsidRPr="001F1269">
              <w:rPr>
                <w:rFonts w:eastAsia="Symbol"/>
                <w:w w:val="87"/>
                <w:sz w:val="20"/>
                <w:szCs w:val="20"/>
              </w:rPr>
              <w:t>-</w:t>
            </w:r>
          </w:p>
        </w:tc>
        <w:tc>
          <w:tcPr>
            <w:tcW w:w="80" w:type="dxa"/>
            <w:vAlign w:val="bottom"/>
            <w:hideMark/>
          </w:tcPr>
          <w:p w:rsidR="001F1269" w:rsidRPr="001F1269" w:rsidRDefault="001F1269" w:rsidP="001F1269">
            <w:pPr>
              <w:spacing w:line="240" w:lineRule="auto"/>
              <w:jc w:val="right"/>
              <w:rPr>
                <w:i/>
                <w:sz w:val="20"/>
                <w:szCs w:val="20"/>
              </w:rPr>
            </w:pPr>
            <w:r w:rsidRPr="001F1269">
              <w:rPr>
                <w:i/>
                <w:sz w:val="20"/>
                <w:szCs w:val="20"/>
              </w:rPr>
              <w:t>t</w:t>
            </w:r>
          </w:p>
        </w:tc>
        <w:tc>
          <w:tcPr>
            <w:tcW w:w="2640" w:type="dxa"/>
            <w:vAlign w:val="bottom"/>
          </w:tcPr>
          <w:p w:rsidR="001F1269" w:rsidRPr="001F1269" w:rsidRDefault="001F1269" w:rsidP="001F1269">
            <w:pPr>
              <w:spacing w:line="240" w:lineRule="auto"/>
              <w:rPr>
                <w:rFonts w:eastAsia="Times New Roman"/>
                <w:sz w:val="20"/>
                <w:szCs w:val="20"/>
              </w:rPr>
            </w:pPr>
          </w:p>
        </w:tc>
      </w:tr>
      <w:tr w:rsidR="001F1269" w:rsidRPr="001F1269" w:rsidTr="001F1269">
        <w:trPr>
          <w:trHeight w:val="21"/>
        </w:trPr>
        <w:tc>
          <w:tcPr>
            <w:tcW w:w="960" w:type="dxa"/>
            <w:vAlign w:val="bottom"/>
          </w:tcPr>
          <w:p w:rsidR="001F1269" w:rsidRPr="001F1269" w:rsidRDefault="001F1269" w:rsidP="001F1269">
            <w:pPr>
              <w:spacing w:line="240" w:lineRule="auto"/>
              <w:rPr>
                <w:rFonts w:eastAsia="Times New Roman"/>
                <w:sz w:val="20"/>
                <w:szCs w:val="20"/>
              </w:rPr>
            </w:pPr>
          </w:p>
        </w:tc>
        <w:tc>
          <w:tcPr>
            <w:tcW w:w="220" w:type="dxa"/>
            <w:vMerge/>
            <w:tcBorders>
              <w:top w:val="nil"/>
              <w:left w:val="nil"/>
              <w:bottom w:val="single" w:sz="8" w:space="0" w:color="auto"/>
              <w:right w:val="nil"/>
            </w:tcBorders>
            <w:vAlign w:val="center"/>
            <w:hideMark/>
          </w:tcPr>
          <w:p w:rsidR="001F1269" w:rsidRPr="001F1269" w:rsidRDefault="001F1269" w:rsidP="001F1269">
            <w:pPr>
              <w:spacing w:line="240" w:lineRule="auto"/>
              <w:rPr>
                <w:w w:val="94"/>
                <w:sz w:val="20"/>
                <w:szCs w:val="20"/>
                <w:vertAlign w:val="subscript"/>
              </w:rPr>
            </w:pPr>
          </w:p>
        </w:tc>
        <w:tc>
          <w:tcPr>
            <w:tcW w:w="220" w:type="dxa"/>
            <w:vMerge/>
            <w:vAlign w:val="center"/>
            <w:hideMark/>
          </w:tcPr>
          <w:p w:rsidR="001F1269" w:rsidRPr="001F1269" w:rsidRDefault="001F1269" w:rsidP="001F1269">
            <w:pPr>
              <w:spacing w:line="240" w:lineRule="auto"/>
              <w:rPr>
                <w:rFonts w:eastAsia="Symbol"/>
                <w:w w:val="87"/>
                <w:sz w:val="20"/>
                <w:szCs w:val="20"/>
              </w:rPr>
            </w:pPr>
          </w:p>
        </w:tc>
        <w:tc>
          <w:tcPr>
            <w:tcW w:w="80" w:type="dxa"/>
            <w:tcBorders>
              <w:top w:val="nil"/>
              <w:left w:val="nil"/>
              <w:bottom w:val="single" w:sz="8" w:space="0" w:color="auto"/>
              <w:right w:val="nil"/>
            </w:tcBorders>
            <w:vAlign w:val="bottom"/>
          </w:tcPr>
          <w:p w:rsidR="001F1269" w:rsidRPr="001F1269" w:rsidRDefault="001F1269" w:rsidP="001F1269">
            <w:pPr>
              <w:spacing w:line="240" w:lineRule="auto"/>
              <w:rPr>
                <w:rFonts w:eastAsia="Times New Roman"/>
                <w:sz w:val="20"/>
                <w:szCs w:val="20"/>
              </w:rPr>
            </w:pPr>
          </w:p>
        </w:tc>
        <w:tc>
          <w:tcPr>
            <w:tcW w:w="2640" w:type="dxa"/>
            <w:vAlign w:val="bottom"/>
          </w:tcPr>
          <w:p w:rsidR="001F1269" w:rsidRPr="001F1269" w:rsidRDefault="001F1269" w:rsidP="001F1269">
            <w:pPr>
              <w:spacing w:line="240" w:lineRule="auto"/>
              <w:rPr>
                <w:rFonts w:eastAsia="Times New Roman"/>
                <w:sz w:val="20"/>
                <w:szCs w:val="20"/>
              </w:rPr>
            </w:pPr>
          </w:p>
        </w:tc>
      </w:tr>
      <w:tr w:rsidR="001F1269" w:rsidRPr="001F1269" w:rsidTr="001F1269">
        <w:trPr>
          <w:trHeight w:val="433"/>
        </w:trPr>
        <w:tc>
          <w:tcPr>
            <w:tcW w:w="960" w:type="dxa"/>
            <w:vMerge w:val="restart"/>
            <w:vAlign w:val="bottom"/>
            <w:hideMark/>
          </w:tcPr>
          <w:p w:rsidR="001F1269" w:rsidRPr="001F1269" w:rsidRDefault="001F1269" w:rsidP="001F1269">
            <w:pPr>
              <w:spacing w:line="240" w:lineRule="auto"/>
              <w:rPr>
                <w:rFonts w:eastAsia="Symbol"/>
                <w:sz w:val="20"/>
                <w:szCs w:val="20"/>
              </w:rPr>
            </w:pPr>
            <w:proofErr w:type="gramStart"/>
            <w:r w:rsidRPr="001F1269">
              <w:rPr>
                <w:i/>
                <w:sz w:val="20"/>
                <w:szCs w:val="20"/>
              </w:rPr>
              <w:t>P</w:t>
            </w:r>
            <w:r w:rsidRPr="001F1269">
              <w:rPr>
                <w:sz w:val="20"/>
                <w:szCs w:val="20"/>
              </w:rPr>
              <w:t>(</w:t>
            </w:r>
            <w:proofErr w:type="gramEnd"/>
            <w:r w:rsidRPr="001F1269">
              <w:rPr>
                <w:i/>
                <w:sz w:val="20"/>
                <w:szCs w:val="20"/>
              </w:rPr>
              <w:t>t</w:t>
            </w:r>
            <w:r w:rsidRPr="001F1269">
              <w:rPr>
                <w:i/>
                <w:sz w:val="20"/>
                <w:szCs w:val="20"/>
                <w:vertAlign w:val="subscript"/>
              </w:rPr>
              <w:t>res</w:t>
            </w:r>
            <w:r w:rsidRPr="001F1269">
              <w:rPr>
                <w:i/>
                <w:sz w:val="20"/>
                <w:szCs w:val="20"/>
              </w:rPr>
              <w:t xml:space="preserve"> </w:t>
            </w:r>
            <w:r w:rsidRPr="001F1269">
              <w:rPr>
                <w:rFonts w:eastAsia="Symbol"/>
                <w:sz w:val="20"/>
                <w:szCs w:val="20"/>
              </w:rPr>
              <w:t>&gt;</w:t>
            </w:r>
            <w:r w:rsidRPr="001F1269">
              <w:rPr>
                <w:i/>
                <w:sz w:val="20"/>
                <w:szCs w:val="20"/>
              </w:rPr>
              <w:t xml:space="preserve"> t</w:t>
            </w:r>
            <w:r w:rsidRPr="001F1269">
              <w:rPr>
                <w:sz w:val="20"/>
                <w:szCs w:val="20"/>
              </w:rPr>
              <w:t>)</w:t>
            </w:r>
            <w:r w:rsidRPr="001F1269">
              <w:rPr>
                <w:i/>
                <w:sz w:val="20"/>
                <w:szCs w:val="20"/>
              </w:rPr>
              <w:t xml:space="preserve"> </w:t>
            </w:r>
            <w:r w:rsidRPr="001F1269">
              <w:rPr>
                <w:rFonts w:eastAsia="Symbol"/>
                <w:sz w:val="20"/>
                <w:szCs w:val="20"/>
              </w:rPr>
              <w:t>=</w:t>
            </w:r>
          </w:p>
        </w:tc>
        <w:tc>
          <w:tcPr>
            <w:tcW w:w="220" w:type="dxa"/>
            <w:vMerge/>
            <w:tcBorders>
              <w:top w:val="nil"/>
              <w:left w:val="nil"/>
              <w:bottom w:val="single" w:sz="8" w:space="0" w:color="auto"/>
              <w:right w:val="nil"/>
            </w:tcBorders>
            <w:vAlign w:val="center"/>
            <w:hideMark/>
          </w:tcPr>
          <w:p w:rsidR="001F1269" w:rsidRPr="001F1269" w:rsidRDefault="001F1269" w:rsidP="001F1269">
            <w:pPr>
              <w:spacing w:line="240" w:lineRule="auto"/>
              <w:rPr>
                <w:w w:val="94"/>
                <w:sz w:val="20"/>
                <w:szCs w:val="20"/>
                <w:vertAlign w:val="subscript"/>
              </w:rPr>
            </w:pPr>
          </w:p>
        </w:tc>
        <w:tc>
          <w:tcPr>
            <w:tcW w:w="220" w:type="dxa"/>
            <w:vMerge/>
            <w:vAlign w:val="center"/>
            <w:hideMark/>
          </w:tcPr>
          <w:p w:rsidR="001F1269" w:rsidRPr="001F1269" w:rsidRDefault="001F1269" w:rsidP="001F1269">
            <w:pPr>
              <w:spacing w:line="240" w:lineRule="auto"/>
              <w:rPr>
                <w:rFonts w:eastAsia="Symbol"/>
                <w:w w:val="87"/>
                <w:sz w:val="20"/>
                <w:szCs w:val="20"/>
              </w:rPr>
            </w:pPr>
          </w:p>
        </w:tc>
        <w:tc>
          <w:tcPr>
            <w:tcW w:w="80" w:type="dxa"/>
            <w:vMerge w:val="restart"/>
            <w:vAlign w:val="bottom"/>
            <w:hideMark/>
          </w:tcPr>
          <w:p w:rsidR="001F1269" w:rsidRPr="001F1269" w:rsidRDefault="001F1269" w:rsidP="001F1269">
            <w:pPr>
              <w:spacing w:line="240" w:lineRule="auto"/>
              <w:jc w:val="right"/>
              <w:rPr>
                <w:rFonts w:eastAsia="Symbol"/>
                <w:i/>
                <w:w w:val="74"/>
                <w:sz w:val="20"/>
                <w:szCs w:val="20"/>
              </w:rPr>
            </w:pPr>
            <w:r w:rsidRPr="001F1269">
              <w:rPr>
                <w:rFonts w:eastAsia="Symbol"/>
                <w:i/>
                <w:w w:val="74"/>
                <w:sz w:val="20"/>
                <w:szCs w:val="20"/>
              </w:rPr>
              <w:t>t</w:t>
            </w:r>
          </w:p>
        </w:tc>
        <w:tc>
          <w:tcPr>
            <w:tcW w:w="2640" w:type="dxa"/>
            <w:vMerge w:val="restart"/>
            <w:vAlign w:val="bottom"/>
            <w:hideMark/>
          </w:tcPr>
          <w:p w:rsidR="001F1269" w:rsidRPr="001F1269" w:rsidRDefault="001F1269" w:rsidP="001F1269">
            <w:pPr>
              <w:spacing w:line="240" w:lineRule="auto"/>
              <w:jc w:val="right"/>
              <w:rPr>
                <w:sz w:val="20"/>
                <w:szCs w:val="20"/>
              </w:rPr>
            </w:pPr>
            <w:r w:rsidRPr="001F1269">
              <w:rPr>
                <w:sz w:val="20"/>
                <w:szCs w:val="20"/>
              </w:rPr>
              <w:t>(3.24)</w:t>
            </w:r>
          </w:p>
        </w:tc>
      </w:tr>
      <w:tr w:rsidR="001F1269" w:rsidRPr="001F1269" w:rsidTr="001F1269">
        <w:trPr>
          <w:trHeight w:val="75"/>
        </w:trPr>
        <w:tc>
          <w:tcPr>
            <w:tcW w:w="960" w:type="dxa"/>
            <w:vMerge/>
            <w:vAlign w:val="center"/>
            <w:hideMark/>
          </w:tcPr>
          <w:p w:rsidR="001F1269" w:rsidRPr="001F1269" w:rsidRDefault="001F1269" w:rsidP="001F1269">
            <w:pPr>
              <w:spacing w:line="240" w:lineRule="auto"/>
              <w:rPr>
                <w:rFonts w:eastAsia="Symbol"/>
                <w:sz w:val="20"/>
                <w:szCs w:val="20"/>
              </w:rPr>
            </w:pPr>
          </w:p>
        </w:tc>
        <w:tc>
          <w:tcPr>
            <w:tcW w:w="220" w:type="dxa"/>
            <w:vAlign w:val="bottom"/>
          </w:tcPr>
          <w:p w:rsidR="001F1269" w:rsidRPr="001F1269" w:rsidRDefault="001F1269" w:rsidP="001F1269">
            <w:pPr>
              <w:spacing w:line="240" w:lineRule="auto"/>
              <w:rPr>
                <w:rFonts w:eastAsia="Times New Roman"/>
                <w:sz w:val="20"/>
                <w:szCs w:val="20"/>
              </w:rPr>
            </w:pPr>
          </w:p>
        </w:tc>
        <w:tc>
          <w:tcPr>
            <w:tcW w:w="220" w:type="dxa"/>
            <w:vMerge/>
            <w:vAlign w:val="center"/>
            <w:hideMark/>
          </w:tcPr>
          <w:p w:rsidR="001F1269" w:rsidRPr="001F1269" w:rsidRDefault="001F1269" w:rsidP="001F1269">
            <w:pPr>
              <w:spacing w:line="240" w:lineRule="auto"/>
              <w:rPr>
                <w:rFonts w:eastAsia="Symbol"/>
                <w:w w:val="87"/>
                <w:sz w:val="20"/>
                <w:szCs w:val="20"/>
              </w:rPr>
            </w:pPr>
          </w:p>
        </w:tc>
        <w:tc>
          <w:tcPr>
            <w:tcW w:w="80" w:type="dxa"/>
            <w:vMerge/>
            <w:vAlign w:val="center"/>
            <w:hideMark/>
          </w:tcPr>
          <w:p w:rsidR="001F1269" w:rsidRPr="001F1269" w:rsidRDefault="001F1269" w:rsidP="001F1269">
            <w:pPr>
              <w:spacing w:line="240" w:lineRule="auto"/>
              <w:rPr>
                <w:rFonts w:eastAsia="Symbol"/>
                <w:i/>
                <w:w w:val="74"/>
                <w:sz w:val="20"/>
                <w:szCs w:val="20"/>
              </w:rPr>
            </w:pPr>
          </w:p>
        </w:tc>
        <w:tc>
          <w:tcPr>
            <w:tcW w:w="2640" w:type="dxa"/>
            <w:vMerge/>
            <w:vAlign w:val="center"/>
            <w:hideMark/>
          </w:tcPr>
          <w:p w:rsidR="001F1269" w:rsidRPr="001F1269" w:rsidRDefault="001F1269" w:rsidP="001F1269">
            <w:pPr>
              <w:spacing w:line="240" w:lineRule="auto"/>
              <w:rPr>
                <w:sz w:val="20"/>
                <w:szCs w:val="20"/>
              </w:rPr>
            </w:pPr>
          </w:p>
        </w:tc>
      </w:tr>
      <w:tr w:rsidR="001F1269" w:rsidRPr="001F1269" w:rsidTr="001F1269">
        <w:trPr>
          <w:trHeight w:val="337"/>
        </w:trPr>
        <w:tc>
          <w:tcPr>
            <w:tcW w:w="960" w:type="dxa"/>
            <w:vAlign w:val="bottom"/>
          </w:tcPr>
          <w:p w:rsidR="001F1269" w:rsidRPr="001F1269" w:rsidRDefault="001F1269" w:rsidP="001F1269">
            <w:pPr>
              <w:spacing w:line="240" w:lineRule="auto"/>
              <w:rPr>
                <w:rFonts w:eastAsia="Times New Roman"/>
                <w:sz w:val="20"/>
                <w:szCs w:val="20"/>
              </w:rPr>
            </w:pPr>
          </w:p>
        </w:tc>
        <w:tc>
          <w:tcPr>
            <w:tcW w:w="520" w:type="dxa"/>
            <w:gridSpan w:val="3"/>
            <w:vAlign w:val="bottom"/>
            <w:hideMark/>
          </w:tcPr>
          <w:p w:rsidR="001F1269" w:rsidRPr="001F1269" w:rsidRDefault="001F1269" w:rsidP="001F1269">
            <w:pPr>
              <w:spacing w:line="240" w:lineRule="auto"/>
              <w:rPr>
                <w:i/>
                <w:sz w:val="20"/>
                <w:szCs w:val="20"/>
                <w:vertAlign w:val="subscript"/>
              </w:rPr>
            </w:pPr>
            <w:r w:rsidRPr="001F1269">
              <w:rPr>
                <w:i/>
                <w:sz w:val="20"/>
                <w:szCs w:val="20"/>
              </w:rPr>
              <w:t>T</w:t>
            </w:r>
            <w:r w:rsidRPr="001F1269">
              <w:rPr>
                <w:i/>
                <w:sz w:val="20"/>
                <w:szCs w:val="20"/>
                <w:vertAlign w:val="subscript"/>
              </w:rPr>
              <w:t>c</w:t>
            </w:r>
          </w:p>
        </w:tc>
        <w:tc>
          <w:tcPr>
            <w:tcW w:w="2640" w:type="dxa"/>
            <w:vAlign w:val="bottom"/>
          </w:tcPr>
          <w:p w:rsidR="001F1269" w:rsidRPr="001F1269" w:rsidRDefault="001F1269" w:rsidP="001F1269">
            <w:pPr>
              <w:spacing w:line="240" w:lineRule="auto"/>
              <w:rPr>
                <w:rFonts w:eastAsia="Times New Roman"/>
                <w:sz w:val="20"/>
                <w:szCs w:val="20"/>
              </w:rPr>
            </w:pPr>
          </w:p>
        </w:tc>
      </w:tr>
    </w:tbl>
    <w:p w:rsidR="001F1269" w:rsidRPr="001F1269" w:rsidRDefault="001F1269" w:rsidP="00131ECD">
      <w:pPr>
        <w:spacing w:line="240" w:lineRule="auto"/>
        <w:ind w:left="-1418" w:right="-284" w:firstLine="284"/>
        <w:rPr>
          <w:color w:val="auto"/>
          <w:sz w:val="20"/>
          <w:szCs w:val="20"/>
        </w:rPr>
      </w:pPr>
      <w:r w:rsidRPr="001F1269">
        <w:rPr>
          <w:sz w:val="20"/>
          <w:szCs w:val="20"/>
        </w:rPr>
        <w:t xml:space="preserve">где </w:t>
      </w:r>
      <w:proofErr w:type="gramStart"/>
      <w:r w:rsidRPr="001F1269">
        <w:rPr>
          <w:i/>
          <w:sz w:val="20"/>
          <w:szCs w:val="20"/>
        </w:rPr>
        <w:t>Tc</w:t>
      </w:r>
      <w:r w:rsidRPr="001F1269">
        <w:rPr>
          <w:sz w:val="20"/>
          <w:szCs w:val="20"/>
        </w:rPr>
        <w:t xml:space="preserve">  –</w:t>
      </w:r>
      <w:proofErr w:type="gramEnd"/>
      <w:r w:rsidRPr="001F1269">
        <w:rPr>
          <w:sz w:val="20"/>
          <w:szCs w:val="20"/>
        </w:rPr>
        <w:t xml:space="preserve"> период тактового сигнала, </w:t>
      </w:r>
      <w:r w:rsidRPr="001F1269">
        <w:rPr>
          <w:i/>
          <w:sz w:val="20"/>
          <w:szCs w:val="20"/>
        </w:rPr>
        <w:t>T</w:t>
      </w:r>
      <w:r w:rsidRPr="001F1269">
        <w:rPr>
          <w:sz w:val="20"/>
          <w:szCs w:val="20"/>
        </w:rPr>
        <w:t xml:space="preserve">0  и </w:t>
      </w:r>
      <w:r w:rsidRPr="001F1269">
        <w:rPr>
          <w:rFonts w:eastAsia="Symbol"/>
          <w:sz w:val="20"/>
          <w:szCs w:val="20"/>
        </w:rPr>
        <w:t>t</w:t>
      </w:r>
      <w:r w:rsidRPr="001F1269">
        <w:rPr>
          <w:sz w:val="20"/>
          <w:szCs w:val="20"/>
        </w:rPr>
        <w:t xml:space="preserve"> – характеристики триггера.</w:t>
      </w:r>
    </w:p>
    <w:p w:rsidR="001F1269" w:rsidRPr="001F1269" w:rsidRDefault="001F1269" w:rsidP="00131ECD">
      <w:pPr>
        <w:spacing w:line="240" w:lineRule="auto"/>
        <w:ind w:left="-1418" w:right="-284" w:firstLine="284"/>
        <w:rPr>
          <w:sz w:val="20"/>
          <w:szCs w:val="20"/>
        </w:rPr>
      </w:pPr>
      <w:r w:rsidRPr="001F1269">
        <w:rPr>
          <w:sz w:val="20"/>
          <w:szCs w:val="20"/>
        </w:rPr>
        <w:t xml:space="preserve">Выражение справедливо, только если </w:t>
      </w:r>
      <w:r w:rsidRPr="001F1269">
        <w:rPr>
          <w:i/>
          <w:sz w:val="20"/>
          <w:szCs w:val="20"/>
        </w:rPr>
        <w:t>t</w:t>
      </w:r>
      <w:r w:rsidRPr="001F1269">
        <w:rPr>
          <w:sz w:val="20"/>
          <w:szCs w:val="20"/>
        </w:rPr>
        <w:t xml:space="preserve"> намного больше, чем </w:t>
      </w:r>
      <w:r w:rsidRPr="001F1269">
        <w:rPr>
          <w:i/>
          <w:sz w:val="20"/>
          <w:szCs w:val="20"/>
        </w:rPr>
        <w:t>tpcq</w:t>
      </w:r>
      <w:r w:rsidRPr="001F1269">
        <w:rPr>
          <w:sz w:val="20"/>
          <w:szCs w:val="20"/>
        </w:rPr>
        <w:t>.</w:t>
      </w:r>
    </w:p>
    <w:p w:rsidR="001F1269" w:rsidRPr="00131ECD" w:rsidRDefault="001F1269" w:rsidP="00131ECD">
      <w:pPr>
        <w:spacing w:line="240" w:lineRule="auto"/>
        <w:ind w:left="-1418" w:right="-284" w:firstLine="284"/>
        <w:jc w:val="both"/>
        <w:rPr>
          <w:sz w:val="20"/>
          <w:szCs w:val="20"/>
        </w:rPr>
      </w:pPr>
      <w:r w:rsidRPr="001F1269">
        <w:rPr>
          <w:sz w:val="20"/>
          <w:szCs w:val="20"/>
        </w:rPr>
        <w:t xml:space="preserve">Интуитивно понятно, что отношение </w:t>
      </w:r>
      <w:r w:rsidRPr="001F1269">
        <w:rPr>
          <w:i/>
          <w:sz w:val="20"/>
          <w:szCs w:val="20"/>
        </w:rPr>
        <w:t>T</w:t>
      </w:r>
      <w:r w:rsidRPr="001F1269">
        <w:rPr>
          <w:sz w:val="20"/>
          <w:szCs w:val="20"/>
        </w:rPr>
        <w:t>0/</w:t>
      </w:r>
      <w:r w:rsidRPr="001F1269">
        <w:rPr>
          <w:i/>
          <w:sz w:val="20"/>
          <w:szCs w:val="20"/>
        </w:rPr>
        <w:t>Tc</w:t>
      </w:r>
      <w:r w:rsidRPr="001F1269">
        <w:rPr>
          <w:sz w:val="20"/>
          <w:szCs w:val="20"/>
        </w:rPr>
        <w:t xml:space="preserve"> описывает вероятность того, что вход изменится в неудачное время (то есть в апертурное время); эта вероятность уменьшается с ростом периода тактового сигнала </w:t>
      </w:r>
      <w:r w:rsidRPr="001F1269">
        <w:rPr>
          <w:i/>
          <w:sz w:val="20"/>
          <w:szCs w:val="20"/>
        </w:rPr>
        <w:t>Tc</w:t>
      </w:r>
      <w:r w:rsidRPr="001F1269">
        <w:rPr>
          <w:sz w:val="20"/>
          <w:szCs w:val="20"/>
        </w:rPr>
        <w:t>.</w:t>
      </w:r>
      <w:r w:rsidR="00131ECD">
        <w:rPr>
          <w:sz w:val="20"/>
          <w:szCs w:val="20"/>
        </w:rPr>
        <w:t xml:space="preserve"> </w:t>
      </w:r>
      <w:r w:rsidRPr="001F1269">
        <w:rPr>
          <w:sz w:val="20"/>
          <w:szCs w:val="20"/>
        </w:rPr>
        <w:t>– временная константа, которая показывает, насколько быстро триггер выходит из метастабильного состояния; она связана с задержкой в перекрестно соединенных вентилях триггера.</w:t>
      </w:r>
    </w:p>
    <w:p w:rsidR="001F1269" w:rsidRDefault="001F1269" w:rsidP="00131ECD">
      <w:pPr>
        <w:spacing w:line="240" w:lineRule="auto"/>
        <w:ind w:left="-1418" w:right="-284" w:firstLine="284"/>
        <w:jc w:val="both"/>
        <w:rPr>
          <w:sz w:val="20"/>
          <w:szCs w:val="20"/>
        </w:rPr>
      </w:pPr>
      <w:r w:rsidRPr="001F1269">
        <w:rPr>
          <w:sz w:val="20"/>
          <w:szCs w:val="20"/>
        </w:rPr>
        <w:t xml:space="preserve">Таким образом, если вход бистабильного устройства, такого как триггер, изменяется в течении апертурного времени, его выход может некоторое время находиться в метастабильном состоянии, прежде чем перейти в стабильное состояние 0 или 1. Время перехода в стабильное состояние не ограничено, потому что для любого конечного времени </w:t>
      </w:r>
      <w:r w:rsidRPr="001F1269">
        <w:rPr>
          <w:i/>
          <w:sz w:val="20"/>
          <w:szCs w:val="20"/>
        </w:rPr>
        <w:t>t</w:t>
      </w:r>
      <w:r w:rsidRPr="001F1269">
        <w:rPr>
          <w:sz w:val="20"/>
          <w:szCs w:val="20"/>
        </w:rPr>
        <w:t xml:space="preserve"> вероятность того, что триггер все еще находится в метастабильном состоянии, не равна нулю. Однако, эта вероятность экспоненциально падает с ростом </w:t>
      </w:r>
      <w:r w:rsidRPr="001F1269">
        <w:rPr>
          <w:i/>
          <w:sz w:val="20"/>
          <w:szCs w:val="20"/>
        </w:rPr>
        <w:t>t</w:t>
      </w:r>
      <w:r w:rsidRPr="001F1269">
        <w:rPr>
          <w:sz w:val="20"/>
          <w:szCs w:val="20"/>
        </w:rPr>
        <w:t xml:space="preserve">. Следовательно, если подождать достаточно долго, намного больше, чем </w:t>
      </w:r>
      <w:r w:rsidRPr="001F1269">
        <w:rPr>
          <w:i/>
          <w:sz w:val="20"/>
          <w:szCs w:val="20"/>
        </w:rPr>
        <w:t>tpcq</w:t>
      </w:r>
      <w:r w:rsidRPr="001F1269">
        <w:rPr>
          <w:sz w:val="20"/>
          <w:szCs w:val="20"/>
        </w:rPr>
        <w:t>, то с весьма высокой вероятностью можно ожидать того, что триггер достигнет корректного логического состояния.</w:t>
      </w:r>
    </w:p>
    <w:p w:rsidR="001F1269" w:rsidRPr="00131ECD" w:rsidRDefault="001F1269" w:rsidP="00131ECD">
      <w:pPr>
        <w:spacing w:line="240" w:lineRule="auto"/>
        <w:ind w:left="-1418" w:right="-284" w:firstLine="284"/>
        <w:rPr>
          <w:b/>
          <w:color w:val="357BBF"/>
          <w:sz w:val="20"/>
          <w:szCs w:val="20"/>
        </w:rPr>
      </w:pPr>
      <w:r w:rsidRPr="001F1269">
        <w:rPr>
          <w:b/>
          <w:sz w:val="20"/>
          <w:szCs w:val="20"/>
        </w:rPr>
        <w:t xml:space="preserve">3.5.5 </w:t>
      </w:r>
      <w:r w:rsidRPr="001F1269">
        <w:rPr>
          <w:b/>
          <w:color w:val="357BBF"/>
          <w:sz w:val="20"/>
          <w:szCs w:val="20"/>
        </w:rPr>
        <w:t>Синхронизаторы</w:t>
      </w:r>
    </w:p>
    <w:p w:rsidR="001F1269" w:rsidRPr="00131ECD" w:rsidRDefault="001F1269" w:rsidP="00131ECD">
      <w:pPr>
        <w:spacing w:line="240" w:lineRule="auto"/>
        <w:ind w:left="-1418" w:right="-284" w:firstLine="284"/>
        <w:jc w:val="both"/>
        <w:rPr>
          <w:sz w:val="20"/>
          <w:szCs w:val="20"/>
        </w:rPr>
      </w:pPr>
      <w:r w:rsidRPr="001F1269">
        <w:rPr>
          <w:sz w:val="20"/>
          <w:szCs w:val="20"/>
        </w:rPr>
        <w:t>Наличие асинхронных входов цифровой системы, которые принимают информацию из внешнего мира, неизбежно. Например, сигналы, которые формирует человек, асинхронны. Такие асинхронные входы, если к ним относиться небрежно, могут привести к появлению метастабильных состояний в системе, что приведет к ее непредсказуемым отказам, которые крайне сложно отследить и исправить. При наличии асинхронных входов- проектировщик системы должен обеспечить достаточно малую вероятность появления метастабильных напряжений. Смысл слова «достаточно» зависит от контекста. Для сотового телефона, вероятно, один отказ за 10 лет допустим, потому что пользователь может всегда выключить и включить телефон, если он «зависнет». Для медицинского прибора более предпочтительным является один отказ за предполагаемое время существования вселенной (10</w:t>
      </w:r>
      <w:r w:rsidRPr="001F1269">
        <w:rPr>
          <w:sz w:val="20"/>
          <w:szCs w:val="20"/>
          <w:vertAlign w:val="superscript"/>
        </w:rPr>
        <w:t>10</w:t>
      </w:r>
      <w:r w:rsidRPr="001F1269">
        <w:rPr>
          <w:sz w:val="20"/>
          <w:szCs w:val="20"/>
        </w:rPr>
        <w:t xml:space="preserve"> лет). Чтобы гарантировать корректность логических уровней, все асинхронные входы должны пройти через </w:t>
      </w:r>
      <w:r w:rsidRPr="001F1269">
        <w:rPr>
          <w:i/>
          <w:sz w:val="20"/>
          <w:szCs w:val="20"/>
        </w:rPr>
        <w:t>синхронизаторы</w:t>
      </w:r>
      <w:r w:rsidRPr="001F1269">
        <w:rPr>
          <w:sz w:val="20"/>
          <w:szCs w:val="20"/>
        </w:rPr>
        <w:t>.</w:t>
      </w:r>
    </w:p>
    <w:p w:rsidR="001F1269" w:rsidRPr="00131ECD" w:rsidRDefault="001F1269" w:rsidP="00131ECD">
      <w:pPr>
        <w:spacing w:line="240" w:lineRule="auto"/>
        <w:ind w:left="-1418" w:right="-284" w:firstLine="284"/>
        <w:jc w:val="both"/>
        <w:rPr>
          <w:color w:val="auto"/>
          <w:sz w:val="20"/>
          <w:szCs w:val="20"/>
        </w:rPr>
      </w:pPr>
      <w:r w:rsidRPr="001F1269">
        <w:rPr>
          <w:sz w:val="20"/>
          <w:szCs w:val="20"/>
        </w:rPr>
        <w:t xml:space="preserve">Синхронизатор, как показано на </w:t>
      </w:r>
      <w:hyperlink r:id="rId434" w:anchor="page435"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3.52</w:t>
        </w:r>
        <w:r w:rsidRPr="001F1269">
          <w:rPr>
            <w:rStyle w:val="a5"/>
            <w:color w:val="auto"/>
            <w:sz w:val="20"/>
            <w:szCs w:val="20"/>
          </w:rPr>
          <w:t xml:space="preserve">, </w:t>
        </w:r>
      </w:hyperlink>
      <w:r w:rsidRPr="001F1269">
        <w:rPr>
          <w:sz w:val="20"/>
          <w:szCs w:val="20"/>
        </w:rPr>
        <w:t xml:space="preserve">является устройством, на вход которого поступает асинхронный сигнал </w:t>
      </w:r>
      <w:r w:rsidRPr="001F1269">
        <w:rPr>
          <w:i/>
          <w:sz w:val="20"/>
          <w:szCs w:val="20"/>
        </w:rPr>
        <w:t>D</w:t>
      </w:r>
      <w:r w:rsidRPr="001F1269">
        <w:rPr>
          <w:sz w:val="20"/>
          <w:szCs w:val="20"/>
        </w:rPr>
        <w:t xml:space="preserve"> и тактовый сигнал </w:t>
      </w:r>
      <w:r w:rsidRPr="001F1269">
        <w:rPr>
          <w:i/>
          <w:sz w:val="20"/>
          <w:szCs w:val="20"/>
        </w:rPr>
        <w:t>CLK</w:t>
      </w:r>
      <w:r w:rsidRPr="001F1269">
        <w:rPr>
          <w:sz w:val="20"/>
          <w:szCs w:val="20"/>
        </w:rPr>
        <w:t xml:space="preserve">. За ограниченное время он формирует выходной сигнал </w:t>
      </w:r>
      <w:r w:rsidRPr="001F1269">
        <w:rPr>
          <w:i/>
          <w:sz w:val="20"/>
          <w:szCs w:val="20"/>
        </w:rPr>
        <w:t>Q</w:t>
      </w:r>
      <w:r w:rsidRPr="001F1269">
        <w:rPr>
          <w:sz w:val="20"/>
          <w:szCs w:val="20"/>
        </w:rPr>
        <w:t xml:space="preserve">, который с очень высокой вероятностью имеет корректный логический уровень. Если вход </w:t>
      </w:r>
      <w:r w:rsidRPr="001F1269">
        <w:rPr>
          <w:i/>
          <w:sz w:val="20"/>
          <w:szCs w:val="20"/>
        </w:rPr>
        <w:t>D</w:t>
      </w:r>
      <w:r w:rsidRPr="001F1269">
        <w:rPr>
          <w:sz w:val="20"/>
          <w:szCs w:val="20"/>
        </w:rPr>
        <w:t xml:space="preserve"> стабилен в течение апертурного времени, то выход </w:t>
      </w:r>
      <w:r w:rsidRPr="001F1269">
        <w:rPr>
          <w:i/>
          <w:sz w:val="20"/>
          <w:szCs w:val="20"/>
        </w:rPr>
        <w:t xml:space="preserve">Q </w:t>
      </w:r>
      <w:r w:rsidRPr="001F1269">
        <w:rPr>
          <w:sz w:val="20"/>
          <w:szCs w:val="20"/>
        </w:rPr>
        <w:t xml:space="preserve">должен принять значение входа. Если </w:t>
      </w:r>
      <w:r w:rsidRPr="001F1269">
        <w:rPr>
          <w:i/>
          <w:sz w:val="20"/>
          <w:szCs w:val="20"/>
        </w:rPr>
        <w:t>D</w:t>
      </w:r>
      <w:r w:rsidRPr="001F1269">
        <w:rPr>
          <w:sz w:val="20"/>
          <w:szCs w:val="20"/>
        </w:rPr>
        <w:t xml:space="preserve"> изменяется в течение апертурного времени, то </w:t>
      </w:r>
      <w:r w:rsidRPr="001F1269">
        <w:rPr>
          <w:i/>
          <w:sz w:val="20"/>
          <w:szCs w:val="20"/>
        </w:rPr>
        <w:t>Q</w:t>
      </w:r>
      <w:r w:rsidRPr="001F1269">
        <w:rPr>
          <w:sz w:val="20"/>
          <w:szCs w:val="20"/>
        </w:rPr>
        <w:t xml:space="preserve"> может принять значение 0 или 1, но не должен быть метастабильным.</w:t>
      </w:r>
    </w:p>
    <w:p w:rsidR="001F1269" w:rsidRPr="001F1269" w:rsidRDefault="001F1269" w:rsidP="00131ECD">
      <w:pPr>
        <w:spacing w:line="240" w:lineRule="auto"/>
        <w:ind w:left="-1418" w:right="-284" w:firstLine="284"/>
        <w:jc w:val="both"/>
        <w:rPr>
          <w:sz w:val="20"/>
          <w:szCs w:val="20"/>
        </w:rPr>
      </w:pPr>
      <w:r w:rsidRPr="001F1269">
        <w:rPr>
          <w:sz w:val="20"/>
          <w:szCs w:val="20"/>
        </w:rPr>
        <w:t xml:space="preserve">На </w:t>
      </w:r>
      <w:hyperlink r:id="rId435" w:anchor="page330" w:history="1">
        <w:r w:rsidRPr="001F1269">
          <w:rPr>
            <w:rStyle w:val="a5"/>
            <w:b/>
            <w:color w:val="357BBF"/>
            <w:sz w:val="20"/>
            <w:szCs w:val="20"/>
          </w:rPr>
          <w:t>Рис.</w:t>
        </w:r>
        <w:r w:rsidRPr="001F1269">
          <w:rPr>
            <w:rStyle w:val="a5"/>
            <w:color w:val="auto"/>
            <w:sz w:val="20"/>
            <w:szCs w:val="20"/>
          </w:rPr>
          <w:t xml:space="preserve"> </w:t>
        </w:r>
        <w:r w:rsidRPr="001F1269">
          <w:rPr>
            <w:rStyle w:val="a5"/>
            <w:b/>
            <w:color w:val="357BBF"/>
            <w:sz w:val="20"/>
            <w:szCs w:val="20"/>
          </w:rPr>
          <w:t>3.1</w:t>
        </w:r>
        <w:r w:rsidRPr="001F1269">
          <w:rPr>
            <w:rStyle w:val="a5"/>
            <w:color w:val="auto"/>
            <w:sz w:val="20"/>
            <w:szCs w:val="20"/>
          </w:rPr>
          <w:t xml:space="preserve"> </w:t>
        </w:r>
      </w:hyperlink>
      <w:r w:rsidRPr="001F1269">
        <w:rPr>
          <w:sz w:val="20"/>
          <w:szCs w:val="20"/>
        </w:rPr>
        <w:t xml:space="preserve">показано, как из двух триггеров можно построить простой синхронизатор. Триггер F1 фиксирует значение входного сигнала </w:t>
      </w:r>
      <w:r w:rsidRPr="001F1269">
        <w:rPr>
          <w:i/>
          <w:sz w:val="20"/>
          <w:szCs w:val="20"/>
        </w:rPr>
        <w:t>D</w:t>
      </w:r>
      <w:r w:rsidRPr="001F1269">
        <w:rPr>
          <w:sz w:val="20"/>
          <w:szCs w:val="20"/>
        </w:rPr>
        <w:t xml:space="preserve"> по переднему фронту тактового сигнала </w:t>
      </w:r>
      <w:r w:rsidRPr="001F1269">
        <w:rPr>
          <w:i/>
          <w:sz w:val="20"/>
          <w:szCs w:val="20"/>
        </w:rPr>
        <w:t>CLK</w:t>
      </w:r>
      <w:r w:rsidRPr="001F1269">
        <w:rPr>
          <w:sz w:val="20"/>
          <w:szCs w:val="20"/>
        </w:rPr>
        <w:t xml:space="preserve">. Если </w:t>
      </w:r>
      <w:r w:rsidRPr="001F1269">
        <w:rPr>
          <w:i/>
          <w:sz w:val="20"/>
          <w:szCs w:val="20"/>
        </w:rPr>
        <w:t>D</w:t>
      </w:r>
      <w:r w:rsidRPr="001F1269">
        <w:rPr>
          <w:sz w:val="20"/>
          <w:szCs w:val="20"/>
        </w:rPr>
        <w:t xml:space="preserve"> изменяется в апертурное время, его выход D2 на некоторое время может стать метастабильным. Если период тактового сигнала достаточно велик, то с высокой вероятностью до конца периода D2 придет к корректному логическому уровню. Триггер F2 затем фиксирует D2, который теперь стабилен, и формирует корректный выходной сигнал.</w:t>
      </w:r>
    </w:p>
    <w:p w:rsidR="001F1269" w:rsidRPr="00131ECD" w:rsidRDefault="001F1269" w:rsidP="00131ECD">
      <w:pPr>
        <w:spacing w:line="240" w:lineRule="auto"/>
        <w:ind w:left="-1418" w:right="-284" w:firstLine="284"/>
        <w:jc w:val="both"/>
        <w:rPr>
          <w:sz w:val="20"/>
          <w:szCs w:val="20"/>
        </w:rPr>
      </w:pPr>
      <w:r w:rsidRPr="001F1269">
        <w:rPr>
          <w:i/>
          <w:sz w:val="20"/>
          <w:szCs w:val="20"/>
        </w:rPr>
        <w:t xml:space="preserve">Мы говорим о сбое </w:t>
      </w:r>
      <w:r w:rsidRPr="001F1269">
        <w:rPr>
          <w:sz w:val="20"/>
          <w:szCs w:val="20"/>
        </w:rPr>
        <w:t>синхронизатора,</w:t>
      </w:r>
      <w:r w:rsidRPr="001F1269">
        <w:rPr>
          <w:i/>
          <w:sz w:val="20"/>
          <w:szCs w:val="20"/>
        </w:rPr>
        <w:t xml:space="preserve"> </w:t>
      </w:r>
      <w:r w:rsidRPr="001F1269">
        <w:rPr>
          <w:sz w:val="20"/>
          <w:szCs w:val="20"/>
        </w:rPr>
        <w:t>если его выход</w:t>
      </w:r>
      <w:r w:rsidRPr="001F1269">
        <w:rPr>
          <w:i/>
          <w:sz w:val="20"/>
          <w:szCs w:val="20"/>
        </w:rPr>
        <w:t xml:space="preserve"> Q </w:t>
      </w:r>
      <w:r w:rsidRPr="001F1269">
        <w:rPr>
          <w:sz w:val="20"/>
          <w:szCs w:val="20"/>
        </w:rPr>
        <w:t>станет</w:t>
      </w:r>
      <w:r w:rsidRPr="001F1269">
        <w:rPr>
          <w:i/>
          <w:sz w:val="20"/>
          <w:szCs w:val="20"/>
        </w:rPr>
        <w:t xml:space="preserve"> </w:t>
      </w:r>
      <w:r w:rsidRPr="001F1269">
        <w:rPr>
          <w:sz w:val="20"/>
          <w:szCs w:val="20"/>
        </w:rPr>
        <w:t xml:space="preserve">метастабильным. Это может произойти, если </w:t>
      </w:r>
      <w:r w:rsidRPr="001F1269">
        <w:rPr>
          <w:i/>
          <w:sz w:val="20"/>
          <w:szCs w:val="20"/>
        </w:rPr>
        <w:t>D</w:t>
      </w:r>
      <w:r w:rsidRPr="001F1269">
        <w:rPr>
          <w:sz w:val="20"/>
          <w:szCs w:val="20"/>
        </w:rPr>
        <w:t>2 не успеет прийти к корректному состоянию до начала времени предустановки триггера F2,</w:t>
      </w:r>
    </w:p>
    <w:p w:rsidR="00131ECD" w:rsidRPr="001F1269" w:rsidRDefault="001F1269" w:rsidP="00131ECD">
      <w:pPr>
        <w:spacing w:line="240" w:lineRule="auto"/>
        <w:ind w:left="-1418" w:right="-284" w:firstLine="284"/>
        <w:jc w:val="both"/>
        <w:rPr>
          <w:i/>
          <w:sz w:val="20"/>
          <w:szCs w:val="20"/>
        </w:rPr>
      </w:pPr>
      <w:r w:rsidRPr="001F1269">
        <w:rPr>
          <w:sz w:val="20"/>
          <w:szCs w:val="20"/>
        </w:rPr>
        <w:t xml:space="preserve">то есть когда </w:t>
      </w:r>
      <w:proofErr w:type="gramStart"/>
      <w:r w:rsidRPr="001F1269">
        <w:rPr>
          <w:i/>
          <w:sz w:val="20"/>
          <w:szCs w:val="20"/>
        </w:rPr>
        <w:t>tres</w:t>
      </w:r>
      <w:r w:rsidRPr="001F1269">
        <w:rPr>
          <w:sz w:val="20"/>
          <w:szCs w:val="20"/>
        </w:rPr>
        <w:t xml:space="preserve"> &gt;</w:t>
      </w:r>
      <w:proofErr w:type="gramEnd"/>
      <w:r w:rsidRPr="001F1269">
        <w:rPr>
          <w:sz w:val="20"/>
          <w:szCs w:val="20"/>
        </w:rPr>
        <w:t xml:space="preserve"> </w:t>
      </w:r>
      <w:r w:rsidRPr="001F1269">
        <w:rPr>
          <w:i/>
          <w:sz w:val="20"/>
          <w:szCs w:val="20"/>
        </w:rPr>
        <w:t>Tc</w:t>
      </w:r>
      <w:r w:rsidRPr="001F1269">
        <w:rPr>
          <w:sz w:val="20"/>
          <w:szCs w:val="20"/>
        </w:rPr>
        <w:t xml:space="preserve"> – </w:t>
      </w:r>
      <w:r w:rsidRPr="001F1269">
        <w:rPr>
          <w:i/>
          <w:sz w:val="20"/>
          <w:szCs w:val="20"/>
        </w:rPr>
        <w:t>t</w:t>
      </w:r>
      <w:r w:rsidRPr="001F1269">
        <w:rPr>
          <w:sz w:val="20"/>
          <w:szCs w:val="20"/>
        </w:rPr>
        <w:t>setup.</w:t>
      </w:r>
    </w:p>
    <w:p w:rsidR="001F1269" w:rsidRPr="001F1269" w:rsidRDefault="001F1269" w:rsidP="00131ECD">
      <w:pPr>
        <w:spacing w:line="240" w:lineRule="auto"/>
        <w:ind w:left="-1418" w:right="-284" w:firstLine="284"/>
        <w:jc w:val="both"/>
        <w:rPr>
          <w:sz w:val="20"/>
          <w:szCs w:val="20"/>
        </w:rPr>
      </w:pPr>
    </w:p>
    <w:p w:rsidR="001F1269" w:rsidRPr="001F1269" w:rsidRDefault="001F1269" w:rsidP="00131ECD">
      <w:pPr>
        <w:spacing w:line="240" w:lineRule="auto"/>
        <w:ind w:left="-1418" w:right="-284" w:firstLine="284"/>
        <w:rPr>
          <w:sz w:val="20"/>
          <w:szCs w:val="20"/>
        </w:rPr>
      </w:pPr>
      <w:r w:rsidRPr="001F1269">
        <w:rPr>
          <w:rFonts w:eastAsiaTheme="minorEastAsia"/>
          <w:noProof/>
          <w:sz w:val="20"/>
          <w:szCs w:val="20"/>
        </w:rPr>
        <w:drawing>
          <wp:anchor distT="0" distB="0" distL="114300" distR="114300" simplePos="0" relativeHeight="251826176" behindDoc="1" locked="0" layoutInCell="1" allowOverlap="1">
            <wp:simplePos x="0" y="0"/>
            <wp:positionH relativeFrom="column">
              <wp:posOffset>0</wp:posOffset>
            </wp:positionH>
            <wp:positionV relativeFrom="paragraph">
              <wp:posOffset>-635</wp:posOffset>
            </wp:positionV>
            <wp:extent cx="533400" cy="558165"/>
            <wp:effectExtent l="0" t="0" r="0" b="0"/>
            <wp:wrapSquare wrapText="bothSides"/>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33400" cy="558165"/>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b/>
          <w:sz w:val="20"/>
          <w:szCs w:val="20"/>
        </w:rPr>
      </w:pPr>
      <w:r w:rsidRPr="001F1269">
        <w:rPr>
          <w:sz w:val="20"/>
          <w:szCs w:val="20"/>
        </w:rPr>
        <w:tab/>
      </w:r>
      <w:r w:rsidRPr="001F1269">
        <w:rPr>
          <w:b/>
          <w:color w:val="347BBF"/>
          <w:sz w:val="20"/>
          <w:szCs w:val="20"/>
        </w:rPr>
        <w:t xml:space="preserve">Рис. 3.52 </w:t>
      </w:r>
      <w:r w:rsidRPr="001F1269">
        <w:rPr>
          <w:b/>
          <w:sz w:val="20"/>
          <w:szCs w:val="20"/>
        </w:rPr>
        <w:t>Символ синхронизатора</w:t>
      </w:r>
    </w:p>
    <w:p w:rsidR="001F1269" w:rsidRPr="001F1269" w:rsidRDefault="001F1269" w:rsidP="00131ECD">
      <w:pPr>
        <w:tabs>
          <w:tab w:val="left" w:pos="2235"/>
        </w:tabs>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r w:rsidRPr="001F1269">
        <w:rPr>
          <w:rFonts w:eastAsiaTheme="minorEastAsia"/>
          <w:noProof/>
          <w:sz w:val="20"/>
          <w:szCs w:val="20"/>
        </w:rPr>
        <w:drawing>
          <wp:anchor distT="0" distB="0" distL="114300" distR="114300" simplePos="0" relativeHeight="251828224" behindDoc="1" locked="0" layoutInCell="1" allowOverlap="1">
            <wp:simplePos x="0" y="0"/>
            <wp:positionH relativeFrom="column">
              <wp:posOffset>0</wp:posOffset>
            </wp:positionH>
            <wp:positionV relativeFrom="paragraph">
              <wp:posOffset>0</wp:posOffset>
            </wp:positionV>
            <wp:extent cx="1657985" cy="1447800"/>
            <wp:effectExtent l="0" t="0" r="0" b="0"/>
            <wp:wrapSquare wrapText="bothSides"/>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657985" cy="1447800"/>
                    </a:xfrm>
                    <a:prstGeom prst="rect">
                      <a:avLst/>
                    </a:prstGeom>
                    <a:noFill/>
                  </pic:spPr>
                </pic:pic>
              </a:graphicData>
            </a:graphic>
            <wp14:sizeRelH relativeFrom="page">
              <wp14:pctWidth>0</wp14:pctWidth>
            </wp14:sizeRelH>
            <wp14:sizeRelV relativeFrom="page">
              <wp14:pctHeight>0</wp14:pctHeight>
            </wp14:sizeRelV>
          </wp:anchor>
        </w:drawing>
      </w: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b/>
          <w:color w:val="auto"/>
          <w:sz w:val="20"/>
          <w:szCs w:val="20"/>
        </w:rPr>
      </w:pPr>
      <w:r w:rsidRPr="001F1269">
        <w:rPr>
          <w:sz w:val="20"/>
          <w:szCs w:val="20"/>
        </w:rPr>
        <w:tab/>
      </w:r>
      <w:r w:rsidRPr="001F1269">
        <w:rPr>
          <w:b/>
          <w:color w:val="347BBF"/>
          <w:sz w:val="20"/>
          <w:szCs w:val="20"/>
        </w:rPr>
        <w:t xml:space="preserve">Рис. 3.53 </w:t>
      </w:r>
      <w:r w:rsidRPr="001F1269">
        <w:rPr>
          <w:b/>
          <w:sz w:val="20"/>
          <w:szCs w:val="20"/>
        </w:rPr>
        <w:t>Простой синхронизатор</w:t>
      </w:r>
    </w:p>
    <w:p w:rsidR="001F1269" w:rsidRPr="001F1269" w:rsidRDefault="001F1269" w:rsidP="00131ECD">
      <w:pPr>
        <w:spacing w:line="240" w:lineRule="auto"/>
        <w:ind w:left="-1418" w:right="-284" w:firstLine="284"/>
        <w:rPr>
          <w:b/>
          <w:color w:val="347BBF"/>
          <w:sz w:val="20"/>
          <w:szCs w:val="20"/>
        </w:rPr>
      </w:pPr>
    </w:p>
    <w:p w:rsidR="001F1269" w:rsidRPr="001F1269" w:rsidRDefault="001F1269" w:rsidP="00131ECD">
      <w:pPr>
        <w:tabs>
          <w:tab w:val="left" w:pos="3165"/>
        </w:tabs>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rPr>
          <w:sz w:val="20"/>
          <w:szCs w:val="20"/>
        </w:rPr>
      </w:pPr>
    </w:p>
    <w:p w:rsidR="001F1269" w:rsidRPr="001F1269" w:rsidRDefault="001F1269" w:rsidP="00131ECD">
      <w:pPr>
        <w:spacing w:line="240" w:lineRule="auto"/>
        <w:ind w:left="-1418" w:right="-284" w:firstLine="284"/>
        <w:jc w:val="both"/>
        <w:rPr>
          <w:color w:val="auto"/>
          <w:sz w:val="20"/>
          <w:szCs w:val="20"/>
        </w:rPr>
      </w:pPr>
      <w:r w:rsidRPr="001F1269">
        <w:rPr>
          <w:sz w:val="20"/>
          <w:szCs w:val="20"/>
        </w:rPr>
        <w:tab/>
        <w:t xml:space="preserve">Вероятность сбоя, </w:t>
      </w:r>
      <w:r w:rsidRPr="001F1269">
        <w:rPr>
          <w:i/>
          <w:sz w:val="20"/>
          <w:szCs w:val="20"/>
        </w:rPr>
        <w:t>P</w:t>
      </w:r>
      <w:r w:rsidRPr="001F1269">
        <w:rPr>
          <w:sz w:val="20"/>
          <w:szCs w:val="20"/>
        </w:rPr>
        <w:t xml:space="preserve">(failure), есть вероятность того, что выход </w:t>
      </w:r>
      <w:r w:rsidRPr="001F1269">
        <w:rPr>
          <w:i/>
          <w:sz w:val="20"/>
          <w:szCs w:val="20"/>
        </w:rPr>
        <w:t>Q</w:t>
      </w:r>
      <w:r w:rsidRPr="001F1269">
        <w:rPr>
          <w:sz w:val="20"/>
          <w:szCs w:val="20"/>
        </w:rPr>
        <w:t xml:space="preserve"> будет метастабильным после однократного изменения входа </w:t>
      </w:r>
      <w:r w:rsidRPr="001F1269">
        <w:rPr>
          <w:i/>
          <w:sz w:val="20"/>
          <w:szCs w:val="20"/>
        </w:rPr>
        <w:t>D.</w:t>
      </w:r>
      <w:r w:rsidRPr="001F1269">
        <w:rPr>
          <w:sz w:val="20"/>
          <w:szCs w:val="20"/>
        </w:rPr>
        <w:t xml:space="preserve"> Если </w:t>
      </w:r>
      <w:r w:rsidRPr="001F1269">
        <w:rPr>
          <w:i/>
          <w:sz w:val="20"/>
          <w:szCs w:val="20"/>
        </w:rPr>
        <w:t>D</w:t>
      </w:r>
      <w:r w:rsidRPr="001F1269">
        <w:rPr>
          <w:sz w:val="20"/>
          <w:szCs w:val="20"/>
        </w:rPr>
        <w:t xml:space="preserve"> изменяется один раз за секунду, то вероятность сбоя за одну секунду будет просто </w:t>
      </w:r>
      <w:r w:rsidRPr="001F1269">
        <w:rPr>
          <w:i/>
          <w:sz w:val="20"/>
          <w:szCs w:val="20"/>
        </w:rPr>
        <w:t>P</w:t>
      </w:r>
      <w:r w:rsidRPr="001F1269">
        <w:rPr>
          <w:sz w:val="20"/>
          <w:szCs w:val="20"/>
        </w:rPr>
        <w:t xml:space="preserve">(failure). Однако, если </w:t>
      </w:r>
      <w:r w:rsidRPr="001F1269">
        <w:rPr>
          <w:i/>
          <w:sz w:val="20"/>
          <w:szCs w:val="20"/>
        </w:rPr>
        <w:t>D</w:t>
      </w:r>
      <w:r w:rsidRPr="001F1269">
        <w:rPr>
          <w:sz w:val="20"/>
          <w:szCs w:val="20"/>
        </w:rPr>
        <w:t xml:space="preserve"> изменяется </w:t>
      </w:r>
      <w:r w:rsidRPr="001F1269">
        <w:rPr>
          <w:i/>
          <w:sz w:val="20"/>
          <w:szCs w:val="20"/>
        </w:rPr>
        <w:t>N</w:t>
      </w:r>
      <w:r w:rsidRPr="001F1269">
        <w:rPr>
          <w:sz w:val="20"/>
          <w:szCs w:val="20"/>
        </w:rPr>
        <w:t xml:space="preserve"> раз за секунду, то вероятность ошибки за секунду будет в </w:t>
      </w:r>
      <w:r w:rsidRPr="001F1269">
        <w:rPr>
          <w:i/>
          <w:sz w:val="20"/>
          <w:szCs w:val="20"/>
        </w:rPr>
        <w:t>N</w:t>
      </w:r>
      <w:r w:rsidRPr="001F1269">
        <w:rPr>
          <w:sz w:val="20"/>
          <w:szCs w:val="20"/>
        </w:rPr>
        <w:t xml:space="preserve"> раз большей:</w:t>
      </w:r>
    </w:p>
    <w:p w:rsidR="001F1269" w:rsidRPr="001F1269" w:rsidRDefault="001F1269" w:rsidP="001F1269">
      <w:pPr>
        <w:spacing w:line="240" w:lineRule="auto"/>
        <w:ind w:left="3340"/>
        <w:rPr>
          <w:i/>
          <w:sz w:val="20"/>
          <w:szCs w:val="20"/>
          <w:lang w:val="en-US"/>
        </w:rPr>
      </w:pPr>
      <w:r w:rsidRPr="001F16E9">
        <w:rPr>
          <w:rFonts w:eastAsia="Symbol"/>
          <w:sz w:val="20"/>
          <w:szCs w:val="20"/>
          <w:vertAlign w:val="subscript"/>
          <w:lang w:val="en-US"/>
        </w:rPr>
        <w:t>-</w:t>
      </w:r>
      <w:r w:rsidRPr="001F1269">
        <w:rPr>
          <w:i/>
          <w:sz w:val="20"/>
          <w:szCs w:val="20"/>
          <w:vertAlign w:val="superscript"/>
          <w:lang w:val="en-US"/>
        </w:rPr>
        <w:t>T</w:t>
      </w:r>
      <w:r w:rsidRPr="001F1269">
        <w:rPr>
          <w:i/>
          <w:sz w:val="20"/>
          <w:szCs w:val="20"/>
          <w:lang w:val="en-US"/>
        </w:rPr>
        <w:t xml:space="preserve">c </w:t>
      </w:r>
      <w:r w:rsidRPr="001F16E9">
        <w:rPr>
          <w:rFonts w:eastAsia="Symbol"/>
          <w:sz w:val="20"/>
          <w:szCs w:val="20"/>
          <w:vertAlign w:val="superscript"/>
          <w:lang w:val="en-US"/>
        </w:rPr>
        <w:t>-</w:t>
      </w:r>
      <w:r w:rsidRPr="001F1269">
        <w:rPr>
          <w:i/>
          <w:sz w:val="20"/>
          <w:szCs w:val="20"/>
          <w:vertAlign w:val="superscript"/>
          <w:lang w:val="en-US"/>
        </w:rPr>
        <w:t>t</w:t>
      </w:r>
      <w:r w:rsidRPr="001F1269">
        <w:rPr>
          <w:i/>
          <w:sz w:val="20"/>
          <w:szCs w:val="20"/>
          <w:lang w:val="en-US"/>
        </w:rPr>
        <w:t>s etup</w:t>
      </w:r>
    </w:p>
    <w:p w:rsidR="001F1269" w:rsidRPr="001F1269" w:rsidRDefault="001F1269" w:rsidP="001F1269">
      <w:pPr>
        <w:tabs>
          <w:tab w:val="left" w:pos="3640"/>
          <w:tab w:val="left" w:pos="5640"/>
        </w:tabs>
        <w:spacing w:line="240" w:lineRule="auto"/>
        <w:ind w:left="1520"/>
        <w:rPr>
          <w:sz w:val="20"/>
          <w:szCs w:val="20"/>
          <w:lang w:val="en-US"/>
        </w:rPr>
      </w:pPr>
      <w:proofErr w:type="gramStart"/>
      <w:r w:rsidRPr="001F1269">
        <w:rPr>
          <w:i/>
          <w:sz w:val="20"/>
          <w:szCs w:val="20"/>
          <w:lang w:val="en-US"/>
        </w:rPr>
        <w:t>P</w:t>
      </w:r>
      <w:r w:rsidRPr="001F1269">
        <w:rPr>
          <w:sz w:val="20"/>
          <w:szCs w:val="20"/>
          <w:lang w:val="en-US"/>
        </w:rPr>
        <w:t>(</w:t>
      </w:r>
      <w:proofErr w:type="gramEnd"/>
      <w:r w:rsidRPr="001F1269">
        <w:rPr>
          <w:sz w:val="20"/>
          <w:szCs w:val="20"/>
          <w:lang w:val="en-US"/>
        </w:rPr>
        <w:t>f ailure) / sec</w:t>
      </w:r>
      <w:r w:rsidRPr="001F1269">
        <w:rPr>
          <w:i/>
          <w:sz w:val="20"/>
          <w:szCs w:val="20"/>
          <w:lang w:val="en-US"/>
        </w:rPr>
        <w:t xml:space="preserve"> </w:t>
      </w:r>
      <w:r w:rsidRPr="001F16E9">
        <w:rPr>
          <w:rFonts w:eastAsia="Symbol"/>
          <w:sz w:val="20"/>
          <w:szCs w:val="20"/>
          <w:lang w:val="en-US"/>
        </w:rPr>
        <w:t>=</w:t>
      </w:r>
      <w:r w:rsidRPr="001F1269">
        <w:rPr>
          <w:i/>
          <w:sz w:val="20"/>
          <w:szCs w:val="20"/>
          <w:lang w:val="en-US"/>
        </w:rPr>
        <w:t xml:space="preserve"> N </w:t>
      </w:r>
      <w:r w:rsidRPr="001F1269">
        <w:rPr>
          <w:i/>
          <w:sz w:val="20"/>
          <w:szCs w:val="20"/>
          <w:vertAlign w:val="superscript"/>
          <w:lang w:val="en-US"/>
        </w:rPr>
        <w:t>T</w:t>
      </w:r>
      <w:r w:rsidRPr="001F1269">
        <w:rPr>
          <w:sz w:val="20"/>
          <w:szCs w:val="20"/>
          <w:vertAlign w:val="superscript"/>
          <w:lang w:val="en-US"/>
        </w:rPr>
        <w:t>0</w:t>
      </w:r>
      <w:r w:rsidRPr="001F1269">
        <w:rPr>
          <w:i/>
          <w:sz w:val="20"/>
          <w:szCs w:val="20"/>
          <w:lang w:val="en-US"/>
        </w:rPr>
        <w:t xml:space="preserve"> e</w:t>
      </w:r>
      <w:r w:rsidRPr="001F1269">
        <w:rPr>
          <w:rFonts w:eastAsia="Times New Roman"/>
          <w:sz w:val="20"/>
          <w:szCs w:val="20"/>
          <w:lang w:val="en-US"/>
        </w:rPr>
        <w:tab/>
      </w:r>
      <w:r w:rsidRPr="001F16E9">
        <w:rPr>
          <w:rFonts w:eastAsia="Symbol"/>
          <w:i/>
          <w:sz w:val="20"/>
          <w:szCs w:val="20"/>
          <w:lang w:val="en-US"/>
        </w:rPr>
        <w:t>t</w:t>
      </w:r>
      <w:r w:rsidRPr="001F1269">
        <w:rPr>
          <w:rFonts w:eastAsia="Times New Roman"/>
          <w:sz w:val="20"/>
          <w:szCs w:val="20"/>
          <w:lang w:val="en-US"/>
        </w:rPr>
        <w:tab/>
      </w:r>
      <w:r w:rsidRPr="001F1269">
        <w:rPr>
          <w:sz w:val="20"/>
          <w:szCs w:val="20"/>
          <w:lang w:val="en-US"/>
        </w:rPr>
        <w:t>(3.26)</w:t>
      </w:r>
    </w:p>
    <w:p w:rsidR="001F1269" w:rsidRPr="001F1269" w:rsidRDefault="001F1269" w:rsidP="001F1269">
      <w:pPr>
        <w:spacing w:line="240" w:lineRule="auto"/>
        <w:rPr>
          <w:rFonts w:eastAsia="Times New Roman"/>
          <w:sz w:val="20"/>
          <w:szCs w:val="20"/>
          <w:lang w:val="en-US"/>
        </w:rPr>
      </w:pPr>
      <w:r w:rsidRPr="001F1269">
        <w:rPr>
          <w:rFonts w:eastAsia="Calibri"/>
          <w:noProof/>
          <w:sz w:val="20"/>
          <w:szCs w:val="20"/>
        </w:rPr>
        <mc:AlternateContent>
          <mc:Choice Requires="wps">
            <w:drawing>
              <wp:anchor distT="0" distB="0" distL="114300" distR="114300" simplePos="0" relativeHeight="251830272" behindDoc="1" locked="0" layoutInCell="1" allowOverlap="1">
                <wp:simplePos x="0" y="0"/>
                <wp:positionH relativeFrom="column">
                  <wp:posOffset>1905000</wp:posOffset>
                </wp:positionH>
                <wp:positionV relativeFrom="paragraph">
                  <wp:posOffset>-17145</wp:posOffset>
                </wp:positionV>
                <wp:extent cx="133985" cy="0"/>
                <wp:effectExtent l="9525" t="11430" r="8890" b="7620"/>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985" cy="0"/>
                        </a:xfrm>
                        <a:prstGeom prst="line">
                          <a:avLst/>
                        </a:prstGeom>
                        <a:noFill/>
                        <a:ln w="642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43B7D" id="Прямая соединительная линия 240"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35pt" to="160.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" strokeweight=".17856mm"/>
            </w:pict>
          </mc:Fallback>
        </mc:AlternateContent>
      </w:r>
      <w:r w:rsidRPr="001F1269">
        <w:rPr>
          <w:rFonts w:eastAsia="Calibri"/>
          <w:noProof/>
          <w:sz w:val="20"/>
          <w:szCs w:val="20"/>
        </w:rPr>
        <mc:AlternateContent>
          <mc:Choice Requires="wps">
            <w:drawing>
              <wp:anchor distT="0" distB="0" distL="114300" distR="114300" simplePos="0" relativeHeight="251831296" behindDoc="1" locked="0" layoutInCell="1" allowOverlap="1">
                <wp:simplePos x="0" y="0"/>
                <wp:positionH relativeFrom="column">
                  <wp:posOffset>2179320</wp:posOffset>
                </wp:positionH>
                <wp:positionV relativeFrom="paragraph">
                  <wp:posOffset>-109855</wp:posOffset>
                </wp:positionV>
                <wp:extent cx="342900" cy="0"/>
                <wp:effectExtent l="7620" t="13970" r="11430" b="508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3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07F2C" id="Прямая соединительная линия 239"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6pt,-8.65pt" to="198.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" strokeweight=".08503mm"/>
            </w:pict>
          </mc:Fallback>
        </mc:AlternateContent>
      </w:r>
    </w:p>
    <w:p w:rsidR="001F1269" w:rsidRPr="001F1269" w:rsidRDefault="001F1269" w:rsidP="001F1269">
      <w:pPr>
        <w:spacing w:line="240" w:lineRule="auto"/>
        <w:jc w:val="center"/>
        <w:rPr>
          <w:i/>
          <w:sz w:val="20"/>
          <w:szCs w:val="20"/>
          <w:vertAlign w:val="subscript"/>
        </w:rPr>
      </w:pPr>
      <w:r w:rsidRPr="001F1269">
        <w:rPr>
          <w:i/>
          <w:sz w:val="20"/>
          <w:szCs w:val="20"/>
        </w:rPr>
        <w:lastRenderedPageBreak/>
        <w:t>T</w:t>
      </w:r>
      <w:r w:rsidRPr="001F1269">
        <w:rPr>
          <w:i/>
          <w:sz w:val="20"/>
          <w:szCs w:val="20"/>
          <w:vertAlign w:val="subscript"/>
        </w:rPr>
        <w:t>c</w:t>
      </w:r>
    </w:p>
    <w:p w:rsidR="001F1269" w:rsidRPr="001F1269" w:rsidRDefault="001F1269" w:rsidP="001F1269">
      <w:pPr>
        <w:spacing w:line="240" w:lineRule="auto"/>
        <w:rPr>
          <w:rFonts w:eastAsia="Times New Roman"/>
          <w:sz w:val="20"/>
          <w:szCs w:val="20"/>
        </w:rPr>
      </w:pPr>
    </w:p>
    <w:p w:rsidR="001F1269" w:rsidRPr="001F1269" w:rsidRDefault="001F1269" w:rsidP="00131ECD">
      <w:pPr>
        <w:spacing w:line="240" w:lineRule="auto"/>
        <w:ind w:left="-1418" w:right="-143" w:firstLine="142"/>
        <w:jc w:val="both"/>
        <w:rPr>
          <w:sz w:val="20"/>
          <w:szCs w:val="20"/>
        </w:rPr>
      </w:pPr>
      <w:r w:rsidRPr="001F1269">
        <w:rPr>
          <w:sz w:val="20"/>
          <w:szCs w:val="20"/>
        </w:rPr>
        <w:t xml:space="preserve">Надежность системы обычно измеряют </w:t>
      </w:r>
      <w:r w:rsidRPr="001F1269">
        <w:rPr>
          <w:i/>
          <w:sz w:val="20"/>
          <w:szCs w:val="20"/>
        </w:rPr>
        <w:t>средним временем наработки</w:t>
      </w:r>
      <w:r w:rsidRPr="001F1269">
        <w:rPr>
          <w:sz w:val="20"/>
          <w:szCs w:val="20"/>
        </w:rPr>
        <w:t xml:space="preserve"> </w:t>
      </w:r>
      <w:r w:rsidRPr="001F1269">
        <w:rPr>
          <w:i/>
          <w:sz w:val="20"/>
          <w:szCs w:val="20"/>
        </w:rPr>
        <w:t xml:space="preserve">на отказ </w:t>
      </w:r>
      <w:r w:rsidRPr="001F1269">
        <w:rPr>
          <w:sz w:val="20"/>
          <w:szCs w:val="20"/>
        </w:rPr>
        <w:t>(</w:t>
      </w:r>
      <w:r w:rsidRPr="001F1269">
        <w:rPr>
          <w:i/>
          <w:sz w:val="20"/>
          <w:szCs w:val="20"/>
        </w:rPr>
        <w:t>mean time between failures</w:t>
      </w:r>
      <w:r w:rsidRPr="001F1269">
        <w:rPr>
          <w:sz w:val="20"/>
          <w:szCs w:val="20"/>
        </w:rPr>
        <w:t>,</w:t>
      </w:r>
      <w:r w:rsidRPr="001F1269">
        <w:rPr>
          <w:i/>
          <w:sz w:val="20"/>
          <w:szCs w:val="20"/>
        </w:rPr>
        <w:t xml:space="preserve"> MTBF</w:t>
      </w:r>
      <w:r w:rsidRPr="001F1269">
        <w:rPr>
          <w:sz w:val="20"/>
          <w:szCs w:val="20"/>
        </w:rPr>
        <w:t>).</w:t>
      </w:r>
      <w:r w:rsidRPr="001F1269">
        <w:rPr>
          <w:i/>
          <w:sz w:val="20"/>
          <w:szCs w:val="20"/>
        </w:rPr>
        <w:t xml:space="preserve"> </w:t>
      </w:r>
      <w:r w:rsidRPr="001F1269">
        <w:rPr>
          <w:sz w:val="20"/>
          <w:szCs w:val="20"/>
        </w:rPr>
        <w:t>Как понятно из названия,</w:t>
      </w:r>
      <w:r w:rsidRPr="001F1269">
        <w:rPr>
          <w:i/>
          <w:sz w:val="20"/>
          <w:szCs w:val="20"/>
        </w:rPr>
        <w:t xml:space="preserve"> </w:t>
      </w:r>
      <w:r w:rsidRPr="001F1269">
        <w:rPr>
          <w:sz w:val="20"/>
          <w:szCs w:val="20"/>
        </w:rPr>
        <w:t>MTBF – это среднее время между отказами системы. Эта величина обратна вероятности сбоя системы за любую заданную секунду:</w:t>
      </w:r>
    </w:p>
    <w:tbl>
      <w:tblPr>
        <w:tblW w:w="0" w:type="auto"/>
        <w:tblInd w:w="1240" w:type="dxa"/>
        <w:tblLayout w:type="fixed"/>
        <w:tblCellMar>
          <w:left w:w="0" w:type="dxa"/>
          <w:right w:w="0" w:type="dxa"/>
        </w:tblCellMar>
        <w:tblLook w:val="04A0" w:firstRow="1" w:lastRow="0" w:firstColumn="1" w:lastColumn="0" w:noHBand="0" w:noVBand="1"/>
      </w:tblPr>
      <w:tblGrid>
        <w:gridCol w:w="700"/>
        <w:gridCol w:w="1140"/>
        <w:gridCol w:w="220"/>
        <w:gridCol w:w="280"/>
        <w:gridCol w:w="100"/>
        <w:gridCol w:w="540"/>
        <w:gridCol w:w="40"/>
        <w:gridCol w:w="1860"/>
      </w:tblGrid>
      <w:tr w:rsidR="001F1269" w:rsidRPr="001F1269" w:rsidTr="001F1269">
        <w:trPr>
          <w:trHeight w:val="356"/>
        </w:trPr>
        <w:tc>
          <w:tcPr>
            <w:tcW w:w="700" w:type="dxa"/>
            <w:vAlign w:val="bottom"/>
          </w:tcPr>
          <w:p w:rsidR="001F1269" w:rsidRPr="001F1269" w:rsidRDefault="001F1269" w:rsidP="001F1269">
            <w:pPr>
              <w:spacing w:line="240" w:lineRule="auto"/>
              <w:rPr>
                <w:rFonts w:eastAsia="Times New Roman"/>
                <w:sz w:val="20"/>
                <w:szCs w:val="20"/>
              </w:rPr>
            </w:pPr>
          </w:p>
        </w:tc>
        <w:tc>
          <w:tcPr>
            <w:tcW w:w="1140" w:type="dxa"/>
            <w:vAlign w:val="bottom"/>
          </w:tcPr>
          <w:p w:rsidR="001F1269" w:rsidRPr="001F1269" w:rsidRDefault="001F1269" w:rsidP="001F1269">
            <w:pPr>
              <w:spacing w:line="240" w:lineRule="auto"/>
              <w:rPr>
                <w:rFonts w:eastAsia="Times New Roman"/>
                <w:sz w:val="20"/>
                <w:szCs w:val="20"/>
              </w:rPr>
            </w:pPr>
          </w:p>
        </w:tc>
        <w:tc>
          <w:tcPr>
            <w:tcW w:w="220" w:type="dxa"/>
            <w:vAlign w:val="bottom"/>
          </w:tcPr>
          <w:p w:rsidR="001F1269" w:rsidRPr="001F1269" w:rsidRDefault="001F1269" w:rsidP="001F1269">
            <w:pPr>
              <w:spacing w:line="240" w:lineRule="auto"/>
              <w:rPr>
                <w:rFonts w:eastAsia="Times New Roman"/>
                <w:sz w:val="20"/>
                <w:szCs w:val="20"/>
              </w:rPr>
            </w:pPr>
          </w:p>
        </w:tc>
        <w:tc>
          <w:tcPr>
            <w:tcW w:w="280" w:type="dxa"/>
            <w:vAlign w:val="bottom"/>
          </w:tcPr>
          <w:p w:rsidR="001F1269" w:rsidRPr="001F1269" w:rsidRDefault="001F1269" w:rsidP="001F1269">
            <w:pPr>
              <w:spacing w:line="240" w:lineRule="auto"/>
              <w:rPr>
                <w:rFonts w:eastAsia="Times New Roman"/>
                <w:sz w:val="20"/>
                <w:szCs w:val="20"/>
              </w:rPr>
            </w:pPr>
          </w:p>
        </w:tc>
        <w:tc>
          <w:tcPr>
            <w:tcW w:w="100" w:type="dxa"/>
            <w:vAlign w:val="bottom"/>
            <w:hideMark/>
          </w:tcPr>
          <w:p w:rsidR="001F1269" w:rsidRPr="001F1269" w:rsidRDefault="001F1269" w:rsidP="001F1269">
            <w:pPr>
              <w:spacing w:line="240" w:lineRule="auto"/>
              <w:ind w:left="20"/>
              <w:rPr>
                <w:rFonts w:eastAsia="Symbol"/>
                <w:w w:val="77"/>
                <w:sz w:val="20"/>
                <w:szCs w:val="20"/>
              </w:rPr>
            </w:pPr>
            <w:r w:rsidRPr="001F1269">
              <w:rPr>
                <w:rFonts w:eastAsia="Symbol"/>
                <w:w w:val="77"/>
                <w:sz w:val="20"/>
                <w:szCs w:val="20"/>
              </w:rPr>
              <w:t>-</w:t>
            </w:r>
          </w:p>
        </w:tc>
        <w:tc>
          <w:tcPr>
            <w:tcW w:w="540" w:type="dxa"/>
            <w:tcBorders>
              <w:top w:val="nil"/>
              <w:left w:val="nil"/>
              <w:bottom w:val="single" w:sz="8" w:space="0" w:color="auto"/>
              <w:right w:val="nil"/>
            </w:tcBorders>
            <w:vAlign w:val="bottom"/>
            <w:hideMark/>
          </w:tcPr>
          <w:p w:rsidR="001F1269" w:rsidRPr="001F1269" w:rsidRDefault="001F1269" w:rsidP="001F1269">
            <w:pPr>
              <w:spacing w:line="240" w:lineRule="auto"/>
              <w:jc w:val="center"/>
              <w:rPr>
                <w:i/>
                <w:w w:val="87"/>
                <w:sz w:val="20"/>
                <w:szCs w:val="20"/>
              </w:rPr>
            </w:pPr>
            <w:r w:rsidRPr="001F1269">
              <w:rPr>
                <w:i/>
                <w:w w:val="87"/>
                <w:sz w:val="20"/>
                <w:szCs w:val="20"/>
                <w:vertAlign w:val="superscript"/>
              </w:rPr>
              <w:t>T</w:t>
            </w:r>
            <w:r w:rsidRPr="001F1269">
              <w:rPr>
                <w:i/>
                <w:w w:val="87"/>
                <w:sz w:val="20"/>
                <w:szCs w:val="20"/>
              </w:rPr>
              <w:t xml:space="preserve">c </w:t>
            </w:r>
            <w:r w:rsidRPr="001F1269">
              <w:rPr>
                <w:rFonts w:eastAsia="Symbol"/>
                <w:w w:val="87"/>
                <w:sz w:val="20"/>
                <w:szCs w:val="20"/>
                <w:vertAlign w:val="superscript"/>
              </w:rPr>
              <w:t>-</w:t>
            </w:r>
            <w:r w:rsidRPr="001F1269">
              <w:rPr>
                <w:i/>
                <w:w w:val="87"/>
                <w:sz w:val="20"/>
                <w:szCs w:val="20"/>
                <w:vertAlign w:val="superscript"/>
              </w:rPr>
              <w:t>t</w:t>
            </w:r>
            <w:r w:rsidRPr="001F1269">
              <w:rPr>
                <w:i/>
                <w:w w:val="87"/>
                <w:sz w:val="20"/>
                <w:szCs w:val="20"/>
              </w:rPr>
              <w:t>s etup</w:t>
            </w:r>
          </w:p>
        </w:tc>
        <w:tc>
          <w:tcPr>
            <w:tcW w:w="40" w:type="dxa"/>
            <w:vAlign w:val="bottom"/>
          </w:tcPr>
          <w:p w:rsidR="001F1269" w:rsidRPr="001F1269" w:rsidRDefault="001F1269" w:rsidP="001F1269">
            <w:pPr>
              <w:spacing w:line="240" w:lineRule="auto"/>
              <w:rPr>
                <w:rFonts w:eastAsia="Times New Roman"/>
                <w:sz w:val="20"/>
                <w:szCs w:val="20"/>
              </w:rPr>
            </w:pPr>
          </w:p>
        </w:tc>
        <w:tc>
          <w:tcPr>
            <w:tcW w:w="1860" w:type="dxa"/>
            <w:vAlign w:val="bottom"/>
          </w:tcPr>
          <w:p w:rsidR="001F1269" w:rsidRPr="001F1269" w:rsidRDefault="001F1269" w:rsidP="001F1269">
            <w:pPr>
              <w:spacing w:line="240" w:lineRule="auto"/>
              <w:rPr>
                <w:rFonts w:eastAsia="Times New Roman"/>
                <w:sz w:val="20"/>
                <w:szCs w:val="20"/>
              </w:rPr>
            </w:pPr>
          </w:p>
        </w:tc>
      </w:tr>
      <w:tr w:rsidR="001F1269" w:rsidRPr="001F1269" w:rsidTr="001F1269">
        <w:trPr>
          <w:trHeight w:val="158"/>
        </w:trPr>
        <w:tc>
          <w:tcPr>
            <w:tcW w:w="700" w:type="dxa"/>
            <w:vMerge w:val="restart"/>
            <w:vAlign w:val="bottom"/>
            <w:hideMark/>
          </w:tcPr>
          <w:p w:rsidR="001F1269" w:rsidRPr="001F1269" w:rsidRDefault="001F1269" w:rsidP="001F1269">
            <w:pPr>
              <w:spacing w:line="240" w:lineRule="auto"/>
              <w:rPr>
                <w:rFonts w:eastAsia="Symbol"/>
                <w:sz w:val="20"/>
                <w:szCs w:val="20"/>
              </w:rPr>
            </w:pPr>
            <w:r w:rsidRPr="001F1269">
              <w:rPr>
                <w:i/>
                <w:sz w:val="20"/>
                <w:szCs w:val="20"/>
              </w:rPr>
              <w:t xml:space="preserve">MTBF </w:t>
            </w:r>
            <w:r w:rsidRPr="001F1269">
              <w:rPr>
                <w:rFonts w:eastAsia="Symbol"/>
                <w:sz w:val="20"/>
                <w:szCs w:val="20"/>
              </w:rPr>
              <w:t>=</w:t>
            </w:r>
          </w:p>
        </w:tc>
        <w:tc>
          <w:tcPr>
            <w:tcW w:w="1140" w:type="dxa"/>
            <w:vMerge w:val="restart"/>
            <w:tcBorders>
              <w:top w:val="nil"/>
              <w:left w:val="nil"/>
              <w:bottom w:val="single" w:sz="8" w:space="0" w:color="auto"/>
              <w:right w:val="nil"/>
            </w:tcBorders>
            <w:vAlign w:val="bottom"/>
            <w:hideMark/>
          </w:tcPr>
          <w:p w:rsidR="001F1269" w:rsidRPr="001F1269" w:rsidRDefault="001F1269" w:rsidP="001F1269">
            <w:pPr>
              <w:spacing w:line="240" w:lineRule="auto"/>
              <w:ind w:right="409"/>
              <w:jc w:val="right"/>
              <w:rPr>
                <w:sz w:val="20"/>
                <w:szCs w:val="20"/>
              </w:rPr>
            </w:pPr>
            <w:r w:rsidRPr="001F1269">
              <w:rPr>
                <w:sz w:val="20"/>
                <w:szCs w:val="20"/>
              </w:rPr>
              <w:t>1</w:t>
            </w:r>
          </w:p>
        </w:tc>
        <w:tc>
          <w:tcPr>
            <w:tcW w:w="220" w:type="dxa"/>
            <w:vMerge w:val="restart"/>
            <w:vAlign w:val="bottom"/>
            <w:hideMark/>
          </w:tcPr>
          <w:p w:rsidR="001F1269" w:rsidRPr="001F1269" w:rsidRDefault="001F1269" w:rsidP="001F1269">
            <w:pPr>
              <w:spacing w:line="240" w:lineRule="auto"/>
              <w:ind w:left="60"/>
              <w:rPr>
                <w:rFonts w:eastAsia="Symbol"/>
                <w:sz w:val="20"/>
                <w:szCs w:val="20"/>
              </w:rPr>
            </w:pPr>
            <w:r w:rsidRPr="001F1269">
              <w:rPr>
                <w:rFonts w:eastAsia="Symbol"/>
                <w:sz w:val="20"/>
                <w:szCs w:val="20"/>
              </w:rPr>
              <w:t>=</w:t>
            </w:r>
          </w:p>
        </w:tc>
        <w:tc>
          <w:tcPr>
            <w:tcW w:w="280" w:type="dxa"/>
            <w:vMerge w:val="restart"/>
            <w:tcBorders>
              <w:top w:val="nil"/>
              <w:left w:val="nil"/>
              <w:bottom w:val="single" w:sz="8" w:space="0" w:color="auto"/>
              <w:right w:val="nil"/>
            </w:tcBorders>
            <w:vAlign w:val="bottom"/>
            <w:hideMark/>
          </w:tcPr>
          <w:p w:rsidR="001F1269" w:rsidRPr="001F1269" w:rsidRDefault="001F1269" w:rsidP="001F1269">
            <w:pPr>
              <w:spacing w:line="240" w:lineRule="auto"/>
              <w:rPr>
                <w:i/>
                <w:w w:val="85"/>
                <w:sz w:val="20"/>
                <w:szCs w:val="20"/>
              </w:rPr>
            </w:pPr>
            <w:r w:rsidRPr="001F1269">
              <w:rPr>
                <w:i/>
                <w:w w:val="85"/>
                <w:sz w:val="20"/>
                <w:szCs w:val="20"/>
              </w:rPr>
              <w:t>T</w:t>
            </w:r>
            <w:r w:rsidRPr="001F1269">
              <w:rPr>
                <w:i/>
                <w:w w:val="85"/>
                <w:sz w:val="20"/>
                <w:szCs w:val="20"/>
                <w:vertAlign w:val="subscript"/>
              </w:rPr>
              <w:t>c</w:t>
            </w:r>
            <w:r w:rsidRPr="001F1269">
              <w:rPr>
                <w:i/>
                <w:w w:val="85"/>
                <w:sz w:val="20"/>
                <w:szCs w:val="20"/>
              </w:rPr>
              <w:t>e</w:t>
            </w:r>
          </w:p>
        </w:tc>
        <w:tc>
          <w:tcPr>
            <w:tcW w:w="100" w:type="dxa"/>
            <w:vAlign w:val="bottom"/>
          </w:tcPr>
          <w:p w:rsidR="001F1269" w:rsidRPr="001F1269" w:rsidRDefault="001F1269" w:rsidP="001F1269">
            <w:pPr>
              <w:spacing w:line="240" w:lineRule="auto"/>
              <w:rPr>
                <w:rFonts w:eastAsia="Times New Roman"/>
                <w:sz w:val="20"/>
                <w:szCs w:val="20"/>
              </w:rPr>
            </w:pPr>
          </w:p>
        </w:tc>
        <w:tc>
          <w:tcPr>
            <w:tcW w:w="540" w:type="dxa"/>
            <w:vAlign w:val="bottom"/>
            <w:hideMark/>
          </w:tcPr>
          <w:p w:rsidR="001F1269" w:rsidRPr="001F1269" w:rsidRDefault="001F1269" w:rsidP="001F1269">
            <w:pPr>
              <w:spacing w:line="240" w:lineRule="auto"/>
              <w:jc w:val="center"/>
              <w:rPr>
                <w:rFonts w:eastAsia="Symbol"/>
                <w:i/>
                <w:w w:val="96"/>
                <w:sz w:val="20"/>
                <w:szCs w:val="20"/>
              </w:rPr>
            </w:pPr>
            <w:r w:rsidRPr="001F1269">
              <w:rPr>
                <w:rFonts w:eastAsia="Symbol"/>
                <w:i/>
                <w:w w:val="96"/>
                <w:sz w:val="20"/>
                <w:szCs w:val="20"/>
              </w:rPr>
              <w:t>t</w:t>
            </w:r>
          </w:p>
        </w:tc>
        <w:tc>
          <w:tcPr>
            <w:tcW w:w="40" w:type="dxa"/>
            <w:vAlign w:val="bottom"/>
          </w:tcPr>
          <w:p w:rsidR="001F1269" w:rsidRPr="001F1269" w:rsidRDefault="001F1269" w:rsidP="001F1269">
            <w:pPr>
              <w:spacing w:line="240" w:lineRule="auto"/>
              <w:rPr>
                <w:rFonts w:eastAsia="Times New Roman"/>
                <w:sz w:val="20"/>
                <w:szCs w:val="20"/>
              </w:rPr>
            </w:pPr>
          </w:p>
        </w:tc>
        <w:tc>
          <w:tcPr>
            <w:tcW w:w="1860" w:type="dxa"/>
            <w:vMerge w:val="restart"/>
            <w:vAlign w:val="bottom"/>
            <w:hideMark/>
          </w:tcPr>
          <w:p w:rsidR="001F1269" w:rsidRPr="001F1269" w:rsidRDefault="001F1269" w:rsidP="001F1269">
            <w:pPr>
              <w:spacing w:line="240" w:lineRule="auto"/>
              <w:jc w:val="right"/>
              <w:rPr>
                <w:sz w:val="20"/>
                <w:szCs w:val="20"/>
              </w:rPr>
            </w:pPr>
            <w:r w:rsidRPr="001F1269">
              <w:rPr>
                <w:sz w:val="20"/>
                <w:szCs w:val="20"/>
              </w:rPr>
              <w:t>(3.27)</w:t>
            </w:r>
          </w:p>
        </w:tc>
      </w:tr>
      <w:tr w:rsidR="001F1269" w:rsidRPr="001F1269" w:rsidTr="001F1269">
        <w:trPr>
          <w:trHeight w:val="91"/>
        </w:trPr>
        <w:tc>
          <w:tcPr>
            <w:tcW w:w="700" w:type="dxa"/>
            <w:vMerge/>
            <w:vAlign w:val="center"/>
            <w:hideMark/>
          </w:tcPr>
          <w:p w:rsidR="001F1269" w:rsidRPr="001F1269" w:rsidRDefault="001F1269" w:rsidP="001F1269">
            <w:pPr>
              <w:spacing w:line="240" w:lineRule="auto"/>
              <w:rPr>
                <w:rFonts w:eastAsia="Symbol"/>
                <w:sz w:val="20"/>
                <w:szCs w:val="20"/>
              </w:rPr>
            </w:pPr>
          </w:p>
        </w:tc>
        <w:tc>
          <w:tcPr>
            <w:tcW w:w="1140" w:type="dxa"/>
            <w:vMerge/>
            <w:tcBorders>
              <w:top w:val="nil"/>
              <w:left w:val="nil"/>
              <w:bottom w:val="single" w:sz="8" w:space="0" w:color="auto"/>
              <w:right w:val="nil"/>
            </w:tcBorders>
            <w:vAlign w:val="center"/>
            <w:hideMark/>
          </w:tcPr>
          <w:p w:rsidR="001F1269" w:rsidRPr="001F1269" w:rsidRDefault="001F1269" w:rsidP="001F1269">
            <w:pPr>
              <w:spacing w:line="240" w:lineRule="auto"/>
              <w:rPr>
                <w:sz w:val="20"/>
                <w:szCs w:val="20"/>
              </w:rPr>
            </w:pPr>
          </w:p>
        </w:tc>
        <w:tc>
          <w:tcPr>
            <w:tcW w:w="220" w:type="dxa"/>
            <w:vMerge/>
            <w:vAlign w:val="center"/>
            <w:hideMark/>
          </w:tcPr>
          <w:p w:rsidR="001F1269" w:rsidRPr="001F1269" w:rsidRDefault="001F1269" w:rsidP="001F1269">
            <w:pPr>
              <w:spacing w:line="240" w:lineRule="auto"/>
              <w:rPr>
                <w:rFonts w:eastAsia="Symbol"/>
                <w:sz w:val="20"/>
                <w:szCs w:val="20"/>
              </w:rPr>
            </w:pPr>
          </w:p>
        </w:tc>
        <w:tc>
          <w:tcPr>
            <w:tcW w:w="280" w:type="dxa"/>
            <w:vMerge/>
            <w:tcBorders>
              <w:top w:val="nil"/>
              <w:left w:val="nil"/>
              <w:bottom w:val="single" w:sz="8" w:space="0" w:color="auto"/>
              <w:right w:val="nil"/>
            </w:tcBorders>
            <w:vAlign w:val="center"/>
            <w:hideMark/>
          </w:tcPr>
          <w:p w:rsidR="001F1269" w:rsidRPr="001F1269" w:rsidRDefault="001F1269" w:rsidP="001F1269">
            <w:pPr>
              <w:spacing w:line="240" w:lineRule="auto"/>
              <w:rPr>
                <w:i/>
                <w:w w:val="85"/>
                <w:sz w:val="20"/>
                <w:szCs w:val="20"/>
              </w:rPr>
            </w:pPr>
          </w:p>
        </w:tc>
        <w:tc>
          <w:tcPr>
            <w:tcW w:w="100" w:type="dxa"/>
            <w:tcBorders>
              <w:top w:val="nil"/>
              <w:left w:val="nil"/>
              <w:bottom w:val="single" w:sz="8" w:space="0" w:color="auto"/>
              <w:right w:val="nil"/>
            </w:tcBorders>
            <w:vAlign w:val="bottom"/>
          </w:tcPr>
          <w:p w:rsidR="001F1269" w:rsidRPr="001F1269" w:rsidRDefault="001F1269" w:rsidP="001F1269">
            <w:pPr>
              <w:spacing w:line="240" w:lineRule="auto"/>
              <w:rPr>
                <w:rFonts w:eastAsia="Times New Roman"/>
                <w:sz w:val="20"/>
                <w:szCs w:val="20"/>
              </w:rPr>
            </w:pPr>
          </w:p>
        </w:tc>
        <w:tc>
          <w:tcPr>
            <w:tcW w:w="540" w:type="dxa"/>
            <w:tcBorders>
              <w:top w:val="nil"/>
              <w:left w:val="nil"/>
              <w:bottom w:val="single" w:sz="8" w:space="0" w:color="auto"/>
              <w:right w:val="nil"/>
            </w:tcBorders>
            <w:vAlign w:val="bottom"/>
          </w:tcPr>
          <w:p w:rsidR="001F1269" w:rsidRPr="001F1269" w:rsidRDefault="001F1269" w:rsidP="001F1269">
            <w:pPr>
              <w:spacing w:line="240" w:lineRule="auto"/>
              <w:rPr>
                <w:rFonts w:eastAsia="Times New Roman"/>
                <w:sz w:val="20"/>
                <w:szCs w:val="20"/>
              </w:rPr>
            </w:pPr>
          </w:p>
        </w:tc>
        <w:tc>
          <w:tcPr>
            <w:tcW w:w="40" w:type="dxa"/>
            <w:tcBorders>
              <w:top w:val="nil"/>
              <w:left w:val="nil"/>
              <w:bottom w:val="single" w:sz="8" w:space="0" w:color="auto"/>
              <w:right w:val="nil"/>
            </w:tcBorders>
            <w:vAlign w:val="bottom"/>
          </w:tcPr>
          <w:p w:rsidR="001F1269" w:rsidRPr="001F1269" w:rsidRDefault="001F1269" w:rsidP="001F1269">
            <w:pPr>
              <w:spacing w:line="240" w:lineRule="auto"/>
              <w:rPr>
                <w:rFonts w:eastAsia="Times New Roman"/>
                <w:sz w:val="20"/>
                <w:szCs w:val="20"/>
              </w:rPr>
            </w:pPr>
          </w:p>
        </w:tc>
        <w:tc>
          <w:tcPr>
            <w:tcW w:w="1860" w:type="dxa"/>
            <w:vMerge/>
            <w:vAlign w:val="center"/>
            <w:hideMark/>
          </w:tcPr>
          <w:p w:rsidR="001F1269" w:rsidRPr="001F1269" w:rsidRDefault="001F1269" w:rsidP="001F1269">
            <w:pPr>
              <w:spacing w:line="240" w:lineRule="auto"/>
              <w:rPr>
                <w:sz w:val="20"/>
                <w:szCs w:val="20"/>
              </w:rPr>
            </w:pPr>
          </w:p>
        </w:tc>
      </w:tr>
      <w:tr w:rsidR="001F1269" w:rsidRPr="001F1269" w:rsidTr="001F1269">
        <w:trPr>
          <w:trHeight w:val="69"/>
        </w:trPr>
        <w:tc>
          <w:tcPr>
            <w:tcW w:w="700" w:type="dxa"/>
            <w:vMerge/>
            <w:vAlign w:val="center"/>
            <w:hideMark/>
          </w:tcPr>
          <w:p w:rsidR="001F1269" w:rsidRPr="001F1269" w:rsidRDefault="001F1269" w:rsidP="001F1269">
            <w:pPr>
              <w:spacing w:line="240" w:lineRule="auto"/>
              <w:rPr>
                <w:rFonts w:eastAsia="Symbol"/>
                <w:sz w:val="20"/>
                <w:szCs w:val="20"/>
              </w:rPr>
            </w:pPr>
          </w:p>
        </w:tc>
        <w:tc>
          <w:tcPr>
            <w:tcW w:w="1140" w:type="dxa"/>
            <w:vMerge w:val="restart"/>
            <w:vAlign w:val="bottom"/>
            <w:hideMark/>
          </w:tcPr>
          <w:p w:rsidR="001F1269" w:rsidRPr="001F1269" w:rsidRDefault="001F1269" w:rsidP="001F1269">
            <w:pPr>
              <w:spacing w:line="240" w:lineRule="auto"/>
              <w:jc w:val="center"/>
              <w:rPr>
                <w:w w:val="94"/>
                <w:sz w:val="20"/>
                <w:szCs w:val="20"/>
              </w:rPr>
            </w:pPr>
            <w:proofErr w:type="gramStart"/>
            <w:r w:rsidRPr="001F1269">
              <w:rPr>
                <w:i/>
                <w:w w:val="94"/>
                <w:sz w:val="20"/>
                <w:szCs w:val="20"/>
              </w:rPr>
              <w:t>P</w:t>
            </w:r>
            <w:r w:rsidRPr="001F1269">
              <w:rPr>
                <w:w w:val="94"/>
                <w:sz w:val="20"/>
                <w:szCs w:val="20"/>
              </w:rPr>
              <w:t>(</w:t>
            </w:r>
            <w:proofErr w:type="gramEnd"/>
            <w:r w:rsidRPr="001F1269">
              <w:rPr>
                <w:w w:val="94"/>
                <w:sz w:val="20"/>
                <w:szCs w:val="20"/>
              </w:rPr>
              <w:t>f ailure) / sec</w:t>
            </w:r>
          </w:p>
        </w:tc>
        <w:tc>
          <w:tcPr>
            <w:tcW w:w="220" w:type="dxa"/>
            <w:vMerge/>
            <w:vAlign w:val="center"/>
            <w:hideMark/>
          </w:tcPr>
          <w:p w:rsidR="001F1269" w:rsidRPr="001F1269" w:rsidRDefault="001F1269" w:rsidP="001F1269">
            <w:pPr>
              <w:spacing w:line="240" w:lineRule="auto"/>
              <w:rPr>
                <w:rFonts w:eastAsia="Symbol"/>
                <w:sz w:val="20"/>
                <w:szCs w:val="20"/>
              </w:rPr>
            </w:pPr>
          </w:p>
        </w:tc>
        <w:tc>
          <w:tcPr>
            <w:tcW w:w="280" w:type="dxa"/>
            <w:vAlign w:val="bottom"/>
          </w:tcPr>
          <w:p w:rsidR="001F1269" w:rsidRPr="001F1269" w:rsidRDefault="001F1269" w:rsidP="001F1269">
            <w:pPr>
              <w:spacing w:line="240" w:lineRule="auto"/>
              <w:rPr>
                <w:rFonts w:eastAsia="Times New Roman"/>
                <w:sz w:val="20"/>
                <w:szCs w:val="20"/>
              </w:rPr>
            </w:pPr>
          </w:p>
        </w:tc>
        <w:tc>
          <w:tcPr>
            <w:tcW w:w="640" w:type="dxa"/>
            <w:gridSpan w:val="2"/>
            <w:vMerge w:val="restart"/>
            <w:vAlign w:val="bottom"/>
            <w:hideMark/>
          </w:tcPr>
          <w:p w:rsidR="001F1269" w:rsidRPr="001F1269" w:rsidRDefault="001F1269" w:rsidP="001F1269">
            <w:pPr>
              <w:spacing w:line="240" w:lineRule="auto"/>
              <w:ind w:left="40"/>
              <w:rPr>
                <w:sz w:val="20"/>
                <w:szCs w:val="20"/>
                <w:vertAlign w:val="subscript"/>
              </w:rPr>
            </w:pPr>
            <w:r w:rsidRPr="001F1269">
              <w:rPr>
                <w:i/>
                <w:sz w:val="20"/>
                <w:szCs w:val="20"/>
              </w:rPr>
              <w:t>NT</w:t>
            </w:r>
            <w:r w:rsidRPr="001F1269">
              <w:rPr>
                <w:sz w:val="20"/>
                <w:szCs w:val="20"/>
                <w:vertAlign w:val="subscript"/>
              </w:rPr>
              <w:t>0</w:t>
            </w:r>
          </w:p>
        </w:tc>
        <w:tc>
          <w:tcPr>
            <w:tcW w:w="40" w:type="dxa"/>
            <w:vAlign w:val="bottom"/>
          </w:tcPr>
          <w:p w:rsidR="001F1269" w:rsidRPr="001F1269" w:rsidRDefault="001F1269" w:rsidP="001F1269">
            <w:pPr>
              <w:spacing w:line="240" w:lineRule="auto"/>
              <w:rPr>
                <w:rFonts w:eastAsia="Times New Roman"/>
                <w:sz w:val="20"/>
                <w:szCs w:val="20"/>
              </w:rPr>
            </w:pPr>
          </w:p>
        </w:tc>
        <w:tc>
          <w:tcPr>
            <w:tcW w:w="1860" w:type="dxa"/>
            <w:vAlign w:val="bottom"/>
          </w:tcPr>
          <w:p w:rsidR="001F1269" w:rsidRPr="001F1269" w:rsidRDefault="001F1269" w:rsidP="001F1269">
            <w:pPr>
              <w:spacing w:line="240" w:lineRule="auto"/>
              <w:rPr>
                <w:rFonts w:eastAsia="Times New Roman"/>
                <w:sz w:val="20"/>
                <w:szCs w:val="20"/>
              </w:rPr>
            </w:pPr>
          </w:p>
        </w:tc>
      </w:tr>
      <w:tr w:rsidR="001F1269" w:rsidRPr="001F1269" w:rsidTr="001F1269">
        <w:trPr>
          <w:trHeight w:val="263"/>
        </w:trPr>
        <w:tc>
          <w:tcPr>
            <w:tcW w:w="700" w:type="dxa"/>
            <w:vAlign w:val="bottom"/>
          </w:tcPr>
          <w:p w:rsidR="001F1269" w:rsidRPr="001F1269" w:rsidRDefault="001F1269" w:rsidP="001F1269">
            <w:pPr>
              <w:spacing w:line="240" w:lineRule="auto"/>
              <w:rPr>
                <w:rFonts w:eastAsia="Times New Roman"/>
                <w:sz w:val="20"/>
                <w:szCs w:val="20"/>
              </w:rPr>
            </w:pPr>
          </w:p>
        </w:tc>
        <w:tc>
          <w:tcPr>
            <w:tcW w:w="1140" w:type="dxa"/>
            <w:vMerge/>
            <w:vAlign w:val="center"/>
            <w:hideMark/>
          </w:tcPr>
          <w:p w:rsidR="001F1269" w:rsidRPr="001F1269" w:rsidRDefault="001F1269" w:rsidP="001F1269">
            <w:pPr>
              <w:spacing w:line="240" w:lineRule="auto"/>
              <w:rPr>
                <w:w w:val="94"/>
                <w:sz w:val="20"/>
                <w:szCs w:val="20"/>
              </w:rPr>
            </w:pPr>
          </w:p>
        </w:tc>
        <w:tc>
          <w:tcPr>
            <w:tcW w:w="220" w:type="dxa"/>
            <w:vAlign w:val="bottom"/>
          </w:tcPr>
          <w:p w:rsidR="001F1269" w:rsidRPr="001F1269" w:rsidRDefault="001F1269" w:rsidP="001F1269">
            <w:pPr>
              <w:spacing w:line="240" w:lineRule="auto"/>
              <w:rPr>
                <w:rFonts w:eastAsia="Times New Roman"/>
                <w:sz w:val="20"/>
                <w:szCs w:val="20"/>
              </w:rPr>
            </w:pPr>
          </w:p>
        </w:tc>
        <w:tc>
          <w:tcPr>
            <w:tcW w:w="280" w:type="dxa"/>
            <w:vAlign w:val="bottom"/>
          </w:tcPr>
          <w:p w:rsidR="001F1269" w:rsidRPr="001F1269" w:rsidRDefault="001F1269" w:rsidP="001F1269">
            <w:pPr>
              <w:spacing w:line="240" w:lineRule="auto"/>
              <w:rPr>
                <w:rFonts w:eastAsia="Times New Roman"/>
                <w:sz w:val="20"/>
                <w:szCs w:val="20"/>
              </w:rPr>
            </w:pPr>
          </w:p>
        </w:tc>
        <w:tc>
          <w:tcPr>
            <w:tcW w:w="1180" w:type="dxa"/>
            <w:gridSpan w:val="2"/>
            <w:vMerge/>
            <w:vAlign w:val="center"/>
            <w:hideMark/>
          </w:tcPr>
          <w:p w:rsidR="001F1269" w:rsidRPr="001F1269" w:rsidRDefault="001F1269" w:rsidP="001F1269">
            <w:pPr>
              <w:spacing w:line="240" w:lineRule="auto"/>
              <w:rPr>
                <w:sz w:val="20"/>
                <w:szCs w:val="20"/>
                <w:vertAlign w:val="subscript"/>
              </w:rPr>
            </w:pPr>
          </w:p>
        </w:tc>
        <w:tc>
          <w:tcPr>
            <w:tcW w:w="40" w:type="dxa"/>
            <w:vAlign w:val="bottom"/>
          </w:tcPr>
          <w:p w:rsidR="001F1269" w:rsidRPr="001F1269" w:rsidRDefault="001F1269" w:rsidP="001F1269">
            <w:pPr>
              <w:spacing w:line="240" w:lineRule="auto"/>
              <w:rPr>
                <w:rFonts w:eastAsia="Times New Roman"/>
                <w:sz w:val="20"/>
                <w:szCs w:val="20"/>
              </w:rPr>
            </w:pPr>
          </w:p>
        </w:tc>
        <w:tc>
          <w:tcPr>
            <w:tcW w:w="1860" w:type="dxa"/>
            <w:vAlign w:val="bottom"/>
          </w:tcPr>
          <w:p w:rsidR="001F1269" w:rsidRPr="001F1269" w:rsidRDefault="001F1269" w:rsidP="001F1269">
            <w:pPr>
              <w:spacing w:line="240" w:lineRule="auto"/>
              <w:rPr>
                <w:rFonts w:eastAsia="Times New Roman"/>
                <w:sz w:val="20"/>
                <w:szCs w:val="20"/>
              </w:rPr>
            </w:pPr>
          </w:p>
        </w:tc>
      </w:tr>
    </w:tbl>
    <w:p w:rsidR="001F1269" w:rsidRPr="001F1269" w:rsidRDefault="001F1269" w:rsidP="001F1269">
      <w:pPr>
        <w:spacing w:line="240" w:lineRule="auto"/>
        <w:rPr>
          <w:rFonts w:eastAsia="Times New Roman"/>
          <w:sz w:val="20"/>
          <w:szCs w:val="20"/>
        </w:rPr>
      </w:pPr>
    </w:p>
    <w:p w:rsidR="00131ECD" w:rsidRPr="00B91C9B" w:rsidRDefault="001F1269" w:rsidP="00B91C9B">
      <w:pPr>
        <w:spacing w:line="240" w:lineRule="auto"/>
        <w:ind w:left="-1418" w:right="-143" w:firstLine="142"/>
        <w:jc w:val="both"/>
        <w:rPr>
          <w:sz w:val="20"/>
          <w:szCs w:val="20"/>
        </w:rPr>
      </w:pPr>
      <w:r w:rsidRPr="001F1269">
        <w:rPr>
          <w:sz w:val="20"/>
          <w:szCs w:val="20"/>
        </w:rPr>
        <w:t xml:space="preserve">Выражение </w:t>
      </w:r>
      <w:hyperlink r:id="rId438" w:anchor="page436" w:history="1">
        <w:r w:rsidRPr="001F1269">
          <w:rPr>
            <w:rStyle w:val="a5"/>
            <w:b/>
            <w:color w:val="357BBF"/>
            <w:sz w:val="20"/>
            <w:szCs w:val="20"/>
          </w:rPr>
          <w:t>(3.27)</w:t>
        </w:r>
        <w:r w:rsidRPr="001F1269">
          <w:rPr>
            <w:rStyle w:val="a5"/>
            <w:color w:val="auto"/>
            <w:sz w:val="20"/>
            <w:szCs w:val="20"/>
          </w:rPr>
          <w:t xml:space="preserve"> </w:t>
        </w:r>
      </w:hyperlink>
      <w:r w:rsidRPr="001F1269">
        <w:rPr>
          <w:sz w:val="20"/>
          <w:szCs w:val="20"/>
        </w:rPr>
        <w:t xml:space="preserve">показывает, что MTBF растет экспоненциально с ростом времени ожидания синхронизатора, </w:t>
      </w:r>
      <w:r w:rsidRPr="001F1269">
        <w:rPr>
          <w:i/>
          <w:sz w:val="20"/>
          <w:szCs w:val="20"/>
        </w:rPr>
        <w:t>Tc</w:t>
      </w:r>
      <w:r w:rsidRPr="001F1269">
        <w:rPr>
          <w:sz w:val="20"/>
          <w:szCs w:val="20"/>
        </w:rPr>
        <w:t>. Для большинства систем синхронизатор, который ожидает один период тактового сигнала, обеспечивает достаточную величину MTBF. В высокоскоростных системах может понадобиться ожидание на большее количес</w:t>
      </w:r>
      <w:r w:rsidR="00B91C9B">
        <w:rPr>
          <w:sz w:val="20"/>
          <w:szCs w:val="20"/>
        </w:rPr>
        <w:t>тво периодов тактового сигнала.</w:t>
      </w:r>
    </w:p>
    <w:p w:rsidR="00131ECD" w:rsidRDefault="00131ECD" w:rsidP="001F1269">
      <w:pPr>
        <w:tabs>
          <w:tab w:val="left" w:pos="2790"/>
        </w:tabs>
        <w:rPr>
          <w:sz w:val="18"/>
        </w:rPr>
      </w:pPr>
    </w:p>
    <w:p w:rsidR="00131ECD" w:rsidRPr="00D927C0" w:rsidRDefault="00B91C9B" w:rsidP="00B91C9B">
      <w:pPr>
        <w:pStyle w:val="31"/>
        <w:spacing w:after="0" w:line="240" w:lineRule="auto"/>
        <w:ind w:left="786"/>
        <w:jc w:val="both"/>
        <w:outlineLvl w:val="0"/>
        <w:rPr>
          <w:rFonts w:ascii="Arial" w:hAnsi="Arial" w:cs="Arial"/>
          <w:b/>
          <w:sz w:val="20"/>
          <w:szCs w:val="20"/>
        </w:rPr>
      </w:pPr>
      <w:bookmarkStart w:id="52" w:name="_Toc534575179"/>
      <w:r>
        <w:rPr>
          <w:rFonts w:ascii="Arial" w:hAnsi="Arial" w:cs="Arial"/>
          <w:b/>
          <w:sz w:val="20"/>
          <w:szCs w:val="20"/>
        </w:rPr>
        <w:t>48.</w:t>
      </w:r>
      <w:r w:rsidR="00131ECD" w:rsidRPr="00D927C0">
        <w:rPr>
          <w:rFonts w:ascii="Arial" w:hAnsi="Arial" w:cs="Arial"/>
          <w:b/>
          <w:sz w:val="20"/>
          <w:szCs w:val="20"/>
        </w:rPr>
        <w:t>Параллелизм</w:t>
      </w:r>
      <w:bookmarkEnd w:id="52"/>
    </w:p>
    <w:p w:rsidR="00D927C0" w:rsidRPr="00D927C0" w:rsidRDefault="00D927C0" w:rsidP="00D927C0">
      <w:pPr>
        <w:tabs>
          <w:tab w:val="left" w:pos="500"/>
        </w:tabs>
        <w:spacing w:line="240" w:lineRule="auto"/>
        <w:rPr>
          <w:b/>
          <w:color w:val="357BBF"/>
          <w:sz w:val="20"/>
          <w:szCs w:val="20"/>
        </w:rPr>
      </w:pPr>
      <w:r w:rsidRPr="00D927C0">
        <w:rPr>
          <w:b/>
          <w:sz w:val="20"/>
          <w:szCs w:val="20"/>
        </w:rPr>
        <w:t>3.6</w:t>
      </w:r>
      <w:r w:rsidRPr="00D927C0">
        <w:rPr>
          <w:rFonts w:eastAsia="Times New Roman"/>
          <w:sz w:val="20"/>
          <w:szCs w:val="20"/>
        </w:rPr>
        <w:tab/>
      </w:r>
      <w:r w:rsidRPr="00D927C0">
        <w:rPr>
          <w:b/>
          <w:color w:val="357BBF"/>
          <w:sz w:val="20"/>
          <w:szCs w:val="20"/>
        </w:rPr>
        <w:t>ПАРАЛЛЕЛИЗМ</w:t>
      </w:r>
    </w:p>
    <w:p w:rsidR="00D927C0" w:rsidRPr="00D927C0" w:rsidRDefault="00D927C0" w:rsidP="00D927C0">
      <w:pPr>
        <w:spacing w:line="240" w:lineRule="auto"/>
        <w:rPr>
          <w:rFonts w:eastAsia="Times New Roman"/>
          <w:color w:val="auto"/>
          <w:sz w:val="20"/>
          <w:szCs w:val="20"/>
        </w:rPr>
      </w:pPr>
    </w:p>
    <w:p w:rsidR="00D927C0" w:rsidRPr="00D927C0" w:rsidRDefault="00D927C0" w:rsidP="00D927C0">
      <w:pPr>
        <w:spacing w:line="240" w:lineRule="auto"/>
        <w:ind w:left="1980"/>
        <w:jc w:val="both"/>
        <w:rPr>
          <w:sz w:val="20"/>
          <w:szCs w:val="20"/>
        </w:rPr>
      </w:pPr>
      <w:r w:rsidRPr="00D927C0">
        <w:rPr>
          <w:sz w:val="20"/>
          <w:szCs w:val="20"/>
        </w:rPr>
        <w:t>Скорость обработки информации системой характеризуется задержкой и пропускной</w:t>
      </w:r>
      <w:r w:rsidRPr="00D927C0">
        <w:rPr>
          <w:rFonts w:eastAsia="Calibri"/>
          <w:noProof/>
          <w:sz w:val="20"/>
          <w:szCs w:val="20"/>
        </w:rPr>
        <w:drawing>
          <wp:anchor distT="0" distB="0" distL="114300" distR="114300" simplePos="0" relativeHeight="251833344" behindDoc="1" locked="0" layoutInCell="1" allowOverlap="1" wp14:anchorId="1880EA30" wp14:editId="24A4FFF1">
            <wp:simplePos x="0" y="0"/>
            <wp:positionH relativeFrom="column">
              <wp:posOffset>38100</wp:posOffset>
            </wp:positionH>
            <wp:positionV relativeFrom="paragraph">
              <wp:posOffset>-147955</wp:posOffset>
            </wp:positionV>
            <wp:extent cx="1085215" cy="2286000"/>
            <wp:effectExtent l="0" t="0" r="635" b="0"/>
            <wp:wrapSquare wrapText="bothSides"/>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085215" cy="2286000"/>
                    </a:xfrm>
                    <a:prstGeom prst="rect">
                      <a:avLst/>
                    </a:prstGeom>
                    <a:noFill/>
                  </pic:spPr>
                </pic:pic>
              </a:graphicData>
            </a:graphic>
            <wp14:sizeRelH relativeFrom="page">
              <wp14:pctWidth>0</wp14:pctWidth>
            </wp14:sizeRelH>
            <wp14:sizeRelV relativeFrom="page">
              <wp14:pctHeight>0</wp14:pctHeight>
            </wp14:sizeRelV>
          </wp:anchor>
        </w:drawing>
      </w:r>
    </w:p>
    <w:p w:rsidR="00D927C0" w:rsidRPr="00D927C0" w:rsidRDefault="00D927C0" w:rsidP="00D927C0">
      <w:pPr>
        <w:spacing w:line="240" w:lineRule="auto"/>
        <w:ind w:left="1980"/>
        <w:jc w:val="both"/>
        <w:rPr>
          <w:i/>
          <w:sz w:val="20"/>
          <w:szCs w:val="20"/>
        </w:rPr>
      </w:pPr>
      <w:r w:rsidRPr="00D927C0">
        <w:rPr>
          <w:sz w:val="20"/>
          <w:szCs w:val="20"/>
        </w:rPr>
        <w:t xml:space="preserve">способностью информации передачи информации через нее. Мы определим </w:t>
      </w:r>
      <w:r w:rsidRPr="00D927C0">
        <w:rPr>
          <w:i/>
          <w:sz w:val="20"/>
          <w:szCs w:val="20"/>
        </w:rPr>
        <w:t>токен</w:t>
      </w:r>
    </w:p>
    <w:p w:rsidR="00D927C0" w:rsidRPr="00D927C0" w:rsidRDefault="00D927C0" w:rsidP="00D927C0">
      <w:pPr>
        <w:spacing w:line="240" w:lineRule="auto"/>
        <w:ind w:left="1980"/>
        <w:jc w:val="both"/>
        <w:rPr>
          <w:sz w:val="20"/>
          <w:szCs w:val="20"/>
        </w:rPr>
      </w:pPr>
      <w:r w:rsidRPr="00D927C0">
        <w:rPr>
          <w:sz w:val="20"/>
          <w:szCs w:val="20"/>
        </w:rPr>
        <w:t>(</w:t>
      </w:r>
      <w:r w:rsidRPr="00D927C0">
        <w:rPr>
          <w:i/>
          <w:sz w:val="20"/>
          <w:szCs w:val="20"/>
        </w:rPr>
        <w:t>token</w:t>
      </w:r>
      <w:r w:rsidRPr="00D927C0">
        <w:rPr>
          <w:sz w:val="20"/>
          <w:szCs w:val="20"/>
        </w:rPr>
        <w:t>) как группу входов, которая обрабатывается для того, чтобы получить группу выходов. Это название связано с методом визуализации передачи данных внутри системы путем размещения в схеме токенов или маркеров и их передвижением по схеме вместе</w:t>
      </w:r>
      <w:r>
        <w:rPr>
          <w:sz w:val="20"/>
          <w:szCs w:val="20"/>
        </w:rPr>
        <w:t xml:space="preserve"> </w:t>
      </w:r>
      <w:r w:rsidRPr="00D927C0">
        <w:rPr>
          <w:sz w:val="20"/>
          <w:szCs w:val="20"/>
        </w:rPr>
        <w:t xml:space="preserve">обрабатываемыми данными. </w:t>
      </w:r>
      <w:r w:rsidRPr="00D927C0">
        <w:rPr>
          <w:i/>
          <w:sz w:val="20"/>
          <w:szCs w:val="20"/>
        </w:rPr>
        <w:t>Задержка,</w:t>
      </w:r>
      <w:r w:rsidRPr="00D927C0">
        <w:rPr>
          <w:sz w:val="20"/>
          <w:szCs w:val="20"/>
        </w:rPr>
        <w:t xml:space="preserve"> или </w:t>
      </w:r>
      <w:r w:rsidRPr="00D927C0">
        <w:rPr>
          <w:i/>
          <w:sz w:val="20"/>
          <w:szCs w:val="20"/>
        </w:rPr>
        <w:t xml:space="preserve">латентность </w:t>
      </w:r>
      <w:r w:rsidRPr="00D927C0">
        <w:rPr>
          <w:sz w:val="20"/>
          <w:szCs w:val="20"/>
        </w:rPr>
        <w:t>(</w:t>
      </w:r>
      <w:r w:rsidRPr="00D927C0">
        <w:rPr>
          <w:i/>
          <w:sz w:val="20"/>
          <w:szCs w:val="20"/>
        </w:rPr>
        <w:t>latency</w:t>
      </w:r>
      <w:r w:rsidRPr="00D927C0">
        <w:rPr>
          <w:sz w:val="20"/>
          <w:szCs w:val="20"/>
        </w:rPr>
        <w:t>)</w:t>
      </w:r>
      <w:r w:rsidRPr="00D927C0">
        <w:rPr>
          <w:i/>
          <w:sz w:val="20"/>
          <w:szCs w:val="20"/>
        </w:rPr>
        <w:t xml:space="preserve"> </w:t>
      </w:r>
      <w:r w:rsidRPr="00D927C0">
        <w:rPr>
          <w:sz w:val="20"/>
          <w:szCs w:val="20"/>
        </w:rPr>
        <w:t>системы</w:t>
      </w:r>
      <w:r w:rsidRPr="00D927C0">
        <w:rPr>
          <w:i/>
          <w:sz w:val="20"/>
          <w:szCs w:val="20"/>
        </w:rPr>
        <w:t xml:space="preserve"> </w:t>
      </w:r>
      <w:r w:rsidRPr="00D927C0">
        <w:rPr>
          <w:sz w:val="20"/>
          <w:szCs w:val="20"/>
        </w:rPr>
        <w:t>–</w:t>
      </w:r>
      <w:r w:rsidRPr="00D927C0">
        <w:rPr>
          <w:i/>
          <w:sz w:val="20"/>
          <w:szCs w:val="20"/>
        </w:rPr>
        <w:t xml:space="preserve"> </w:t>
      </w:r>
      <w:r w:rsidRPr="00D927C0">
        <w:rPr>
          <w:sz w:val="20"/>
          <w:szCs w:val="20"/>
        </w:rPr>
        <w:t>время,</w:t>
      </w:r>
      <w:r w:rsidRPr="00D927C0">
        <w:rPr>
          <w:i/>
          <w:sz w:val="20"/>
          <w:szCs w:val="20"/>
        </w:rPr>
        <w:t xml:space="preserve"> </w:t>
      </w:r>
      <w:r w:rsidRPr="00D927C0">
        <w:rPr>
          <w:sz w:val="20"/>
          <w:szCs w:val="20"/>
        </w:rPr>
        <w:t>которое необходимо для прохождения одного токена через всю систему с ее входа на выход.</w:t>
      </w:r>
    </w:p>
    <w:p w:rsidR="00D927C0" w:rsidRPr="00D927C0" w:rsidRDefault="00D927C0" w:rsidP="00D927C0">
      <w:pPr>
        <w:spacing w:line="240" w:lineRule="auto"/>
        <w:ind w:left="1980"/>
        <w:rPr>
          <w:i/>
          <w:sz w:val="20"/>
          <w:szCs w:val="20"/>
        </w:rPr>
      </w:pPr>
      <w:r w:rsidRPr="00D927C0">
        <w:rPr>
          <w:i/>
          <w:sz w:val="20"/>
          <w:szCs w:val="20"/>
        </w:rPr>
        <w:t>Пропускнаяспособность</w:t>
      </w:r>
      <w:r w:rsidRPr="00D927C0">
        <w:rPr>
          <w:sz w:val="20"/>
          <w:szCs w:val="20"/>
        </w:rPr>
        <w:t>(</w:t>
      </w:r>
      <w:r w:rsidRPr="00D927C0">
        <w:rPr>
          <w:i/>
          <w:sz w:val="20"/>
          <w:szCs w:val="20"/>
        </w:rPr>
        <w:t>throughput</w:t>
      </w:r>
      <w:r w:rsidRPr="00D927C0">
        <w:rPr>
          <w:sz w:val="20"/>
          <w:szCs w:val="20"/>
        </w:rPr>
        <w:t>)</w:t>
      </w:r>
      <w:r w:rsidRPr="00D927C0">
        <w:rPr>
          <w:i/>
          <w:sz w:val="20"/>
          <w:szCs w:val="20"/>
        </w:rPr>
        <w:t>–</w:t>
      </w:r>
      <w:r>
        <w:rPr>
          <w:i/>
          <w:sz w:val="20"/>
          <w:szCs w:val="20"/>
        </w:rPr>
        <w:t xml:space="preserve"> </w:t>
      </w:r>
      <w:r w:rsidRPr="00D927C0">
        <w:rPr>
          <w:sz w:val="20"/>
          <w:szCs w:val="20"/>
        </w:rPr>
        <w:t>количество токенов, которое может быть обработано системой в единицу времени.</w:t>
      </w:r>
    </w:p>
    <w:p w:rsidR="00D927C0" w:rsidRPr="00D927C0" w:rsidRDefault="00D927C0" w:rsidP="00D927C0">
      <w:pPr>
        <w:spacing w:line="240" w:lineRule="auto"/>
        <w:jc w:val="both"/>
        <w:rPr>
          <w:color w:val="auto"/>
          <w:sz w:val="20"/>
          <w:szCs w:val="20"/>
        </w:rPr>
      </w:pPr>
      <w:r w:rsidRPr="00D927C0">
        <w:rPr>
          <w:sz w:val="20"/>
          <w:szCs w:val="20"/>
        </w:rPr>
        <w:t xml:space="preserve">Достаточно легко понять, что пропускная способность может быть увеличена путем обработки нескольких токенов в одно и то же время. Это называется </w:t>
      </w:r>
      <w:r w:rsidRPr="00D927C0">
        <w:rPr>
          <w:i/>
          <w:sz w:val="20"/>
          <w:szCs w:val="20"/>
        </w:rPr>
        <w:t>параллелизмом</w:t>
      </w:r>
      <w:r w:rsidRPr="00D927C0">
        <w:rPr>
          <w:sz w:val="20"/>
          <w:szCs w:val="20"/>
        </w:rPr>
        <w:t xml:space="preserve"> и используется в двух формах: пространственной и временной. В </w:t>
      </w:r>
      <w:r w:rsidRPr="00D927C0">
        <w:rPr>
          <w:i/>
          <w:sz w:val="20"/>
          <w:szCs w:val="20"/>
        </w:rPr>
        <w:t>пространственном параллелизме</w:t>
      </w:r>
      <w:r w:rsidRPr="00D927C0">
        <w:rPr>
          <w:sz w:val="20"/>
          <w:szCs w:val="20"/>
        </w:rPr>
        <w:t xml:space="preserve"> используется несколько копий аппаратных блоков, так что в одно и то же время можно выполнять несколько задач. </w:t>
      </w:r>
      <w:r w:rsidRPr="00D927C0">
        <w:rPr>
          <w:i/>
          <w:sz w:val="20"/>
          <w:szCs w:val="20"/>
        </w:rPr>
        <w:t>Временной параллелизм</w:t>
      </w:r>
      <w:r w:rsidRPr="00D927C0">
        <w:rPr>
          <w:sz w:val="20"/>
          <w:szCs w:val="20"/>
        </w:rPr>
        <w:t xml:space="preserve"> предполагает разбиение задачи на несколько стадий (или ступеней), как это происходит на сборочном конвейере. Несколько задач могут быть распределены по ступеням. Хотя все задачи должны пройти по всем ступеням, разные задачи в любой заданный момент времени будут находиться на своей ступени, так что несколько задач могут одновременно обрабатываться на разных ступенях. Временной параллелизм часто называется </w:t>
      </w:r>
      <w:r w:rsidRPr="00D927C0">
        <w:rPr>
          <w:i/>
          <w:sz w:val="20"/>
          <w:szCs w:val="20"/>
        </w:rPr>
        <w:t>конвейеризацией</w:t>
      </w:r>
      <w:r w:rsidRPr="00D927C0">
        <w:rPr>
          <w:sz w:val="20"/>
          <w:szCs w:val="20"/>
        </w:rPr>
        <w:t>. Пространственный параллелизм часто называют просто параллелизмом, но мы будем избегать этого названия из-за его неоднозначности.</w:t>
      </w:r>
    </w:p>
    <w:p w:rsidR="00D927C0" w:rsidRPr="00D927C0" w:rsidRDefault="00D927C0" w:rsidP="00D927C0">
      <w:pPr>
        <w:spacing w:line="240" w:lineRule="auto"/>
        <w:jc w:val="both"/>
        <w:rPr>
          <w:color w:val="auto"/>
          <w:sz w:val="20"/>
          <w:szCs w:val="20"/>
        </w:rPr>
      </w:pPr>
      <w:r w:rsidRPr="00D927C0">
        <w:rPr>
          <w:b/>
          <w:sz w:val="20"/>
          <w:szCs w:val="20"/>
        </w:rPr>
        <w:t xml:space="preserve">Пространственный параллелизм: </w:t>
      </w:r>
      <w:r w:rsidRPr="00D927C0">
        <w:rPr>
          <w:sz w:val="20"/>
          <w:szCs w:val="20"/>
        </w:rPr>
        <w:t>Бен просит Алису Хакер помочь ему.</w:t>
      </w:r>
      <w:r w:rsidRPr="00D927C0">
        <w:rPr>
          <w:b/>
          <w:sz w:val="20"/>
          <w:szCs w:val="20"/>
        </w:rPr>
        <w:t xml:space="preserve"> </w:t>
      </w:r>
      <w:r w:rsidRPr="00D927C0">
        <w:rPr>
          <w:sz w:val="20"/>
          <w:szCs w:val="20"/>
        </w:rPr>
        <w:t>У нее</w:t>
      </w:r>
      <w:r w:rsidRPr="00D927C0">
        <w:rPr>
          <w:b/>
          <w:sz w:val="20"/>
          <w:szCs w:val="20"/>
        </w:rPr>
        <w:t xml:space="preserve"> </w:t>
      </w:r>
      <w:r w:rsidRPr="00D927C0">
        <w:rPr>
          <w:sz w:val="20"/>
          <w:szCs w:val="20"/>
        </w:rPr>
        <w:t>есть собственная печь и противень</w:t>
      </w:r>
      <w:r>
        <w:rPr>
          <w:sz w:val="20"/>
          <w:szCs w:val="20"/>
        </w:rPr>
        <w:t>.</w:t>
      </w:r>
    </w:p>
    <w:p w:rsidR="00D927C0" w:rsidRPr="00D927C0" w:rsidRDefault="00D927C0" w:rsidP="00D927C0">
      <w:pPr>
        <w:spacing w:line="240" w:lineRule="auto"/>
        <w:jc w:val="both"/>
        <w:rPr>
          <w:sz w:val="20"/>
          <w:szCs w:val="20"/>
        </w:rPr>
      </w:pPr>
      <w:r w:rsidRPr="00D927C0">
        <w:rPr>
          <w:b/>
          <w:sz w:val="20"/>
          <w:szCs w:val="20"/>
        </w:rPr>
        <w:t xml:space="preserve">Временной параллелизм: </w:t>
      </w:r>
      <w:r w:rsidRPr="00D927C0">
        <w:rPr>
          <w:sz w:val="20"/>
          <w:szCs w:val="20"/>
        </w:rPr>
        <w:t>Бену дали второй противень.</w:t>
      </w:r>
      <w:r w:rsidRPr="00D927C0">
        <w:rPr>
          <w:b/>
          <w:sz w:val="20"/>
          <w:szCs w:val="20"/>
        </w:rPr>
        <w:t xml:space="preserve"> </w:t>
      </w:r>
      <w:r w:rsidRPr="00D927C0">
        <w:rPr>
          <w:sz w:val="20"/>
          <w:szCs w:val="20"/>
        </w:rPr>
        <w:t>Как только он ставит</w:t>
      </w:r>
      <w:r w:rsidRPr="00D927C0">
        <w:rPr>
          <w:b/>
          <w:sz w:val="20"/>
          <w:szCs w:val="20"/>
        </w:rPr>
        <w:t xml:space="preserve"> </w:t>
      </w:r>
      <w:r w:rsidRPr="00D927C0">
        <w:rPr>
          <w:sz w:val="20"/>
          <w:szCs w:val="20"/>
        </w:rPr>
        <w:t>один противень в печь, он начинает сворачивать печенье на другом противне, а не ожидает окончания выпекания печенья на первом противне.</w:t>
      </w:r>
    </w:p>
    <w:p w:rsidR="00D927C0" w:rsidRPr="00D927C0" w:rsidRDefault="00D927C0" w:rsidP="00D927C0">
      <w:pPr>
        <w:spacing w:line="240" w:lineRule="auto"/>
        <w:jc w:val="both"/>
        <w:rPr>
          <w:sz w:val="20"/>
          <w:szCs w:val="20"/>
        </w:rPr>
      </w:pPr>
      <w:r w:rsidRPr="00D927C0">
        <w:rPr>
          <w:sz w:val="20"/>
          <w:szCs w:val="20"/>
        </w:rPr>
        <w:t>Пропускная способность – это количество противней с печеньем, которое производится за один час.</w:t>
      </w:r>
    </w:p>
    <w:p w:rsidR="00D927C0" w:rsidRPr="00D927C0" w:rsidRDefault="00D927C0" w:rsidP="00D927C0">
      <w:pPr>
        <w:spacing w:line="240" w:lineRule="auto"/>
        <w:jc w:val="both"/>
        <w:rPr>
          <w:color w:val="auto"/>
          <w:sz w:val="20"/>
          <w:szCs w:val="20"/>
        </w:rPr>
      </w:pPr>
      <w:r w:rsidRPr="00D927C0">
        <w:rPr>
          <w:sz w:val="20"/>
          <w:szCs w:val="20"/>
        </w:rPr>
        <w:t>Конвейеризация (временной параллелизм) особенно привлекательна, поскольку она увеличивает скорость схемы без увеличения аппаратных затрат. Вместо этого, регистры, установленные между блоками комбинационной логики, разделяют ее на короткие ступени, которые могут работать на более высокой тактовой частоте. Регистры не позволяют токенам, находящимся в одной ступени, догонять и разрушать токены, которые находятся в следующей стадии обработки.</w:t>
      </w:r>
    </w:p>
    <w:p w:rsidR="00D927C0" w:rsidRPr="00D927C0" w:rsidRDefault="00D927C0" w:rsidP="00D927C0">
      <w:pPr>
        <w:spacing w:line="240" w:lineRule="auto"/>
        <w:jc w:val="both"/>
        <w:rPr>
          <w:color w:val="auto"/>
          <w:sz w:val="20"/>
          <w:szCs w:val="20"/>
        </w:rPr>
      </w:pPr>
      <w:r w:rsidRPr="00D927C0">
        <w:rPr>
          <w:sz w:val="20"/>
          <w:szCs w:val="20"/>
        </w:rPr>
        <w:t xml:space="preserve">Использование параллелизма ограничивается </w:t>
      </w:r>
      <w:r w:rsidRPr="00D927C0">
        <w:rPr>
          <w:i/>
          <w:sz w:val="20"/>
          <w:szCs w:val="20"/>
        </w:rPr>
        <w:t>взаимозависимостями</w:t>
      </w:r>
      <w:r w:rsidRPr="00D927C0">
        <w:rPr>
          <w:sz w:val="20"/>
          <w:szCs w:val="20"/>
        </w:rPr>
        <w:t xml:space="preserve"> (</w:t>
      </w:r>
      <w:r w:rsidRPr="00D927C0">
        <w:rPr>
          <w:i/>
          <w:sz w:val="20"/>
          <w:szCs w:val="20"/>
        </w:rPr>
        <w:t>dependencies</w:t>
      </w:r>
      <w:r w:rsidRPr="00D927C0">
        <w:rPr>
          <w:sz w:val="20"/>
          <w:szCs w:val="20"/>
        </w:rPr>
        <w:t>) реальных задач. Если текущая задача зависит от результатов предыдущей задачи, а не только от своих предыдущих шагов, то выполнение задачи не может быть начато до завершения предыдущей задачи. Например, если Бен Битдидл хочет проверить, достаточно ли вкусны печенья из первого противня, перед приготовлением второго, он имеет взаимозависимость, которая препятствует использованию конвейера или параллелизму. Параллелизм – один из самых важных методов проектирования высокопроизводительных цифровых систем.</w:t>
      </w:r>
    </w:p>
    <w:p w:rsidR="00131ECD" w:rsidRDefault="00131ECD"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Default="00D927C0" w:rsidP="001F1269">
      <w:pPr>
        <w:tabs>
          <w:tab w:val="left" w:pos="2790"/>
        </w:tabs>
        <w:rPr>
          <w:sz w:val="18"/>
        </w:rPr>
      </w:pPr>
    </w:p>
    <w:p w:rsidR="00D927C0" w:rsidRPr="00DE77BB" w:rsidRDefault="00B91C9B" w:rsidP="000C3397">
      <w:pPr>
        <w:pStyle w:val="31"/>
        <w:spacing w:after="0" w:line="240" w:lineRule="auto"/>
        <w:ind w:left="786"/>
        <w:jc w:val="center"/>
        <w:outlineLvl w:val="0"/>
        <w:rPr>
          <w:rFonts w:ascii="Arial" w:hAnsi="Arial" w:cs="Arial"/>
          <w:b/>
          <w:sz w:val="20"/>
          <w:szCs w:val="20"/>
        </w:rPr>
      </w:pPr>
      <w:bookmarkStart w:id="53" w:name="_Toc534575180"/>
      <w:r>
        <w:rPr>
          <w:rFonts w:ascii="Arial" w:hAnsi="Arial" w:cs="Arial"/>
          <w:b/>
          <w:sz w:val="20"/>
          <w:szCs w:val="20"/>
        </w:rPr>
        <w:t>49.</w:t>
      </w:r>
      <w:r w:rsidR="00D927C0" w:rsidRPr="00DE77BB">
        <w:rPr>
          <w:rFonts w:ascii="Arial" w:hAnsi="Arial" w:cs="Arial"/>
          <w:b/>
          <w:sz w:val="20"/>
          <w:szCs w:val="20"/>
        </w:rPr>
        <w:t xml:space="preserve">корректирующие коды. Код Хэ́мминга. Область применения. </w:t>
      </w:r>
      <w:r w:rsidR="00F371F9" w:rsidRPr="00DE77BB">
        <w:rPr>
          <w:rFonts w:ascii="Arial" w:hAnsi="Arial" w:cs="Arial"/>
          <w:b/>
          <w:sz w:val="20"/>
          <w:szCs w:val="20"/>
        </w:rPr>
        <w:t>П</w:t>
      </w:r>
      <w:r w:rsidR="00D927C0" w:rsidRPr="00DE77BB">
        <w:rPr>
          <w:rFonts w:ascii="Arial" w:hAnsi="Arial" w:cs="Arial"/>
          <w:b/>
          <w:sz w:val="20"/>
          <w:szCs w:val="20"/>
        </w:rPr>
        <w:t>резентация</w:t>
      </w:r>
      <w:bookmarkEnd w:id="53"/>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b/>
          <w:bCs/>
          <w:sz w:val="20"/>
          <w:szCs w:val="20"/>
        </w:rPr>
        <w:t>Код Хэ́мминга</w:t>
      </w:r>
      <w:r w:rsidRPr="00DE77BB">
        <w:rPr>
          <w:rFonts w:ascii="Arial" w:hAnsi="Arial" w:cs="Arial"/>
          <w:sz w:val="20"/>
          <w:szCs w:val="20"/>
        </w:rPr>
        <w:t> — вероятно, наиболее известный из первых самоконтролирующихся и самокорректирующихся </w:t>
      </w:r>
      <w:hyperlink r:id="rId440" w:history="1">
        <w:r w:rsidRPr="00DE77BB">
          <w:rPr>
            <w:rStyle w:val="a5"/>
            <w:rFonts w:ascii="Arial" w:hAnsi="Arial" w:cs="Arial"/>
            <w:sz w:val="20"/>
            <w:szCs w:val="20"/>
          </w:rPr>
          <w:t>кодов</w:t>
        </w:r>
      </w:hyperlink>
      <w:r w:rsidRPr="00DE77BB">
        <w:rPr>
          <w:rFonts w:ascii="Arial" w:hAnsi="Arial" w:cs="Arial"/>
          <w:sz w:val="20"/>
          <w:szCs w:val="20"/>
        </w:rPr>
        <w:t>. Построен применительно к </w:t>
      </w:r>
      <w:hyperlink r:id="rId441" w:history="1">
        <w:r w:rsidRPr="00DE77BB">
          <w:rPr>
            <w:rStyle w:val="a5"/>
            <w:rFonts w:ascii="Arial" w:hAnsi="Arial" w:cs="Arial"/>
            <w:sz w:val="20"/>
            <w:szCs w:val="20"/>
          </w:rPr>
          <w:t>двоичной системе счисления</w:t>
        </w:r>
      </w:hyperlink>
      <w:r w:rsidRPr="00DE77BB">
        <w:rPr>
          <w:rFonts w:ascii="Arial" w:hAnsi="Arial" w:cs="Arial"/>
          <w:sz w:val="20"/>
          <w:szCs w:val="20"/>
        </w:rPr>
        <w:t>. Позволяет исправлять одиночную ошибку (ошибка в одном бите) и находить двойную.</w:t>
      </w:r>
    </w:p>
    <w:p w:rsidR="00F371F9" w:rsidRPr="00DE77BB" w:rsidRDefault="00DE77BB" w:rsidP="00DE77BB">
      <w:pPr>
        <w:pStyle w:val="31"/>
        <w:spacing w:after="0" w:line="240" w:lineRule="auto"/>
        <w:ind w:left="-1276" w:firstLine="142"/>
        <w:jc w:val="both"/>
        <w:rPr>
          <w:rFonts w:ascii="Arial" w:hAnsi="Arial" w:cs="Arial"/>
          <w:sz w:val="20"/>
          <w:szCs w:val="20"/>
        </w:rPr>
      </w:pPr>
      <w:r>
        <w:rPr>
          <w:rFonts w:ascii="Arial" w:hAnsi="Arial" w:cs="Arial"/>
          <w:sz w:val="20"/>
          <w:szCs w:val="20"/>
        </w:rPr>
        <w:t xml:space="preserve"> </w:t>
      </w:r>
      <w:r w:rsidR="00F371F9" w:rsidRPr="00DE77BB">
        <w:rPr>
          <w:rFonts w:ascii="Arial" w:hAnsi="Arial" w:cs="Arial"/>
          <w:sz w:val="20"/>
          <w:szCs w:val="20"/>
        </w:rPr>
        <w:t>В настоящее время наибольший интерес представляют </w:t>
      </w:r>
      <w:hyperlink r:id="rId442" w:history="1">
        <w:r w:rsidR="00F371F9" w:rsidRPr="00DE77BB">
          <w:rPr>
            <w:rStyle w:val="a5"/>
            <w:rFonts w:ascii="Arial" w:hAnsi="Arial" w:cs="Arial"/>
            <w:sz w:val="20"/>
            <w:szCs w:val="20"/>
          </w:rPr>
          <w:t>двоичные блочные корректирующие коды</w:t>
        </w:r>
      </w:hyperlink>
      <w:r w:rsidR="00F371F9" w:rsidRPr="00DE77BB">
        <w:rPr>
          <w:rFonts w:ascii="Arial" w:hAnsi="Arial" w:cs="Arial"/>
          <w:sz w:val="20"/>
          <w:szCs w:val="20"/>
        </w:rPr>
        <w:t xml:space="preserve">. При использовании таких кодов информация передаётся в виде блоков одинаковой длины и каждый блок кодируется и декодируется независимо друг от друга. Почти во всех блочных кодах символы можно разделить на информационные и проверочные. Таким образом, все комбинации кодов разделяются на разрешенные (для которых соотношение информационных и проверочных символов возможно) и запрещенные. </w:t>
      </w:r>
    </w:p>
    <w:p w:rsidR="00F371F9" w:rsidRPr="00DE77BB" w:rsidRDefault="00DE77BB" w:rsidP="00DE77BB">
      <w:pPr>
        <w:pStyle w:val="31"/>
        <w:spacing w:after="0" w:line="240" w:lineRule="auto"/>
        <w:ind w:left="-1134"/>
        <w:jc w:val="both"/>
        <w:rPr>
          <w:rFonts w:ascii="Arial" w:hAnsi="Arial" w:cs="Arial"/>
          <w:sz w:val="20"/>
          <w:szCs w:val="20"/>
        </w:rPr>
      </w:pPr>
      <w:r>
        <w:rPr>
          <w:rFonts w:ascii="Arial" w:hAnsi="Arial" w:cs="Arial"/>
          <w:sz w:val="20"/>
          <w:szCs w:val="20"/>
        </w:rPr>
        <w:t xml:space="preserve"> </w:t>
      </w:r>
      <w:r w:rsidR="00F371F9" w:rsidRPr="00DE77BB">
        <w:rPr>
          <w:rFonts w:ascii="Arial" w:hAnsi="Arial" w:cs="Arial"/>
          <w:sz w:val="20"/>
          <w:szCs w:val="20"/>
        </w:rPr>
        <w:t>Основными характеристиками самокорректирующихся кодов являются:</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1. Число разрешенных и запрещенных комбинаций. Если n — число символов в блоке, r — число проверочных символов в блоке, k — число информационных символов, то </w:t>
      </w:r>
      <w:r w:rsidRPr="00DE77BB">
        <w:rPr>
          <w:rFonts w:ascii="Arial" w:hAnsi="Arial" w:cs="Arial"/>
          <w:b/>
          <w:bCs/>
          <w:sz w:val="20"/>
          <w:szCs w:val="20"/>
        </w:rPr>
        <w:t xml:space="preserve"> </w:t>
      </w:r>
      <w:r w:rsidRPr="00DE77BB">
        <w:rPr>
          <w:rFonts w:ascii="Arial" w:hAnsi="Arial" w:cs="Arial"/>
          <w:sz w:val="20"/>
          <w:szCs w:val="20"/>
        </w:rPr>
        <w:t> 2</w:t>
      </w:r>
      <w:r w:rsidRPr="00DE77BB">
        <w:rPr>
          <w:rFonts w:ascii="Arial" w:hAnsi="Arial" w:cs="Arial"/>
          <w:sz w:val="20"/>
          <w:szCs w:val="20"/>
          <w:vertAlign w:val="superscript"/>
          <w:lang w:val="en-US"/>
        </w:rPr>
        <w:t>n</w:t>
      </w:r>
      <w:r w:rsidRPr="00DE77BB">
        <w:rPr>
          <w:rFonts w:ascii="Arial" w:hAnsi="Arial" w:cs="Arial"/>
          <w:sz w:val="20"/>
          <w:szCs w:val="20"/>
          <w:vertAlign w:val="superscript"/>
        </w:rPr>
        <w:t xml:space="preserve"> </w:t>
      </w:r>
      <w:r w:rsidRPr="00DE77BB">
        <w:rPr>
          <w:rFonts w:ascii="Arial" w:hAnsi="Arial" w:cs="Arial"/>
          <w:sz w:val="20"/>
          <w:szCs w:val="20"/>
        </w:rPr>
        <w:t xml:space="preserve">— число возможных кодовых </w:t>
      </w:r>
      <w:proofErr w:type="gramStart"/>
      <w:r w:rsidRPr="00DE77BB">
        <w:rPr>
          <w:rFonts w:ascii="Arial" w:hAnsi="Arial" w:cs="Arial"/>
          <w:sz w:val="20"/>
          <w:szCs w:val="20"/>
        </w:rPr>
        <w:t>комбинаций, </w:t>
      </w:r>
      <w:r w:rsidRPr="00DE77BB">
        <w:rPr>
          <w:rFonts w:ascii="Arial" w:hAnsi="Arial" w:cs="Arial"/>
          <w:b/>
          <w:bCs/>
          <w:sz w:val="20"/>
          <w:szCs w:val="20"/>
        </w:rPr>
        <w:t xml:space="preserve"> </w:t>
      </w:r>
      <w:r w:rsidRPr="00DE77BB">
        <w:rPr>
          <w:rFonts w:ascii="Arial" w:hAnsi="Arial" w:cs="Arial"/>
          <w:sz w:val="20"/>
          <w:szCs w:val="20"/>
        </w:rPr>
        <w:t>2</w:t>
      </w:r>
      <w:proofErr w:type="gramEnd"/>
      <w:r w:rsidRPr="00DE77BB">
        <w:rPr>
          <w:rFonts w:ascii="Arial" w:hAnsi="Arial" w:cs="Arial"/>
          <w:sz w:val="20"/>
          <w:szCs w:val="20"/>
          <w:vertAlign w:val="superscript"/>
          <w:lang w:val="en-US"/>
        </w:rPr>
        <w:t>k</w:t>
      </w:r>
      <w:r w:rsidRPr="00DE77BB">
        <w:rPr>
          <w:rFonts w:ascii="Arial" w:hAnsi="Arial" w:cs="Arial"/>
          <w:b/>
          <w:bCs/>
          <w:sz w:val="20"/>
          <w:szCs w:val="20"/>
        </w:rPr>
        <w:t xml:space="preserve"> </w:t>
      </w:r>
      <w:r w:rsidRPr="00DE77BB">
        <w:rPr>
          <w:rFonts w:ascii="Arial" w:hAnsi="Arial" w:cs="Arial"/>
          <w:sz w:val="20"/>
          <w:szCs w:val="20"/>
        </w:rPr>
        <w:t> — число разрешенных кодовых комбинаций,  2</w:t>
      </w:r>
      <w:r w:rsidRPr="00DE77BB">
        <w:rPr>
          <w:rFonts w:ascii="Arial" w:hAnsi="Arial" w:cs="Arial"/>
          <w:sz w:val="20"/>
          <w:szCs w:val="20"/>
          <w:vertAlign w:val="superscript"/>
          <w:lang w:val="en-US"/>
        </w:rPr>
        <w:t>n</w:t>
      </w:r>
      <w:r w:rsidRPr="00DE77BB">
        <w:rPr>
          <w:rFonts w:ascii="Arial" w:hAnsi="Arial" w:cs="Arial"/>
          <w:b/>
          <w:bCs/>
          <w:sz w:val="20"/>
          <w:szCs w:val="20"/>
        </w:rPr>
        <w:t xml:space="preserve"> - </w:t>
      </w:r>
      <w:r w:rsidRPr="00DE77BB">
        <w:rPr>
          <w:rFonts w:ascii="Arial" w:hAnsi="Arial" w:cs="Arial"/>
          <w:sz w:val="20"/>
          <w:szCs w:val="20"/>
        </w:rPr>
        <w:t>2</w:t>
      </w:r>
      <w:r w:rsidRPr="00DE77BB">
        <w:rPr>
          <w:rFonts w:ascii="Arial" w:hAnsi="Arial" w:cs="Arial"/>
          <w:sz w:val="20"/>
          <w:szCs w:val="20"/>
          <w:vertAlign w:val="superscript"/>
          <w:lang w:val="en-US"/>
        </w:rPr>
        <w:t>k</w:t>
      </w:r>
      <w:r w:rsidRPr="00DE77BB">
        <w:rPr>
          <w:rFonts w:ascii="Arial" w:hAnsi="Arial" w:cs="Arial"/>
          <w:b/>
          <w:bCs/>
          <w:sz w:val="20"/>
          <w:szCs w:val="20"/>
        </w:rPr>
        <w:t xml:space="preserve"> </w:t>
      </w:r>
      <w:r w:rsidRPr="00DE77BB">
        <w:rPr>
          <w:rFonts w:ascii="Arial" w:hAnsi="Arial" w:cs="Arial"/>
          <w:sz w:val="20"/>
          <w:szCs w:val="20"/>
        </w:rPr>
        <w:t> — число запрещенных комбинаций.</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2. Избыточность кода. Величину </w:t>
      </w:r>
      <w:r w:rsidRPr="00DE77BB">
        <w:rPr>
          <w:rFonts w:ascii="Arial" w:hAnsi="Arial" w:cs="Arial"/>
          <w:sz w:val="20"/>
          <w:szCs w:val="20"/>
          <w:lang w:val="en-US"/>
        </w:rPr>
        <w:t>k</w:t>
      </w:r>
      <w:r w:rsidRPr="00DE77BB">
        <w:rPr>
          <w:rFonts w:ascii="Arial" w:hAnsi="Arial" w:cs="Arial"/>
          <w:sz w:val="20"/>
          <w:szCs w:val="20"/>
        </w:rPr>
        <w:t>/</w:t>
      </w:r>
      <w:proofErr w:type="gramStart"/>
      <w:r w:rsidRPr="00DE77BB">
        <w:rPr>
          <w:rFonts w:ascii="Arial" w:hAnsi="Arial" w:cs="Arial"/>
          <w:sz w:val="20"/>
          <w:szCs w:val="20"/>
          <w:lang w:val="en-US"/>
        </w:rPr>
        <w:t>n</w:t>
      </w:r>
      <w:r w:rsidRPr="00DE77BB">
        <w:rPr>
          <w:rFonts w:ascii="Arial" w:hAnsi="Arial" w:cs="Arial"/>
          <w:b/>
          <w:bCs/>
          <w:sz w:val="20"/>
          <w:szCs w:val="20"/>
        </w:rPr>
        <w:t xml:space="preserve"> </w:t>
      </w:r>
      <w:r w:rsidRPr="00DE77BB">
        <w:rPr>
          <w:rFonts w:ascii="Arial" w:hAnsi="Arial" w:cs="Arial"/>
          <w:sz w:val="20"/>
          <w:szCs w:val="20"/>
        </w:rPr>
        <w:t> называют</w:t>
      </w:r>
      <w:proofErr w:type="gramEnd"/>
      <w:r w:rsidRPr="00DE77BB">
        <w:rPr>
          <w:rFonts w:ascii="Arial" w:hAnsi="Arial" w:cs="Arial"/>
          <w:sz w:val="20"/>
          <w:szCs w:val="20"/>
        </w:rPr>
        <w:t xml:space="preserve"> избыточностью корректирующего кода.</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3. Минимальное кодовое расстояние. Минимальным кодовым расстоянием d называется минимальное число искаженных символов, необходимое для перехода одной разрешенной комбинации в другую.</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4. Число обнаруживаемых и исправляемых ошибок. Если g — количество ошибок, которое код способен исправить, то необходимо и достаточно, чтобы </w:t>
      </w:r>
      <w:r w:rsidRPr="00DE77BB">
        <w:rPr>
          <w:rFonts w:ascii="Arial" w:hAnsi="Arial" w:cs="Arial"/>
          <w:b/>
          <w:bCs/>
          <w:sz w:val="20"/>
          <w:szCs w:val="20"/>
        </w:rPr>
        <w:t xml:space="preserve"> </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lang w:val="en-US"/>
        </w:rPr>
        <w:t xml:space="preserve">5. </w:t>
      </w:r>
      <w:r w:rsidRPr="00DE77BB">
        <w:rPr>
          <w:rFonts w:ascii="Arial" w:hAnsi="Arial" w:cs="Arial"/>
          <w:sz w:val="20"/>
          <w:szCs w:val="20"/>
        </w:rPr>
        <w:t>Корректирующие возможности кодов.</w:t>
      </w:r>
    </w:p>
    <w:p w:rsidR="00F371F9" w:rsidRPr="00DE77BB" w:rsidRDefault="000A21FB" w:rsidP="00DE77BB">
      <w:pPr>
        <w:pStyle w:val="31"/>
        <w:numPr>
          <w:ilvl w:val="0"/>
          <w:numId w:val="33"/>
        </w:numPr>
        <w:spacing w:after="0" w:line="240" w:lineRule="auto"/>
        <w:ind w:left="-1276" w:firstLine="142"/>
        <w:jc w:val="both"/>
        <w:rPr>
          <w:rFonts w:ascii="Arial" w:hAnsi="Arial" w:cs="Arial"/>
          <w:sz w:val="20"/>
          <w:szCs w:val="20"/>
        </w:rPr>
      </w:pPr>
      <w:hyperlink r:id="rId443" w:history="1">
        <w:r w:rsidR="00F371F9" w:rsidRPr="00DE77BB">
          <w:rPr>
            <w:rStyle w:val="a5"/>
            <w:rFonts w:ascii="Arial" w:hAnsi="Arial" w:cs="Arial"/>
            <w:sz w:val="20"/>
            <w:szCs w:val="20"/>
          </w:rPr>
          <w:t xml:space="preserve">Граница </w:t>
        </w:r>
      </w:hyperlink>
      <w:hyperlink r:id="rId444" w:history="1">
        <w:r w:rsidR="00F371F9" w:rsidRPr="00DE77BB">
          <w:rPr>
            <w:rStyle w:val="a5"/>
            <w:rFonts w:ascii="Arial" w:hAnsi="Arial" w:cs="Arial"/>
            <w:sz w:val="20"/>
            <w:szCs w:val="20"/>
          </w:rPr>
          <w:t>Плоткина</w:t>
        </w:r>
      </w:hyperlink>
      <w:r w:rsidR="00F371F9" w:rsidRPr="00DE77BB">
        <w:rPr>
          <w:rFonts w:ascii="Arial" w:hAnsi="Arial" w:cs="Arial"/>
          <w:sz w:val="20"/>
          <w:szCs w:val="20"/>
        </w:rPr>
        <w:t xml:space="preserve"> даёт верхнюю границу кодового расстояния </w:t>
      </w:r>
    </w:p>
    <w:p w:rsidR="00F371F9" w:rsidRPr="00DE77BB" w:rsidRDefault="00F371F9" w:rsidP="00DE77BB">
      <w:pPr>
        <w:pStyle w:val="31"/>
        <w:numPr>
          <w:ilvl w:val="0"/>
          <w:numId w:val="33"/>
        </w:numPr>
        <w:spacing w:after="0" w:line="240" w:lineRule="auto"/>
        <w:ind w:left="-1276" w:firstLine="142"/>
        <w:jc w:val="both"/>
        <w:rPr>
          <w:rFonts w:ascii="Arial" w:hAnsi="Arial" w:cs="Arial"/>
          <w:sz w:val="20"/>
          <w:szCs w:val="20"/>
        </w:rPr>
      </w:pPr>
      <w:r w:rsidRPr="00DE77BB">
        <w:rPr>
          <w:rFonts w:ascii="Arial" w:hAnsi="Arial" w:cs="Arial"/>
          <w:sz w:val="20"/>
          <w:szCs w:val="20"/>
        </w:rPr>
        <w:t xml:space="preserve">Есть еще </w:t>
      </w:r>
      <w:hyperlink r:id="rId445" w:history="1">
        <w:r w:rsidRPr="00DE77BB">
          <w:rPr>
            <w:rStyle w:val="a5"/>
            <w:rFonts w:ascii="Arial" w:hAnsi="Arial" w:cs="Arial"/>
            <w:sz w:val="20"/>
            <w:szCs w:val="20"/>
          </w:rPr>
          <w:t>Граница Хемминга</w:t>
        </w:r>
      </w:hyperlink>
      <w:r w:rsidRPr="00DE77BB">
        <w:rPr>
          <w:rFonts w:ascii="Arial" w:hAnsi="Arial" w:cs="Arial"/>
          <w:sz w:val="20"/>
          <w:szCs w:val="20"/>
        </w:rPr>
        <w:t xml:space="preserve"> устанавливает максимально возможное число разрешенных кодовых комбинаций и </w:t>
      </w:r>
      <w:hyperlink r:id="rId446" w:history="1">
        <w:r w:rsidRPr="00DE77BB">
          <w:rPr>
            <w:rStyle w:val="a5"/>
            <w:rFonts w:ascii="Arial" w:hAnsi="Arial" w:cs="Arial"/>
            <w:sz w:val="20"/>
            <w:szCs w:val="20"/>
          </w:rPr>
          <w:t xml:space="preserve">Граница </w:t>
        </w:r>
      </w:hyperlink>
      <w:hyperlink r:id="rId447" w:history="1">
        <w:r w:rsidRPr="00DE77BB">
          <w:rPr>
            <w:rStyle w:val="a5"/>
            <w:rFonts w:ascii="Arial" w:hAnsi="Arial" w:cs="Arial"/>
            <w:sz w:val="20"/>
            <w:szCs w:val="20"/>
          </w:rPr>
          <w:t>Варшамова</w:t>
        </w:r>
      </w:hyperlink>
      <w:hyperlink r:id="rId448" w:history="1">
        <w:r w:rsidRPr="00DE77BB">
          <w:rPr>
            <w:rStyle w:val="a5"/>
            <w:rFonts w:ascii="Arial" w:hAnsi="Arial" w:cs="Arial"/>
            <w:sz w:val="20"/>
            <w:szCs w:val="20"/>
          </w:rPr>
          <w:t> — Гилберта</w:t>
        </w:r>
      </w:hyperlink>
      <w:r w:rsidRPr="00DE77BB">
        <w:rPr>
          <w:rFonts w:ascii="Arial" w:hAnsi="Arial" w:cs="Arial"/>
          <w:sz w:val="20"/>
          <w:szCs w:val="20"/>
        </w:rPr>
        <w:t> для больших n определяет нижнюю границу числа проверочных символов.</w:t>
      </w: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Все вышеперечисленные оценки дают представление о </w:t>
      </w:r>
      <w:r w:rsidRPr="00DE77BB">
        <w:rPr>
          <w:rFonts w:ascii="Arial" w:hAnsi="Arial" w:cs="Arial"/>
          <w:b/>
          <w:bCs/>
          <w:sz w:val="20"/>
          <w:szCs w:val="20"/>
        </w:rPr>
        <w:t>верхней границе</w:t>
      </w:r>
      <w:r w:rsidRPr="00DE77BB">
        <w:rPr>
          <w:rFonts w:ascii="Arial" w:hAnsi="Arial" w:cs="Arial"/>
          <w:sz w:val="20"/>
          <w:szCs w:val="20"/>
        </w:rPr>
        <w:t> d при фиксированных n и k или </w:t>
      </w:r>
      <w:r w:rsidRPr="00DE77BB">
        <w:rPr>
          <w:rFonts w:ascii="Arial" w:hAnsi="Arial" w:cs="Arial"/>
          <w:b/>
          <w:bCs/>
          <w:sz w:val="20"/>
          <w:szCs w:val="20"/>
        </w:rPr>
        <w:t>оценку снизу</w:t>
      </w:r>
      <w:r w:rsidRPr="00DE77BB">
        <w:rPr>
          <w:rFonts w:ascii="Arial" w:hAnsi="Arial" w:cs="Arial"/>
          <w:sz w:val="20"/>
          <w:szCs w:val="20"/>
        </w:rPr>
        <w:t xml:space="preserve"> числа проверочных символов  </w:t>
      </w:r>
    </w:p>
    <w:p w:rsidR="00DE77BB" w:rsidRDefault="00F371F9" w:rsidP="00DE77BB">
      <w:pPr>
        <w:pStyle w:val="31"/>
        <w:spacing w:after="0" w:line="240" w:lineRule="auto"/>
        <w:ind w:left="-1276" w:firstLine="142"/>
        <w:jc w:val="both"/>
        <w:rPr>
          <w:rFonts w:ascii="Arial" w:hAnsi="Arial" w:cs="Arial"/>
          <w:b/>
          <w:sz w:val="20"/>
          <w:szCs w:val="20"/>
        </w:rPr>
      </w:pPr>
      <w:r w:rsidRPr="00DE77BB">
        <w:rPr>
          <w:rFonts w:ascii="Arial" w:hAnsi="Arial" w:cs="Arial"/>
          <w:b/>
          <w:sz w:val="20"/>
          <w:szCs w:val="20"/>
        </w:rPr>
        <w:t>Код Хэмминга</w:t>
      </w:r>
    </w:p>
    <w:p w:rsidR="00F371F9" w:rsidRPr="00DE77BB" w:rsidRDefault="00F371F9" w:rsidP="00DE77BB">
      <w:pPr>
        <w:pStyle w:val="31"/>
        <w:spacing w:after="0" w:line="240" w:lineRule="auto"/>
        <w:ind w:left="-1276" w:firstLine="142"/>
        <w:jc w:val="both"/>
        <w:rPr>
          <w:rFonts w:ascii="Arial" w:hAnsi="Arial" w:cs="Arial"/>
          <w:b/>
          <w:sz w:val="20"/>
          <w:szCs w:val="20"/>
        </w:rPr>
      </w:pPr>
      <w:r w:rsidRPr="00DE77BB">
        <w:rPr>
          <w:rFonts w:ascii="Arial" w:hAnsi="Arial" w:cs="Arial"/>
          <w:sz w:val="20"/>
          <w:szCs w:val="20"/>
        </w:rPr>
        <w:t xml:space="preserve">Построение кодов Хэмминга основано на принципе проверки на четность числа единичных символов: к последовательности добавляется такой элемент, чтобы число единичных символов в получившейся последовательности было четным. </w:t>
      </w:r>
    </w:p>
    <w:p w:rsid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 xml:space="preserve"> </w:t>
      </w:r>
      <w:r w:rsidRPr="00DE77BB">
        <w:rPr>
          <w:rFonts w:ascii="Arial" w:hAnsi="Arial" w:cs="Arial"/>
          <w:sz w:val="20"/>
          <w:szCs w:val="20"/>
          <w:lang w:val="en-US"/>
        </w:rPr>
        <w:t>S</w:t>
      </w:r>
      <w:r w:rsidRPr="00DE77BB">
        <w:rPr>
          <w:rFonts w:ascii="Arial" w:hAnsi="Arial" w:cs="Arial"/>
          <w:sz w:val="20"/>
          <w:szCs w:val="20"/>
        </w:rPr>
        <w:t>=0 — ошибки нет, </w:t>
      </w:r>
      <w:r w:rsidRPr="00DE77BB">
        <w:rPr>
          <w:rFonts w:ascii="Arial" w:hAnsi="Arial" w:cs="Arial"/>
          <w:sz w:val="20"/>
          <w:szCs w:val="20"/>
          <w:lang w:val="en-US"/>
        </w:rPr>
        <w:t>S</w:t>
      </w:r>
      <w:r w:rsidRPr="00DE77BB">
        <w:rPr>
          <w:rFonts w:ascii="Arial" w:hAnsi="Arial" w:cs="Arial"/>
          <w:sz w:val="20"/>
          <w:szCs w:val="20"/>
        </w:rPr>
        <w:t xml:space="preserve">=1 </w:t>
      </w:r>
      <w:proofErr w:type="gramStart"/>
      <w:r w:rsidRPr="00DE77BB">
        <w:rPr>
          <w:rFonts w:ascii="Arial" w:hAnsi="Arial" w:cs="Arial"/>
          <w:sz w:val="20"/>
          <w:szCs w:val="20"/>
        </w:rPr>
        <w:t>-  однократная</w:t>
      </w:r>
      <w:proofErr w:type="gramEnd"/>
      <w:r w:rsidRPr="00DE77BB">
        <w:rPr>
          <w:rFonts w:ascii="Arial" w:hAnsi="Arial" w:cs="Arial"/>
          <w:sz w:val="20"/>
          <w:szCs w:val="20"/>
        </w:rPr>
        <w:t xml:space="preserve"> ошибка.</w:t>
      </w:r>
    </w:p>
    <w:p w:rsid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Такой код называется (</w:t>
      </w:r>
      <w:r w:rsidRPr="00DE77BB">
        <w:rPr>
          <w:rFonts w:ascii="Arial" w:hAnsi="Arial" w:cs="Arial"/>
          <w:sz w:val="20"/>
          <w:szCs w:val="20"/>
          <w:lang w:val="en-US"/>
        </w:rPr>
        <w:t>k</w:t>
      </w:r>
      <w:r w:rsidRPr="00DE77BB">
        <w:rPr>
          <w:rFonts w:ascii="Arial" w:hAnsi="Arial" w:cs="Arial"/>
          <w:sz w:val="20"/>
          <w:szCs w:val="20"/>
        </w:rPr>
        <w:t xml:space="preserve">+1, </w:t>
      </w:r>
      <w:proofErr w:type="gramStart"/>
      <w:r w:rsidRPr="00DE77BB">
        <w:rPr>
          <w:rFonts w:ascii="Arial" w:hAnsi="Arial" w:cs="Arial"/>
          <w:sz w:val="20"/>
          <w:szCs w:val="20"/>
          <w:lang w:val="en-US"/>
        </w:rPr>
        <w:t>k</w:t>
      </w:r>
      <w:r w:rsidRPr="00DE77BB">
        <w:rPr>
          <w:rFonts w:ascii="Arial" w:hAnsi="Arial" w:cs="Arial"/>
          <w:sz w:val="20"/>
          <w:szCs w:val="20"/>
        </w:rPr>
        <w:t>)  или</w:t>
      </w:r>
      <w:proofErr w:type="gramEnd"/>
      <w:r w:rsidRPr="00DE77BB">
        <w:rPr>
          <w:rFonts w:ascii="Arial" w:hAnsi="Arial" w:cs="Arial"/>
          <w:sz w:val="20"/>
          <w:szCs w:val="20"/>
        </w:rPr>
        <w:t> (</w:t>
      </w:r>
      <w:r w:rsidRPr="00DE77BB">
        <w:rPr>
          <w:rFonts w:ascii="Arial" w:hAnsi="Arial" w:cs="Arial"/>
          <w:sz w:val="20"/>
          <w:szCs w:val="20"/>
          <w:lang w:val="en-US"/>
        </w:rPr>
        <w:t>n</w:t>
      </w:r>
      <w:r w:rsidRPr="00DE77BB">
        <w:rPr>
          <w:rFonts w:ascii="Arial" w:hAnsi="Arial" w:cs="Arial"/>
          <w:sz w:val="20"/>
          <w:szCs w:val="20"/>
        </w:rPr>
        <w:t xml:space="preserve">, </w:t>
      </w:r>
      <w:r w:rsidRPr="00DE77BB">
        <w:rPr>
          <w:rFonts w:ascii="Arial" w:hAnsi="Arial" w:cs="Arial"/>
          <w:sz w:val="20"/>
          <w:szCs w:val="20"/>
          <w:lang w:val="en-US"/>
        </w:rPr>
        <w:t>n</w:t>
      </w:r>
      <w:r w:rsidRPr="00DE77BB">
        <w:rPr>
          <w:rFonts w:ascii="Arial" w:hAnsi="Arial" w:cs="Arial"/>
          <w:sz w:val="20"/>
          <w:szCs w:val="20"/>
        </w:rPr>
        <w:t>-1) . Первое число — количество элементов последовательности, второе — коли</w:t>
      </w:r>
      <w:r w:rsidR="00DE77BB">
        <w:rPr>
          <w:rFonts w:ascii="Arial" w:hAnsi="Arial" w:cs="Arial"/>
          <w:sz w:val="20"/>
          <w:szCs w:val="20"/>
        </w:rPr>
        <w:t>чество информационных символов.</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 xml:space="preserve">Для каждого числа проверочных символов </w:t>
      </w:r>
      <w:r w:rsidRPr="00DE77BB">
        <w:rPr>
          <w:rFonts w:ascii="Arial" w:hAnsi="Arial" w:cs="Arial"/>
          <w:sz w:val="20"/>
          <w:szCs w:val="20"/>
          <w:lang w:val="en-US"/>
        </w:rPr>
        <w:t>r</w:t>
      </w:r>
      <w:r w:rsidRPr="00DE77BB">
        <w:rPr>
          <w:rFonts w:ascii="Arial" w:hAnsi="Arial" w:cs="Arial"/>
          <w:sz w:val="20"/>
          <w:szCs w:val="20"/>
        </w:rPr>
        <w:t xml:space="preserve"> = 3, 4, 5, …   существует классический код Хэмминга с </w:t>
      </w:r>
      <w:proofErr w:type="gramStart"/>
      <w:r w:rsidRPr="00DE77BB">
        <w:rPr>
          <w:rFonts w:ascii="Arial" w:hAnsi="Arial" w:cs="Arial"/>
          <w:sz w:val="20"/>
          <w:szCs w:val="20"/>
        </w:rPr>
        <w:t>маркировкой  (</w:t>
      </w:r>
      <w:proofErr w:type="gramEnd"/>
      <w:r w:rsidRPr="00DE77BB">
        <w:rPr>
          <w:rFonts w:ascii="Arial" w:hAnsi="Arial" w:cs="Arial"/>
          <w:sz w:val="20"/>
          <w:szCs w:val="20"/>
          <w:lang w:val="en-US"/>
        </w:rPr>
        <w:t>n</w:t>
      </w:r>
      <w:r w:rsidRPr="00DE77BB">
        <w:rPr>
          <w:rFonts w:ascii="Arial" w:hAnsi="Arial" w:cs="Arial"/>
          <w:sz w:val="20"/>
          <w:szCs w:val="20"/>
        </w:rPr>
        <w:t>,</w:t>
      </w:r>
      <w:r w:rsidRPr="00DE77BB">
        <w:rPr>
          <w:rFonts w:ascii="Arial" w:hAnsi="Arial" w:cs="Arial"/>
          <w:sz w:val="20"/>
          <w:szCs w:val="20"/>
          <w:lang w:val="en-US"/>
        </w:rPr>
        <w:t>k</w:t>
      </w:r>
      <w:r w:rsidRPr="00DE77BB">
        <w:rPr>
          <w:rFonts w:ascii="Arial" w:hAnsi="Arial" w:cs="Arial"/>
          <w:sz w:val="20"/>
          <w:szCs w:val="20"/>
        </w:rPr>
        <w:t>) = (2</w:t>
      </w:r>
      <w:r w:rsidRPr="00DE77BB">
        <w:rPr>
          <w:rFonts w:ascii="Arial" w:hAnsi="Arial" w:cs="Arial"/>
          <w:sz w:val="20"/>
          <w:szCs w:val="20"/>
          <w:vertAlign w:val="superscript"/>
          <w:lang w:val="en-US"/>
        </w:rPr>
        <w:t>r</w:t>
      </w:r>
      <w:r w:rsidRPr="00DE77BB">
        <w:rPr>
          <w:rFonts w:ascii="Arial" w:hAnsi="Arial" w:cs="Arial"/>
          <w:sz w:val="20"/>
          <w:szCs w:val="20"/>
          <w:vertAlign w:val="superscript"/>
        </w:rPr>
        <w:t xml:space="preserve"> </w:t>
      </w:r>
      <w:r w:rsidRPr="00DE77BB">
        <w:rPr>
          <w:rFonts w:ascii="Arial" w:hAnsi="Arial" w:cs="Arial"/>
          <w:sz w:val="20"/>
          <w:szCs w:val="20"/>
        </w:rPr>
        <w:t>– 1, 2</w:t>
      </w:r>
      <w:r w:rsidRPr="00DE77BB">
        <w:rPr>
          <w:rFonts w:ascii="Arial" w:hAnsi="Arial" w:cs="Arial"/>
          <w:sz w:val="20"/>
          <w:szCs w:val="20"/>
          <w:vertAlign w:val="superscript"/>
          <w:lang w:val="en-US"/>
        </w:rPr>
        <w:t>r</w:t>
      </w:r>
      <w:r w:rsidRPr="00DE77BB">
        <w:rPr>
          <w:rFonts w:ascii="Arial" w:hAnsi="Arial" w:cs="Arial"/>
          <w:sz w:val="20"/>
          <w:szCs w:val="20"/>
          <w:vertAlign w:val="superscript"/>
        </w:rPr>
        <w:t xml:space="preserve"> </w:t>
      </w:r>
      <w:r w:rsidRPr="00DE77BB">
        <w:rPr>
          <w:rFonts w:ascii="Arial" w:hAnsi="Arial" w:cs="Arial"/>
          <w:sz w:val="20"/>
          <w:szCs w:val="20"/>
        </w:rPr>
        <w:t xml:space="preserve">– 1 - </w:t>
      </w:r>
      <w:r w:rsidRPr="00DE77BB">
        <w:rPr>
          <w:rFonts w:ascii="Arial" w:hAnsi="Arial" w:cs="Arial"/>
          <w:sz w:val="20"/>
          <w:szCs w:val="20"/>
          <w:lang w:val="en-US"/>
        </w:rPr>
        <w:t>r</w:t>
      </w:r>
      <w:r w:rsidRPr="00DE77BB">
        <w:rPr>
          <w:rFonts w:ascii="Arial" w:hAnsi="Arial" w:cs="Arial"/>
          <w:sz w:val="20"/>
          <w:szCs w:val="20"/>
        </w:rPr>
        <w:t>) то есть — (7,4), (15,11), (31,26) . При иных значениях k получается так называемый усеченный код, например международный телеграфный код МТК-2, у которого </w:t>
      </w:r>
      <w:r w:rsidRPr="00DE77BB">
        <w:rPr>
          <w:rFonts w:ascii="Arial" w:hAnsi="Arial" w:cs="Arial"/>
          <w:sz w:val="20"/>
          <w:szCs w:val="20"/>
          <w:lang w:val="en-US"/>
        </w:rPr>
        <w:t>k</w:t>
      </w:r>
      <w:r w:rsidRPr="00DE77BB">
        <w:rPr>
          <w:rFonts w:ascii="Arial" w:hAnsi="Arial" w:cs="Arial"/>
          <w:sz w:val="20"/>
          <w:szCs w:val="20"/>
        </w:rPr>
        <w:t>=</w:t>
      </w:r>
      <w:proofErr w:type="gramStart"/>
      <w:r w:rsidRPr="00DE77BB">
        <w:rPr>
          <w:rFonts w:ascii="Arial" w:hAnsi="Arial" w:cs="Arial"/>
          <w:sz w:val="20"/>
          <w:szCs w:val="20"/>
        </w:rPr>
        <w:t>5 .</w:t>
      </w:r>
      <w:proofErr w:type="gramEnd"/>
      <w:r w:rsidRPr="00DE77BB">
        <w:rPr>
          <w:rFonts w:ascii="Arial" w:hAnsi="Arial" w:cs="Arial"/>
          <w:sz w:val="20"/>
          <w:szCs w:val="20"/>
        </w:rPr>
        <w:t xml:space="preserve"> Для него необходим код Хэмминга (9,5</w:t>
      </w:r>
      <w:proofErr w:type="gramStart"/>
      <w:r w:rsidRPr="00DE77BB">
        <w:rPr>
          <w:rFonts w:ascii="Arial" w:hAnsi="Arial" w:cs="Arial"/>
          <w:sz w:val="20"/>
          <w:szCs w:val="20"/>
        </w:rPr>
        <w:t>) ,</w:t>
      </w:r>
      <w:proofErr w:type="gramEnd"/>
      <w:r w:rsidRPr="00DE77BB">
        <w:rPr>
          <w:rFonts w:ascii="Arial" w:hAnsi="Arial" w:cs="Arial"/>
          <w:sz w:val="20"/>
          <w:szCs w:val="20"/>
        </w:rPr>
        <w:t xml:space="preserve"> который является усеченным от классического  (15,11), .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 xml:space="preserve">Для примера рассмотрим классический код </w:t>
      </w:r>
      <w:proofErr w:type="gramStart"/>
      <w:r w:rsidRPr="00DE77BB">
        <w:rPr>
          <w:rFonts w:ascii="Arial" w:hAnsi="Arial" w:cs="Arial"/>
          <w:sz w:val="20"/>
          <w:szCs w:val="20"/>
        </w:rPr>
        <w:t>Хемминга  (</w:t>
      </w:r>
      <w:proofErr w:type="gramEnd"/>
      <w:r w:rsidRPr="00DE77BB">
        <w:rPr>
          <w:rFonts w:ascii="Arial" w:hAnsi="Arial" w:cs="Arial"/>
          <w:sz w:val="20"/>
          <w:szCs w:val="20"/>
        </w:rPr>
        <w:t xml:space="preserve">7,4). Сгруппируем проверочные символы следующим образом: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Получение кодового слова выглядит следующим образом:</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На вход де</w:t>
      </w:r>
      <w:r w:rsidR="00DE77BB">
        <w:rPr>
          <w:rFonts w:ascii="Arial" w:hAnsi="Arial" w:cs="Arial"/>
          <w:sz w:val="20"/>
          <w:szCs w:val="20"/>
        </w:rPr>
        <w:t xml:space="preserve">кодера поступает кодовое </w:t>
      </w:r>
      <w:proofErr w:type="gramStart"/>
      <w:r w:rsidR="00DE77BB">
        <w:rPr>
          <w:rFonts w:ascii="Arial" w:hAnsi="Arial" w:cs="Arial"/>
          <w:sz w:val="20"/>
          <w:szCs w:val="20"/>
        </w:rPr>
        <w:t>слово ,</w:t>
      </w:r>
      <w:proofErr w:type="gramEnd"/>
      <w:r w:rsidR="00DE77BB">
        <w:rPr>
          <w:rFonts w:ascii="Arial" w:hAnsi="Arial" w:cs="Arial"/>
          <w:sz w:val="20"/>
          <w:szCs w:val="20"/>
        </w:rPr>
        <w:t xml:space="preserve"> </w:t>
      </w:r>
      <w:r w:rsidRPr="00DE77BB">
        <w:rPr>
          <w:rFonts w:ascii="Arial" w:hAnsi="Arial" w:cs="Arial"/>
          <w:sz w:val="20"/>
          <w:szCs w:val="20"/>
        </w:rPr>
        <w:t xml:space="preserve">где штрихом помечены символы, которые могут исказиться в результате помехи. В декодере в режиме исправления ошибок строится последовательность синдромов: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 </w:t>
      </w:r>
      <w:r w:rsidRPr="00DE77BB">
        <w:rPr>
          <w:rFonts w:ascii="Arial" w:hAnsi="Arial" w:cs="Arial"/>
          <w:sz w:val="20"/>
          <w:szCs w:val="20"/>
          <w:lang w:val="en-US"/>
        </w:rPr>
        <w:t>S</w:t>
      </w:r>
      <w:proofErr w:type="gramStart"/>
      <w:r w:rsidRPr="00DE77BB">
        <w:rPr>
          <w:rFonts w:ascii="Arial" w:hAnsi="Arial" w:cs="Arial"/>
          <w:sz w:val="20"/>
          <w:szCs w:val="20"/>
        </w:rPr>
        <w:t>=(</w:t>
      </w:r>
      <w:proofErr w:type="gramEnd"/>
      <w:r w:rsidRPr="00DE77BB">
        <w:rPr>
          <w:rFonts w:ascii="Arial" w:hAnsi="Arial" w:cs="Arial"/>
          <w:sz w:val="20"/>
          <w:szCs w:val="20"/>
          <w:lang w:val="en-US"/>
        </w:rPr>
        <w:t>S</w:t>
      </w:r>
      <w:r w:rsidRPr="00DE77BB">
        <w:rPr>
          <w:rFonts w:ascii="Arial" w:hAnsi="Arial" w:cs="Arial"/>
          <w:sz w:val="20"/>
          <w:szCs w:val="20"/>
          <w:vertAlign w:val="subscript"/>
        </w:rPr>
        <w:t xml:space="preserve">1, </w:t>
      </w:r>
      <w:r w:rsidRPr="00DE77BB">
        <w:rPr>
          <w:rFonts w:ascii="Arial" w:hAnsi="Arial" w:cs="Arial"/>
          <w:sz w:val="20"/>
          <w:szCs w:val="20"/>
          <w:lang w:val="en-US"/>
        </w:rPr>
        <w:t>S</w:t>
      </w:r>
      <w:r w:rsidRPr="00DE77BB">
        <w:rPr>
          <w:rFonts w:ascii="Arial" w:hAnsi="Arial" w:cs="Arial"/>
          <w:sz w:val="20"/>
          <w:szCs w:val="20"/>
          <w:vertAlign w:val="subscript"/>
        </w:rPr>
        <w:t xml:space="preserve">2, </w:t>
      </w:r>
      <w:r w:rsidRPr="00DE77BB">
        <w:rPr>
          <w:rFonts w:ascii="Arial" w:hAnsi="Arial" w:cs="Arial"/>
          <w:sz w:val="20"/>
          <w:szCs w:val="20"/>
          <w:lang w:val="en-US"/>
        </w:rPr>
        <w:t>S</w:t>
      </w:r>
      <w:r w:rsidRPr="00DE77BB">
        <w:rPr>
          <w:rFonts w:ascii="Arial" w:hAnsi="Arial" w:cs="Arial"/>
          <w:sz w:val="20"/>
          <w:szCs w:val="20"/>
          <w:vertAlign w:val="subscript"/>
        </w:rPr>
        <w:t>3</w:t>
      </w:r>
      <w:r w:rsidRPr="00DE77BB">
        <w:rPr>
          <w:rFonts w:ascii="Arial" w:hAnsi="Arial" w:cs="Arial"/>
          <w:sz w:val="20"/>
          <w:szCs w:val="20"/>
        </w:rPr>
        <w:t>)называется синдромом последовательности.</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Получение синдрома выглядит следующим образом:</w:t>
      </w:r>
    </w:p>
    <w:p w:rsid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 xml:space="preserve">Кодовые слова   кода Хэмминга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sz w:val="20"/>
          <w:szCs w:val="20"/>
        </w:rPr>
        <w:t>Синдром (0,0,0</w:t>
      </w:r>
      <w:proofErr w:type="gramStart"/>
      <w:r w:rsidRPr="00DE77BB">
        <w:rPr>
          <w:rFonts w:ascii="Arial" w:hAnsi="Arial" w:cs="Arial"/>
          <w:sz w:val="20"/>
          <w:szCs w:val="20"/>
        </w:rPr>
        <w:t>)  указывает</w:t>
      </w:r>
      <w:proofErr w:type="gramEnd"/>
      <w:r w:rsidRPr="00DE77BB">
        <w:rPr>
          <w:rFonts w:ascii="Arial" w:hAnsi="Arial" w:cs="Arial"/>
          <w:sz w:val="20"/>
          <w:szCs w:val="20"/>
        </w:rPr>
        <w:t xml:space="preserve"> на то, что в последовате</w:t>
      </w:r>
      <w:r w:rsidR="00DE77BB">
        <w:rPr>
          <w:rFonts w:ascii="Arial" w:hAnsi="Arial" w:cs="Arial"/>
          <w:sz w:val="20"/>
          <w:szCs w:val="20"/>
        </w:rPr>
        <w:t xml:space="preserve">льности нет искажений. Каждому </w:t>
      </w:r>
      <w:r w:rsidRPr="00DE77BB">
        <w:rPr>
          <w:rFonts w:ascii="Arial" w:hAnsi="Arial" w:cs="Arial"/>
          <w:sz w:val="20"/>
          <w:szCs w:val="20"/>
        </w:rPr>
        <w:t>нен</w:t>
      </w:r>
      <w:r w:rsidR="00DE77BB">
        <w:rPr>
          <w:rFonts w:ascii="Arial" w:hAnsi="Arial" w:cs="Arial"/>
          <w:sz w:val="20"/>
          <w:szCs w:val="20"/>
        </w:rPr>
        <w:t xml:space="preserve">улевому синдрому соответствует </w:t>
      </w:r>
      <w:r w:rsidRPr="00DE77BB">
        <w:rPr>
          <w:rFonts w:ascii="Arial" w:hAnsi="Arial" w:cs="Arial"/>
          <w:sz w:val="20"/>
          <w:szCs w:val="20"/>
        </w:rPr>
        <w:t>определенная конфигурация ошибок, кото</w:t>
      </w:r>
      <w:r w:rsidR="00DE77BB">
        <w:rPr>
          <w:rFonts w:ascii="Arial" w:hAnsi="Arial" w:cs="Arial"/>
          <w:sz w:val="20"/>
          <w:szCs w:val="20"/>
        </w:rPr>
        <w:t xml:space="preserve">рая </w:t>
      </w:r>
      <w:r w:rsidRPr="00DE77BB">
        <w:rPr>
          <w:rFonts w:ascii="Arial" w:hAnsi="Arial" w:cs="Arial"/>
          <w:sz w:val="20"/>
          <w:szCs w:val="20"/>
        </w:rPr>
        <w:t xml:space="preserve">исправляется на этапе декодирования.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noProof/>
          <w:sz w:val="20"/>
          <w:szCs w:val="20"/>
        </w:rPr>
        <w:lastRenderedPageBreak/>
        <w:drawing>
          <wp:inline distT="0" distB="0" distL="0" distR="0" wp14:anchorId="578BFF6C" wp14:editId="20AF5D95">
            <wp:extent cx="1438275" cy="3529491"/>
            <wp:effectExtent l="0" t="0" r="0" b="0"/>
            <wp:docPr id="1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447368" cy="3551806"/>
                    </a:xfrm>
                    <a:prstGeom prst="rect">
                      <a:avLst/>
                    </a:prstGeom>
                    <a:noFill/>
                    <a:ln>
                      <a:noFill/>
                    </a:ln>
                    <a:effectLst/>
                    <a:extLst/>
                  </pic:spPr>
                </pic:pic>
              </a:graphicData>
            </a:graphic>
          </wp:inline>
        </w:drawing>
      </w:r>
    </w:p>
    <w:p w:rsidR="00F371F9" w:rsidRPr="00DE77BB" w:rsidRDefault="00F371F9" w:rsidP="00DE77BB">
      <w:pPr>
        <w:pStyle w:val="31"/>
        <w:spacing w:after="0" w:line="240" w:lineRule="auto"/>
        <w:ind w:left="-1276" w:firstLine="142"/>
        <w:jc w:val="both"/>
        <w:rPr>
          <w:rFonts w:ascii="Arial" w:hAnsi="Arial" w:cs="Arial"/>
          <w:sz w:val="20"/>
          <w:szCs w:val="20"/>
        </w:rPr>
      </w:pPr>
    </w:p>
    <w:p w:rsidR="00F371F9" w:rsidRPr="00DE77BB" w:rsidRDefault="00F371F9" w:rsidP="00DE77BB">
      <w:pPr>
        <w:pStyle w:val="31"/>
        <w:spacing w:after="0" w:line="240" w:lineRule="auto"/>
        <w:ind w:left="-1134"/>
        <w:jc w:val="both"/>
        <w:rPr>
          <w:rFonts w:ascii="Arial" w:hAnsi="Arial" w:cs="Arial"/>
          <w:sz w:val="20"/>
          <w:szCs w:val="20"/>
        </w:rPr>
      </w:pPr>
      <w:r w:rsidRPr="00DE77BB">
        <w:rPr>
          <w:rFonts w:ascii="Arial" w:hAnsi="Arial" w:cs="Arial"/>
          <w:sz w:val="20"/>
          <w:szCs w:val="20"/>
        </w:rPr>
        <w:t xml:space="preserve">Для </w:t>
      </w:r>
      <w:proofErr w:type="gramStart"/>
      <w:r w:rsidRPr="00DE77BB">
        <w:rPr>
          <w:rFonts w:ascii="Arial" w:hAnsi="Arial" w:cs="Arial"/>
          <w:sz w:val="20"/>
          <w:szCs w:val="20"/>
        </w:rPr>
        <w:t>кода  (</w:t>
      </w:r>
      <w:proofErr w:type="gramEnd"/>
      <w:r w:rsidRPr="00DE77BB">
        <w:rPr>
          <w:rFonts w:ascii="Arial" w:hAnsi="Arial" w:cs="Arial"/>
          <w:sz w:val="20"/>
          <w:szCs w:val="20"/>
        </w:rPr>
        <w:t>7,4)  в таблице указаны ненулевые синдромы и соответствующие им конфигурации ошибок (для вида: </w:t>
      </w:r>
      <w:r w:rsidRPr="00DE77BB">
        <w:rPr>
          <w:rFonts w:ascii="Arial" w:hAnsi="Arial" w:cs="Arial"/>
          <w:i/>
          <w:iCs/>
          <w:sz w:val="20"/>
          <w:szCs w:val="20"/>
          <w:lang w:val="en-US"/>
        </w:rPr>
        <w:t>i</w:t>
      </w:r>
      <w:r w:rsidRPr="00DE77BB">
        <w:rPr>
          <w:rFonts w:ascii="Arial" w:hAnsi="Arial" w:cs="Arial"/>
          <w:i/>
          <w:iCs/>
          <w:sz w:val="20"/>
          <w:szCs w:val="20"/>
          <w:vertAlign w:val="subscript"/>
        </w:rPr>
        <w:t>1</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i</w:t>
      </w:r>
      <w:r w:rsidRPr="00DE77BB">
        <w:rPr>
          <w:rFonts w:ascii="Arial" w:hAnsi="Arial" w:cs="Arial"/>
          <w:i/>
          <w:iCs/>
          <w:sz w:val="20"/>
          <w:szCs w:val="20"/>
          <w:vertAlign w:val="subscript"/>
        </w:rPr>
        <w:t xml:space="preserve">2 </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i</w:t>
      </w:r>
      <w:r w:rsidRPr="00DE77BB">
        <w:rPr>
          <w:rFonts w:ascii="Arial" w:hAnsi="Arial" w:cs="Arial"/>
          <w:i/>
          <w:iCs/>
          <w:sz w:val="20"/>
          <w:szCs w:val="20"/>
          <w:vertAlign w:val="subscript"/>
        </w:rPr>
        <w:t xml:space="preserve">3 </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i</w:t>
      </w:r>
      <w:r w:rsidRPr="00DE77BB">
        <w:rPr>
          <w:rFonts w:ascii="Arial" w:hAnsi="Arial" w:cs="Arial"/>
          <w:i/>
          <w:iCs/>
          <w:sz w:val="20"/>
          <w:szCs w:val="20"/>
          <w:vertAlign w:val="subscript"/>
        </w:rPr>
        <w:t xml:space="preserve">4 </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r</w:t>
      </w:r>
      <w:r w:rsidRPr="00DE77BB">
        <w:rPr>
          <w:rFonts w:ascii="Arial" w:hAnsi="Arial" w:cs="Arial"/>
          <w:i/>
          <w:iCs/>
          <w:sz w:val="20"/>
          <w:szCs w:val="20"/>
          <w:vertAlign w:val="subscript"/>
        </w:rPr>
        <w:t xml:space="preserve">1 </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r</w:t>
      </w:r>
      <w:r w:rsidRPr="00DE77BB">
        <w:rPr>
          <w:rFonts w:ascii="Arial" w:hAnsi="Arial" w:cs="Arial"/>
          <w:i/>
          <w:iCs/>
          <w:sz w:val="20"/>
          <w:szCs w:val="20"/>
          <w:vertAlign w:val="subscript"/>
        </w:rPr>
        <w:t xml:space="preserve">2 </w:t>
      </w:r>
      <w:r w:rsidRPr="00DE77BB">
        <w:rPr>
          <w:rFonts w:ascii="Arial" w:hAnsi="Arial" w:cs="Arial"/>
          <w:i/>
          <w:iCs/>
          <w:sz w:val="20"/>
          <w:szCs w:val="20"/>
        </w:rPr>
        <w:t>,</w:t>
      </w:r>
      <w:r w:rsidRPr="00DE77BB">
        <w:rPr>
          <w:rFonts w:ascii="Arial" w:hAnsi="Arial" w:cs="Arial"/>
          <w:i/>
          <w:iCs/>
          <w:sz w:val="20"/>
          <w:szCs w:val="20"/>
          <w:vertAlign w:val="subscript"/>
        </w:rPr>
        <w:t xml:space="preserve"> </w:t>
      </w:r>
      <w:r w:rsidRPr="00DE77BB">
        <w:rPr>
          <w:rFonts w:ascii="Arial" w:hAnsi="Arial" w:cs="Arial"/>
          <w:i/>
          <w:iCs/>
          <w:sz w:val="20"/>
          <w:szCs w:val="20"/>
          <w:lang w:val="en-US"/>
        </w:rPr>
        <w:t>r</w:t>
      </w:r>
      <w:r w:rsidRPr="00DE77BB">
        <w:rPr>
          <w:rFonts w:ascii="Arial" w:hAnsi="Arial" w:cs="Arial"/>
          <w:i/>
          <w:iCs/>
          <w:sz w:val="20"/>
          <w:szCs w:val="20"/>
          <w:vertAlign w:val="subscript"/>
        </w:rPr>
        <w:t>3 ,</w:t>
      </w:r>
      <w:r w:rsidRPr="00DE77BB">
        <w:rPr>
          <w:rFonts w:ascii="Arial" w:hAnsi="Arial" w:cs="Arial"/>
          <w:sz w:val="20"/>
          <w:szCs w:val="20"/>
        </w:rPr>
        <w:t xml:space="preserve">). </w:t>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noProof/>
          <w:sz w:val="20"/>
          <w:szCs w:val="20"/>
        </w:rPr>
        <w:drawing>
          <wp:inline distT="0" distB="0" distL="0" distR="0" wp14:anchorId="49B8B243" wp14:editId="052A3791">
            <wp:extent cx="6300470" cy="944245"/>
            <wp:effectExtent l="0" t="0" r="5080" b="8255"/>
            <wp:docPr id="18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6300470" cy="944245"/>
                    </a:xfrm>
                    <a:prstGeom prst="rect">
                      <a:avLst/>
                    </a:prstGeom>
                    <a:noFill/>
                    <a:ln>
                      <a:noFill/>
                    </a:ln>
                    <a:effectLst/>
                    <a:extLst/>
                  </pic:spPr>
                </pic:pic>
              </a:graphicData>
            </a:graphic>
          </wp:inline>
        </w:drawing>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noProof/>
          <w:sz w:val="20"/>
          <w:szCs w:val="20"/>
        </w:rPr>
        <w:drawing>
          <wp:inline distT="0" distB="0" distL="0" distR="0" wp14:anchorId="336AAAE4" wp14:editId="427761C2">
            <wp:extent cx="5105400" cy="2934499"/>
            <wp:effectExtent l="0" t="0" r="0" b="0"/>
            <wp:docPr id="1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109142" cy="2936650"/>
                    </a:xfrm>
                    <a:prstGeom prst="rect">
                      <a:avLst/>
                    </a:prstGeom>
                    <a:noFill/>
                    <a:ln>
                      <a:noFill/>
                    </a:ln>
                    <a:effectLst/>
                    <a:extLst/>
                  </pic:spPr>
                </pic:pic>
              </a:graphicData>
            </a:graphic>
          </wp:inline>
        </w:drawing>
      </w:r>
    </w:p>
    <w:p w:rsidR="00F371F9" w:rsidRPr="00DE77BB" w:rsidRDefault="00F371F9" w:rsidP="00DE77BB">
      <w:pPr>
        <w:pStyle w:val="31"/>
        <w:spacing w:after="0" w:line="240" w:lineRule="auto"/>
        <w:ind w:left="-1276" w:firstLine="142"/>
        <w:jc w:val="both"/>
        <w:rPr>
          <w:rFonts w:ascii="Arial" w:hAnsi="Arial" w:cs="Arial"/>
          <w:sz w:val="20"/>
          <w:szCs w:val="20"/>
        </w:rPr>
      </w:pPr>
      <w:r w:rsidRPr="00DE77BB">
        <w:rPr>
          <w:rFonts w:ascii="Arial" w:hAnsi="Arial" w:cs="Arial"/>
          <w:noProof/>
          <w:sz w:val="20"/>
          <w:szCs w:val="20"/>
        </w:rPr>
        <w:lastRenderedPageBreak/>
        <w:drawing>
          <wp:inline distT="0" distB="0" distL="0" distR="0" wp14:anchorId="1EA26BB5" wp14:editId="19F7FAB1">
            <wp:extent cx="5362575" cy="2948822"/>
            <wp:effectExtent l="0" t="0" r="0" b="4445"/>
            <wp:docPr id="19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368550" cy="2952108"/>
                    </a:xfrm>
                    <a:prstGeom prst="rect">
                      <a:avLst/>
                    </a:prstGeom>
                    <a:noFill/>
                    <a:ln>
                      <a:noFill/>
                    </a:ln>
                    <a:effectLst/>
                    <a:extLst/>
                  </pic:spPr>
                </pic:pic>
              </a:graphicData>
            </a:graphic>
          </wp:inline>
        </w:drawing>
      </w:r>
    </w:p>
    <w:p w:rsidR="00DE77BB" w:rsidRPr="00DE77BB" w:rsidRDefault="00F371F9" w:rsidP="00DE77BB">
      <w:pPr>
        <w:tabs>
          <w:tab w:val="left" w:pos="2790"/>
        </w:tabs>
        <w:spacing w:line="240" w:lineRule="auto"/>
        <w:ind w:left="-1276" w:firstLine="142"/>
        <w:rPr>
          <w:b/>
          <w:sz w:val="20"/>
          <w:szCs w:val="20"/>
        </w:rPr>
      </w:pPr>
      <w:r w:rsidRPr="00DE77BB">
        <w:rPr>
          <w:b/>
          <w:sz w:val="20"/>
          <w:szCs w:val="20"/>
        </w:rPr>
        <w:t>Алгоритм кодирования</w:t>
      </w:r>
    </w:p>
    <w:p w:rsidR="00F371F9" w:rsidRPr="00DE77BB" w:rsidRDefault="00F371F9" w:rsidP="00DE77BB">
      <w:pPr>
        <w:tabs>
          <w:tab w:val="left" w:pos="2790"/>
        </w:tabs>
        <w:spacing w:line="240" w:lineRule="auto"/>
        <w:ind w:left="-1276" w:firstLine="142"/>
        <w:rPr>
          <w:sz w:val="20"/>
          <w:szCs w:val="20"/>
        </w:rPr>
      </w:pPr>
      <w:r w:rsidRPr="00DE77BB">
        <w:rPr>
          <w:sz w:val="20"/>
          <w:szCs w:val="20"/>
        </w:rPr>
        <w:t>Предположим, что нужно сгенерировать код Хэмминга для некоторого информационного кодового слова. В качестве примера возьмём 15-битовое кодовое слово </w:t>
      </w:r>
      <w:r w:rsidRPr="00DE77BB">
        <w:rPr>
          <w:b/>
          <w:bCs/>
          <w:sz w:val="20"/>
          <w:szCs w:val="20"/>
        </w:rPr>
        <w:t>x</w:t>
      </w:r>
      <w:r w:rsidRPr="00DE77BB">
        <w:rPr>
          <w:sz w:val="20"/>
          <w:szCs w:val="20"/>
        </w:rPr>
        <w:t>1…</w:t>
      </w:r>
      <w:r w:rsidRPr="00DE77BB">
        <w:rPr>
          <w:b/>
          <w:bCs/>
          <w:sz w:val="20"/>
          <w:szCs w:val="20"/>
        </w:rPr>
        <w:t>x</w:t>
      </w:r>
      <w:r w:rsidRPr="00DE77BB">
        <w:rPr>
          <w:sz w:val="20"/>
          <w:szCs w:val="20"/>
        </w:rPr>
        <w:t xml:space="preserve">15, хотя алгоритм пригоден для кодовых слов любой длины. В приведённой ниже таблице в первой строке даны номера позиций в кодовом слове, во второй — условное обозначение битов, в третьей — значения битов. </w:t>
      </w:r>
    </w:p>
    <w:p w:rsidR="00DE77BB" w:rsidRDefault="00F371F9" w:rsidP="00DE77BB">
      <w:pPr>
        <w:tabs>
          <w:tab w:val="left" w:pos="2790"/>
        </w:tabs>
        <w:spacing w:line="240" w:lineRule="auto"/>
        <w:ind w:left="-1276" w:firstLine="142"/>
        <w:rPr>
          <w:sz w:val="20"/>
          <w:szCs w:val="20"/>
        </w:rPr>
      </w:pPr>
      <w:r w:rsidRPr="00DE77BB">
        <w:rPr>
          <w:noProof/>
          <w:sz w:val="20"/>
          <w:szCs w:val="20"/>
        </w:rPr>
        <w:drawing>
          <wp:inline distT="0" distB="0" distL="0" distR="0" wp14:anchorId="057DE2B0" wp14:editId="2B924E65">
            <wp:extent cx="6300470" cy="1276350"/>
            <wp:effectExtent l="0" t="0" r="5080" b="0"/>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6300470" cy="1276350"/>
                    </a:xfrm>
                    <a:prstGeom prst="rect">
                      <a:avLst/>
                    </a:prstGeom>
                    <a:noFill/>
                    <a:ln>
                      <a:noFill/>
                    </a:ln>
                    <a:effectLst/>
                    <a:extLst/>
                  </pic:spPr>
                </pic:pic>
              </a:graphicData>
            </a:graphic>
          </wp:inline>
        </w:drawing>
      </w:r>
    </w:p>
    <w:p w:rsidR="00DE77BB" w:rsidRDefault="00F371F9" w:rsidP="00DE77BB">
      <w:pPr>
        <w:tabs>
          <w:tab w:val="left" w:pos="2790"/>
        </w:tabs>
        <w:spacing w:line="240" w:lineRule="auto"/>
        <w:ind w:left="-1276" w:firstLine="142"/>
        <w:rPr>
          <w:sz w:val="20"/>
          <w:szCs w:val="20"/>
        </w:rPr>
      </w:pPr>
      <w:r w:rsidRPr="00DE77BB">
        <w:rPr>
          <w:sz w:val="20"/>
          <w:szCs w:val="20"/>
        </w:rPr>
        <w:t>Вставим в информационное слово контрольные биты </w:t>
      </w:r>
      <w:r w:rsidRPr="00DE77BB">
        <w:rPr>
          <w:b/>
          <w:bCs/>
          <w:sz w:val="20"/>
          <w:szCs w:val="20"/>
        </w:rPr>
        <w:t>r</w:t>
      </w:r>
      <w:r w:rsidRPr="00DE77BB">
        <w:rPr>
          <w:sz w:val="20"/>
          <w:szCs w:val="20"/>
        </w:rPr>
        <w:t>0…</w:t>
      </w:r>
      <w:r w:rsidRPr="00DE77BB">
        <w:rPr>
          <w:b/>
          <w:bCs/>
          <w:sz w:val="20"/>
          <w:szCs w:val="20"/>
        </w:rPr>
        <w:t>r</w:t>
      </w:r>
      <w:r w:rsidRPr="00DE77BB">
        <w:rPr>
          <w:sz w:val="20"/>
          <w:szCs w:val="20"/>
        </w:rPr>
        <w:t>4 таким образом, чтобы номера их позиций представляли собой целые степени двойки: 1, 2, 4, 8, 16… Получим 20-разрядное слово с 15 информацио</w:t>
      </w:r>
      <w:r w:rsidR="00DE77BB">
        <w:rPr>
          <w:sz w:val="20"/>
          <w:szCs w:val="20"/>
        </w:rPr>
        <w:t xml:space="preserve">нными и 5 контрольными битами. </w:t>
      </w:r>
    </w:p>
    <w:p w:rsidR="00F371F9" w:rsidRPr="00DE77BB" w:rsidRDefault="00F371F9" w:rsidP="00DE77BB">
      <w:pPr>
        <w:tabs>
          <w:tab w:val="left" w:pos="2790"/>
        </w:tabs>
        <w:spacing w:line="240" w:lineRule="auto"/>
        <w:ind w:left="-1276" w:firstLine="142"/>
        <w:rPr>
          <w:sz w:val="20"/>
          <w:szCs w:val="20"/>
        </w:rPr>
      </w:pPr>
      <w:r w:rsidRPr="00DE77BB">
        <w:rPr>
          <w:sz w:val="20"/>
          <w:szCs w:val="20"/>
        </w:rPr>
        <w:t xml:space="preserve">Первоначально контрольные биты устанавливаем равными нулю. На рисунке контрольные биты выделены розовым цветом. </w:t>
      </w:r>
    </w:p>
    <w:p w:rsidR="00DE77BB" w:rsidRDefault="00F371F9" w:rsidP="00DE77BB">
      <w:pPr>
        <w:tabs>
          <w:tab w:val="left" w:pos="2790"/>
        </w:tabs>
        <w:spacing w:line="240" w:lineRule="auto"/>
        <w:ind w:left="-1276" w:firstLine="142"/>
        <w:rPr>
          <w:sz w:val="20"/>
          <w:szCs w:val="20"/>
        </w:rPr>
      </w:pPr>
      <w:r w:rsidRPr="00DE77BB">
        <w:rPr>
          <w:noProof/>
          <w:sz w:val="20"/>
          <w:szCs w:val="20"/>
        </w:rPr>
        <w:drawing>
          <wp:inline distT="0" distB="0" distL="0" distR="0" wp14:anchorId="5DD5B6A5" wp14:editId="172473B7">
            <wp:extent cx="6146305" cy="962025"/>
            <wp:effectExtent l="0" t="0" r="6985" b="0"/>
            <wp:docPr id="2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6147343" cy="962187"/>
                    </a:xfrm>
                    <a:prstGeom prst="rect">
                      <a:avLst/>
                    </a:prstGeom>
                    <a:noFill/>
                    <a:ln>
                      <a:noFill/>
                    </a:ln>
                    <a:effectLst/>
                    <a:extLst/>
                  </pic:spPr>
                </pic:pic>
              </a:graphicData>
            </a:graphic>
          </wp:inline>
        </w:drawing>
      </w:r>
    </w:p>
    <w:p w:rsidR="00DE77BB" w:rsidRDefault="00F371F9" w:rsidP="00DE77BB">
      <w:pPr>
        <w:tabs>
          <w:tab w:val="left" w:pos="2790"/>
        </w:tabs>
        <w:spacing w:line="240" w:lineRule="auto"/>
        <w:ind w:left="-1276" w:firstLine="142"/>
        <w:rPr>
          <w:sz w:val="20"/>
          <w:szCs w:val="20"/>
        </w:rPr>
      </w:pPr>
      <w:r w:rsidRPr="00DE77BB">
        <w:rPr>
          <w:sz w:val="20"/>
          <w:szCs w:val="20"/>
        </w:rPr>
        <w:t>В общем случае количество контрольных бит в кодовом слове равно двоичному логарифму числа, на единицу большего, чем количество бит кодового слова (включая контрольные биты); логарифм округляется в большую сторону. Например, информационное слово длиной 1 бит требует двух контрольных разрядов, 2-, 3- или 4-битовое информационное слово — трёх, 5…11-битовое — четырёх</w:t>
      </w:r>
      <w:r w:rsidR="00DE77BB">
        <w:rPr>
          <w:sz w:val="20"/>
          <w:szCs w:val="20"/>
        </w:rPr>
        <w:t xml:space="preserve">, 12…26-битовое — пяти и т. д. </w:t>
      </w:r>
    </w:p>
    <w:p w:rsidR="00F371F9" w:rsidRPr="00DE77BB" w:rsidRDefault="00F371F9" w:rsidP="00DE77BB">
      <w:pPr>
        <w:tabs>
          <w:tab w:val="left" w:pos="2790"/>
        </w:tabs>
        <w:spacing w:line="240" w:lineRule="auto"/>
        <w:ind w:left="-1276" w:firstLine="142"/>
        <w:rPr>
          <w:sz w:val="20"/>
          <w:szCs w:val="20"/>
        </w:rPr>
      </w:pPr>
      <w:r w:rsidRPr="00DE77BB">
        <w:rPr>
          <w:sz w:val="20"/>
          <w:szCs w:val="20"/>
        </w:rPr>
        <w:t xml:space="preserve">Добавим к таблице 5 строк (по количеству контрольных битов), в которые поместим матрицу преобразования. Каждая строка будет соответствовать одному контрольному биту (нулевой контрольный бит — верхняя строка, четвёртый — нижняя), каждый столбец — одному биту кодируемого слова. В каждом столбце матрицы преобразования поместим двоичный номер этого столбца, причём порядок следования битов будет обратный — младший бит расположим в верхней строке, старший — в нижней. Например, в третьем столбце матрицы будут стоять числа 11000, что соответствует двоичной записи числа три: 00011. </w:t>
      </w:r>
    </w:p>
    <w:p w:rsidR="00DE77BB" w:rsidRDefault="00F371F9" w:rsidP="00DE77BB">
      <w:pPr>
        <w:tabs>
          <w:tab w:val="left" w:pos="2790"/>
        </w:tabs>
        <w:spacing w:line="240" w:lineRule="auto"/>
        <w:ind w:left="-1276" w:firstLine="142"/>
        <w:rPr>
          <w:sz w:val="20"/>
          <w:szCs w:val="20"/>
        </w:rPr>
      </w:pPr>
      <w:r w:rsidRPr="00DE77BB">
        <w:rPr>
          <w:noProof/>
          <w:sz w:val="20"/>
          <w:szCs w:val="20"/>
        </w:rPr>
        <w:lastRenderedPageBreak/>
        <w:drawing>
          <wp:inline distT="0" distB="0" distL="0" distR="0" wp14:anchorId="0AD8857F" wp14:editId="4E5CC952">
            <wp:extent cx="5800725" cy="2226281"/>
            <wp:effectExtent l="0" t="0" r="0" b="3175"/>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806972" cy="2228679"/>
                    </a:xfrm>
                    <a:prstGeom prst="rect">
                      <a:avLst/>
                    </a:prstGeom>
                    <a:noFill/>
                    <a:ln>
                      <a:noFill/>
                    </a:ln>
                    <a:effectLst/>
                    <a:extLst/>
                  </pic:spPr>
                </pic:pic>
              </a:graphicData>
            </a:graphic>
          </wp:inline>
        </w:drawing>
      </w:r>
    </w:p>
    <w:p w:rsidR="00DE77BB" w:rsidRDefault="00F371F9" w:rsidP="00DE77BB">
      <w:pPr>
        <w:tabs>
          <w:tab w:val="left" w:pos="2790"/>
        </w:tabs>
        <w:spacing w:line="240" w:lineRule="auto"/>
        <w:ind w:left="-1276" w:firstLine="142"/>
        <w:rPr>
          <w:sz w:val="20"/>
          <w:szCs w:val="20"/>
        </w:rPr>
      </w:pPr>
      <w:r w:rsidRPr="00DE77BB">
        <w:rPr>
          <w:sz w:val="20"/>
          <w:szCs w:val="20"/>
        </w:rPr>
        <w:t>В правой части таблицы мы оставили пустым один столбец, в который поместим результаты вычислений контрольных битов. Вычисление контрольных битов производим следующим образом. Берём одну из строк матрицы преобразования (например, r0) и находим её скалярное произведение с кодовым словом, то есть перемножаем соответствующие биты обеих строк и находим сумму произведений. Если сумма получилась больше единицы, находим остаток от его деления на 2. Иными словами, мы подсчитываем сколько раз в кодовом слове и соответствующей строке матрицы в одинаковых позициях стоят единицы</w:t>
      </w:r>
      <w:r w:rsidR="00DE77BB">
        <w:rPr>
          <w:sz w:val="20"/>
          <w:szCs w:val="20"/>
        </w:rPr>
        <w:t xml:space="preserve"> и берём это число по модулю 2.</w:t>
      </w:r>
    </w:p>
    <w:p w:rsidR="00DE77BB" w:rsidRDefault="00F371F9" w:rsidP="00DE77BB">
      <w:pPr>
        <w:tabs>
          <w:tab w:val="left" w:pos="2790"/>
        </w:tabs>
        <w:spacing w:line="240" w:lineRule="auto"/>
        <w:ind w:left="-1276" w:firstLine="142"/>
        <w:rPr>
          <w:sz w:val="20"/>
          <w:szCs w:val="20"/>
        </w:rPr>
      </w:pPr>
      <w:r w:rsidRPr="00DE77BB">
        <w:rPr>
          <w:sz w:val="20"/>
          <w:szCs w:val="20"/>
        </w:rPr>
        <w:t>Если описывать этот процесс в терминах матричной алгебры, то операция представляет собой перемножение матрицы преобразования на матрицу-столбец кодового слова, в результате чего получается матрица-столбец контрольных разрядов, к</w:t>
      </w:r>
      <w:r w:rsidR="00DE77BB">
        <w:rPr>
          <w:sz w:val="20"/>
          <w:szCs w:val="20"/>
        </w:rPr>
        <w:t>оторые нужно взять по модулю 2.</w:t>
      </w:r>
    </w:p>
    <w:p w:rsidR="00F371F9" w:rsidRPr="00DE77BB" w:rsidRDefault="00F371F9" w:rsidP="00DE77BB">
      <w:pPr>
        <w:tabs>
          <w:tab w:val="left" w:pos="2790"/>
        </w:tabs>
        <w:spacing w:line="240" w:lineRule="auto"/>
        <w:ind w:left="-1276" w:firstLine="142"/>
        <w:rPr>
          <w:sz w:val="20"/>
          <w:szCs w:val="20"/>
        </w:rPr>
      </w:pPr>
      <w:r w:rsidRPr="00DE77BB">
        <w:rPr>
          <w:sz w:val="20"/>
          <w:szCs w:val="20"/>
        </w:rPr>
        <w:t>Например, для строки r0:</w:t>
      </w:r>
    </w:p>
    <w:p w:rsidR="00F371F9" w:rsidRPr="00DE77BB" w:rsidRDefault="00F371F9" w:rsidP="00DE77BB">
      <w:pPr>
        <w:tabs>
          <w:tab w:val="left" w:pos="2790"/>
        </w:tabs>
        <w:spacing w:line="240" w:lineRule="auto"/>
        <w:ind w:left="-1134"/>
        <w:rPr>
          <w:sz w:val="20"/>
          <w:szCs w:val="20"/>
        </w:rPr>
      </w:pPr>
      <w:r w:rsidRPr="00DE77BB">
        <w:rPr>
          <w:sz w:val="20"/>
          <w:szCs w:val="20"/>
        </w:rPr>
        <w:t>r</w:t>
      </w:r>
      <w:r w:rsidRPr="00DE77BB">
        <w:rPr>
          <w:sz w:val="20"/>
          <w:szCs w:val="20"/>
          <w:vertAlign w:val="subscript"/>
        </w:rPr>
        <w:t>0</w:t>
      </w:r>
      <w:r w:rsidRPr="00DE77BB">
        <w:rPr>
          <w:sz w:val="20"/>
          <w:szCs w:val="20"/>
        </w:rPr>
        <w:t xml:space="preserve"> = (1·0+0·0+1·1+0·0+1·0+0·0+1·1+0·0+1·0+0·0+1·1+0·0+1·1+0·1+1·1+0·0+1·0+0·0+1·0+0·1) </w:t>
      </w:r>
    </w:p>
    <w:p w:rsidR="00DE77BB" w:rsidRDefault="00F371F9" w:rsidP="00DE77BB">
      <w:pPr>
        <w:tabs>
          <w:tab w:val="left" w:pos="2790"/>
        </w:tabs>
        <w:spacing w:line="240" w:lineRule="auto"/>
        <w:ind w:left="-1134"/>
        <w:rPr>
          <w:sz w:val="20"/>
          <w:szCs w:val="20"/>
        </w:rPr>
      </w:pPr>
      <w:r w:rsidRPr="00DE77BB">
        <w:rPr>
          <w:sz w:val="20"/>
          <w:szCs w:val="20"/>
        </w:rPr>
        <w:t xml:space="preserve">mod 2 = 5 mod 2 = 1. </w:t>
      </w:r>
    </w:p>
    <w:p w:rsidR="00F371F9" w:rsidRPr="00DE77BB" w:rsidRDefault="00F371F9" w:rsidP="00DE77BB">
      <w:pPr>
        <w:tabs>
          <w:tab w:val="left" w:pos="2790"/>
        </w:tabs>
        <w:spacing w:line="240" w:lineRule="auto"/>
        <w:ind w:left="-1134"/>
        <w:rPr>
          <w:sz w:val="20"/>
          <w:szCs w:val="20"/>
        </w:rPr>
      </w:pPr>
      <w:r w:rsidRPr="00DE77BB">
        <w:rPr>
          <w:sz w:val="20"/>
          <w:szCs w:val="20"/>
        </w:rPr>
        <w:t xml:space="preserve">Полученные контрольные биты вставляем в кодовое слово вместо стоявших там ранее нулей. По аналогии находим проверочные биты в остальных строках. Кодирование по Хэммингу завершено. Полученное кодовое слово — 11110010001011110001. </w:t>
      </w:r>
    </w:p>
    <w:p w:rsidR="00F371F9" w:rsidRPr="00DE77BB" w:rsidRDefault="00F371F9" w:rsidP="00DE77BB">
      <w:pPr>
        <w:tabs>
          <w:tab w:val="left" w:pos="2790"/>
        </w:tabs>
        <w:spacing w:line="240" w:lineRule="auto"/>
        <w:ind w:left="-1276" w:firstLine="142"/>
        <w:rPr>
          <w:sz w:val="20"/>
          <w:szCs w:val="20"/>
        </w:rPr>
      </w:pPr>
      <w:r w:rsidRPr="00DE77BB">
        <w:rPr>
          <w:noProof/>
          <w:sz w:val="20"/>
          <w:szCs w:val="20"/>
        </w:rPr>
        <w:drawing>
          <wp:inline distT="0" distB="0" distL="0" distR="0" wp14:anchorId="5CD57BB4" wp14:editId="02B9564B">
            <wp:extent cx="6027961" cy="2219325"/>
            <wp:effectExtent l="0" t="0" r="0" b="0"/>
            <wp:docPr id="23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6031806" cy="2220741"/>
                    </a:xfrm>
                    <a:prstGeom prst="rect">
                      <a:avLst/>
                    </a:prstGeom>
                    <a:noFill/>
                    <a:ln>
                      <a:noFill/>
                    </a:ln>
                    <a:effectLst/>
                    <a:extLst/>
                  </pic:spPr>
                </pic:pic>
              </a:graphicData>
            </a:graphic>
          </wp:inline>
        </w:drawing>
      </w:r>
    </w:p>
    <w:p w:rsidR="00DE77BB" w:rsidRDefault="00F371F9" w:rsidP="00DE77BB">
      <w:pPr>
        <w:tabs>
          <w:tab w:val="left" w:pos="2790"/>
        </w:tabs>
        <w:spacing w:line="240" w:lineRule="auto"/>
        <w:ind w:left="-1276" w:firstLine="142"/>
        <w:rPr>
          <w:b/>
          <w:sz w:val="20"/>
          <w:szCs w:val="20"/>
        </w:rPr>
      </w:pPr>
      <w:r w:rsidRPr="00DE77BB">
        <w:rPr>
          <w:b/>
          <w:sz w:val="20"/>
          <w:szCs w:val="20"/>
        </w:rPr>
        <w:t>Алгоритм декодирования</w:t>
      </w:r>
    </w:p>
    <w:p w:rsidR="00F371F9" w:rsidRPr="00DE77BB" w:rsidRDefault="00F371F9" w:rsidP="00DE77BB">
      <w:pPr>
        <w:tabs>
          <w:tab w:val="left" w:pos="2790"/>
        </w:tabs>
        <w:spacing w:line="240" w:lineRule="auto"/>
        <w:ind w:left="-1276" w:firstLine="142"/>
        <w:rPr>
          <w:b/>
          <w:sz w:val="20"/>
          <w:szCs w:val="20"/>
        </w:rPr>
      </w:pPr>
      <w:r w:rsidRPr="00DE77BB">
        <w:rPr>
          <w:sz w:val="20"/>
          <w:szCs w:val="20"/>
        </w:rPr>
        <w:t>Алгоритм декодирования по Хэммингу абсолютно идентичен алгоритму кодирования. Матрица преобразования соответствующей размерности умножается на матрицу-столбец кодового слова и каждый элемент полученной матрицы-столбца берётся по модулю 2. Полученная матрица-столбец получила название «матрица синдромов». Легко проверить, что кодовое слово, сформированное в соответствии с алгоритмом, описанным в предыдущем разделе, всегда даёт нулевую матрицу синдромов.</w:t>
      </w:r>
    </w:p>
    <w:p w:rsidR="00DE77BB" w:rsidRPr="00DE77BB" w:rsidRDefault="00DE77BB" w:rsidP="00DE77BB">
      <w:pPr>
        <w:tabs>
          <w:tab w:val="left" w:pos="2790"/>
        </w:tabs>
        <w:spacing w:line="240" w:lineRule="auto"/>
        <w:ind w:left="-1276" w:firstLine="142"/>
        <w:rPr>
          <w:sz w:val="20"/>
          <w:szCs w:val="20"/>
        </w:rPr>
      </w:pPr>
      <w:r w:rsidRPr="00DE77BB">
        <w:rPr>
          <w:noProof/>
          <w:sz w:val="20"/>
          <w:szCs w:val="20"/>
        </w:rPr>
        <w:drawing>
          <wp:inline distT="0" distB="0" distL="0" distR="0" wp14:anchorId="7600ED0D" wp14:editId="4031641A">
            <wp:extent cx="5990979" cy="2200275"/>
            <wp:effectExtent l="0" t="0" r="0" b="0"/>
            <wp:docPr id="2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5998816" cy="2203153"/>
                    </a:xfrm>
                    <a:prstGeom prst="rect">
                      <a:avLst/>
                    </a:prstGeom>
                    <a:noFill/>
                    <a:ln>
                      <a:noFill/>
                    </a:ln>
                    <a:effectLst/>
                    <a:extLst/>
                  </pic:spPr>
                </pic:pic>
              </a:graphicData>
            </a:graphic>
          </wp:inline>
        </w:drawing>
      </w:r>
    </w:p>
    <w:p w:rsidR="00F371F9" w:rsidRPr="00DE77BB" w:rsidRDefault="00F371F9" w:rsidP="00DE77BB">
      <w:pPr>
        <w:numPr>
          <w:ilvl w:val="0"/>
          <w:numId w:val="42"/>
        </w:numPr>
        <w:tabs>
          <w:tab w:val="left" w:pos="2790"/>
        </w:tabs>
        <w:spacing w:line="240" w:lineRule="auto"/>
        <w:ind w:left="-1276" w:firstLine="142"/>
        <w:rPr>
          <w:sz w:val="20"/>
          <w:szCs w:val="20"/>
        </w:rPr>
      </w:pPr>
      <w:r w:rsidRPr="00DE77BB">
        <w:rPr>
          <w:sz w:val="20"/>
          <w:szCs w:val="20"/>
        </w:rPr>
        <w:t xml:space="preserve">Матрица синдромов становится ненулевой, если в результате ошибки (например, при передаче слова по линии связи с шумами) один из битов исходного слова изменил своё значение. </w:t>
      </w:r>
      <w:proofErr w:type="gramStart"/>
      <w:r w:rsidRPr="00DE77BB">
        <w:rPr>
          <w:sz w:val="20"/>
          <w:szCs w:val="20"/>
        </w:rPr>
        <w:t>Предположим</w:t>
      </w:r>
      <w:proofErr w:type="gramEnd"/>
      <w:r w:rsidRPr="00DE77BB">
        <w:rPr>
          <w:sz w:val="20"/>
          <w:szCs w:val="20"/>
        </w:rPr>
        <w:t xml:space="preserve"> для примера, </w:t>
      </w:r>
      <w:r w:rsidRPr="00DE77BB">
        <w:rPr>
          <w:sz w:val="20"/>
          <w:szCs w:val="20"/>
        </w:rPr>
        <w:lastRenderedPageBreak/>
        <w:t>что в кодовом слове, полученном в предыдущем разделе, шестой бит изменил своё значение с нуля на единицу (на рисунке обозначено красным цветом). Тогда получим следующую матрицу синдромов.</w:t>
      </w:r>
    </w:p>
    <w:p w:rsidR="00F371F9" w:rsidRPr="00DE77BB" w:rsidRDefault="00F371F9" w:rsidP="00DE77BB">
      <w:pPr>
        <w:tabs>
          <w:tab w:val="left" w:pos="2790"/>
        </w:tabs>
        <w:spacing w:line="240" w:lineRule="auto"/>
        <w:ind w:left="-1276" w:firstLine="142"/>
        <w:rPr>
          <w:sz w:val="20"/>
          <w:szCs w:val="20"/>
        </w:rPr>
      </w:pPr>
      <w:r w:rsidRPr="00DE77BB">
        <w:rPr>
          <w:sz w:val="20"/>
          <w:szCs w:val="20"/>
        </w:rPr>
        <w:t>Заметим, что при однократной ошибке матрица синдромов всегда представляет собой двоичную запись (младший разряд в верхней строке) номера позиции, в которой произошла ошибка. В приведённом примере матрица синдромов (01100) соответствует двоичному числу 00110 или десятичному 6, откуда следует, что ошибка произошла в шестом</w:t>
      </w:r>
      <w:r w:rsidR="00DE77BB" w:rsidRPr="00DE77BB">
        <w:rPr>
          <w:sz w:val="20"/>
          <w:szCs w:val="20"/>
        </w:rPr>
        <w:t xml:space="preserve"> бите.</w:t>
      </w:r>
    </w:p>
    <w:p w:rsidR="00DE77BB" w:rsidRDefault="00DE77BB" w:rsidP="00DE77BB">
      <w:pPr>
        <w:tabs>
          <w:tab w:val="left" w:pos="2790"/>
        </w:tabs>
        <w:spacing w:line="240" w:lineRule="auto"/>
        <w:ind w:left="-1276" w:firstLine="142"/>
        <w:rPr>
          <w:b/>
          <w:sz w:val="20"/>
          <w:szCs w:val="20"/>
        </w:rPr>
      </w:pPr>
      <w:r w:rsidRPr="00DE77BB">
        <w:rPr>
          <w:b/>
          <w:sz w:val="20"/>
          <w:szCs w:val="20"/>
        </w:rPr>
        <w:t>Применение</w:t>
      </w:r>
    </w:p>
    <w:p w:rsidR="00DE77BB" w:rsidRDefault="00A70E35" w:rsidP="00DE77BB">
      <w:pPr>
        <w:tabs>
          <w:tab w:val="left" w:pos="2790"/>
        </w:tabs>
        <w:spacing w:line="240" w:lineRule="auto"/>
        <w:ind w:left="-1276" w:firstLine="142"/>
        <w:rPr>
          <w:b/>
          <w:sz w:val="20"/>
          <w:szCs w:val="20"/>
        </w:rPr>
      </w:pPr>
      <w:r w:rsidRPr="00DE77BB">
        <w:rPr>
          <w:sz w:val="20"/>
          <w:szCs w:val="20"/>
        </w:rPr>
        <w:t>Код Хэмминга используется в некоторых прикладных программах в области хранения данных, особенно в </w:t>
      </w:r>
      <w:hyperlink r:id="rId458" w:history="1">
        <w:r w:rsidRPr="00DE77BB">
          <w:rPr>
            <w:rStyle w:val="a5"/>
            <w:sz w:val="20"/>
            <w:szCs w:val="20"/>
          </w:rPr>
          <w:t>RAID 2</w:t>
        </w:r>
      </w:hyperlink>
      <w:r w:rsidRPr="00DE77BB">
        <w:rPr>
          <w:sz w:val="20"/>
          <w:szCs w:val="20"/>
        </w:rPr>
        <w:t>; кроме того, метод Хэмминга давно применяется в памяти типа </w:t>
      </w:r>
      <w:hyperlink r:id="rId459" w:history="1">
        <w:r w:rsidRPr="00DE77BB">
          <w:rPr>
            <w:rStyle w:val="a5"/>
            <w:sz w:val="20"/>
            <w:szCs w:val="20"/>
          </w:rPr>
          <w:t>ECC</w:t>
        </w:r>
      </w:hyperlink>
      <w:r w:rsidRPr="00DE77BB">
        <w:rPr>
          <w:sz w:val="20"/>
          <w:szCs w:val="20"/>
        </w:rPr>
        <w:t xml:space="preserve"> и позволяет «на лету» исправлять однократные и обнаруживать двукратные ошибки. </w:t>
      </w:r>
    </w:p>
    <w:p w:rsidR="00DE77BB" w:rsidRDefault="00A70E35" w:rsidP="00DE77BB">
      <w:pPr>
        <w:tabs>
          <w:tab w:val="left" w:pos="2790"/>
        </w:tabs>
        <w:spacing w:line="240" w:lineRule="auto"/>
        <w:ind w:left="-1276" w:firstLine="142"/>
        <w:rPr>
          <w:b/>
          <w:sz w:val="20"/>
          <w:szCs w:val="20"/>
        </w:rPr>
      </w:pPr>
      <w:r w:rsidRPr="00DE77BB">
        <w:rPr>
          <w:b/>
          <w:bCs/>
          <w:sz w:val="20"/>
          <w:szCs w:val="20"/>
        </w:rPr>
        <w:t>RAID</w:t>
      </w:r>
      <w:r w:rsidRPr="00DE77BB">
        <w:rPr>
          <w:sz w:val="20"/>
          <w:szCs w:val="20"/>
        </w:rPr>
        <w:t> (</w:t>
      </w:r>
      <w:hyperlink r:id="rId460" w:history="1">
        <w:r w:rsidRPr="00DE77BB">
          <w:rPr>
            <w:rStyle w:val="a5"/>
            <w:sz w:val="20"/>
            <w:szCs w:val="20"/>
          </w:rPr>
          <w:t>англ.</w:t>
        </w:r>
      </w:hyperlink>
      <w:r w:rsidRPr="00DE77BB">
        <w:rPr>
          <w:sz w:val="20"/>
          <w:szCs w:val="20"/>
        </w:rPr>
        <w:t> </w:t>
      </w:r>
      <w:r w:rsidRPr="00DE77BB">
        <w:rPr>
          <w:i/>
          <w:iCs/>
          <w:sz w:val="20"/>
          <w:szCs w:val="20"/>
        </w:rPr>
        <w:t>Redundant Array of Independent Disks</w:t>
      </w:r>
      <w:r w:rsidRPr="00DE77BB">
        <w:rPr>
          <w:sz w:val="20"/>
          <w:szCs w:val="20"/>
        </w:rPr>
        <w:t> — </w:t>
      </w:r>
      <w:r w:rsidRPr="00DE77BB">
        <w:rPr>
          <w:i/>
          <w:iCs/>
          <w:sz w:val="20"/>
          <w:szCs w:val="20"/>
        </w:rPr>
        <w:t>избыточный </w:t>
      </w:r>
      <w:hyperlink r:id="rId461" w:history="1">
        <w:r w:rsidRPr="00DE77BB">
          <w:rPr>
            <w:rStyle w:val="a5"/>
            <w:i/>
            <w:iCs/>
            <w:sz w:val="20"/>
            <w:szCs w:val="20"/>
          </w:rPr>
          <w:t>массив</w:t>
        </w:r>
      </w:hyperlink>
      <w:r w:rsidRPr="00DE77BB">
        <w:rPr>
          <w:i/>
          <w:iCs/>
          <w:sz w:val="20"/>
          <w:szCs w:val="20"/>
        </w:rPr>
        <w:t> независимых </w:t>
      </w:r>
      <w:hyperlink r:id="rId462" w:history="1">
        <w:r w:rsidRPr="00DE77BB">
          <w:rPr>
            <w:rStyle w:val="a5"/>
            <w:i/>
            <w:iCs/>
            <w:sz w:val="20"/>
            <w:szCs w:val="20"/>
          </w:rPr>
          <w:t>дисков</w:t>
        </w:r>
      </w:hyperlink>
      <w:r w:rsidRPr="00DE77BB">
        <w:rPr>
          <w:i/>
          <w:iCs/>
          <w:sz w:val="20"/>
          <w:szCs w:val="20"/>
        </w:rPr>
        <w:t>)</w:t>
      </w:r>
      <w:r w:rsidRPr="00DE77BB">
        <w:rPr>
          <w:sz w:val="20"/>
          <w:szCs w:val="20"/>
        </w:rPr>
        <w:t xml:space="preserve"> — технология виртуализации данных, которая объединяет несколько дисков в логический элемент для избыточности и повышения производительности. </w:t>
      </w:r>
    </w:p>
    <w:p w:rsidR="00FC726A" w:rsidRPr="00DE77BB" w:rsidRDefault="00A70E35" w:rsidP="00DE77BB">
      <w:pPr>
        <w:tabs>
          <w:tab w:val="left" w:pos="2790"/>
        </w:tabs>
        <w:spacing w:line="240" w:lineRule="auto"/>
        <w:ind w:left="-1276" w:firstLine="142"/>
        <w:rPr>
          <w:b/>
          <w:sz w:val="20"/>
          <w:szCs w:val="20"/>
        </w:rPr>
      </w:pPr>
      <w:r w:rsidRPr="00DE77BB">
        <w:rPr>
          <w:b/>
          <w:bCs/>
          <w:sz w:val="20"/>
          <w:szCs w:val="20"/>
        </w:rPr>
        <w:t>ECC-память</w:t>
      </w:r>
      <w:r w:rsidRPr="00DE77BB">
        <w:rPr>
          <w:sz w:val="20"/>
          <w:szCs w:val="20"/>
        </w:rPr>
        <w:t> (</w:t>
      </w:r>
      <w:hyperlink r:id="rId463" w:history="1">
        <w:r w:rsidRPr="00DE77BB">
          <w:rPr>
            <w:rStyle w:val="a5"/>
            <w:sz w:val="20"/>
            <w:szCs w:val="20"/>
          </w:rPr>
          <w:t>англ.</w:t>
        </w:r>
      </w:hyperlink>
      <w:r w:rsidRPr="00DE77BB">
        <w:rPr>
          <w:sz w:val="20"/>
          <w:szCs w:val="20"/>
        </w:rPr>
        <w:t> </w:t>
      </w:r>
      <w:r w:rsidRPr="00DE77BB">
        <w:rPr>
          <w:i/>
          <w:iCs/>
          <w:sz w:val="20"/>
          <w:szCs w:val="20"/>
        </w:rPr>
        <w:t>error-correcting code memory</w:t>
      </w:r>
      <w:r w:rsidRPr="00DE77BB">
        <w:rPr>
          <w:sz w:val="20"/>
          <w:szCs w:val="20"/>
        </w:rPr>
        <w:t>, память с коррекцией ошибок) — тип </w:t>
      </w:r>
      <w:hyperlink r:id="rId464" w:history="1">
        <w:r w:rsidRPr="00DE77BB">
          <w:rPr>
            <w:rStyle w:val="a5"/>
            <w:sz w:val="20"/>
            <w:szCs w:val="20"/>
          </w:rPr>
          <w:t>компьютерной памяти</w:t>
        </w:r>
      </w:hyperlink>
      <w:r w:rsidRPr="00DE77BB">
        <w:rPr>
          <w:sz w:val="20"/>
          <w:szCs w:val="20"/>
        </w:rPr>
        <w:t>, которая автоматически распознаёт и исправляет спонтанно возникшие изменения (ошибки) </w:t>
      </w:r>
      <w:hyperlink r:id="rId465" w:history="1">
        <w:r w:rsidRPr="00DE77BB">
          <w:rPr>
            <w:rStyle w:val="a5"/>
            <w:sz w:val="20"/>
            <w:szCs w:val="20"/>
          </w:rPr>
          <w:t>битов</w:t>
        </w:r>
      </w:hyperlink>
      <w:r w:rsidRPr="00DE77BB">
        <w:rPr>
          <w:sz w:val="20"/>
          <w:szCs w:val="20"/>
        </w:rPr>
        <w:t xml:space="preserve"> памяти. </w:t>
      </w:r>
      <w:proofErr w:type="gramStart"/>
      <w:r w:rsidRPr="00DE77BB">
        <w:rPr>
          <w:sz w:val="20"/>
          <w:szCs w:val="20"/>
        </w:rPr>
        <w:t>Память</w:t>
      </w:r>
      <w:proofErr w:type="gramEnd"/>
      <w:r w:rsidRPr="00DE77BB">
        <w:rPr>
          <w:sz w:val="20"/>
          <w:szCs w:val="20"/>
        </w:rPr>
        <w:t xml:space="preserve"> не поддерживающая коррекцию ошибок, обозначается </w:t>
      </w:r>
      <w:r w:rsidRPr="00DE77BB">
        <w:rPr>
          <w:b/>
          <w:bCs/>
          <w:sz w:val="20"/>
          <w:szCs w:val="20"/>
        </w:rPr>
        <w:t>non-ECC</w:t>
      </w:r>
      <w:r w:rsidRPr="00DE77BB">
        <w:rPr>
          <w:sz w:val="20"/>
          <w:szCs w:val="20"/>
        </w:rPr>
        <w:t xml:space="preserve">. </w:t>
      </w: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Default="00DE77BB" w:rsidP="00F371F9">
      <w:pPr>
        <w:tabs>
          <w:tab w:val="left" w:pos="2790"/>
        </w:tabs>
        <w:rPr>
          <w:sz w:val="18"/>
        </w:rPr>
      </w:pPr>
    </w:p>
    <w:p w:rsidR="00DE77BB" w:rsidRPr="009D4A4D" w:rsidRDefault="009D4A4D" w:rsidP="009D4A4D">
      <w:pPr>
        <w:pStyle w:val="1"/>
        <w:rPr>
          <w:b/>
          <w:sz w:val="20"/>
          <w:szCs w:val="20"/>
        </w:rPr>
      </w:pPr>
      <w:bookmarkStart w:id="54" w:name="_Toc534575181"/>
      <w:r>
        <w:rPr>
          <w:b/>
          <w:sz w:val="20"/>
          <w:szCs w:val="20"/>
        </w:rPr>
        <w:t>50.</w:t>
      </w:r>
      <w:r w:rsidR="00DE77BB" w:rsidRPr="009D4A4D">
        <w:rPr>
          <w:b/>
          <w:sz w:val="20"/>
          <w:szCs w:val="20"/>
        </w:rPr>
        <w:t>Языки описания аппаратуры. ПЛИС (</w:t>
      </w:r>
      <w:r w:rsidR="00DE77BB" w:rsidRPr="009D4A4D">
        <w:rPr>
          <w:b/>
          <w:sz w:val="20"/>
          <w:szCs w:val="20"/>
          <w:lang w:val="en-US"/>
        </w:rPr>
        <w:t>FPGA</w:t>
      </w:r>
      <w:r w:rsidR="00DE77BB" w:rsidRPr="009D4A4D">
        <w:rPr>
          <w:b/>
          <w:sz w:val="20"/>
          <w:szCs w:val="20"/>
        </w:rPr>
        <w:t>) модули</w:t>
      </w:r>
      <w:bookmarkEnd w:id="54"/>
    </w:p>
    <w:p w:rsidR="00DE77BB" w:rsidRPr="004223F4" w:rsidRDefault="00DE77BB" w:rsidP="004223F4">
      <w:pPr>
        <w:tabs>
          <w:tab w:val="left" w:pos="2790"/>
        </w:tabs>
        <w:spacing w:line="240" w:lineRule="auto"/>
        <w:ind w:left="-1418" w:right="-284" w:firstLine="142"/>
        <w:rPr>
          <w:i/>
          <w:sz w:val="20"/>
          <w:szCs w:val="20"/>
        </w:rPr>
      </w:pPr>
      <w:r w:rsidRPr="004223F4">
        <w:rPr>
          <w:i/>
          <w:sz w:val="20"/>
          <w:szCs w:val="20"/>
        </w:rPr>
        <w:t>Языки описания аппаратуры</w:t>
      </w:r>
    </w:p>
    <w:p w:rsidR="00FC726A" w:rsidRPr="004223F4" w:rsidRDefault="00A70E35" w:rsidP="004223F4">
      <w:pPr>
        <w:numPr>
          <w:ilvl w:val="0"/>
          <w:numId w:val="44"/>
        </w:numPr>
        <w:tabs>
          <w:tab w:val="left" w:pos="2790"/>
        </w:tabs>
        <w:spacing w:line="240" w:lineRule="auto"/>
        <w:ind w:left="-1418" w:right="-284" w:firstLine="142"/>
        <w:rPr>
          <w:sz w:val="20"/>
          <w:szCs w:val="20"/>
        </w:rPr>
      </w:pPr>
      <w:proofErr w:type="gramStart"/>
      <w:r w:rsidRPr="004223F4">
        <w:rPr>
          <w:sz w:val="20"/>
          <w:szCs w:val="20"/>
        </w:rPr>
        <w:t>До  сих</w:t>
      </w:r>
      <w:proofErr w:type="gramEnd"/>
      <w:r w:rsidRPr="004223F4">
        <w:rPr>
          <w:sz w:val="20"/>
          <w:szCs w:val="20"/>
        </w:rPr>
        <w:t xml:space="preserve">  пор  мы  рассматривали  разработку  комбинационных  и последовательностных  цифровых  схем  на  уровне  схемотехники. </w:t>
      </w:r>
      <w:proofErr w:type="gramStart"/>
      <w:r w:rsidRPr="004223F4">
        <w:rPr>
          <w:sz w:val="20"/>
          <w:szCs w:val="20"/>
        </w:rPr>
        <w:t>Процесс  поиска</w:t>
      </w:r>
      <w:proofErr w:type="gramEnd"/>
      <w:r w:rsidRPr="004223F4">
        <w:rPr>
          <w:sz w:val="20"/>
          <w:szCs w:val="20"/>
        </w:rPr>
        <w:t xml:space="preserve">  наилучшего  набора  логических  элементов  для выполнения данной логической функции трудоемок и чреват ошибками, так  как  требует  упрощения  логических  таблиц  или  выражений  и перевода  конечных  автоматов  в  вентили  вручную.  </w:t>
      </w:r>
      <w:proofErr w:type="gramStart"/>
      <w:r w:rsidRPr="004223F4">
        <w:rPr>
          <w:sz w:val="20"/>
          <w:szCs w:val="20"/>
        </w:rPr>
        <w:t>В  1990</w:t>
      </w:r>
      <w:proofErr w:type="gramEnd"/>
      <w:r w:rsidRPr="004223F4">
        <w:rPr>
          <w:sz w:val="20"/>
          <w:szCs w:val="20"/>
        </w:rPr>
        <w:t xml:space="preserve">-е  годы разработчики  обнаружили,  что  их  производительность  труда  резко возрастала,  если  они  работали  на  более  высоком  уровне  абстракции, определяя  только  логическую  функцию  и  предоставляя  создание оптимизированных  логических  элементов  системе  автоматического проектирования  (САПР).  </w:t>
      </w:r>
      <w:proofErr w:type="gramStart"/>
      <w:r w:rsidRPr="004223F4">
        <w:rPr>
          <w:sz w:val="20"/>
          <w:szCs w:val="20"/>
        </w:rPr>
        <w:t>Два  основных</w:t>
      </w:r>
      <w:proofErr w:type="gramEnd"/>
      <w:r w:rsidRPr="004223F4">
        <w:rPr>
          <w:sz w:val="20"/>
          <w:szCs w:val="20"/>
        </w:rPr>
        <w:t xml:space="preserve">  языка  описания  аппаратуры (Hardware Description Language, HDL) – SystemVerilog и VHDL.  </w:t>
      </w:r>
    </w:p>
    <w:p w:rsidR="00FC726A" w:rsidRPr="004223F4" w:rsidRDefault="00A70E35" w:rsidP="004223F4">
      <w:pPr>
        <w:numPr>
          <w:ilvl w:val="0"/>
          <w:numId w:val="44"/>
        </w:numPr>
        <w:tabs>
          <w:tab w:val="left" w:pos="2790"/>
        </w:tabs>
        <w:spacing w:line="240" w:lineRule="auto"/>
        <w:ind w:left="-1418" w:right="-284" w:firstLine="142"/>
        <w:rPr>
          <w:sz w:val="20"/>
          <w:szCs w:val="20"/>
        </w:rPr>
      </w:pPr>
      <w:proofErr w:type="gramStart"/>
      <w:r w:rsidRPr="004223F4">
        <w:rPr>
          <w:sz w:val="20"/>
          <w:szCs w:val="20"/>
        </w:rPr>
        <w:t>SystemVerilog  и</w:t>
      </w:r>
      <w:proofErr w:type="gramEnd"/>
      <w:r w:rsidRPr="004223F4">
        <w:rPr>
          <w:sz w:val="20"/>
          <w:szCs w:val="20"/>
        </w:rPr>
        <w:t xml:space="preserve">  VHDL  построены  на  похожих  принципах,  но  их  синтаксис весьма различается. Их обсуждение в этой главе </w:t>
      </w:r>
      <w:proofErr w:type="gramStart"/>
      <w:r w:rsidRPr="004223F4">
        <w:rPr>
          <w:sz w:val="20"/>
          <w:szCs w:val="20"/>
        </w:rPr>
        <w:t>разделено  на</w:t>
      </w:r>
      <w:proofErr w:type="gramEnd"/>
      <w:r w:rsidRPr="004223F4">
        <w:rPr>
          <w:sz w:val="20"/>
          <w:szCs w:val="20"/>
        </w:rPr>
        <w:t xml:space="preserve"> две колонки для сравнения, где SystemVerilog будет слева, а VHDL  – справа.  </w:t>
      </w:r>
      <w:proofErr w:type="gramStart"/>
      <w:r w:rsidRPr="004223F4">
        <w:rPr>
          <w:sz w:val="20"/>
          <w:szCs w:val="20"/>
        </w:rPr>
        <w:t>При  первом</w:t>
      </w:r>
      <w:proofErr w:type="gramEnd"/>
      <w:r w:rsidRPr="004223F4">
        <w:rPr>
          <w:sz w:val="20"/>
          <w:szCs w:val="20"/>
        </w:rPr>
        <w:t xml:space="preserve">  чтении  сосредоточьтесь  на  одном  из  языков.  </w:t>
      </w:r>
      <w:proofErr w:type="gramStart"/>
      <w:r w:rsidRPr="004223F4">
        <w:rPr>
          <w:sz w:val="20"/>
          <w:szCs w:val="20"/>
        </w:rPr>
        <w:t>Как  только</w:t>
      </w:r>
      <w:proofErr w:type="gramEnd"/>
      <w:r w:rsidRPr="004223F4">
        <w:rPr>
          <w:sz w:val="20"/>
          <w:szCs w:val="20"/>
        </w:rPr>
        <w:t xml:space="preserve"> вы разберетесь с одним, при необходимости вы сможете быстро усвоить  другой.  </w:t>
      </w:r>
      <w:proofErr w:type="gramStart"/>
      <w:r w:rsidRPr="004223F4">
        <w:rPr>
          <w:sz w:val="20"/>
          <w:szCs w:val="20"/>
        </w:rPr>
        <w:t>В  последующих</w:t>
      </w:r>
      <w:proofErr w:type="gramEnd"/>
      <w:r w:rsidRPr="004223F4">
        <w:rPr>
          <w:sz w:val="20"/>
          <w:szCs w:val="20"/>
        </w:rPr>
        <w:t xml:space="preserve">  главах  показана  аппаратура  и  в схематическом  виде  и  в  форме  HDL-модели.  </w:t>
      </w:r>
      <w:proofErr w:type="gramStart"/>
      <w:r w:rsidRPr="004223F4">
        <w:rPr>
          <w:sz w:val="20"/>
          <w:szCs w:val="20"/>
        </w:rPr>
        <w:t>Если  вы</w:t>
      </w:r>
      <w:proofErr w:type="gramEnd"/>
      <w:r w:rsidRPr="004223F4">
        <w:rPr>
          <w:sz w:val="20"/>
          <w:szCs w:val="20"/>
        </w:rPr>
        <w:t xml:space="preserve">  предпочтете пропустить  эту  главу  и  не  изучать  языки  описания  цифровой аппаратуры, вы тем не менее сможете постичь принципы архитектуры микропроцессоров на уровне схем. Однако, подавляющее большинство </w:t>
      </w:r>
      <w:proofErr w:type="gramStart"/>
      <w:r w:rsidRPr="004223F4">
        <w:rPr>
          <w:sz w:val="20"/>
          <w:szCs w:val="20"/>
        </w:rPr>
        <w:lastRenderedPageBreak/>
        <w:t>коммерческих  систем</w:t>
      </w:r>
      <w:proofErr w:type="gramEnd"/>
      <w:r w:rsidRPr="004223F4">
        <w:rPr>
          <w:sz w:val="20"/>
          <w:szCs w:val="20"/>
        </w:rPr>
        <w:t xml:space="preserve">  сейчас  строится  с  использованием  языков описания цифровой аппаратуры, а не на уровне схемотехники. Если вы когда-</w:t>
      </w:r>
      <w:proofErr w:type="gramStart"/>
      <w:r w:rsidRPr="004223F4">
        <w:rPr>
          <w:sz w:val="20"/>
          <w:szCs w:val="20"/>
        </w:rPr>
        <w:t>либо  в</w:t>
      </w:r>
      <w:proofErr w:type="gramEnd"/>
      <w:r w:rsidRPr="004223F4">
        <w:rPr>
          <w:sz w:val="20"/>
          <w:szCs w:val="20"/>
        </w:rPr>
        <w:t xml:space="preserve">  вашей  карьере  собираетесь  заниматься  разработкой цифровых  схем,  мы  настоятельно  рекомендуем  вам  выучить  один  из языков описания аппаратуры.</w:t>
      </w:r>
    </w:p>
    <w:p w:rsidR="00DE77BB" w:rsidRPr="004223F4" w:rsidRDefault="00DE77BB" w:rsidP="004223F4">
      <w:pPr>
        <w:tabs>
          <w:tab w:val="left" w:pos="2790"/>
        </w:tabs>
        <w:spacing w:line="240" w:lineRule="auto"/>
        <w:ind w:left="-1418" w:right="-284" w:firstLine="142"/>
        <w:rPr>
          <w:i/>
          <w:sz w:val="20"/>
          <w:szCs w:val="20"/>
        </w:rPr>
      </w:pPr>
      <w:r w:rsidRPr="004223F4">
        <w:rPr>
          <w:i/>
          <w:sz w:val="20"/>
          <w:szCs w:val="20"/>
        </w:rPr>
        <w:t>Модули</w:t>
      </w:r>
    </w:p>
    <w:p w:rsidR="00FC726A" w:rsidRPr="004223F4" w:rsidRDefault="00A70E35" w:rsidP="004223F4">
      <w:pPr>
        <w:numPr>
          <w:ilvl w:val="0"/>
          <w:numId w:val="45"/>
        </w:numPr>
        <w:tabs>
          <w:tab w:val="left" w:pos="2790"/>
        </w:tabs>
        <w:spacing w:line="240" w:lineRule="auto"/>
        <w:ind w:left="-1418" w:right="-284" w:firstLine="142"/>
        <w:rPr>
          <w:sz w:val="20"/>
          <w:szCs w:val="20"/>
        </w:rPr>
      </w:pPr>
      <w:proofErr w:type="gramStart"/>
      <w:r w:rsidRPr="004223F4">
        <w:rPr>
          <w:sz w:val="20"/>
          <w:szCs w:val="20"/>
        </w:rPr>
        <w:t>Блок  цифровой</w:t>
      </w:r>
      <w:proofErr w:type="gramEnd"/>
      <w:r w:rsidRPr="004223F4">
        <w:rPr>
          <w:sz w:val="20"/>
          <w:szCs w:val="20"/>
        </w:rPr>
        <w:t xml:space="preserve">  аппаратуры,  имеющий  входы  и  выходы,  называется модулем. Логический элемент “И”, мультиплексор и схема приоритетов </w:t>
      </w:r>
      <w:proofErr w:type="gramStart"/>
      <w:r w:rsidRPr="004223F4">
        <w:rPr>
          <w:sz w:val="20"/>
          <w:szCs w:val="20"/>
        </w:rPr>
        <w:t>являются  примерами</w:t>
      </w:r>
      <w:proofErr w:type="gramEnd"/>
      <w:r w:rsidRPr="004223F4">
        <w:rPr>
          <w:sz w:val="20"/>
          <w:szCs w:val="20"/>
        </w:rPr>
        <w:t xml:space="preserve">  модулей  цифровой  аппаратуры.  </w:t>
      </w:r>
      <w:proofErr w:type="gramStart"/>
      <w:r w:rsidRPr="004223F4">
        <w:rPr>
          <w:sz w:val="20"/>
          <w:szCs w:val="20"/>
        </w:rPr>
        <w:t>Есть  два</w:t>
      </w:r>
      <w:proofErr w:type="gramEnd"/>
      <w:r w:rsidRPr="004223F4">
        <w:rPr>
          <w:sz w:val="20"/>
          <w:szCs w:val="20"/>
        </w:rPr>
        <w:t xml:space="preserve"> общепринятых  типа  описания  функциональности  модуля  – поведенческий  и  структурный.  </w:t>
      </w:r>
      <w:proofErr w:type="gramStart"/>
      <w:r w:rsidRPr="004223F4">
        <w:rPr>
          <w:sz w:val="20"/>
          <w:szCs w:val="20"/>
        </w:rPr>
        <w:t>Поведенческая  модель</w:t>
      </w:r>
      <w:proofErr w:type="gramEnd"/>
      <w:r w:rsidRPr="004223F4">
        <w:rPr>
          <w:sz w:val="20"/>
          <w:szCs w:val="20"/>
        </w:rPr>
        <w:t xml:space="preserve">  описывает,  что модуль делает. Структурная модель описывает то, как построен </w:t>
      </w:r>
      <w:proofErr w:type="gramStart"/>
      <w:r w:rsidRPr="004223F4">
        <w:rPr>
          <w:sz w:val="20"/>
          <w:szCs w:val="20"/>
        </w:rPr>
        <w:t>модуль  из</w:t>
      </w:r>
      <w:proofErr w:type="gramEnd"/>
      <w:r w:rsidRPr="004223F4">
        <w:rPr>
          <w:sz w:val="20"/>
          <w:szCs w:val="20"/>
        </w:rPr>
        <w:t xml:space="preserve">  простых  элементов,  с  применением  принципа  иерархии.  </w:t>
      </w:r>
      <w:proofErr w:type="gramStart"/>
      <w:r w:rsidRPr="004223F4">
        <w:rPr>
          <w:sz w:val="20"/>
          <w:szCs w:val="20"/>
        </w:rPr>
        <w:t>Код  на</w:t>
      </w:r>
      <w:proofErr w:type="gramEnd"/>
      <w:r w:rsidRPr="004223F4">
        <w:rPr>
          <w:sz w:val="20"/>
          <w:szCs w:val="20"/>
        </w:rPr>
        <w:t xml:space="preserve"> SystemVerilog  и  VHDL  из  примера  4.1  показывает  поведенческое описание  модуля,  который  рассчитывает  булеву  функцию.  </w:t>
      </w:r>
      <w:proofErr w:type="gramStart"/>
      <w:r w:rsidRPr="004223F4">
        <w:rPr>
          <w:sz w:val="20"/>
          <w:szCs w:val="20"/>
        </w:rPr>
        <w:t>На  обоих</w:t>
      </w:r>
      <w:proofErr w:type="gramEnd"/>
      <w:r w:rsidRPr="004223F4">
        <w:rPr>
          <w:sz w:val="20"/>
          <w:szCs w:val="20"/>
        </w:rPr>
        <w:t xml:space="preserve">  языках  модуль  назван  sillyfunction  и  имеет 3 входа, a, b и c и  один выход y, и, как и следовало ожидать, следует принципу модульности. Он имеет полностью определенный интерфейс, </w:t>
      </w:r>
      <w:proofErr w:type="gramStart"/>
      <w:r w:rsidRPr="004223F4">
        <w:rPr>
          <w:sz w:val="20"/>
          <w:szCs w:val="20"/>
        </w:rPr>
        <w:t>состоящий  из</w:t>
      </w:r>
      <w:proofErr w:type="gramEnd"/>
      <w:r w:rsidRPr="004223F4">
        <w:rPr>
          <w:sz w:val="20"/>
          <w:szCs w:val="20"/>
        </w:rPr>
        <w:t xml:space="preserve">  его  входов  и  выходов,  и  выполняет  определенную функцию.  </w:t>
      </w:r>
      <w:proofErr w:type="gramStart"/>
      <w:r w:rsidRPr="004223F4">
        <w:rPr>
          <w:sz w:val="20"/>
          <w:szCs w:val="20"/>
        </w:rPr>
        <w:t>Конкретный  способ</w:t>
      </w:r>
      <w:proofErr w:type="gramEnd"/>
      <w:r w:rsidRPr="004223F4">
        <w:rPr>
          <w:sz w:val="20"/>
          <w:szCs w:val="20"/>
        </w:rPr>
        <w:t>,  которым  модуль  был  описан,  неважен  для тех, кто будет  использовать модуль в будущем, поскольку модуль выполняет свою функцию.</w:t>
      </w:r>
    </w:p>
    <w:p w:rsidR="00DE77BB" w:rsidRPr="004223F4" w:rsidRDefault="00DE77BB" w:rsidP="004223F4">
      <w:pPr>
        <w:tabs>
          <w:tab w:val="left" w:pos="2790"/>
        </w:tabs>
        <w:spacing w:line="240" w:lineRule="auto"/>
        <w:ind w:left="-1418" w:right="-284" w:firstLine="142"/>
        <w:rPr>
          <w:sz w:val="20"/>
          <w:szCs w:val="20"/>
        </w:rPr>
      </w:pPr>
      <w:r w:rsidRPr="004223F4">
        <w:rPr>
          <w:noProof/>
          <w:sz w:val="20"/>
          <w:szCs w:val="20"/>
        </w:rPr>
        <w:drawing>
          <wp:inline distT="0" distB="0" distL="0" distR="0" wp14:anchorId="7DCB1D41" wp14:editId="742E5280">
            <wp:extent cx="1628775" cy="277238"/>
            <wp:effectExtent l="0" t="0" r="0" b="8890"/>
            <wp:docPr id="27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646001" cy="280170"/>
                    </a:xfrm>
                    <a:prstGeom prst="rect">
                      <a:avLst/>
                    </a:prstGeom>
                    <a:noFill/>
                    <a:ln>
                      <a:noFill/>
                    </a:ln>
                    <a:effectLst/>
                    <a:extLst/>
                  </pic:spPr>
                </pic:pic>
              </a:graphicData>
            </a:graphic>
          </wp:inline>
        </w:drawing>
      </w:r>
    </w:p>
    <w:p w:rsidR="00DE77BB" w:rsidRPr="004223F4" w:rsidRDefault="00DE77BB" w:rsidP="004223F4">
      <w:pPr>
        <w:tabs>
          <w:tab w:val="left" w:pos="2790"/>
        </w:tabs>
        <w:spacing w:line="240" w:lineRule="auto"/>
        <w:ind w:left="-1418" w:right="-284" w:firstLine="142"/>
        <w:rPr>
          <w:sz w:val="20"/>
          <w:szCs w:val="20"/>
        </w:rPr>
      </w:pPr>
      <w:r w:rsidRPr="004223F4">
        <w:rPr>
          <w:noProof/>
          <w:sz w:val="20"/>
          <w:szCs w:val="20"/>
        </w:rPr>
        <w:drawing>
          <wp:inline distT="0" distB="0" distL="0" distR="0" wp14:anchorId="0C1EDE9E" wp14:editId="0371A8CB">
            <wp:extent cx="5852795" cy="1315434"/>
            <wp:effectExtent l="0" t="0" r="0" b="0"/>
            <wp:docPr id="2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5"/>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5858825" cy="1316789"/>
                    </a:xfrm>
                    <a:prstGeom prst="rect">
                      <a:avLst/>
                    </a:prstGeom>
                    <a:noFill/>
                    <a:ln>
                      <a:noFill/>
                    </a:ln>
                    <a:effectLst/>
                    <a:extLst/>
                  </pic:spPr>
                </pic:pic>
              </a:graphicData>
            </a:graphic>
          </wp:inline>
        </w:drawing>
      </w:r>
    </w:p>
    <w:p w:rsidR="00FC726A" w:rsidRPr="004223F4" w:rsidRDefault="00A70E35" w:rsidP="004223F4">
      <w:pPr>
        <w:numPr>
          <w:ilvl w:val="0"/>
          <w:numId w:val="45"/>
        </w:numPr>
        <w:tabs>
          <w:tab w:val="left" w:pos="2790"/>
        </w:tabs>
        <w:spacing w:line="240" w:lineRule="auto"/>
        <w:ind w:left="-1418" w:right="-284" w:firstLine="142"/>
        <w:rPr>
          <w:sz w:val="20"/>
          <w:szCs w:val="20"/>
        </w:rPr>
      </w:pPr>
      <w:r w:rsidRPr="004223F4">
        <w:rPr>
          <w:sz w:val="20"/>
          <w:szCs w:val="20"/>
        </w:rPr>
        <w:t xml:space="preserve">Модуль на SystemVerilog начинается с имени модуля и списка входов и выходов. </w:t>
      </w:r>
      <w:proofErr w:type="gramStart"/>
      <w:r w:rsidRPr="004223F4">
        <w:rPr>
          <w:sz w:val="20"/>
          <w:szCs w:val="20"/>
        </w:rPr>
        <w:t>Оператор  assign</w:t>
      </w:r>
      <w:proofErr w:type="gramEnd"/>
      <w:r w:rsidRPr="004223F4">
        <w:rPr>
          <w:sz w:val="20"/>
          <w:szCs w:val="20"/>
        </w:rPr>
        <w:t xml:space="preserve">  описывает  комбинационную  логику.  </w:t>
      </w:r>
      <w:proofErr w:type="gramStart"/>
      <w:r w:rsidRPr="004223F4">
        <w:rPr>
          <w:sz w:val="20"/>
          <w:szCs w:val="20"/>
        </w:rPr>
        <w:t>Тильда  (</w:t>
      </w:r>
      <w:proofErr w:type="gramEnd"/>
      <w:r w:rsidRPr="004223F4">
        <w:rPr>
          <w:sz w:val="20"/>
          <w:szCs w:val="20"/>
        </w:rPr>
        <w:t xml:space="preserve">~)  означает  НЕ, амперсанд (&amp;) – И, а вертикальная черта (|) – ИЛИ. Сигналы </w:t>
      </w:r>
      <w:proofErr w:type="gramStart"/>
      <w:r w:rsidRPr="004223F4">
        <w:rPr>
          <w:sz w:val="20"/>
          <w:szCs w:val="20"/>
        </w:rPr>
        <w:t>типа  logic</w:t>
      </w:r>
      <w:proofErr w:type="gramEnd"/>
      <w:r w:rsidRPr="004223F4">
        <w:rPr>
          <w:sz w:val="20"/>
          <w:szCs w:val="20"/>
        </w:rPr>
        <w:t xml:space="preserve">, как входы и выходы в  примере  –  логические переменные, принимающие  значения  0  или  1.  </w:t>
      </w:r>
      <w:proofErr w:type="gramStart"/>
      <w:r w:rsidRPr="004223F4">
        <w:rPr>
          <w:sz w:val="20"/>
          <w:szCs w:val="20"/>
        </w:rPr>
        <w:t>Они  также</w:t>
      </w:r>
      <w:proofErr w:type="gramEnd"/>
      <w:r w:rsidRPr="004223F4">
        <w:rPr>
          <w:sz w:val="20"/>
          <w:szCs w:val="20"/>
        </w:rPr>
        <w:t xml:space="preserve">  могут  принимать  плавающее  и неопределенное значения. Тип </w:t>
      </w:r>
      <w:proofErr w:type="gramStart"/>
      <w:r w:rsidRPr="004223F4">
        <w:rPr>
          <w:sz w:val="20"/>
          <w:szCs w:val="20"/>
        </w:rPr>
        <w:t>logic  появился</w:t>
      </w:r>
      <w:proofErr w:type="gramEnd"/>
      <w:r w:rsidRPr="004223F4">
        <w:rPr>
          <w:sz w:val="20"/>
          <w:szCs w:val="20"/>
        </w:rPr>
        <w:t xml:space="preserve"> в SystemVerilog. Он введен для замены </w:t>
      </w:r>
      <w:proofErr w:type="gramStart"/>
      <w:r w:rsidRPr="004223F4">
        <w:rPr>
          <w:sz w:val="20"/>
          <w:szCs w:val="20"/>
        </w:rPr>
        <w:t>типа  reg.</w:t>
      </w:r>
      <w:proofErr w:type="gramEnd"/>
      <w:r w:rsidRPr="004223F4">
        <w:rPr>
          <w:sz w:val="20"/>
          <w:szCs w:val="20"/>
        </w:rPr>
        <w:t xml:space="preserve">  </w:t>
      </w:r>
      <w:proofErr w:type="gramStart"/>
      <w:r w:rsidRPr="004223F4">
        <w:rPr>
          <w:sz w:val="20"/>
          <w:szCs w:val="20"/>
        </w:rPr>
        <w:t>Тип  logic</w:t>
      </w:r>
      <w:proofErr w:type="gramEnd"/>
      <w:r w:rsidRPr="004223F4">
        <w:rPr>
          <w:sz w:val="20"/>
          <w:szCs w:val="20"/>
        </w:rPr>
        <w:t xml:space="preserve">  стоит  использовать везде,  кроме  описания  сигналов  с  несколькими  источниками.  </w:t>
      </w:r>
      <w:proofErr w:type="gramStart"/>
      <w:r w:rsidRPr="004223F4">
        <w:rPr>
          <w:sz w:val="20"/>
          <w:szCs w:val="20"/>
        </w:rPr>
        <w:t>Такие  сигналы</w:t>
      </w:r>
      <w:proofErr w:type="gramEnd"/>
      <w:r w:rsidRPr="004223F4">
        <w:rPr>
          <w:sz w:val="20"/>
          <w:szCs w:val="20"/>
        </w:rPr>
        <w:t xml:space="preserve"> называются цепями (net)</w:t>
      </w:r>
    </w:p>
    <w:p w:rsidR="00FC726A" w:rsidRPr="004223F4" w:rsidRDefault="00A70E35" w:rsidP="004223F4">
      <w:pPr>
        <w:numPr>
          <w:ilvl w:val="0"/>
          <w:numId w:val="45"/>
        </w:numPr>
        <w:tabs>
          <w:tab w:val="left" w:pos="2790"/>
        </w:tabs>
        <w:spacing w:line="240" w:lineRule="auto"/>
        <w:ind w:left="-1418" w:right="-284" w:firstLine="142"/>
        <w:rPr>
          <w:sz w:val="20"/>
          <w:szCs w:val="20"/>
        </w:rPr>
      </w:pPr>
      <w:proofErr w:type="gramStart"/>
      <w:r w:rsidRPr="004223F4">
        <w:rPr>
          <w:sz w:val="20"/>
          <w:szCs w:val="20"/>
        </w:rPr>
        <w:t>Код  на</w:t>
      </w:r>
      <w:proofErr w:type="gramEnd"/>
      <w:r w:rsidRPr="004223F4">
        <w:rPr>
          <w:sz w:val="20"/>
          <w:szCs w:val="20"/>
        </w:rPr>
        <w:t xml:space="preserve">  VHDL  состоит  из  трех  частей:  объявления  используемых  библиотек  и внешних объектов (library,  use), объявления интерфейса объекта (entity) и его внутренней структуры (architecture). </w:t>
      </w:r>
      <w:proofErr w:type="gramStart"/>
      <w:r w:rsidRPr="004223F4">
        <w:rPr>
          <w:sz w:val="20"/>
          <w:szCs w:val="20"/>
        </w:rPr>
        <w:t>В  объявлении</w:t>
      </w:r>
      <w:proofErr w:type="gramEnd"/>
      <w:r w:rsidRPr="004223F4">
        <w:rPr>
          <w:sz w:val="20"/>
          <w:szCs w:val="20"/>
        </w:rPr>
        <w:t xml:space="preserve">  интерфейса  указывается  имя модуля и перечисляются его входы и выходы. </w:t>
      </w:r>
      <w:proofErr w:type="gramStart"/>
      <w:r w:rsidRPr="004223F4">
        <w:rPr>
          <w:sz w:val="20"/>
          <w:szCs w:val="20"/>
        </w:rPr>
        <w:t>Блок  architecture</w:t>
      </w:r>
      <w:proofErr w:type="gramEnd"/>
      <w:r w:rsidRPr="004223F4">
        <w:rPr>
          <w:sz w:val="20"/>
          <w:szCs w:val="20"/>
        </w:rPr>
        <w:t xml:space="preserve">  определяет, что модуль делает. </w:t>
      </w:r>
      <w:proofErr w:type="gramStart"/>
      <w:r w:rsidRPr="004223F4">
        <w:rPr>
          <w:sz w:val="20"/>
          <w:szCs w:val="20"/>
        </w:rPr>
        <w:t>У  сигналов</w:t>
      </w:r>
      <w:proofErr w:type="gramEnd"/>
      <w:r w:rsidRPr="004223F4">
        <w:rPr>
          <w:sz w:val="20"/>
          <w:szCs w:val="20"/>
        </w:rPr>
        <w:t xml:space="preserve">  в  VHDL,  в  том  числе  входов  и  выходов,  должен  быть  указан  тип. </w:t>
      </w:r>
      <w:proofErr w:type="gramStart"/>
      <w:r w:rsidRPr="004223F4">
        <w:rPr>
          <w:sz w:val="20"/>
          <w:szCs w:val="20"/>
        </w:rPr>
        <w:t>Цифровые  сигналы</w:t>
      </w:r>
      <w:proofErr w:type="gramEnd"/>
      <w:r w:rsidRPr="004223F4">
        <w:rPr>
          <w:sz w:val="20"/>
          <w:szCs w:val="20"/>
        </w:rPr>
        <w:t xml:space="preserve">  стоит  объявлять  как  STD_LOGIC.  </w:t>
      </w:r>
      <w:proofErr w:type="gramStart"/>
      <w:r w:rsidRPr="004223F4">
        <w:rPr>
          <w:sz w:val="20"/>
          <w:szCs w:val="20"/>
        </w:rPr>
        <w:t>Сигналы  этого</w:t>
      </w:r>
      <w:proofErr w:type="gramEnd"/>
      <w:r w:rsidRPr="004223F4">
        <w:rPr>
          <w:sz w:val="20"/>
          <w:szCs w:val="20"/>
        </w:rPr>
        <w:t xml:space="preserve">  типа принимают значения ‘0’ или ‘1’, а также плавающее и неопределенное значения.  </w:t>
      </w:r>
      <w:proofErr w:type="gramStart"/>
      <w:r w:rsidRPr="004223F4">
        <w:rPr>
          <w:sz w:val="20"/>
          <w:szCs w:val="20"/>
        </w:rPr>
        <w:t>Тип  STD</w:t>
      </w:r>
      <w:proofErr w:type="gramEnd"/>
      <w:r w:rsidRPr="004223F4">
        <w:rPr>
          <w:sz w:val="20"/>
          <w:szCs w:val="20"/>
        </w:rPr>
        <w:t xml:space="preserve">_LOGIC  определен  в библиотеке IEEE.STD_LOGIC_1164, поэтому библиотеку объявлять обязательно. </w:t>
      </w:r>
      <w:proofErr w:type="gramStart"/>
      <w:r w:rsidRPr="004223F4">
        <w:rPr>
          <w:sz w:val="20"/>
          <w:szCs w:val="20"/>
        </w:rPr>
        <w:t>VHDL  не</w:t>
      </w:r>
      <w:proofErr w:type="gramEnd"/>
      <w:r w:rsidRPr="004223F4">
        <w:rPr>
          <w:sz w:val="20"/>
          <w:szCs w:val="20"/>
        </w:rPr>
        <w:t xml:space="preserve">  определяет  соотношение  приоритетов  операций  AND  и  OR,  поэтому при записи логических выражений нужно всегда использовать скобки. </w:t>
      </w:r>
    </w:p>
    <w:p w:rsidR="004223F4" w:rsidRPr="004223F4" w:rsidRDefault="004223F4" w:rsidP="004223F4">
      <w:pPr>
        <w:tabs>
          <w:tab w:val="left" w:pos="2790"/>
        </w:tabs>
        <w:spacing w:line="240" w:lineRule="auto"/>
        <w:ind w:left="-1418" w:right="-284" w:firstLine="142"/>
        <w:rPr>
          <w:sz w:val="20"/>
          <w:szCs w:val="20"/>
        </w:rPr>
      </w:pPr>
      <w:r w:rsidRPr="004223F4">
        <w:rPr>
          <w:noProof/>
          <w:sz w:val="20"/>
          <w:szCs w:val="20"/>
        </w:rPr>
        <w:drawing>
          <wp:anchor distT="0" distB="0" distL="114300" distR="114300" simplePos="0" relativeHeight="251834368" behindDoc="0" locked="0" layoutInCell="1" allowOverlap="1">
            <wp:simplePos x="1447800" y="180975"/>
            <wp:positionH relativeFrom="column">
              <wp:align>left</wp:align>
            </wp:positionH>
            <wp:positionV relativeFrom="paragraph">
              <wp:align>top</wp:align>
            </wp:positionV>
            <wp:extent cx="3116566" cy="1733550"/>
            <wp:effectExtent l="0" t="0" r="8255" b="0"/>
            <wp:wrapSquare wrapText="bothSides"/>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3116566" cy="1733550"/>
                    </a:xfrm>
                    <a:prstGeom prst="rect">
                      <a:avLst/>
                    </a:prstGeom>
                    <a:noFill/>
                    <a:ln>
                      <a:noFill/>
                    </a:ln>
                    <a:effectLst/>
                    <a:extLst/>
                  </pic:spPr>
                </pic:pic>
              </a:graphicData>
            </a:graphic>
          </wp:anchor>
        </w:drawing>
      </w:r>
    </w:p>
    <w:p w:rsidR="004223F4" w:rsidRPr="004223F4" w:rsidRDefault="004223F4" w:rsidP="004223F4">
      <w:pPr>
        <w:spacing w:line="240" w:lineRule="auto"/>
        <w:ind w:left="-1418" w:right="-284" w:firstLine="142"/>
        <w:rPr>
          <w:sz w:val="20"/>
          <w:szCs w:val="20"/>
        </w:rPr>
      </w:pPr>
    </w:p>
    <w:p w:rsidR="004223F4" w:rsidRPr="004223F4" w:rsidRDefault="004223F4" w:rsidP="004223F4">
      <w:pPr>
        <w:spacing w:line="240" w:lineRule="auto"/>
        <w:ind w:left="-1418" w:right="-284" w:firstLine="142"/>
        <w:rPr>
          <w:sz w:val="20"/>
          <w:szCs w:val="20"/>
        </w:rPr>
      </w:pPr>
    </w:p>
    <w:p w:rsidR="004223F4" w:rsidRPr="004223F4" w:rsidRDefault="004223F4" w:rsidP="004223F4">
      <w:pPr>
        <w:spacing w:line="240" w:lineRule="auto"/>
        <w:ind w:left="-1418" w:right="-284" w:firstLine="142"/>
        <w:rPr>
          <w:sz w:val="20"/>
          <w:szCs w:val="20"/>
        </w:rPr>
      </w:pPr>
    </w:p>
    <w:p w:rsidR="004223F4" w:rsidRPr="004223F4" w:rsidRDefault="004223F4" w:rsidP="004223F4">
      <w:pPr>
        <w:tabs>
          <w:tab w:val="left" w:pos="2790"/>
        </w:tabs>
        <w:spacing w:line="240" w:lineRule="auto"/>
        <w:ind w:left="-1418" w:right="-284" w:firstLine="142"/>
        <w:rPr>
          <w:sz w:val="20"/>
          <w:szCs w:val="20"/>
        </w:rPr>
      </w:pPr>
    </w:p>
    <w:p w:rsidR="004223F4" w:rsidRPr="004223F4" w:rsidRDefault="004223F4" w:rsidP="004223F4">
      <w:pPr>
        <w:tabs>
          <w:tab w:val="left" w:pos="1740"/>
        </w:tabs>
        <w:spacing w:line="240" w:lineRule="auto"/>
        <w:ind w:left="-1418" w:right="-284" w:firstLine="142"/>
        <w:rPr>
          <w:sz w:val="20"/>
          <w:szCs w:val="20"/>
        </w:rPr>
      </w:pPr>
      <w:r w:rsidRPr="004223F4">
        <w:rPr>
          <w:sz w:val="20"/>
          <w:szCs w:val="20"/>
        </w:rPr>
        <w:tab/>
      </w:r>
      <w:r w:rsidRPr="004223F4">
        <w:rPr>
          <w:noProof/>
          <w:sz w:val="20"/>
          <w:szCs w:val="20"/>
        </w:rPr>
        <w:drawing>
          <wp:inline distT="0" distB="0" distL="0" distR="0" wp14:anchorId="6CB8DDB6" wp14:editId="0B1E88BB">
            <wp:extent cx="1790700" cy="304800"/>
            <wp:effectExtent l="0" t="0" r="0" b="0"/>
            <wp:docPr id="28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4223F4">
        <w:rPr>
          <w:sz w:val="20"/>
          <w:szCs w:val="20"/>
        </w:rPr>
        <w:br w:type="textWrapping" w:clear="all"/>
      </w:r>
    </w:p>
    <w:p w:rsidR="00DE77BB" w:rsidRDefault="00DE77BB" w:rsidP="00DE77BB">
      <w:pPr>
        <w:tabs>
          <w:tab w:val="left" w:pos="2790"/>
        </w:tabs>
        <w:rPr>
          <w:sz w:val="18"/>
        </w:rPr>
      </w:pPr>
    </w:p>
    <w:p w:rsidR="004223F4" w:rsidRDefault="004223F4" w:rsidP="00DE77BB">
      <w:pPr>
        <w:tabs>
          <w:tab w:val="left" w:pos="2790"/>
        </w:tabs>
        <w:rPr>
          <w:sz w:val="18"/>
        </w:rPr>
      </w:pPr>
    </w:p>
    <w:p w:rsidR="004223F4" w:rsidRPr="009D4A4D" w:rsidRDefault="009D4A4D" w:rsidP="009D4A4D">
      <w:pPr>
        <w:pStyle w:val="1"/>
        <w:rPr>
          <w:rFonts w:ascii="Arial" w:hAnsi="Arial" w:cs="Arial"/>
          <w:sz w:val="18"/>
        </w:rPr>
      </w:pPr>
      <w:bookmarkStart w:id="55" w:name="_Toc534575182"/>
      <w:r w:rsidRPr="009D4A4D">
        <w:rPr>
          <w:rFonts w:ascii="Arial" w:hAnsi="Arial" w:cs="Arial"/>
          <w:b/>
          <w:sz w:val="18"/>
        </w:rPr>
        <w:t>5</w:t>
      </w:r>
      <w:r w:rsidR="004223F4" w:rsidRPr="009D4A4D">
        <w:rPr>
          <w:rFonts w:ascii="Arial" w:hAnsi="Arial" w:cs="Arial"/>
          <w:b/>
          <w:sz w:val="18"/>
        </w:rPr>
        <w:t>1</w:t>
      </w:r>
      <w:r w:rsidR="004223F4" w:rsidRPr="009D4A4D">
        <w:rPr>
          <w:rFonts w:ascii="Arial" w:hAnsi="Arial" w:cs="Arial"/>
          <w:b/>
          <w:sz w:val="20"/>
          <w:szCs w:val="20"/>
        </w:rPr>
        <w:t>.</w:t>
      </w:r>
      <w:r w:rsidR="00F165BB" w:rsidRPr="009D4A4D">
        <w:rPr>
          <w:rFonts w:ascii="Arial" w:hAnsi="Arial" w:cs="Arial"/>
          <w:b/>
          <w:sz w:val="20"/>
          <w:szCs w:val="20"/>
        </w:rPr>
        <w:t xml:space="preserve"> Типы триггеров. Классификация триггеров. RS-триггер на элементах И-НЕ и ИЛИ–НЕ. T-, JK-, D-триггеры</w:t>
      </w:r>
      <w:bookmarkEnd w:id="55"/>
    </w:p>
    <w:p w:rsidR="004223F4" w:rsidRPr="00F165BB" w:rsidRDefault="004223F4" w:rsidP="00F165BB">
      <w:pPr>
        <w:spacing w:line="240" w:lineRule="auto"/>
        <w:ind w:left="-1418" w:right="-284" w:firstLine="142"/>
        <w:rPr>
          <w:sz w:val="20"/>
          <w:szCs w:val="20"/>
        </w:rPr>
      </w:pPr>
      <w:r w:rsidRPr="00F165BB">
        <w:rPr>
          <w:b/>
          <w:sz w:val="20"/>
          <w:szCs w:val="20"/>
        </w:rPr>
        <w:t>Триггер</w:t>
      </w:r>
      <w:r w:rsidRPr="00F165BB">
        <w:rPr>
          <w:sz w:val="20"/>
          <w:szCs w:val="20"/>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rsidR="004223F4" w:rsidRPr="00F165BB" w:rsidRDefault="004223F4" w:rsidP="00F165BB">
      <w:pPr>
        <w:spacing w:line="240" w:lineRule="auto"/>
        <w:ind w:left="-1418" w:right="-284" w:firstLine="142"/>
        <w:rPr>
          <w:sz w:val="20"/>
          <w:szCs w:val="20"/>
        </w:rPr>
      </w:pPr>
      <w:r w:rsidRPr="00F165BB">
        <w:rPr>
          <w:sz w:val="20"/>
          <w:szCs w:val="20"/>
        </w:rPr>
        <w:t xml:space="preserve">Триггеры служат основой для построения регистров, счетчиков и других элементов, обладающих функцией хранения. Главной частью любого триггера является запоминающая ячейка (ЗЯ). </w:t>
      </w:r>
    </w:p>
    <w:p w:rsidR="004223F4" w:rsidRPr="00F165BB" w:rsidRDefault="004223F4" w:rsidP="00F165BB">
      <w:pPr>
        <w:spacing w:line="240" w:lineRule="auto"/>
        <w:ind w:left="-1418" w:right="-284" w:firstLine="142"/>
        <w:rPr>
          <w:sz w:val="20"/>
          <w:szCs w:val="20"/>
        </w:rPr>
      </w:pPr>
      <w:r w:rsidRPr="00F165BB">
        <w:rPr>
          <w:sz w:val="20"/>
          <w:szCs w:val="20"/>
        </w:rPr>
        <w:t>Типы триггеров</w:t>
      </w:r>
    </w:p>
    <w:p w:rsidR="004223F4" w:rsidRPr="00F165BB" w:rsidRDefault="004223F4" w:rsidP="00F165BB">
      <w:pPr>
        <w:spacing w:line="240" w:lineRule="auto"/>
        <w:ind w:left="-1418" w:right="-284" w:firstLine="142"/>
        <w:rPr>
          <w:sz w:val="20"/>
          <w:szCs w:val="20"/>
        </w:rPr>
      </w:pPr>
      <w:r w:rsidRPr="00F165BB">
        <w:rPr>
          <w:noProof/>
          <w:sz w:val="20"/>
          <w:szCs w:val="20"/>
        </w:rPr>
        <w:lastRenderedPageBreak/>
        <w:drawing>
          <wp:inline distT="114300" distB="114300" distL="114300" distR="114300" wp14:anchorId="7173A435" wp14:editId="7C6F878D">
            <wp:extent cx="4572000" cy="2362200"/>
            <wp:effectExtent l="0" t="0" r="0" b="0"/>
            <wp:docPr id="242"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469"/>
                    <a:srcRect/>
                    <a:stretch>
                      <a:fillRect/>
                    </a:stretch>
                  </pic:blipFill>
                  <pic:spPr>
                    <a:xfrm>
                      <a:off x="0" y="0"/>
                      <a:ext cx="4572366" cy="2362389"/>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p>
    <w:p w:rsidR="004223F4" w:rsidRPr="00F165BB" w:rsidRDefault="004223F4" w:rsidP="00F165BB">
      <w:pPr>
        <w:spacing w:line="240" w:lineRule="auto"/>
        <w:ind w:left="-1418" w:right="-284" w:firstLine="142"/>
        <w:rPr>
          <w:sz w:val="20"/>
          <w:szCs w:val="20"/>
        </w:rPr>
      </w:pPr>
      <w:r w:rsidRPr="00F165BB">
        <w:rPr>
          <w:sz w:val="20"/>
          <w:szCs w:val="20"/>
        </w:rPr>
        <w:t>Триггер называется синхронным, если его таблица переходов хотя бы по одному управляющему входу реализуется под воздействием синхронизирующего сигнала.</w:t>
      </w:r>
    </w:p>
    <w:p w:rsidR="004223F4" w:rsidRPr="00F165BB" w:rsidRDefault="004223F4" w:rsidP="00F165BB">
      <w:pPr>
        <w:spacing w:line="240" w:lineRule="auto"/>
        <w:ind w:left="-1418" w:right="-284" w:firstLine="142"/>
        <w:rPr>
          <w:sz w:val="20"/>
          <w:szCs w:val="20"/>
        </w:rPr>
      </w:pPr>
      <w:r w:rsidRPr="00F165BB">
        <w:rPr>
          <w:sz w:val="20"/>
          <w:szCs w:val="20"/>
        </w:rPr>
        <w:t xml:space="preserve">Основу синхронного одноступенчатого триггера составляет рассмотренная выше запоминающая ячейка (элементы 1, 2). Комбинационная схема преобразует управляющие сигналы триггера, а также, для некоторых типов триггеров, сигналы Q </w:t>
      </w:r>
      <w:proofErr w:type="gramStart"/>
      <w:r w:rsidRPr="00F165BB">
        <w:rPr>
          <w:sz w:val="20"/>
          <w:szCs w:val="20"/>
        </w:rPr>
        <w:t>и  с</w:t>
      </w:r>
      <w:proofErr w:type="gramEnd"/>
      <w:r w:rsidRPr="00F165BB">
        <w:rPr>
          <w:sz w:val="20"/>
          <w:szCs w:val="20"/>
        </w:rPr>
        <w:t xml:space="preserve"> выходов ЗЯ в сигналы S и R на входах запоминающей ячейки.</w:t>
      </w:r>
    </w:p>
    <w:p w:rsidR="004223F4" w:rsidRPr="00F165BB" w:rsidRDefault="004223F4" w:rsidP="00F165BB">
      <w:pPr>
        <w:spacing w:line="240" w:lineRule="auto"/>
        <w:ind w:left="-1418" w:right="-284" w:firstLine="142"/>
        <w:rPr>
          <w:sz w:val="20"/>
          <w:szCs w:val="20"/>
        </w:rPr>
      </w:pPr>
      <w:r w:rsidRPr="00F165BB">
        <w:rPr>
          <w:sz w:val="20"/>
          <w:szCs w:val="20"/>
        </w:rPr>
        <w:t>Обобщенная схема синхронного одноступенчатого триггера:</w:t>
      </w: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5DB027A1" wp14:editId="49ED2B9F">
            <wp:extent cx="4705350" cy="2286000"/>
            <wp:effectExtent l="0" t="0" r="0" b="0"/>
            <wp:docPr id="243"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470"/>
                    <a:srcRect/>
                    <a:stretch>
                      <a:fillRect/>
                    </a:stretch>
                  </pic:blipFill>
                  <pic:spPr>
                    <a:xfrm>
                      <a:off x="0" y="0"/>
                      <a:ext cx="4706170" cy="2286398"/>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p>
    <w:p w:rsidR="004223F4" w:rsidRPr="00F165BB" w:rsidRDefault="004223F4" w:rsidP="00F165BB">
      <w:pPr>
        <w:spacing w:line="240" w:lineRule="auto"/>
        <w:ind w:left="-1418" w:right="-284" w:firstLine="142"/>
        <w:rPr>
          <w:sz w:val="20"/>
          <w:szCs w:val="20"/>
        </w:rPr>
      </w:pPr>
      <w:r w:rsidRPr="00F165BB">
        <w:rPr>
          <w:sz w:val="20"/>
          <w:szCs w:val="20"/>
        </w:rPr>
        <w:t>Рис. 1.7.  Обобщенная схема синхронного одноступенчатого триггера</w:t>
      </w:r>
    </w:p>
    <w:p w:rsidR="004223F4" w:rsidRPr="00F165BB" w:rsidRDefault="004223F4" w:rsidP="00F165BB">
      <w:pPr>
        <w:spacing w:line="240" w:lineRule="auto"/>
        <w:ind w:left="-1418" w:right="-284" w:firstLine="142"/>
        <w:rPr>
          <w:sz w:val="20"/>
          <w:szCs w:val="20"/>
        </w:rPr>
      </w:pPr>
      <w:r w:rsidRPr="00F165BB">
        <w:rPr>
          <w:sz w:val="20"/>
          <w:szCs w:val="20"/>
        </w:rPr>
        <w:t xml:space="preserve">Схема синхронного одноступенчатого RS-триггера: </w:t>
      </w:r>
    </w:p>
    <w:p w:rsidR="004223F4" w:rsidRPr="00F165BB" w:rsidRDefault="004223F4" w:rsidP="00F165BB">
      <w:pPr>
        <w:spacing w:line="240" w:lineRule="auto"/>
        <w:ind w:left="-1418" w:right="-284" w:firstLine="142"/>
        <w:rPr>
          <w:sz w:val="20"/>
          <w:szCs w:val="20"/>
        </w:rPr>
      </w:pP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2AAF4E53" wp14:editId="225C9EA5">
            <wp:extent cx="3457575" cy="2600325"/>
            <wp:effectExtent l="0" t="0" r="9525" b="9525"/>
            <wp:docPr id="244" name="image190.jpg"/>
            <wp:cNvGraphicFramePr/>
            <a:graphic xmlns:a="http://schemas.openxmlformats.org/drawingml/2006/main">
              <a:graphicData uri="http://schemas.openxmlformats.org/drawingml/2006/picture">
                <pic:pic xmlns:pic="http://schemas.openxmlformats.org/drawingml/2006/picture">
                  <pic:nvPicPr>
                    <pic:cNvPr id="0" name="image190.jpg"/>
                    <pic:cNvPicPr preferRelativeResize="0"/>
                  </pic:nvPicPr>
                  <pic:blipFill>
                    <a:blip r:embed="rId471"/>
                    <a:srcRect/>
                    <a:stretch>
                      <a:fillRect/>
                    </a:stretch>
                  </pic:blipFill>
                  <pic:spPr>
                    <a:xfrm>
                      <a:off x="0" y="0"/>
                      <a:ext cx="3457949" cy="2600606"/>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bookmarkStart w:id="56" w:name="_yarttzuduky0" w:colFirst="0" w:colLast="0"/>
      <w:bookmarkEnd w:id="56"/>
      <w:r w:rsidRPr="00F165BB">
        <w:rPr>
          <w:noProof/>
          <w:sz w:val="20"/>
          <w:szCs w:val="20"/>
        </w:rPr>
        <w:lastRenderedPageBreak/>
        <w:drawing>
          <wp:inline distT="114300" distB="114300" distL="114300" distR="114300" wp14:anchorId="563EE746" wp14:editId="463B3F46">
            <wp:extent cx="5257800" cy="1924050"/>
            <wp:effectExtent l="0" t="0" r="0" b="0"/>
            <wp:docPr id="245" name="image139.jpg"/>
            <wp:cNvGraphicFramePr/>
            <a:graphic xmlns:a="http://schemas.openxmlformats.org/drawingml/2006/main">
              <a:graphicData uri="http://schemas.openxmlformats.org/drawingml/2006/picture">
                <pic:pic xmlns:pic="http://schemas.openxmlformats.org/drawingml/2006/picture">
                  <pic:nvPicPr>
                    <pic:cNvPr id="0" name="image139.jpg"/>
                    <pic:cNvPicPr preferRelativeResize="0"/>
                  </pic:nvPicPr>
                  <pic:blipFill>
                    <a:blip r:embed="rId472"/>
                    <a:srcRect/>
                    <a:stretch>
                      <a:fillRect/>
                    </a:stretch>
                  </pic:blipFill>
                  <pic:spPr>
                    <a:xfrm>
                      <a:off x="0" y="0"/>
                      <a:ext cx="5257999" cy="1924123"/>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sz w:val="20"/>
          <w:szCs w:val="20"/>
        </w:rPr>
        <w:t>Идеализированная (без учета задержек) временная диаграмма работы RS-триггеров с различными типами синхронизации:</w:t>
      </w: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69F727E9" wp14:editId="49C2FA6C">
            <wp:extent cx="4981575" cy="2667000"/>
            <wp:effectExtent l="0" t="0" r="9525" b="0"/>
            <wp:docPr id="246" name="image123.jpg"/>
            <wp:cNvGraphicFramePr/>
            <a:graphic xmlns:a="http://schemas.openxmlformats.org/drawingml/2006/main">
              <a:graphicData uri="http://schemas.openxmlformats.org/drawingml/2006/picture">
                <pic:pic xmlns:pic="http://schemas.openxmlformats.org/drawingml/2006/picture">
                  <pic:nvPicPr>
                    <pic:cNvPr id="0" name="image123.jpg"/>
                    <pic:cNvPicPr preferRelativeResize="0"/>
                  </pic:nvPicPr>
                  <pic:blipFill>
                    <a:blip r:embed="rId473"/>
                    <a:srcRect/>
                    <a:stretch>
                      <a:fillRect/>
                    </a:stretch>
                  </pic:blipFill>
                  <pic:spPr>
                    <a:xfrm>
                      <a:off x="0" y="0"/>
                      <a:ext cx="4982061" cy="2667260"/>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b/>
          <w:color w:val="333333"/>
          <w:sz w:val="20"/>
          <w:szCs w:val="20"/>
          <w:shd w:val="clear" w:color="auto" w:fill="E1D8AA"/>
        </w:rPr>
        <w:t>2.1 RS-триггер</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Основным триггером, на котором базируются все остальные триггеры является RS-триггер.</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RS-триггер имеет два логических входа:</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 xml:space="preserve"> </w:t>
      </w:r>
      <w:r w:rsidRPr="00F165BB">
        <w:rPr>
          <w:color w:val="000080"/>
          <w:sz w:val="20"/>
          <w:szCs w:val="20"/>
          <w:shd w:val="clear" w:color="auto" w:fill="E1D8AA"/>
        </w:rPr>
        <w:t>R - установка 0 (от слова reset);</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 xml:space="preserve"> </w:t>
      </w:r>
      <w:r w:rsidRPr="00F165BB">
        <w:rPr>
          <w:color w:val="000080"/>
          <w:sz w:val="20"/>
          <w:szCs w:val="20"/>
          <w:shd w:val="clear" w:color="auto" w:fill="E1D8AA"/>
        </w:rPr>
        <w:t>S - установка 1 (от слова set).</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RS-триггер имеет два выхода:</w:t>
      </w:r>
    </w:p>
    <w:p w:rsidR="004223F4" w:rsidRPr="00F165BB" w:rsidRDefault="004223F4" w:rsidP="00F165BB">
      <w:pPr>
        <w:spacing w:line="240" w:lineRule="auto"/>
        <w:ind w:left="-1418" w:right="-284" w:firstLine="142"/>
        <w:rPr>
          <w:sz w:val="20"/>
          <w:szCs w:val="20"/>
        </w:rPr>
      </w:pPr>
      <w:r w:rsidRPr="00F165BB">
        <w:rPr>
          <w:color w:val="000080"/>
          <w:sz w:val="20"/>
          <w:szCs w:val="20"/>
          <w:shd w:val="clear" w:color="auto" w:fill="E1D8AA"/>
        </w:rPr>
        <w:t>Q - прямой;</w:t>
      </w:r>
    </w:p>
    <w:p w:rsidR="004223F4" w:rsidRPr="00F165BB" w:rsidRDefault="004223F4" w:rsidP="00F165BB">
      <w:pPr>
        <w:spacing w:line="240" w:lineRule="auto"/>
        <w:ind w:left="-1418" w:right="-284" w:firstLine="142"/>
        <w:rPr>
          <w:sz w:val="20"/>
          <w:szCs w:val="20"/>
        </w:rPr>
      </w:pPr>
      <w:proofErr w:type="gramStart"/>
      <w:r w:rsidRPr="00F165BB">
        <w:rPr>
          <w:color w:val="333333"/>
          <w:sz w:val="20"/>
          <w:szCs w:val="20"/>
          <w:shd w:val="clear" w:color="auto" w:fill="E1D8AA"/>
        </w:rPr>
        <w:t xml:space="preserve">·  </w:t>
      </w:r>
      <w:r w:rsidRPr="00F165BB">
        <w:rPr>
          <w:color w:val="000080"/>
          <w:sz w:val="20"/>
          <w:szCs w:val="20"/>
          <w:shd w:val="clear" w:color="auto" w:fill="E1D8AA"/>
        </w:rPr>
        <w:t>Q</w:t>
      </w:r>
      <w:proofErr w:type="gramEnd"/>
      <w:r w:rsidRPr="00F165BB">
        <w:rPr>
          <w:color w:val="000080"/>
          <w:sz w:val="20"/>
          <w:szCs w:val="20"/>
          <w:shd w:val="clear" w:color="auto" w:fill="E1D8AA"/>
        </w:rPr>
        <w:t>(со штрихом) - обратный (инверсный).</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Состояние триггера определяется состоянием прямого выхода. Простейший RS-триггер состоит из двух логических элементов, охваченных перекрёстной положительной обратной связью (рисунок 2.1).</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Рисунок 2.1 - Схема простейшего RS- триггера</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Рассмотрим работу триггера:</w:t>
      </w: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7EEEE802" wp14:editId="2E47984D">
            <wp:extent cx="1495425" cy="1409700"/>
            <wp:effectExtent l="0" t="0" r="9525" b="0"/>
            <wp:docPr id="247"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474"/>
                    <a:srcRect/>
                    <a:stretch>
                      <a:fillRect/>
                    </a:stretch>
                  </pic:blipFill>
                  <pic:spPr>
                    <a:xfrm>
                      <a:off x="0" y="0"/>
                      <a:ext cx="1495425" cy="1409700"/>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 xml:space="preserve">Пусть R=0, S=1. Нижний логический элемент выполняет логическую функцию ИЛИ-НЕ, т.е. 1 на любом его входе приводит к тому, что на его выходе будет логический ноль Q=0. На выходе Q будет 1 (Q=1), т.к. на оба входа верхнего элемента поданы нули (один ноль - со входа R, другой - с </w:t>
      </w:r>
      <w:proofErr w:type="gramStart"/>
      <w:r w:rsidRPr="00F165BB">
        <w:rPr>
          <w:color w:val="333333"/>
          <w:sz w:val="20"/>
          <w:szCs w:val="20"/>
          <w:shd w:val="clear" w:color="auto" w:fill="E1D8AA"/>
        </w:rPr>
        <w:t>выхода )</w:t>
      </w:r>
      <w:proofErr w:type="gramEnd"/>
      <w:r w:rsidRPr="00F165BB">
        <w:rPr>
          <w:color w:val="333333"/>
          <w:sz w:val="20"/>
          <w:szCs w:val="20"/>
          <w:shd w:val="clear" w:color="auto" w:fill="E1D8AA"/>
        </w:rPr>
        <w:t xml:space="preserve">. Триггер находится в единичном состоянии. Если теперь убрать сигнал установки (R=0, S=0), на выходе ситуация не изменится, т.к. несмотря на то, что на нижний вход нижнего логического элемента будет поступать 0, на его верхний вход поступает 1 с выхода верхнего логического элемента. Триггер будет находиться в единичном состоянии, пока на вход R не поступит сигнал сброса. Пусть теперь R=1, S=0. Тогда Q=0, а </w:t>
      </w:r>
      <w:proofErr w:type="gramStart"/>
      <w:r w:rsidRPr="00F165BB">
        <w:rPr>
          <w:color w:val="333333"/>
          <w:sz w:val="20"/>
          <w:szCs w:val="20"/>
          <w:shd w:val="clear" w:color="auto" w:fill="E1D8AA"/>
        </w:rPr>
        <w:t>Q(</w:t>
      </w:r>
      <w:proofErr w:type="gramEnd"/>
      <w:r w:rsidRPr="00F165BB">
        <w:rPr>
          <w:color w:val="333333"/>
          <w:sz w:val="20"/>
          <w:szCs w:val="20"/>
          <w:shd w:val="clear" w:color="auto" w:fill="E1D8AA"/>
        </w:rPr>
        <w:t>со штрихом)=1. Триггер переключился в "0". Если после этого убрать сигнал сброса (R=0, S=0), то все равно триггер не изменит своего состояния.</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Для описания работы триггера используют таблицу состояний (переходов).</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Обозначим:</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 xml:space="preserve"> </w:t>
      </w:r>
      <w:r w:rsidRPr="00F165BB">
        <w:rPr>
          <w:color w:val="000080"/>
          <w:sz w:val="20"/>
          <w:szCs w:val="20"/>
          <w:shd w:val="clear" w:color="auto" w:fill="E1D8AA"/>
        </w:rPr>
        <w:t>Q(t) - состояние триггера до поступления управляющих сигналов (изменения на входах R и S);</w:t>
      </w:r>
    </w:p>
    <w:p w:rsidR="004223F4" w:rsidRPr="00F165BB" w:rsidRDefault="004223F4" w:rsidP="00F165BB">
      <w:pPr>
        <w:spacing w:line="240" w:lineRule="auto"/>
        <w:ind w:left="-1418" w:right="-284" w:firstLine="142"/>
        <w:rPr>
          <w:sz w:val="20"/>
          <w:szCs w:val="20"/>
        </w:rPr>
      </w:pPr>
      <w:r w:rsidRPr="00F165BB">
        <w:rPr>
          <w:color w:val="333333"/>
          <w:sz w:val="20"/>
          <w:szCs w:val="20"/>
          <w:shd w:val="clear" w:color="auto" w:fill="E1D8AA"/>
        </w:rPr>
        <w:t xml:space="preserve">·                     </w:t>
      </w:r>
      <w:r w:rsidRPr="00F165BB">
        <w:rPr>
          <w:color w:val="000080"/>
          <w:sz w:val="20"/>
          <w:szCs w:val="20"/>
          <w:shd w:val="clear" w:color="auto" w:fill="E1D8AA"/>
        </w:rPr>
        <w:t>Q(t+1) - состояние триггера после изменения на входах R и S.</w:t>
      </w:r>
    </w:p>
    <w:p w:rsidR="004223F4" w:rsidRDefault="004223F4" w:rsidP="00F165BB">
      <w:pPr>
        <w:spacing w:line="240" w:lineRule="auto"/>
        <w:ind w:left="-1418" w:right="-284" w:firstLine="142"/>
        <w:rPr>
          <w:color w:val="333333"/>
          <w:sz w:val="20"/>
          <w:szCs w:val="20"/>
          <w:shd w:val="clear" w:color="auto" w:fill="E1D8AA"/>
        </w:rPr>
      </w:pPr>
      <w:r w:rsidRPr="00F165BB">
        <w:rPr>
          <w:color w:val="333333"/>
          <w:sz w:val="20"/>
          <w:szCs w:val="20"/>
          <w:shd w:val="clear" w:color="auto" w:fill="E1D8AA"/>
        </w:rPr>
        <w:t>Таблица 2.1 - Таблица переходов RS триггера в базисе ИЛИ-НЕ</w:t>
      </w:r>
    </w:p>
    <w:p w:rsidR="00F165BB" w:rsidRPr="00F165BB" w:rsidRDefault="00F165BB" w:rsidP="00F165BB">
      <w:pPr>
        <w:spacing w:line="240" w:lineRule="auto"/>
        <w:ind w:left="-1418" w:right="-284" w:firstLine="142"/>
        <w:rPr>
          <w:sz w:val="20"/>
          <w:szCs w:val="20"/>
        </w:rPr>
      </w:pPr>
    </w:p>
    <w:tbl>
      <w:tblPr>
        <w:tblStyle w:val="12"/>
        <w:tblW w:w="9464"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1404"/>
        <w:gridCol w:w="1404"/>
        <w:gridCol w:w="1404"/>
        <w:gridCol w:w="2006"/>
        <w:gridCol w:w="3246"/>
      </w:tblGrid>
      <w:tr w:rsidR="004223F4" w:rsidRPr="00F165BB" w:rsidTr="00F165BB">
        <w:trPr>
          <w:trHeight w:val="218"/>
        </w:trPr>
        <w:tc>
          <w:tcPr>
            <w:tcW w:w="1404" w:type="dxa"/>
            <w:tcBorders>
              <w:top w:val="single" w:sz="8" w:space="0" w:color="836A41"/>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b/>
                <w:color w:val="333333"/>
                <w:sz w:val="20"/>
                <w:szCs w:val="20"/>
                <w:shd w:val="clear" w:color="auto" w:fill="E1D8AA"/>
              </w:rPr>
              <w:lastRenderedPageBreak/>
              <w:t>R</w:t>
            </w:r>
          </w:p>
        </w:tc>
        <w:tc>
          <w:tcPr>
            <w:tcW w:w="1404" w:type="dxa"/>
            <w:tcBorders>
              <w:top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b/>
                <w:color w:val="333333"/>
                <w:sz w:val="20"/>
                <w:szCs w:val="20"/>
                <w:shd w:val="clear" w:color="auto" w:fill="E1D8AA"/>
              </w:rPr>
              <w:t>S</w:t>
            </w:r>
          </w:p>
        </w:tc>
        <w:tc>
          <w:tcPr>
            <w:tcW w:w="1404" w:type="dxa"/>
            <w:tcBorders>
              <w:top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b/>
                <w:color w:val="333333"/>
                <w:sz w:val="20"/>
                <w:szCs w:val="20"/>
                <w:shd w:val="clear" w:color="auto" w:fill="E1D8AA"/>
              </w:rPr>
              <w:t>Q(t)</w:t>
            </w:r>
          </w:p>
        </w:tc>
        <w:tc>
          <w:tcPr>
            <w:tcW w:w="2006" w:type="dxa"/>
            <w:tcBorders>
              <w:top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b/>
                <w:color w:val="333333"/>
                <w:sz w:val="20"/>
                <w:szCs w:val="20"/>
                <w:shd w:val="clear" w:color="auto" w:fill="E1D8AA"/>
              </w:rPr>
              <w:t>Q(t+1)</w:t>
            </w:r>
          </w:p>
        </w:tc>
        <w:tc>
          <w:tcPr>
            <w:tcW w:w="3246" w:type="dxa"/>
            <w:tcBorders>
              <w:top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b/>
                <w:color w:val="333333"/>
                <w:sz w:val="20"/>
                <w:szCs w:val="20"/>
                <w:shd w:val="clear" w:color="auto" w:fill="E1D8AA"/>
              </w:rPr>
              <w:t>Пояснения</w:t>
            </w: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3246" w:type="dxa"/>
            <w:vMerge w:val="restart"/>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30" w:right="-158"/>
              <w:rPr>
                <w:sz w:val="20"/>
                <w:szCs w:val="20"/>
              </w:rPr>
            </w:pPr>
            <w:r w:rsidRPr="00F165BB">
              <w:rPr>
                <w:color w:val="333333"/>
                <w:sz w:val="20"/>
                <w:szCs w:val="20"/>
                <w:shd w:val="clear" w:color="auto" w:fill="E1D8AA"/>
              </w:rPr>
              <w:t>Режим хранения информации R=S=0</w:t>
            </w: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3246" w:type="dxa"/>
            <w:vMerge/>
            <w:tcBorders>
              <w:bottom w:val="single" w:sz="8" w:space="0" w:color="836A41"/>
              <w:right w:val="single" w:sz="8" w:space="0" w:color="836A41"/>
            </w:tcBorders>
            <w:tcMar>
              <w:top w:w="100" w:type="dxa"/>
              <w:left w:w="100" w:type="dxa"/>
              <w:bottom w:w="100" w:type="dxa"/>
              <w:right w:w="100" w:type="dxa"/>
            </w:tcMar>
          </w:tcPr>
          <w:p w:rsidR="004223F4" w:rsidRPr="00F165BB" w:rsidRDefault="004223F4" w:rsidP="00F165BB">
            <w:pPr>
              <w:spacing w:line="240" w:lineRule="auto"/>
              <w:ind w:left="-130" w:right="-158"/>
              <w:rPr>
                <w:sz w:val="20"/>
                <w:szCs w:val="20"/>
              </w:rPr>
            </w:pP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3246" w:type="dxa"/>
            <w:vMerge w:val="restart"/>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30" w:right="-158"/>
              <w:rPr>
                <w:sz w:val="20"/>
                <w:szCs w:val="20"/>
              </w:rPr>
            </w:pPr>
            <w:r w:rsidRPr="00F165BB">
              <w:rPr>
                <w:color w:val="333333"/>
                <w:sz w:val="20"/>
                <w:szCs w:val="20"/>
                <w:shd w:val="clear" w:color="auto" w:fill="E1D8AA"/>
              </w:rPr>
              <w:t>Режим установки единицы S=1</w:t>
            </w: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3246" w:type="dxa"/>
            <w:vMerge/>
            <w:tcBorders>
              <w:bottom w:val="single" w:sz="8" w:space="0" w:color="836A41"/>
              <w:right w:val="single" w:sz="8" w:space="0" w:color="836A41"/>
            </w:tcBorders>
            <w:tcMar>
              <w:top w:w="100" w:type="dxa"/>
              <w:left w:w="100" w:type="dxa"/>
              <w:bottom w:w="100" w:type="dxa"/>
              <w:right w:w="100" w:type="dxa"/>
            </w:tcMar>
          </w:tcPr>
          <w:p w:rsidR="004223F4" w:rsidRPr="00F165BB" w:rsidRDefault="004223F4" w:rsidP="00F165BB">
            <w:pPr>
              <w:spacing w:line="240" w:lineRule="auto"/>
              <w:ind w:left="-130" w:right="-158"/>
              <w:rPr>
                <w:sz w:val="20"/>
                <w:szCs w:val="20"/>
              </w:rPr>
            </w:pP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3246" w:type="dxa"/>
            <w:vMerge w:val="restart"/>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30" w:right="-158"/>
              <w:rPr>
                <w:sz w:val="20"/>
                <w:szCs w:val="20"/>
              </w:rPr>
            </w:pPr>
            <w:r w:rsidRPr="00F165BB">
              <w:rPr>
                <w:color w:val="333333"/>
                <w:sz w:val="20"/>
                <w:szCs w:val="20"/>
                <w:shd w:val="clear" w:color="auto" w:fill="E1D8AA"/>
              </w:rPr>
              <w:t>Режим установки нуля R=1</w:t>
            </w: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3246" w:type="dxa"/>
            <w:vMerge/>
            <w:tcBorders>
              <w:bottom w:val="single" w:sz="8" w:space="0" w:color="836A41"/>
              <w:right w:val="single" w:sz="8" w:space="0" w:color="836A41"/>
            </w:tcBorders>
            <w:tcMar>
              <w:top w:w="100" w:type="dxa"/>
              <w:left w:w="100" w:type="dxa"/>
              <w:bottom w:w="100" w:type="dxa"/>
              <w:right w:w="100" w:type="dxa"/>
            </w:tcMar>
          </w:tcPr>
          <w:p w:rsidR="004223F4" w:rsidRPr="00F165BB" w:rsidRDefault="004223F4" w:rsidP="00F165BB">
            <w:pPr>
              <w:spacing w:line="240" w:lineRule="auto"/>
              <w:ind w:left="-130" w:right="-158"/>
              <w:rPr>
                <w:sz w:val="20"/>
                <w:szCs w:val="20"/>
              </w:rPr>
            </w:pP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0</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right="-673" w:firstLine="426"/>
              <w:rPr>
                <w:sz w:val="20"/>
                <w:szCs w:val="20"/>
              </w:rPr>
            </w:pPr>
            <w:r w:rsidRPr="00F165BB">
              <w:rPr>
                <w:color w:val="333333"/>
                <w:sz w:val="20"/>
                <w:szCs w:val="20"/>
                <w:shd w:val="clear" w:color="auto" w:fill="E1D8AA"/>
              </w:rPr>
              <w:t>*</w:t>
            </w:r>
          </w:p>
        </w:tc>
        <w:tc>
          <w:tcPr>
            <w:tcW w:w="3246" w:type="dxa"/>
            <w:vMerge w:val="restart"/>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30" w:right="-158"/>
              <w:rPr>
                <w:sz w:val="20"/>
                <w:szCs w:val="20"/>
              </w:rPr>
            </w:pPr>
            <w:r w:rsidRPr="00F165BB">
              <w:rPr>
                <w:color w:val="333333"/>
                <w:sz w:val="20"/>
                <w:szCs w:val="20"/>
                <w:shd w:val="clear" w:color="auto" w:fill="E1D8AA"/>
              </w:rPr>
              <w:t>R=S=1 запрещённая комбинация</w:t>
            </w:r>
          </w:p>
        </w:tc>
      </w:tr>
      <w:tr w:rsidR="004223F4" w:rsidRPr="00F165BB" w:rsidTr="00F165BB">
        <w:trPr>
          <w:trHeight w:val="204"/>
        </w:trPr>
        <w:tc>
          <w:tcPr>
            <w:tcW w:w="1404" w:type="dxa"/>
            <w:tcBorders>
              <w:left w:val="single" w:sz="8" w:space="0" w:color="836A41"/>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276" w:right="-284" w:firstLine="1702"/>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276" w:right="-284" w:firstLine="1702"/>
              <w:rPr>
                <w:sz w:val="20"/>
                <w:szCs w:val="20"/>
              </w:rPr>
            </w:pPr>
            <w:r w:rsidRPr="00F165BB">
              <w:rPr>
                <w:color w:val="333333"/>
                <w:sz w:val="20"/>
                <w:szCs w:val="20"/>
                <w:shd w:val="clear" w:color="auto" w:fill="E1D8AA"/>
              </w:rPr>
              <w:t>1</w:t>
            </w:r>
          </w:p>
        </w:tc>
        <w:tc>
          <w:tcPr>
            <w:tcW w:w="1404"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276" w:right="-284" w:firstLine="1702"/>
              <w:rPr>
                <w:sz w:val="20"/>
                <w:szCs w:val="20"/>
              </w:rPr>
            </w:pPr>
            <w:r w:rsidRPr="00F165BB">
              <w:rPr>
                <w:color w:val="333333"/>
                <w:sz w:val="20"/>
                <w:szCs w:val="20"/>
                <w:shd w:val="clear" w:color="auto" w:fill="E1D8AA"/>
              </w:rPr>
              <w:t>1</w:t>
            </w:r>
          </w:p>
        </w:tc>
        <w:tc>
          <w:tcPr>
            <w:tcW w:w="2006" w:type="dxa"/>
            <w:tcBorders>
              <w:bottom w:val="single" w:sz="8" w:space="0" w:color="836A41"/>
              <w:right w:val="single" w:sz="8" w:space="0" w:color="836A41"/>
            </w:tcBorders>
            <w:tcMar>
              <w:top w:w="60" w:type="dxa"/>
              <w:left w:w="140" w:type="dxa"/>
              <w:bottom w:w="60" w:type="dxa"/>
              <w:right w:w="140" w:type="dxa"/>
            </w:tcMar>
          </w:tcPr>
          <w:p w:rsidR="004223F4" w:rsidRPr="00F165BB" w:rsidRDefault="004223F4" w:rsidP="00F165BB">
            <w:pPr>
              <w:spacing w:line="240" w:lineRule="auto"/>
              <w:ind w:left="-1276" w:right="-284" w:firstLine="1702"/>
              <w:rPr>
                <w:sz w:val="20"/>
                <w:szCs w:val="20"/>
              </w:rPr>
            </w:pPr>
            <w:r w:rsidRPr="00F165BB">
              <w:rPr>
                <w:color w:val="333333"/>
                <w:sz w:val="20"/>
                <w:szCs w:val="20"/>
                <w:shd w:val="clear" w:color="auto" w:fill="E1D8AA"/>
              </w:rPr>
              <w:t>*</w:t>
            </w:r>
          </w:p>
        </w:tc>
        <w:tc>
          <w:tcPr>
            <w:tcW w:w="3246" w:type="dxa"/>
            <w:vMerge/>
            <w:tcBorders>
              <w:bottom w:val="single" w:sz="8" w:space="0" w:color="836A41"/>
              <w:right w:val="single" w:sz="8" w:space="0" w:color="836A41"/>
            </w:tcBorders>
            <w:tcMar>
              <w:top w:w="100" w:type="dxa"/>
              <w:left w:w="100" w:type="dxa"/>
              <w:bottom w:w="100" w:type="dxa"/>
              <w:right w:w="100" w:type="dxa"/>
            </w:tcMar>
          </w:tcPr>
          <w:p w:rsidR="004223F4" w:rsidRPr="00F165BB" w:rsidRDefault="004223F4" w:rsidP="00F165BB">
            <w:pPr>
              <w:spacing w:line="240" w:lineRule="auto"/>
              <w:ind w:left="-1276" w:right="-284" w:firstLine="1702"/>
              <w:rPr>
                <w:sz w:val="20"/>
                <w:szCs w:val="20"/>
              </w:rPr>
            </w:pPr>
          </w:p>
        </w:tc>
      </w:tr>
    </w:tbl>
    <w:p w:rsidR="004223F4" w:rsidRPr="00F165BB" w:rsidRDefault="004223F4" w:rsidP="00F165BB">
      <w:pPr>
        <w:spacing w:line="240" w:lineRule="auto"/>
        <w:ind w:right="-284"/>
        <w:rPr>
          <w:sz w:val="20"/>
          <w:szCs w:val="20"/>
        </w:rPr>
      </w:pPr>
    </w:p>
    <w:p w:rsidR="004223F4" w:rsidRPr="00F165BB" w:rsidRDefault="004223F4" w:rsidP="00F165BB">
      <w:pPr>
        <w:spacing w:line="240" w:lineRule="auto"/>
        <w:ind w:left="-1418" w:right="-284" w:firstLine="142"/>
        <w:rPr>
          <w:sz w:val="20"/>
          <w:szCs w:val="20"/>
        </w:rPr>
      </w:pPr>
      <w:r w:rsidRPr="00F165BB">
        <w:rPr>
          <w:color w:val="424242"/>
          <w:sz w:val="20"/>
          <w:szCs w:val="20"/>
        </w:rPr>
        <w:t>Триггер, построенный на базе элементов ИЛИ-НЕ, называют также дизьюнктивной бистабильной ячейкой. Бистабильные ячейки, помимо самостоятельного применения, входят в качестве составного узла в триггеры других типов.</w:t>
      </w:r>
    </w:p>
    <w:p w:rsidR="004223F4" w:rsidRPr="00F165BB" w:rsidRDefault="004223F4" w:rsidP="00F165BB">
      <w:pPr>
        <w:spacing w:line="240" w:lineRule="auto"/>
        <w:ind w:left="-1418" w:right="-284" w:firstLine="142"/>
        <w:rPr>
          <w:sz w:val="20"/>
          <w:szCs w:val="20"/>
        </w:rPr>
      </w:pPr>
      <w:r w:rsidRPr="00F165BB">
        <w:rPr>
          <w:b/>
          <w:sz w:val="20"/>
          <w:szCs w:val="20"/>
        </w:rPr>
        <w:t>Одноступенчатый RS-триггер на элементах И–НЕ.</w:t>
      </w:r>
    </w:p>
    <w:p w:rsidR="004223F4" w:rsidRPr="00F165BB" w:rsidRDefault="004223F4" w:rsidP="00F165BB">
      <w:pPr>
        <w:spacing w:line="240" w:lineRule="auto"/>
        <w:ind w:left="-1418" w:right="-284" w:firstLine="142"/>
        <w:rPr>
          <w:sz w:val="20"/>
          <w:szCs w:val="20"/>
        </w:rPr>
      </w:pPr>
      <w:r w:rsidRPr="00F165BB">
        <w:rPr>
          <w:b/>
          <w:color w:val="252525"/>
          <w:sz w:val="20"/>
          <w:szCs w:val="20"/>
          <w:highlight w:val="white"/>
        </w:rPr>
        <w:t>Триггер</w:t>
      </w:r>
      <w:r w:rsidRPr="00F165BB">
        <w:rPr>
          <w:color w:val="252525"/>
          <w:sz w:val="20"/>
          <w:szCs w:val="20"/>
          <w:highlight w:val="white"/>
        </w:rPr>
        <w:t xml:space="preserve"> (триггерная система) — класс электронных устройств, обладающих способностью длительно находиться в одном из двух устойчивых состояний и чередовать их под воздействием внешних сигналов. Каждое состояние триггера легко распознаётся по значению выходного напряжения. По характеру действия триггеры относятся к импульсным устройствам — их активные элементы (транзисторы, лампы) работают в ключевом режиме, а смена состояний длится очень короткое время.</w:t>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 xml:space="preserve">ВИДЫ ОДНОСТУПЕНЧАТЫХ ТРИГГЕРОВ: </w:t>
      </w:r>
    </w:p>
    <w:p w:rsidR="004223F4" w:rsidRPr="00F165BB" w:rsidRDefault="004223F4" w:rsidP="00F165BB">
      <w:pPr>
        <w:pStyle w:val="4"/>
        <w:numPr>
          <w:ilvl w:val="0"/>
          <w:numId w:val="47"/>
        </w:numPr>
        <w:spacing w:before="0" w:beforeAutospacing="0" w:after="0" w:afterAutospacing="0"/>
        <w:ind w:left="-1418" w:right="-284" w:firstLine="142"/>
        <w:contextualSpacing/>
        <w:rPr>
          <w:rFonts w:ascii="Arial" w:hAnsi="Arial" w:cs="Arial"/>
          <w:b w:val="0"/>
          <w:color w:val="252525"/>
          <w:sz w:val="20"/>
          <w:szCs w:val="20"/>
          <w:highlight w:val="white"/>
        </w:rPr>
      </w:pPr>
      <w:bookmarkStart w:id="57" w:name="_dlbbliqo8j5d" w:colFirst="0" w:colLast="0"/>
      <w:bookmarkEnd w:id="57"/>
      <w:r w:rsidRPr="00F165BB">
        <w:rPr>
          <w:rFonts w:ascii="Arial" w:hAnsi="Arial" w:cs="Arial"/>
          <w:b w:val="0"/>
          <w:color w:val="252525"/>
          <w:sz w:val="20"/>
          <w:szCs w:val="20"/>
          <w:highlight w:val="white"/>
        </w:rPr>
        <w:t>RS-триггер асинхронный</w:t>
      </w: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79BB8CBE" wp14:editId="2B134DE2">
            <wp:extent cx="1200150" cy="1276350"/>
            <wp:effectExtent l="0" t="0" r="0" b="0"/>
            <wp:docPr id="139" name="image276.png" descr="Безымянный.png"/>
            <wp:cNvGraphicFramePr/>
            <a:graphic xmlns:a="http://schemas.openxmlformats.org/drawingml/2006/main">
              <a:graphicData uri="http://schemas.openxmlformats.org/drawingml/2006/picture">
                <pic:pic xmlns:pic="http://schemas.openxmlformats.org/drawingml/2006/picture">
                  <pic:nvPicPr>
                    <pic:cNvPr id="0" name="image276.png" descr="Безымянный.png"/>
                    <pic:cNvPicPr preferRelativeResize="0"/>
                  </pic:nvPicPr>
                  <pic:blipFill>
                    <a:blip r:embed="rId475"/>
                    <a:srcRect/>
                    <a:stretch>
                      <a:fillRect/>
                    </a:stretch>
                  </pic:blipFill>
                  <pic:spPr>
                    <a:xfrm>
                      <a:off x="0" y="0"/>
                      <a:ext cx="1200150" cy="1276350"/>
                    </a:xfrm>
                    <a:prstGeom prst="rect">
                      <a:avLst/>
                    </a:prstGeom>
                    <a:ln/>
                  </pic:spPr>
                </pic:pic>
              </a:graphicData>
            </a:graphic>
          </wp:inline>
        </w:drawing>
      </w:r>
      <w:r w:rsidRPr="00F165BB">
        <w:rPr>
          <w:noProof/>
          <w:sz w:val="20"/>
          <w:szCs w:val="20"/>
        </w:rPr>
        <w:drawing>
          <wp:inline distT="114300" distB="114300" distL="114300" distR="114300" wp14:anchorId="1E9FB07E" wp14:editId="6F429FFF">
            <wp:extent cx="1479188" cy="1628775"/>
            <wp:effectExtent l="0" t="0" r="0" b="0"/>
            <wp:docPr id="248" name="image168.png" descr="Безымянный.png"/>
            <wp:cNvGraphicFramePr/>
            <a:graphic xmlns:a="http://schemas.openxmlformats.org/drawingml/2006/main">
              <a:graphicData uri="http://schemas.openxmlformats.org/drawingml/2006/picture">
                <pic:pic xmlns:pic="http://schemas.openxmlformats.org/drawingml/2006/picture">
                  <pic:nvPicPr>
                    <pic:cNvPr id="0" name="image168.png" descr="Безымянный.png"/>
                    <pic:cNvPicPr preferRelativeResize="0"/>
                  </pic:nvPicPr>
                  <pic:blipFill>
                    <a:blip r:embed="rId476"/>
                    <a:srcRect/>
                    <a:stretch>
                      <a:fillRect/>
                    </a:stretch>
                  </pic:blipFill>
                  <pic:spPr>
                    <a:xfrm>
                      <a:off x="0" y="0"/>
                      <a:ext cx="1479188" cy="1628775"/>
                    </a:xfrm>
                    <a:prstGeom prst="rect">
                      <a:avLst/>
                    </a:prstGeom>
                    <a:ln/>
                  </pic:spPr>
                </pic:pic>
              </a:graphicData>
            </a:graphic>
          </wp:inline>
        </w:drawing>
      </w:r>
      <w:r w:rsidRPr="00F165BB">
        <w:rPr>
          <w:noProof/>
          <w:sz w:val="20"/>
          <w:szCs w:val="20"/>
        </w:rPr>
        <w:drawing>
          <wp:inline distT="114300" distB="114300" distL="114300" distR="114300" wp14:anchorId="6A00EBC0" wp14:editId="4061172A">
            <wp:extent cx="1447800" cy="2381250"/>
            <wp:effectExtent l="0" t="0" r="0" b="0"/>
            <wp:docPr id="249" name="image217.png" descr="Безымянный.png"/>
            <wp:cNvGraphicFramePr/>
            <a:graphic xmlns:a="http://schemas.openxmlformats.org/drawingml/2006/main">
              <a:graphicData uri="http://schemas.openxmlformats.org/drawingml/2006/picture">
                <pic:pic xmlns:pic="http://schemas.openxmlformats.org/drawingml/2006/picture">
                  <pic:nvPicPr>
                    <pic:cNvPr id="0" name="image217.png" descr="Безымянный.png"/>
                    <pic:cNvPicPr preferRelativeResize="0"/>
                  </pic:nvPicPr>
                  <pic:blipFill>
                    <a:blip r:embed="rId477"/>
                    <a:srcRect/>
                    <a:stretch>
                      <a:fillRect/>
                    </a:stretch>
                  </pic:blipFill>
                  <pic:spPr>
                    <a:xfrm>
                      <a:off x="0" y="0"/>
                      <a:ext cx="1447800" cy="2381250"/>
                    </a:xfrm>
                    <a:prstGeom prst="rect">
                      <a:avLst/>
                    </a:prstGeom>
                    <a:ln/>
                  </pic:spPr>
                </pic:pic>
              </a:graphicData>
            </a:graphic>
          </wp:inline>
        </w:drawing>
      </w:r>
      <w:r w:rsidRPr="00F165BB">
        <w:rPr>
          <w:noProof/>
          <w:sz w:val="20"/>
          <w:szCs w:val="20"/>
        </w:rPr>
        <w:drawing>
          <wp:inline distT="114300" distB="114300" distL="114300" distR="114300" wp14:anchorId="67C28E1B" wp14:editId="2DD29892">
            <wp:extent cx="1485900" cy="2209800"/>
            <wp:effectExtent l="0" t="0" r="0" b="0"/>
            <wp:docPr id="250" name="image198.png" descr="Безымянный.png"/>
            <wp:cNvGraphicFramePr/>
            <a:graphic xmlns:a="http://schemas.openxmlformats.org/drawingml/2006/main">
              <a:graphicData uri="http://schemas.openxmlformats.org/drawingml/2006/picture">
                <pic:pic xmlns:pic="http://schemas.openxmlformats.org/drawingml/2006/picture">
                  <pic:nvPicPr>
                    <pic:cNvPr id="0" name="image198.png" descr="Безымянный.png"/>
                    <pic:cNvPicPr preferRelativeResize="0"/>
                  </pic:nvPicPr>
                  <pic:blipFill>
                    <a:blip r:embed="rId478"/>
                    <a:srcRect/>
                    <a:stretch>
                      <a:fillRect/>
                    </a:stretch>
                  </pic:blipFill>
                  <pic:spPr>
                    <a:xfrm>
                      <a:off x="0" y="0"/>
                      <a:ext cx="1485900" cy="2209800"/>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w:t>
      </w:r>
      <w:r w:rsidRPr="00F165BB">
        <w:rPr>
          <w:b/>
          <w:color w:val="252525"/>
          <w:sz w:val="20"/>
          <w:szCs w:val="20"/>
          <w:highlight w:val="white"/>
        </w:rPr>
        <w:t>RS-триггер</w:t>
      </w:r>
      <w:r w:rsidRPr="00F165BB">
        <w:rPr>
          <w:color w:val="252525"/>
          <w:sz w:val="20"/>
          <w:szCs w:val="20"/>
          <w:highlight w:val="white"/>
        </w:rPr>
        <w:t xml:space="preserve">, или </w:t>
      </w:r>
      <w:r w:rsidRPr="00F165BB">
        <w:rPr>
          <w:b/>
          <w:color w:val="252525"/>
          <w:sz w:val="20"/>
          <w:szCs w:val="20"/>
          <w:highlight w:val="white"/>
        </w:rPr>
        <w:t>SR-триггер</w:t>
      </w:r>
      <w:r w:rsidRPr="00F165BB">
        <w:rPr>
          <w:color w:val="252525"/>
          <w:sz w:val="20"/>
          <w:szCs w:val="20"/>
          <w:highlight w:val="white"/>
        </w:rPr>
        <w:t xml:space="preserve"> — триггер, который сохраняет своё предыдущее состояние при нулевых входах и меняет своё выходное состояние при подаче на один из его входов единицы.</w:t>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 xml:space="preserve">При подаче единицы на вход </w:t>
      </w:r>
      <w:r w:rsidRPr="00F165BB">
        <w:rPr>
          <w:b/>
          <w:color w:val="252525"/>
          <w:sz w:val="20"/>
          <w:szCs w:val="20"/>
          <w:highlight w:val="white"/>
        </w:rPr>
        <w:t>S</w:t>
      </w:r>
      <w:r w:rsidRPr="00F165BB">
        <w:rPr>
          <w:color w:val="252525"/>
          <w:sz w:val="20"/>
          <w:szCs w:val="20"/>
          <w:highlight w:val="white"/>
        </w:rPr>
        <w:t xml:space="preserve"> (от англ. </w:t>
      </w:r>
      <w:r w:rsidRPr="00F165BB">
        <w:rPr>
          <w:i/>
          <w:color w:val="252525"/>
          <w:sz w:val="20"/>
          <w:szCs w:val="20"/>
          <w:highlight w:val="white"/>
        </w:rPr>
        <w:t>Set</w:t>
      </w:r>
      <w:r w:rsidRPr="00F165BB">
        <w:rPr>
          <w:color w:val="252525"/>
          <w:sz w:val="20"/>
          <w:szCs w:val="20"/>
          <w:highlight w:val="white"/>
        </w:rPr>
        <w:t xml:space="preserve"> — установить) выходное состояние становится равным логической единице. А при подаче единицы на вход </w:t>
      </w:r>
      <w:r w:rsidRPr="00F165BB">
        <w:rPr>
          <w:b/>
          <w:color w:val="252525"/>
          <w:sz w:val="20"/>
          <w:szCs w:val="20"/>
          <w:highlight w:val="white"/>
        </w:rPr>
        <w:t>R</w:t>
      </w:r>
      <w:r w:rsidRPr="00F165BB">
        <w:rPr>
          <w:color w:val="252525"/>
          <w:sz w:val="20"/>
          <w:szCs w:val="20"/>
          <w:highlight w:val="white"/>
        </w:rPr>
        <w:t xml:space="preserve"> (от англ. </w:t>
      </w:r>
      <w:r w:rsidRPr="00F165BB">
        <w:rPr>
          <w:i/>
          <w:color w:val="252525"/>
          <w:sz w:val="20"/>
          <w:szCs w:val="20"/>
          <w:highlight w:val="white"/>
        </w:rPr>
        <w:t>Reset</w:t>
      </w:r>
      <w:r w:rsidRPr="00F165BB">
        <w:rPr>
          <w:color w:val="252525"/>
          <w:sz w:val="20"/>
          <w:szCs w:val="20"/>
          <w:highlight w:val="white"/>
        </w:rPr>
        <w:t xml:space="preserve"> — сбросить) выходное состояние становится равным логическому нулю. Состояние, при котором на оба входа </w:t>
      </w:r>
      <w:r w:rsidRPr="00F165BB">
        <w:rPr>
          <w:b/>
          <w:color w:val="252525"/>
          <w:sz w:val="20"/>
          <w:szCs w:val="20"/>
          <w:highlight w:val="white"/>
        </w:rPr>
        <w:t>R</w:t>
      </w:r>
      <w:r w:rsidRPr="00F165BB">
        <w:rPr>
          <w:color w:val="252525"/>
          <w:sz w:val="20"/>
          <w:szCs w:val="20"/>
          <w:highlight w:val="white"/>
        </w:rPr>
        <w:t xml:space="preserve"> и </w:t>
      </w:r>
      <w:r w:rsidRPr="00F165BB">
        <w:rPr>
          <w:b/>
          <w:color w:val="252525"/>
          <w:sz w:val="20"/>
          <w:szCs w:val="20"/>
          <w:highlight w:val="white"/>
        </w:rPr>
        <w:t>S</w:t>
      </w:r>
      <w:r w:rsidRPr="00F165BB">
        <w:rPr>
          <w:color w:val="252525"/>
          <w:sz w:val="20"/>
          <w:szCs w:val="20"/>
          <w:highlight w:val="white"/>
        </w:rPr>
        <w:t xml:space="preserve"> одновременно поданы логические единицы не определено и зависит от реализации, например в триггере на элементах «или-не» оба выхода переходят в состояние логического «0», которое является неустойчивым и переходит в одно из устойчивых состояний при снятии управляющего сигнала с одного из входов.</w:t>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RS-триггер используется для создания сигнала с положительным и отрицательным фронтами, отдельно управляемыми посредством стробов, разнесенных во времени. Также RS-триггеры часто используются для исключения так называемого явления дребезга контактов.</w:t>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RS-триггеры иногда называют RS-фиксаторами</w:t>
      </w:r>
    </w:p>
    <w:p w:rsidR="004223F4" w:rsidRPr="00F165BB" w:rsidRDefault="004223F4" w:rsidP="00F165BB">
      <w:pPr>
        <w:pStyle w:val="4"/>
        <w:spacing w:before="0" w:beforeAutospacing="0" w:after="0" w:afterAutospacing="0"/>
        <w:ind w:left="-1418" w:right="-284" w:firstLine="142"/>
        <w:rPr>
          <w:rFonts w:ascii="Arial" w:hAnsi="Arial" w:cs="Arial"/>
          <w:sz w:val="20"/>
          <w:szCs w:val="20"/>
        </w:rPr>
      </w:pPr>
      <w:bookmarkStart w:id="58" w:name="_nfew6urbcgzv" w:colFirst="0" w:colLast="0"/>
      <w:bookmarkEnd w:id="58"/>
      <w:r w:rsidRPr="00F165BB">
        <w:rPr>
          <w:rFonts w:ascii="Arial" w:hAnsi="Arial" w:cs="Arial"/>
          <w:b w:val="0"/>
          <w:color w:val="252525"/>
          <w:sz w:val="20"/>
          <w:szCs w:val="20"/>
          <w:highlight w:val="white"/>
        </w:rPr>
        <w:t>RS-триггер синхронный</w:t>
      </w:r>
    </w:p>
    <w:p w:rsidR="004223F4"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0333EF10" wp14:editId="7A66DA01">
            <wp:extent cx="1266825" cy="1438275"/>
            <wp:effectExtent l="0" t="0" r="9525" b="9525"/>
            <wp:docPr id="251" name="image230.png" descr="Безымянный.png"/>
            <wp:cNvGraphicFramePr/>
            <a:graphic xmlns:a="http://schemas.openxmlformats.org/drawingml/2006/main">
              <a:graphicData uri="http://schemas.openxmlformats.org/drawingml/2006/picture">
                <pic:pic xmlns:pic="http://schemas.openxmlformats.org/drawingml/2006/picture">
                  <pic:nvPicPr>
                    <pic:cNvPr id="0" name="image230.png" descr="Безымянный.png"/>
                    <pic:cNvPicPr preferRelativeResize="0"/>
                  </pic:nvPicPr>
                  <pic:blipFill>
                    <a:blip r:embed="rId479"/>
                    <a:srcRect/>
                    <a:stretch>
                      <a:fillRect/>
                    </a:stretch>
                  </pic:blipFill>
                  <pic:spPr>
                    <a:xfrm>
                      <a:off x="0" y="0"/>
                      <a:ext cx="1267027" cy="1438504"/>
                    </a:xfrm>
                    <a:prstGeom prst="rect">
                      <a:avLst/>
                    </a:prstGeom>
                    <a:ln/>
                  </pic:spPr>
                </pic:pic>
              </a:graphicData>
            </a:graphic>
          </wp:inline>
        </w:drawing>
      </w:r>
      <w:r w:rsidRPr="00F165BB">
        <w:rPr>
          <w:noProof/>
          <w:sz w:val="20"/>
          <w:szCs w:val="20"/>
        </w:rPr>
        <w:drawing>
          <wp:inline distT="114300" distB="114300" distL="114300" distR="114300" wp14:anchorId="56C6441D" wp14:editId="0F2FDEBC">
            <wp:extent cx="1704975" cy="1819275"/>
            <wp:effectExtent l="0" t="0" r="9525" b="9525"/>
            <wp:docPr id="252" name="image197.png" descr="Безымянный.png"/>
            <wp:cNvGraphicFramePr/>
            <a:graphic xmlns:a="http://schemas.openxmlformats.org/drawingml/2006/main">
              <a:graphicData uri="http://schemas.openxmlformats.org/drawingml/2006/picture">
                <pic:pic xmlns:pic="http://schemas.openxmlformats.org/drawingml/2006/picture">
                  <pic:nvPicPr>
                    <pic:cNvPr id="0" name="image197.png" descr="Безымянный.png"/>
                    <pic:cNvPicPr preferRelativeResize="0"/>
                  </pic:nvPicPr>
                  <pic:blipFill>
                    <a:blip r:embed="rId480"/>
                    <a:srcRect/>
                    <a:stretch>
                      <a:fillRect/>
                    </a:stretch>
                  </pic:blipFill>
                  <pic:spPr>
                    <a:xfrm>
                      <a:off x="0" y="0"/>
                      <a:ext cx="1705176" cy="1819489"/>
                    </a:xfrm>
                    <a:prstGeom prst="rect">
                      <a:avLst/>
                    </a:prstGeom>
                    <a:ln/>
                  </pic:spPr>
                </pic:pic>
              </a:graphicData>
            </a:graphic>
          </wp:inline>
        </w:drawing>
      </w:r>
      <w:r w:rsidRPr="00F165BB">
        <w:rPr>
          <w:noProof/>
          <w:sz w:val="20"/>
          <w:szCs w:val="20"/>
        </w:rPr>
        <w:drawing>
          <wp:inline distT="114300" distB="114300" distL="114300" distR="114300" wp14:anchorId="3A808FBD" wp14:editId="71171D66">
            <wp:extent cx="1619250" cy="1771650"/>
            <wp:effectExtent l="0" t="0" r="0" b="0"/>
            <wp:docPr id="253" name="image83.png" descr="Безымянный.png"/>
            <wp:cNvGraphicFramePr/>
            <a:graphic xmlns:a="http://schemas.openxmlformats.org/drawingml/2006/main">
              <a:graphicData uri="http://schemas.openxmlformats.org/drawingml/2006/picture">
                <pic:pic xmlns:pic="http://schemas.openxmlformats.org/drawingml/2006/picture">
                  <pic:nvPicPr>
                    <pic:cNvPr id="0" name="image83.png" descr="Безымянный.png"/>
                    <pic:cNvPicPr preferRelativeResize="0"/>
                  </pic:nvPicPr>
                  <pic:blipFill>
                    <a:blip r:embed="rId481"/>
                    <a:srcRect/>
                    <a:stretch>
                      <a:fillRect/>
                    </a:stretch>
                  </pic:blipFill>
                  <pic:spPr>
                    <a:xfrm>
                      <a:off x="0" y="0"/>
                      <a:ext cx="1619250" cy="1771650"/>
                    </a:xfrm>
                    <a:prstGeom prst="rect">
                      <a:avLst/>
                    </a:prstGeom>
                    <a:ln/>
                  </pic:spPr>
                </pic:pic>
              </a:graphicData>
            </a:graphic>
          </wp:inline>
        </w:drawing>
      </w:r>
      <w:r w:rsidRPr="00F165BB">
        <w:rPr>
          <w:noProof/>
          <w:sz w:val="20"/>
          <w:szCs w:val="20"/>
        </w:rPr>
        <w:drawing>
          <wp:inline distT="114300" distB="114300" distL="114300" distR="114300" wp14:anchorId="1ECFC6CC" wp14:editId="240A3396">
            <wp:extent cx="1400175" cy="1733550"/>
            <wp:effectExtent l="0" t="0" r="9525" b="0"/>
            <wp:docPr id="254" name="image250.png" descr="Безымянный.png"/>
            <wp:cNvGraphicFramePr/>
            <a:graphic xmlns:a="http://schemas.openxmlformats.org/drawingml/2006/main">
              <a:graphicData uri="http://schemas.openxmlformats.org/drawingml/2006/picture">
                <pic:pic xmlns:pic="http://schemas.openxmlformats.org/drawingml/2006/picture">
                  <pic:nvPicPr>
                    <pic:cNvPr id="0" name="image250.png" descr="Безымянный.png"/>
                    <pic:cNvPicPr preferRelativeResize="0"/>
                  </pic:nvPicPr>
                  <pic:blipFill>
                    <a:blip r:embed="rId482"/>
                    <a:srcRect/>
                    <a:stretch>
                      <a:fillRect/>
                    </a:stretch>
                  </pic:blipFill>
                  <pic:spPr>
                    <a:xfrm>
                      <a:off x="0" y="0"/>
                      <a:ext cx="1400175" cy="1733550"/>
                    </a:xfrm>
                    <a:prstGeom prst="rect">
                      <a:avLst/>
                    </a:prstGeom>
                    <a:ln/>
                  </pic:spPr>
                </pic:pic>
              </a:graphicData>
            </a:graphic>
          </wp:inline>
        </w:drawing>
      </w:r>
    </w:p>
    <w:p w:rsidR="00F165BB" w:rsidRPr="00F165BB" w:rsidRDefault="00F165BB" w:rsidP="00F165BB">
      <w:pPr>
        <w:spacing w:line="240" w:lineRule="auto"/>
        <w:ind w:left="-1418" w:right="-284" w:firstLine="142"/>
        <w:rPr>
          <w:sz w:val="20"/>
          <w:szCs w:val="20"/>
        </w:rPr>
      </w:pP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lastRenderedPageBreak/>
        <w:t>Схема синхронного RS-триггера совпадает со схемой одноступенчатого парафазного (двухфазного) D-триггера, но не наоборот, так как в парафазном (двухфазном) D-триггере не используются комбинации S=0, R=0 и S=1, R=1.</w:t>
      </w:r>
    </w:p>
    <w:p w:rsidR="004223F4" w:rsidRPr="00F165BB" w:rsidRDefault="004223F4" w:rsidP="00F165BB">
      <w:pPr>
        <w:spacing w:line="240" w:lineRule="auto"/>
        <w:ind w:left="-1418" w:right="-284" w:firstLine="142"/>
        <w:rPr>
          <w:sz w:val="20"/>
          <w:szCs w:val="20"/>
        </w:rPr>
      </w:pPr>
      <w:r w:rsidRPr="00F165BB">
        <w:rPr>
          <w:color w:val="252525"/>
          <w:sz w:val="20"/>
          <w:szCs w:val="20"/>
          <w:highlight w:val="white"/>
        </w:rPr>
        <w:t>Алгоритм функционирования синхронного RS-триггера можно представить формулой</w:t>
      </w:r>
    </w:p>
    <w:p w:rsidR="004223F4" w:rsidRPr="00F165BB" w:rsidRDefault="004223F4" w:rsidP="00F165BB">
      <w:pPr>
        <w:spacing w:line="240" w:lineRule="auto"/>
        <w:ind w:left="-1418" w:right="-284" w:firstLine="142"/>
        <w:rPr>
          <w:sz w:val="20"/>
          <w:szCs w:val="20"/>
        </w:rPr>
      </w:pPr>
      <w:r w:rsidRPr="00F165BB">
        <w:rPr>
          <w:noProof/>
          <w:sz w:val="20"/>
          <w:szCs w:val="20"/>
        </w:rPr>
        <w:drawing>
          <wp:inline distT="114300" distB="114300" distL="114300" distR="114300" wp14:anchorId="3669D32A" wp14:editId="14D6CBA6">
            <wp:extent cx="2724150" cy="323850"/>
            <wp:effectExtent l="0" t="0" r="0" b="0"/>
            <wp:docPr id="255" name="image183.png" descr="Безымянный.png"/>
            <wp:cNvGraphicFramePr/>
            <a:graphic xmlns:a="http://schemas.openxmlformats.org/drawingml/2006/main">
              <a:graphicData uri="http://schemas.openxmlformats.org/drawingml/2006/picture">
                <pic:pic xmlns:pic="http://schemas.openxmlformats.org/drawingml/2006/picture">
                  <pic:nvPicPr>
                    <pic:cNvPr id="0" name="image183.png" descr="Безымянный.png"/>
                    <pic:cNvPicPr preferRelativeResize="0"/>
                  </pic:nvPicPr>
                  <pic:blipFill>
                    <a:blip r:embed="rId483"/>
                    <a:srcRect/>
                    <a:stretch>
                      <a:fillRect/>
                    </a:stretch>
                  </pic:blipFill>
                  <pic:spPr>
                    <a:xfrm>
                      <a:off x="0" y="0"/>
                      <a:ext cx="2724150" cy="323850"/>
                    </a:xfrm>
                    <a:prstGeom prst="rect">
                      <a:avLst/>
                    </a:prstGeom>
                    <a:ln/>
                  </pic:spPr>
                </pic:pic>
              </a:graphicData>
            </a:graphic>
          </wp:inline>
        </w:drawing>
      </w:r>
      <w:r w:rsidRPr="00F165BB">
        <w:rPr>
          <w:color w:val="252525"/>
          <w:sz w:val="20"/>
          <w:szCs w:val="20"/>
          <w:highlight w:val="white"/>
        </w:rPr>
        <w:t xml:space="preserve"> где x — неопределённое состояние.</w:t>
      </w:r>
    </w:p>
    <w:p w:rsidR="004223F4" w:rsidRPr="00F165BB" w:rsidRDefault="004223F4" w:rsidP="00F165BB">
      <w:pPr>
        <w:spacing w:line="240" w:lineRule="auto"/>
        <w:ind w:left="-1418" w:right="-284" w:firstLine="142"/>
        <w:rPr>
          <w:sz w:val="20"/>
          <w:szCs w:val="20"/>
        </w:rPr>
      </w:pPr>
      <w:r w:rsidRPr="00F165BB">
        <w:rPr>
          <w:b/>
          <w:i/>
          <w:sz w:val="20"/>
          <w:szCs w:val="20"/>
        </w:rPr>
        <w:t>T-, JK-, D-триггеры.</w:t>
      </w:r>
    </w:p>
    <w:p w:rsidR="004223F4" w:rsidRPr="00F165BB" w:rsidRDefault="004223F4" w:rsidP="00F165BB">
      <w:pPr>
        <w:spacing w:line="240" w:lineRule="auto"/>
        <w:ind w:left="-1418" w:right="-284" w:firstLine="142"/>
        <w:jc w:val="center"/>
        <w:rPr>
          <w:sz w:val="20"/>
          <w:szCs w:val="20"/>
        </w:rPr>
      </w:pPr>
      <w:r w:rsidRPr="00F165BB">
        <w:rPr>
          <w:sz w:val="20"/>
          <w:szCs w:val="20"/>
        </w:rPr>
        <w:t>Т-триггер представляет собой триггер, имеющий один вход «Т», поступление единичного сигнала на который переводит Т- триггер в состояние, противоположное его исходному состоянию (фигурально говоря, по каждому входному сигналу триггер «кувыркается», меняя свое состояние на противоположное). На рис. 1.17 приведена реализация Т-триггера на базе двухтактного RS- триггера (а) и временная диаграмма его работы (б). Имеющиеся на схеме обратные связи создают ситуацию, при которой сигналы на входах R и S стремятся перевести триггер в состояние, противоположное текущему. Поэтому при приходе очередного сигнала qT триггер воспринимает сигналы, имеющиеся на его входах. Выходные сигналы триггера изменяются после снятия единичного сигнала на его входе qT, так как триггер двухтактный.</w:t>
      </w:r>
    </w:p>
    <w:p w:rsidR="004223F4" w:rsidRPr="00F165BB" w:rsidRDefault="004223F4" w:rsidP="00F165BB">
      <w:pPr>
        <w:spacing w:line="240" w:lineRule="auto"/>
        <w:ind w:left="-1418" w:right="-284" w:firstLine="142"/>
        <w:jc w:val="center"/>
        <w:rPr>
          <w:sz w:val="20"/>
          <w:szCs w:val="20"/>
        </w:rPr>
      </w:pPr>
    </w:p>
    <w:p w:rsidR="004223F4" w:rsidRPr="00F165BB" w:rsidRDefault="004223F4" w:rsidP="00F165BB">
      <w:pPr>
        <w:spacing w:line="240" w:lineRule="auto"/>
        <w:ind w:left="-1418" w:right="-284" w:firstLine="142"/>
        <w:jc w:val="center"/>
        <w:rPr>
          <w:sz w:val="20"/>
          <w:szCs w:val="20"/>
        </w:rPr>
      </w:pPr>
      <w:r w:rsidRPr="00F165BB">
        <w:rPr>
          <w:noProof/>
          <w:sz w:val="20"/>
          <w:szCs w:val="20"/>
        </w:rPr>
        <w:drawing>
          <wp:inline distT="114300" distB="114300" distL="114300" distR="114300" wp14:anchorId="4ACF9EAD" wp14:editId="1A073229">
            <wp:extent cx="4019550" cy="1323975"/>
            <wp:effectExtent l="0" t="0" r="0" b="9525"/>
            <wp:docPr id="20480"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484"/>
                    <a:srcRect/>
                    <a:stretch>
                      <a:fillRect/>
                    </a:stretch>
                  </pic:blipFill>
                  <pic:spPr>
                    <a:xfrm>
                      <a:off x="0" y="0"/>
                      <a:ext cx="4020101" cy="1324156"/>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sz w:val="20"/>
          <w:szCs w:val="20"/>
        </w:rPr>
        <w:t>Т-триггер можно рассматривать как счетчик, считающий по модулю два количество импульсов, поступающих на его вход. Действительно, если в исходном состоянии триггер находится в «0», то при поступлении на его вход нечетного количества импульсов триггер будет находиться в «1», а при четном в– «0», что соответствует суммированию по модулю «2» количества поступающих импульсов.</w:t>
      </w:r>
    </w:p>
    <w:p w:rsidR="004223F4" w:rsidRPr="00F165BB" w:rsidRDefault="004223F4" w:rsidP="00F165BB">
      <w:pPr>
        <w:spacing w:line="240" w:lineRule="auto"/>
        <w:ind w:left="-1418" w:right="-284" w:firstLine="142"/>
        <w:rPr>
          <w:sz w:val="20"/>
          <w:szCs w:val="20"/>
        </w:rPr>
      </w:pPr>
      <w:r w:rsidRPr="00F165BB">
        <w:rPr>
          <w:sz w:val="20"/>
          <w:szCs w:val="20"/>
        </w:rPr>
        <w:t>JK-триггер. Реализация JK-триггера и соответствующая таблица истинности приведена на рис. 1.18. Вход «J» – это вход установки «1», вход «K» – вход установки «0».</w:t>
      </w:r>
    </w:p>
    <w:p w:rsidR="004223F4" w:rsidRPr="00F165BB" w:rsidRDefault="004223F4" w:rsidP="00F165BB">
      <w:pPr>
        <w:spacing w:line="240" w:lineRule="auto"/>
        <w:ind w:left="-1418" w:right="-284" w:firstLine="142"/>
        <w:rPr>
          <w:sz w:val="20"/>
          <w:szCs w:val="20"/>
        </w:rPr>
      </w:pPr>
      <w:r w:rsidRPr="00F165BB">
        <w:rPr>
          <w:sz w:val="20"/>
          <w:szCs w:val="20"/>
        </w:rPr>
        <w:t xml:space="preserve">Из приведенной схемы видно, что сигналы qJили qK, стремящиеся установить триггер, соответственно, в «1» или «0», поступают на соответствующий вход «S» или «R» базового RS-триггера только тогда, когда его исходное состояние противоположно тому, в которое стремится перевести JK-триггер комбинация входных сигналов. В противном случае сигналы qJили qK на соответствующий вход S или R базового триггера не поступают. В связи с этим комбинация входных сигналов «1, 1» не является запретной, так как в этом случае на соответствующий вход базового RS-триггера поступит только тот сигнал, который стремится установить триггер в состояние, противоположное его исходному состоянию. Этот момент отражен в таблице </w:t>
      </w:r>
      <w:proofErr w:type="gramStart"/>
      <w:r w:rsidRPr="00F165BB">
        <w:rPr>
          <w:sz w:val="20"/>
          <w:szCs w:val="20"/>
        </w:rPr>
        <w:t>истинности:при</w:t>
      </w:r>
      <w:proofErr w:type="gramEnd"/>
      <w:r w:rsidRPr="00F165BB">
        <w:rPr>
          <w:sz w:val="20"/>
          <w:szCs w:val="20"/>
        </w:rPr>
        <w:t xml:space="preserve"> комбинации входных сигналов «1,1» триггер меняет исходное состояние, то есть работает как T-триггер</w:t>
      </w:r>
    </w:p>
    <w:p w:rsidR="004223F4" w:rsidRPr="00F165BB" w:rsidRDefault="004223F4" w:rsidP="00F165BB">
      <w:pPr>
        <w:spacing w:line="240" w:lineRule="auto"/>
        <w:ind w:left="-1418" w:right="-284" w:firstLine="142"/>
        <w:jc w:val="center"/>
        <w:rPr>
          <w:sz w:val="20"/>
          <w:szCs w:val="20"/>
        </w:rPr>
      </w:pPr>
      <w:r w:rsidRPr="00F165BB">
        <w:rPr>
          <w:noProof/>
          <w:sz w:val="20"/>
          <w:szCs w:val="20"/>
        </w:rPr>
        <w:drawing>
          <wp:inline distT="114300" distB="114300" distL="114300" distR="114300" wp14:anchorId="211C042C" wp14:editId="4AD8C514">
            <wp:extent cx="4467225" cy="2257425"/>
            <wp:effectExtent l="0" t="0" r="9525" b="9525"/>
            <wp:docPr id="20481" name="image260.png"/>
            <wp:cNvGraphicFramePr/>
            <a:graphic xmlns:a="http://schemas.openxmlformats.org/drawingml/2006/main">
              <a:graphicData uri="http://schemas.openxmlformats.org/drawingml/2006/picture">
                <pic:pic xmlns:pic="http://schemas.openxmlformats.org/drawingml/2006/picture">
                  <pic:nvPicPr>
                    <pic:cNvPr id="0" name="image260.png"/>
                    <pic:cNvPicPr preferRelativeResize="0"/>
                  </pic:nvPicPr>
                  <pic:blipFill>
                    <a:blip r:embed="rId485"/>
                    <a:srcRect/>
                    <a:stretch>
                      <a:fillRect/>
                    </a:stretch>
                  </pic:blipFill>
                  <pic:spPr>
                    <a:xfrm>
                      <a:off x="0" y="0"/>
                      <a:ext cx="4468052" cy="2257843"/>
                    </a:xfrm>
                    <a:prstGeom prst="rect">
                      <a:avLst/>
                    </a:prstGeom>
                    <a:ln/>
                  </pic:spPr>
                </pic:pic>
              </a:graphicData>
            </a:graphic>
          </wp:inline>
        </w:drawing>
      </w:r>
    </w:p>
    <w:p w:rsidR="004223F4" w:rsidRPr="00F165BB" w:rsidRDefault="004223F4" w:rsidP="00F165BB">
      <w:pPr>
        <w:spacing w:line="240" w:lineRule="auto"/>
        <w:ind w:left="-1418" w:right="-284" w:firstLine="142"/>
        <w:rPr>
          <w:sz w:val="20"/>
          <w:szCs w:val="20"/>
        </w:rPr>
      </w:pPr>
      <w:r w:rsidRPr="00F165BB">
        <w:rPr>
          <w:sz w:val="20"/>
          <w:szCs w:val="20"/>
        </w:rPr>
        <w:t xml:space="preserve">Таким образом, JK-триггер представляет собой универсальный триггер, объединяющий в себе свойства и </w:t>
      </w:r>
      <w:proofErr w:type="gramStart"/>
      <w:r w:rsidRPr="00F165BB">
        <w:rPr>
          <w:sz w:val="20"/>
          <w:szCs w:val="20"/>
        </w:rPr>
        <w:t>RS-триггера</w:t>
      </w:r>
      <w:proofErr w:type="gramEnd"/>
      <w:r w:rsidRPr="00F165BB">
        <w:rPr>
          <w:sz w:val="20"/>
          <w:szCs w:val="20"/>
        </w:rPr>
        <w:t xml:space="preserve"> и Т-триггера.</w:t>
      </w:r>
    </w:p>
    <w:p w:rsidR="004223F4" w:rsidRPr="00F165BB" w:rsidRDefault="004223F4" w:rsidP="00F165BB">
      <w:pPr>
        <w:spacing w:line="240" w:lineRule="auto"/>
        <w:ind w:left="-1418" w:right="-284" w:firstLine="142"/>
        <w:rPr>
          <w:sz w:val="20"/>
          <w:szCs w:val="20"/>
        </w:rPr>
      </w:pPr>
      <w:r w:rsidRPr="00F165BB">
        <w:rPr>
          <w:sz w:val="20"/>
          <w:szCs w:val="20"/>
        </w:rPr>
        <w:t>D-триггер. D-триггер по-другому называют элементом задержки.</w:t>
      </w:r>
    </w:p>
    <w:p w:rsidR="004223F4" w:rsidRPr="00F165BB" w:rsidRDefault="004223F4" w:rsidP="00F165BB">
      <w:pPr>
        <w:spacing w:line="240" w:lineRule="auto"/>
        <w:ind w:left="-1418" w:right="-284" w:firstLine="142"/>
        <w:rPr>
          <w:sz w:val="20"/>
          <w:szCs w:val="20"/>
        </w:rPr>
      </w:pPr>
      <w:r w:rsidRPr="00F165BB">
        <w:rPr>
          <w:sz w:val="20"/>
          <w:szCs w:val="20"/>
        </w:rPr>
        <w:t>Использование подачи сигнала установки «1» через логику НЕ на вход установки «0» приводит к тому, что на входы R и S базового RS-триггера подаются сигналы, имеющие противоположные значения.</w:t>
      </w:r>
    </w:p>
    <w:p w:rsidR="004223F4" w:rsidRPr="00F165BB" w:rsidRDefault="004223F4" w:rsidP="00F165BB">
      <w:pPr>
        <w:spacing w:line="240" w:lineRule="auto"/>
        <w:ind w:left="-1418" w:right="-284" w:firstLine="142"/>
        <w:jc w:val="center"/>
        <w:rPr>
          <w:sz w:val="20"/>
          <w:szCs w:val="20"/>
        </w:rPr>
      </w:pPr>
    </w:p>
    <w:p w:rsidR="004223F4" w:rsidRPr="00F165BB" w:rsidRDefault="004223F4" w:rsidP="00F165BB">
      <w:pPr>
        <w:spacing w:line="240" w:lineRule="auto"/>
        <w:ind w:left="-1418" w:right="-284" w:firstLine="142"/>
        <w:jc w:val="center"/>
        <w:rPr>
          <w:sz w:val="20"/>
          <w:szCs w:val="20"/>
        </w:rPr>
      </w:pPr>
      <w:r w:rsidRPr="00F165BB">
        <w:rPr>
          <w:noProof/>
          <w:sz w:val="20"/>
          <w:szCs w:val="20"/>
        </w:rPr>
        <w:drawing>
          <wp:inline distT="114300" distB="114300" distL="114300" distR="114300" wp14:anchorId="790D79D6" wp14:editId="15080453">
            <wp:extent cx="3724275" cy="1295400"/>
            <wp:effectExtent l="0" t="0" r="9525" b="0"/>
            <wp:docPr id="20482"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486"/>
                    <a:srcRect/>
                    <a:stretch>
                      <a:fillRect/>
                    </a:stretch>
                  </pic:blipFill>
                  <pic:spPr>
                    <a:xfrm>
                      <a:off x="0" y="0"/>
                      <a:ext cx="3725638" cy="1295874"/>
                    </a:xfrm>
                    <a:prstGeom prst="rect">
                      <a:avLst/>
                    </a:prstGeom>
                    <a:ln/>
                  </pic:spPr>
                </pic:pic>
              </a:graphicData>
            </a:graphic>
          </wp:inline>
        </w:drawing>
      </w:r>
    </w:p>
    <w:p w:rsidR="004223F4" w:rsidRPr="00F165BB" w:rsidRDefault="004223F4" w:rsidP="00F165BB">
      <w:pPr>
        <w:spacing w:line="240" w:lineRule="auto"/>
        <w:ind w:left="-1418" w:right="-284" w:firstLine="142"/>
        <w:jc w:val="center"/>
        <w:rPr>
          <w:sz w:val="20"/>
          <w:szCs w:val="20"/>
        </w:rPr>
      </w:pPr>
    </w:p>
    <w:p w:rsidR="004223F4" w:rsidRPr="00F165BB" w:rsidRDefault="004223F4" w:rsidP="00F165BB">
      <w:pPr>
        <w:spacing w:line="240" w:lineRule="auto"/>
        <w:ind w:left="-1418" w:right="-284" w:firstLine="142"/>
        <w:jc w:val="center"/>
        <w:rPr>
          <w:sz w:val="20"/>
          <w:szCs w:val="20"/>
        </w:rPr>
      </w:pPr>
      <w:r w:rsidRPr="00F165BB">
        <w:rPr>
          <w:sz w:val="20"/>
          <w:szCs w:val="20"/>
        </w:rPr>
        <w:lastRenderedPageBreak/>
        <w:t xml:space="preserve">Это означает, что, когда есть «1» на входе qD, на входах базового триггера будут сигналы: «1»–на входе S и «0»–на входе «R». Поэтому по переднему фронту сигнала СИ в триггере устанавливается «1», если есть «1» на входе qD, в противном случае в триггере будет установлен «0». Состояние, которое имеется у триггера в момент заднего фронта сигнала СИ, будет сохраняться («задерживаться») до поступления очередного сигнала синхронизации СИ. Таблицы переходов JK- и D- триггеров приведены </w:t>
      </w:r>
      <w:proofErr w:type="gramStart"/>
      <w:r w:rsidRPr="00F165BB">
        <w:rPr>
          <w:sz w:val="20"/>
          <w:szCs w:val="20"/>
        </w:rPr>
        <w:t>в таблиц</w:t>
      </w:r>
      <w:proofErr w:type="gramEnd"/>
      <w:r w:rsidRPr="00F165BB">
        <w:rPr>
          <w:sz w:val="20"/>
          <w:szCs w:val="20"/>
        </w:rPr>
        <w:t>.1.3 и 1.4 соответственно.</w:t>
      </w:r>
    </w:p>
    <w:p w:rsidR="004223F4" w:rsidRPr="00F165BB" w:rsidRDefault="004223F4" w:rsidP="00F165BB">
      <w:pPr>
        <w:spacing w:line="240" w:lineRule="auto"/>
        <w:ind w:left="-1418" w:right="-284" w:firstLine="142"/>
        <w:jc w:val="center"/>
        <w:rPr>
          <w:sz w:val="20"/>
          <w:szCs w:val="20"/>
        </w:rPr>
      </w:pPr>
      <w:r w:rsidRPr="00F165BB">
        <w:rPr>
          <w:noProof/>
          <w:sz w:val="20"/>
          <w:szCs w:val="20"/>
        </w:rPr>
        <w:drawing>
          <wp:inline distT="114300" distB="114300" distL="114300" distR="114300" wp14:anchorId="6F9AA81C" wp14:editId="1B3030B6">
            <wp:extent cx="5067300" cy="2667000"/>
            <wp:effectExtent l="0" t="0" r="0" b="0"/>
            <wp:docPr id="20483"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487"/>
                    <a:srcRect/>
                    <a:stretch>
                      <a:fillRect/>
                    </a:stretch>
                  </pic:blipFill>
                  <pic:spPr>
                    <a:xfrm>
                      <a:off x="0" y="0"/>
                      <a:ext cx="5067713" cy="2667217"/>
                    </a:xfrm>
                    <a:prstGeom prst="rect">
                      <a:avLst/>
                    </a:prstGeom>
                    <a:ln/>
                  </pic:spPr>
                </pic:pic>
              </a:graphicData>
            </a:graphic>
          </wp:inline>
        </w:drawing>
      </w:r>
    </w:p>
    <w:p w:rsidR="004223F4" w:rsidRPr="00F165BB" w:rsidRDefault="004223F4" w:rsidP="00F165BB">
      <w:pPr>
        <w:spacing w:line="240" w:lineRule="auto"/>
        <w:ind w:left="-1418" w:right="-284" w:firstLine="142"/>
        <w:jc w:val="center"/>
        <w:rPr>
          <w:sz w:val="20"/>
          <w:szCs w:val="20"/>
        </w:rPr>
      </w:pPr>
    </w:p>
    <w:p w:rsidR="004223F4" w:rsidRDefault="004223F4" w:rsidP="00F165BB">
      <w:pPr>
        <w:spacing w:line="240" w:lineRule="auto"/>
        <w:ind w:left="-1418" w:right="-284" w:firstLine="142"/>
        <w:rPr>
          <w:sz w:val="20"/>
          <w:szCs w:val="20"/>
        </w:rPr>
      </w:pPr>
      <w:r w:rsidRPr="00F165BB">
        <w:rPr>
          <w:sz w:val="20"/>
          <w:szCs w:val="20"/>
        </w:rPr>
        <w:br w:type="page"/>
      </w:r>
    </w:p>
    <w:p w:rsidR="00F165BB" w:rsidRPr="009D4A4D" w:rsidRDefault="009D4A4D" w:rsidP="009D4A4D">
      <w:pPr>
        <w:pStyle w:val="1"/>
        <w:rPr>
          <w:rFonts w:ascii="Arial" w:hAnsi="Arial" w:cs="Arial"/>
          <w:b/>
          <w:sz w:val="20"/>
          <w:szCs w:val="20"/>
        </w:rPr>
      </w:pPr>
      <w:bookmarkStart w:id="59" w:name="_Toc534575183"/>
      <w:r w:rsidRPr="009D4A4D">
        <w:rPr>
          <w:rFonts w:ascii="Arial" w:hAnsi="Arial" w:cs="Arial"/>
          <w:b/>
          <w:sz w:val="20"/>
          <w:szCs w:val="20"/>
        </w:rPr>
        <w:lastRenderedPageBreak/>
        <w:t>5</w:t>
      </w:r>
      <w:r w:rsidR="00F165BB" w:rsidRPr="009D4A4D">
        <w:rPr>
          <w:rFonts w:ascii="Arial" w:hAnsi="Arial" w:cs="Arial"/>
          <w:b/>
          <w:sz w:val="20"/>
          <w:szCs w:val="20"/>
        </w:rPr>
        <w:t>2. Параллельные и последовательные регистры. Мультиплексоры и демультиплексоры. Отличия в обозначения цифровых элементов в разных стандартах</w:t>
      </w:r>
      <w:bookmarkEnd w:id="59"/>
    </w:p>
    <w:p w:rsidR="0032771C" w:rsidRPr="0032771C" w:rsidRDefault="0032771C" w:rsidP="0032771C">
      <w:pPr>
        <w:spacing w:line="240" w:lineRule="auto"/>
        <w:ind w:left="-1418" w:firstLine="142"/>
        <w:rPr>
          <w:sz w:val="20"/>
          <w:szCs w:val="20"/>
        </w:rPr>
      </w:pPr>
      <w:r w:rsidRPr="0032771C">
        <w:rPr>
          <w:i/>
          <w:sz w:val="20"/>
          <w:szCs w:val="20"/>
          <w:u w:val="single"/>
        </w:rPr>
        <w:t>Мультиплексор</w:t>
      </w:r>
      <w:r w:rsidRPr="0032771C">
        <w:rPr>
          <w:sz w:val="20"/>
          <w:szCs w:val="20"/>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вход­ной линии Аi осуществляется в соответствии с поступающим адресным кодом. При наличии m адресных входов можно реализовать M=2</w:t>
      </w:r>
      <w:r w:rsidRPr="0032771C">
        <w:rPr>
          <w:sz w:val="20"/>
          <w:szCs w:val="20"/>
          <w:vertAlign w:val="superscript"/>
        </w:rPr>
        <w:t>m</w:t>
      </w:r>
      <w:r w:rsidRPr="0032771C">
        <w:rPr>
          <w:sz w:val="20"/>
          <w:szCs w:val="20"/>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и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rsidR="0032771C" w:rsidRPr="0032771C" w:rsidRDefault="0032771C" w:rsidP="0032771C">
      <w:pPr>
        <w:spacing w:line="240" w:lineRule="auto"/>
        <w:ind w:left="-1418" w:firstLine="142"/>
        <w:rPr>
          <w:sz w:val="20"/>
          <w:szCs w:val="20"/>
        </w:rPr>
      </w:pPr>
      <w:r w:rsidRPr="0032771C">
        <w:rPr>
          <w:noProof/>
          <w:sz w:val="20"/>
          <w:szCs w:val="20"/>
        </w:rPr>
        <w:drawing>
          <wp:inline distT="114300" distB="114300" distL="114300" distR="114300" wp14:anchorId="13B25B06" wp14:editId="3C5AB3BF">
            <wp:extent cx="4286250" cy="2314575"/>
            <wp:effectExtent l="0" t="0" r="0" b="9525"/>
            <wp:docPr id="20485" name="image249.gif"/>
            <wp:cNvGraphicFramePr/>
            <a:graphic xmlns:a="http://schemas.openxmlformats.org/drawingml/2006/main">
              <a:graphicData uri="http://schemas.openxmlformats.org/drawingml/2006/picture">
                <pic:pic xmlns:pic="http://schemas.openxmlformats.org/drawingml/2006/picture">
                  <pic:nvPicPr>
                    <pic:cNvPr id="0" name="image249.gif"/>
                    <pic:cNvPicPr preferRelativeResize="0"/>
                  </pic:nvPicPr>
                  <pic:blipFill>
                    <a:blip r:embed="rId488"/>
                    <a:srcRect/>
                    <a:stretch>
                      <a:fillRect/>
                    </a:stretch>
                  </pic:blipFill>
                  <pic:spPr>
                    <a:xfrm>
                      <a:off x="0" y="0"/>
                      <a:ext cx="4286581" cy="2314754"/>
                    </a:xfrm>
                    <a:prstGeom prst="rect">
                      <a:avLst/>
                    </a:prstGeom>
                    <a:ln/>
                  </pic:spPr>
                </pic:pic>
              </a:graphicData>
            </a:graphic>
          </wp:inline>
        </w:drawing>
      </w:r>
    </w:p>
    <w:p w:rsidR="0032771C" w:rsidRPr="0032771C" w:rsidRDefault="0032771C" w:rsidP="0032771C">
      <w:pPr>
        <w:spacing w:line="240" w:lineRule="auto"/>
        <w:ind w:left="-1418" w:firstLine="142"/>
        <w:rPr>
          <w:sz w:val="20"/>
          <w:szCs w:val="20"/>
        </w:rPr>
      </w:pPr>
      <w:r w:rsidRPr="0032771C">
        <w:rPr>
          <w:noProof/>
          <w:sz w:val="20"/>
          <w:szCs w:val="20"/>
        </w:rPr>
        <w:drawing>
          <wp:anchor distT="0" distB="0" distL="114300" distR="114300" simplePos="0" relativeHeight="251835392" behindDoc="0" locked="0" layoutInCell="1" allowOverlap="1" wp14:anchorId="224C24F8" wp14:editId="5E32FA56">
            <wp:simplePos x="0" y="0"/>
            <wp:positionH relativeFrom="column">
              <wp:posOffset>-857250</wp:posOffset>
            </wp:positionH>
            <wp:positionV relativeFrom="paragraph">
              <wp:posOffset>231775</wp:posOffset>
            </wp:positionV>
            <wp:extent cx="2647950" cy="2876550"/>
            <wp:effectExtent l="0" t="0" r="0" b="0"/>
            <wp:wrapSquare wrapText="bothSides"/>
            <wp:docPr id="20486" name="image241.jpg"/>
            <wp:cNvGraphicFramePr/>
            <a:graphic xmlns:a="http://schemas.openxmlformats.org/drawingml/2006/main">
              <a:graphicData uri="http://schemas.openxmlformats.org/drawingml/2006/picture">
                <pic:pic xmlns:pic="http://schemas.openxmlformats.org/drawingml/2006/picture">
                  <pic:nvPicPr>
                    <pic:cNvPr id="0" name="image241.jpg"/>
                    <pic:cNvPicPr preferRelativeResize="0"/>
                  </pic:nvPicPr>
                  <pic:blipFill>
                    <a:blip r:embed="rId489">
                      <a:extLst>
                        <a:ext uri="{28A0092B-C50C-407E-A947-70E740481C1C}">
                          <a14:useLocalDpi xmlns:a14="http://schemas.microsoft.com/office/drawing/2010/main" val="0"/>
                        </a:ext>
                      </a:extLst>
                    </a:blip>
                    <a:srcRect/>
                    <a:stretch>
                      <a:fillRect/>
                    </a:stretch>
                  </pic:blipFill>
                  <pic:spPr>
                    <a:xfrm>
                      <a:off x="0" y="0"/>
                      <a:ext cx="2647950" cy="2876550"/>
                    </a:xfrm>
                    <a:prstGeom prst="rect">
                      <a:avLst/>
                    </a:prstGeom>
                    <a:ln/>
                  </pic:spPr>
                </pic:pic>
              </a:graphicData>
            </a:graphic>
          </wp:anchor>
        </w:drawing>
      </w:r>
      <w:r w:rsidRPr="0032771C">
        <w:rPr>
          <w:sz w:val="20"/>
          <w:szCs w:val="20"/>
        </w:rPr>
        <w:t xml:space="preserve">Наращивание размерности мультиплексора. </w:t>
      </w:r>
    </w:p>
    <w:p w:rsidR="0032771C" w:rsidRPr="0032771C" w:rsidRDefault="0032771C" w:rsidP="0032771C">
      <w:pPr>
        <w:spacing w:line="240" w:lineRule="auto"/>
        <w:ind w:left="-1418" w:firstLine="142"/>
        <w:rPr>
          <w:sz w:val="20"/>
          <w:szCs w:val="20"/>
        </w:rPr>
      </w:pPr>
      <w:r w:rsidRPr="0032771C">
        <w:rPr>
          <w:sz w:val="20"/>
          <w:szCs w:val="20"/>
        </w:rPr>
        <w:t>Мультиплексоры можно использовать для синтеза логических функций от нескольких переменных (x1, x2, …, xn). Если число адресных входов мультиплексора m(адр</w:t>
      </w:r>
      <w:proofErr w:type="gramStart"/>
      <w:r w:rsidRPr="0032771C">
        <w:rPr>
          <w:sz w:val="20"/>
          <w:szCs w:val="20"/>
        </w:rPr>
        <w:t>) ,</w:t>
      </w:r>
      <w:proofErr w:type="gramEnd"/>
      <w:r w:rsidRPr="0032771C">
        <w:rPr>
          <w:sz w:val="20"/>
          <w:szCs w:val="20"/>
        </w:rPr>
        <w:t xml:space="preserve"> то из общего числа n переменных функции m(адр) можно подать на адресные входы. Тогда на информационные входы мультиплексора через дополнительную логическую схему подаются n-m(адр) переменных. Структуру такой логической схемы можно определить табличным методом или с помощью диаграмм Вейча.</w:t>
      </w:r>
    </w:p>
    <w:p w:rsidR="0032771C" w:rsidRPr="0032771C" w:rsidRDefault="0032771C" w:rsidP="0032771C">
      <w:pPr>
        <w:spacing w:line="240" w:lineRule="auto"/>
        <w:ind w:left="-1418" w:firstLine="142"/>
        <w:rPr>
          <w:sz w:val="20"/>
          <w:szCs w:val="20"/>
        </w:rPr>
      </w:pPr>
      <w:r w:rsidRPr="0032771C">
        <w:rPr>
          <w:i/>
          <w:sz w:val="20"/>
          <w:szCs w:val="20"/>
          <w:u w:val="single"/>
        </w:rPr>
        <w:t>Демультиплексор</w:t>
      </w:r>
      <w:r w:rsidRPr="0032771C">
        <w:rPr>
          <w:sz w:val="20"/>
          <w:szCs w:val="20"/>
        </w:rPr>
        <w:t xml:space="preserve"> – коммутатор логических сигналов, обеспечивающий передачу информации, поступающей по одному входу, и в соответствии с адресом направл</w:t>
      </w:r>
      <w:r>
        <w:rPr>
          <w:sz w:val="20"/>
          <w:szCs w:val="20"/>
        </w:rPr>
        <w:t>яющий в одну из выходных линий.</w:t>
      </w:r>
      <w:r w:rsidRPr="0032771C">
        <w:rPr>
          <w:sz w:val="20"/>
          <w:szCs w:val="20"/>
        </w:rPr>
        <w:br/>
        <w:t>При передачах данных по общему каналу с разделением во времени нужны не только мультиплексоры, но и устройства обратного назначения, распределяющие данные из одного канала между несколькими приемниками информации. Эта задача реализуется демультиплексорами, функционирование которых можно пояснить с помощью рисунка а. Демультиплексор имеет один информационный вход n адресующих (управляющих) входов и 2</w:t>
      </w:r>
      <w:r w:rsidRPr="0032771C">
        <w:rPr>
          <w:sz w:val="20"/>
          <w:szCs w:val="20"/>
          <w:vertAlign w:val="superscript"/>
        </w:rPr>
        <w:t>n</w:t>
      </w:r>
      <w:r>
        <w:rPr>
          <w:sz w:val="20"/>
          <w:szCs w:val="20"/>
        </w:rPr>
        <w:t xml:space="preserve"> выходов.</w:t>
      </w:r>
      <w:r w:rsidRPr="0032771C">
        <w:rPr>
          <w:sz w:val="20"/>
          <w:szCs w:val="20"/>
        </w:rPr>
        <w:br/>
        <w:t>Построение демультиплексора «1&gt;4» на элементах И показано на рисунке б. Работа демультиплексора описывается логическими выражениями:</w:t>
      </w:r>
    </w:p>
    <w:p w:rsidR="0032771C" w:rsidRPr="0032771C" w:rsidRDefault="0032771C" w:rsidP="0032771C">
      <w:pPr>
        <w:spacing w:line="240" w:lineRule="auto"/>
        <w:ind w:left="-1418" w:firstLine="142"/>
        <w:rPr>
          <w:sz w:val="20"/>
          <w:szCs w:val="20"/>
        </w:rPr>
      </w:pPr>
      <w:r>
        <w:rPr>
          <w:sz w:val="20"/>
          <w:szCs w:val="20"/>
        </w:rPr>
        <w:br w:type="textWrapping" w:clear="all"/>
      </w:r>
      <w:r w:rsidRPr="0032771C">
        <w:rPr>
          <w:sz w:val="20"/>
          <w:szCs w:val="20"/>
        </w:rPr>
        <w:br/>
      </w:r>
      <w:r>
        <w:rPr>
          <w:sz w:val="20"/>
          <w:szCs w:val="20"/>
        </w:rPr>
        <w:t xml:space="preserve"> </w:t>
      </w:r>
      <w:r w:rsidRPr="0032771C">
        <w:rPr>
          <w:noProof/>
          <w:sz w:val="20"/>
          <w:szCs w:val="20"/>
        </w:rPr>
        <w:drawing>
          <wp:inline distT="114300" distB="114300" distL="114300" distR="114300" wp14:anchorId="76D4A5D4" wp14:editId="56EAA702">
            <wp:extent cx="543521" cy="207056"/>
            <wp:effectExtent l="0" t="0" r="0" b="0"/>
            <wp:docPr id="20487" name="image243.gif"/>
            <wp:cNvGraphicFramePr/>
            <a:graphic xmlns:a="http://schemas.openxmlformats.org/drawingml/2006/main">
              <a:graphicData uri="http://schemas.openxmlformats.org/drawingml/2006/picture">
                <pic:pic xmlns:pic="http://schemas.openxmlformats.org/drawingml/2006/picture">
                  <pic:nvPicPr>
                    <pic:cNvPr id="0" name="image243.gif"/>
                    <pic:cNvPicPr preferRelativeResize="0"/>
                  </pic:nvPicPr>
                  <pic:blipFill>
                    <a:blip r:embed="rId490"/>
                    <a:srcRect/>
                    <a:stretch>
                      <a:fillRect/>
                    </a:stretch>
                  </pic:blipFill>
                  <pic:spPr>
                    <a:xfrm>
                      <a:off x="0" y="0"/>
                      <a:ext cx="543521" cy="207056"/>
                    </a:xfrm>
                    <a:prstGeom prst="rect">
                      <a:avLst/>
                    </a:prstGeom>
                    <a:ln/>
                  </pic:spPr>
                </pic:pic>
              </a:graphicData>
            </a:graphic>
          </wp:inline>
        </w:drawing>
      </w:r>
      <w:r w:rsidRPr="0032771C">
        <w:rPr>
          <w:noProof/>
          <w:sz w:val="20"/>
          <w:szCs w:val="20"/>
        </w:rPr>
        <w:drawing>
          <wp:inline distT="114300" distB="114300" distL="114300" distR="114300" wp14:anchorId="5A9CCB37" wp14:editId="4C2CE821">
            <wp:extent cx="681558" cy="301956"/>
            <wp:effectExtent l="0" t="0" r="0" b="0"/>
            <wp:docPr id="20488" name="image195.gif"/>
            <wp:cNvGraphicFramePr/>
            <a:graphic xmlns:a="http://schemas.openxmlformats.org/drawingml/2006/main">
              <a:graphicData uri="http://schemas.openxmlformats.org/drawingml/2006/picture">
                <pic:pic xmlns:pic="http://schemas.openxmlformats.org/drawingml/2006/picture">
                  <pic:nvPicPr>
                    <pic:cNvPr id="0" name="image195.gif"/>
                    <pic:cNvPicPr preferRelativeResize="0"/>
                  </pic:nvPicPr>
                  <pic:blipFill>
                    <a:blip r:embed="rId491"/>
                    <a:srcRect/>
                    <a:stretch>
                      <a:fillRect/>
                    </a:stretch>
                  </pic:blipFill>
                  <pic:spPr>
                    <a:xfrm>
                      <a:off x="0" y="0"/>
                      <a:ext cx="681558" cy="301956"/>
                    </a:xfrm>
                    <a:prstGeom prst="rect">
                      <a:avLst/>
                    </a:prstGeom>
                    <a:ln/>
                  </pic:spPr>
                </pic:pic>
              </a:graphicData>
            </a:graphic>
          </wp:inline>
        </w:drawing>
      </w:r>
      <w:r w:rsidRPr="0032771C">
        <w:rPr>
          <w:sz w:val="20"/>
          <w:szCs w:val="20"/>
        </w:rPr>
        <w:t>, где m</w:t>
      </w:r>
      <w:r w:rsidRPr="0032771C">
        <w:rPr>
          <w:sz w:val="20"/>
          <w:szCs w:val="20"/>
          <w:vertAlign w:val="subscript"/>
        </w:rPr>
        <w:t>i</w:t>
      </w:r>
      <w:r w:rsidRPr="0032771C">
        <w:rPr>
          <w:sz w:val="20"/>
          <w:szCs w:val="20"/>
        </w:rPr>
        <w:t xml:space="preserve"> – минтермы n адресующих переменных.</w:t>
      </w:r>
    </w:p>
    <w:p w:rsidR="0032771C" w:rsidRPr="0032771C" w:rsidRDefault="0032771C" w:rsidP="0032771C">
      <w:pPr>
        <w:spacing w:line="240" w:lineRule="auto"/>
        <w:ind w:left="-1418" w:firstLine="142"/>
        <w:rPr>
          <w:sz w:val="20"/>
          <w:szCs w:val="20"/>
        </w:rPr>
      </w:pPr>
      <w:r w:rsidRPr="0032771C">
        <w:rPr>
          <w:noProof/>
          <w:sz w:val="20"/>
          <w:szCs w:val="20"/>
        </w:rPr>
        <w:drawing>
          <wp:anchor distT="0" distB="0" distL="114300" distR="114300" simplePos="0" relativeHeight="251836416" behindDoc="0" locked="0" layoutInCell="1" allowOverlap="1">
            <wp:simplePos x="0" y="0"/>
            <wp:positionH relativeFrom="column">
              <wp:posOffset>-904875</wp:posOffset>
            </wp:positionH>
            <wp:positionV relativeFrom="paragraph">
              <wp:posOffset>145415</wp:posOffset>
            </wp:positionV>
            <wp:extent cx="3390900" cy="2209800"/>
            <wp:effectExtent l="0" t="0" r="0" b="0"/>
            <wp:wrapSquare wrapText="bothSides"/>
            <wp:docPr id="20489" name="image131.gif"/>
            <wp:cNvGraphicFramePr/>
            <a:graphic xmlns:a="http://schemas.openxmlformats.org/drawingml/2006/main">
              <a:graphicData uri="http://schemas.openxmlformats.org/drawingml/2006/picture">
                <pic:pic xmlns:pic="http://schemas.openxmlformats.org/drawingml/2006/picture">
                  <pic:nvPicPr>
                    <pic:cNvPr id="0" name="image131.gif"/>
                    <pic:cNvPicPr preferRelativeResize="0"/>
                  </pic:nvPicPr>
                  <pic:blipFill>
                    <a:blip r:embed="rId492">
                      <a:extLst>
                        <a:ext uri="{28A0092B-C50C-407E-A947-70E740481C1C}">
                          <a14:useLocalDpi xmlns:a14="http://schemas.microsoft.com/office/drawing/2010/main" val="0"/>
                        </a:ext>
                      </a:extLst>
                    </a:blip>
                    <a:srcRect/>
                    <a:stretch>
                      <a:fillRect/>
                    </a:stretch>
                  </pic:blipFill>
                  <pic:spPr>
                    <a:xfrm>
                      <a:off x="0" y="0"/>
                      <a:ext cx="3390900" cy="2209800"/>
                    </a:xfrm>
                    <a:prstGeom prst="rect">
                      <a:avLst/>
                    </a:prstGeom>
                    <a:ln/>
                  </pic:spPr>
                </pic:pic>
              </a:graphicData>
            </a:graphic>
          </wp:anchor>
        </w:drawing>
      </w:r>
      <w:r w:rsidRPr="0032771C">
        <w:rPr>
          <w:sz w:val="20"/>
          <w:szCs w:val="20"/>
        </w:rPr>
        <w:t>Принцип работы (а), схемная реализация (б) и условное обозначение для демультиплексора (в)</w:t>
      </w:r>
      <w:r w:rsidRPr="0032771C">
        <w:rPr>
          <w:sz w:val="20"/>
          <w:szCs w:val="20"/>
        </w:rPr>
        <w:br/>
        <w:t>В условных изображениях демультиплексор обозначается буквами ДМХ (рисунок в).</w:t>
      </w:r>
      <w:r w:rsidRPr="0032771C">
        <w:rPr>
          <w:sz w:val="20"/>
          <w:szCs w:val="20"/>
        </w:rPr>
        <w:br/>
        <w:t>Применительно к мультиплексорам и демультиплексорам пользуются также термином «селекторы данных».</w:t>
      </w:r>
    </w:p>
    <w:p w:rsidR="0032771C" w:rsidRPr="0032771C" w:rsidRDefault="0032771C" w:rsidP="0032771C">
      <w:pPr>
        <w:spacing w:line="240" w:lineRule="auto"/>
        <w:ind w:left="-1418" w:firstLine="142"/>
        <w:rPr>
          <w:sz w:val="20"/>
          <w:szCs w:val="20"/>
        </w:rPr>
      </w:pPr>
      <w:r w:rsidRPr="0032771C">
        <w:rPr>
          <w:sz w:val="20"/>
          <w:szCs w:val="20"/>
        </w:rPr>
        <w:br/>
      </w:r>
    </w:p>
    <w:p w:rsidR="004223F4" w:rsidRDefault="004223F4"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32771C" w:rsidRDefault="0032771C" w:rsidP="00DE77BB">
      <w:pPr>
        <w:tabs>
          <w:tab w:val="left" w:pos="2790"/>
        </w:tabs>
        <w:rPr>
          <w:sz w:val="18"/>
        </w:rPr>
      </w:pPr>
    </w:p>
    <w:p w:rsidR="009D4A4D" w:rsidRDefault="009D4A4D" w:rsidP="0032771C">
      <w:pPr>
        <w:pStyle w:val="31"/>
        <w:spacing w:after="0" w:line="240" w:lineRule="auto"/>
        <w:ind w:left="-1418" w:right="-284" w:firstLine="142"/>
        <w:jc w:val="center"/>
        <w:rPr>
          <w:rFonts w:ascii="Arial" w:hAnsi="Arial" w:cs="Arial"/>
          <w:b/>
          <w:sz w:val="20"/>
          <w:szCs w:val="20"/>
        </w:rPr>
      </w:pPr>
    </w:p>
    <w:p w:rsidR="009D4A4D" w:rsidRDefault="009D4A4D" w:rsidP="0032771C">
      <w:pPr>
        <w:pStyle w:val="31"/>
        <w:spacing w:after="0" w:line="240" w:lineRule="auto"/>
        <w:ind w:left="-1418" w:right="-284" w:firstLine="142"/>
        <w:jc w:val="center"/>
        <w:rPr>
          <w:rFonts w:ascii="Arial" w:hAnsi="Arial" w:cs="Arial"/>
          <w:b/>
          <w:sz w:val="20"/>
          <w:szCs w:val="20"/>
        </w:rPr>
      </w:pPr>
    </w:p>
    <w:p w:rsidR="0032771C" w:rsidRPr="009F2483" w:rsidRDefault="009D4A4D" w:rsidP="009D4A4D">
      <w:pPr>
        <w:pStyle w:val="31"/>
        <w:spacing w:after="0" w:line="240" w:lineRule="auto"/>
        <w:ind w:left="-1418" w:right="-284" w:firstLine="142"/>
        <w:jc w:val="center"/>
        <w:outlineLvl w:val="0"/>
        <w:rPr>
          <w:rFonts w:ascii="Arial" w:hAnsi="Arial" w:cs="Arial"/>
          <w:b/>
          <w:sz w:val="20"/>
          <w:szCs w:val="20"/>
        </w:rPr>
      </w:pPr>
      <w:bookmarkStart w:id="60" w:name="_Toc534575184"/>
      <w:r>
        <w:rPr>
          <w:rFonts w:ascii="Arial" w:hAnsi="Arial" w:cs="Arial"/>
          <w:b/>
          <w:sz w:val="20"/>
          <w:szCs w:val="20"/>
        </w:rPr>
        <w:lastRenderedPageBreak/>
        <w:t>5</w:t>
      </w:r>
      <w:r w:rsidR="0032771C" w:rsidRPr="009F2483">
        <w:rPr>
          <w:rFonts w:ascii="Arial" w:hAnsi="Arial" w:cs="Arial"/>
          <w:b/>
          <w:sz w:val="20"/>
          <w:szCs w:val="20"/>
        </w:rPr>
        <w:t>3.Сумматор. Многоразрядный сумматор.</w:t>
      </w:r>
      <w:bookmarkEnd w:id="60"/>
    </w:p>
    <w:p w:rsidR="0032771C" w:rsidRPr="009F2483" w:rsidRDefault="0032771C" w:rsidP="0032771C">
      <w:pPr>
        <w:spacing w:line="240" w:lineRule="auto"/>
        <w:ind w:left="-1418" w:right="-284" w:firstLine="142"/>
        <w:rPr>
          <w:sz w:val="20"/>
          <w:szCs w:val="20"/>
        </w:rPr>
      </w:pPr>
      <w:r w:rsidRPr="009F2483">
        <w:rPr>
          <w:b/>
          <w:sz w:val="20"/>
          <w:szCs w:val="20"/>
        </w:rPr>
        <w:t>Одноразрядный двоичный сумматор</w:t>
      </w:r>
      <w:r w:rsidRPr="009F2483">
        <w:rPr>
          <w:sz w:val="20"/>
          <w:szCs w:val="20"/>
        </w:rPr>
        <w:t xml:space="preserve"> обеспечивает сложение одноименных разрядов операндов с учетом переноса, поступающего от ближайшего младшего разряда. Сумматор вырабатывает значение соответствующего </w:t>
      </w:r>
      <w:r w:rsidRPr="009F2483">
        <w:rPr>
          <w:b/>
          <w:sz w:val="20"/>
          <w:szCs w:val="20"/>
        </w:rPr>
        <w:t>разряда суммы (S) и перенос (P)</w:t>
      </w:r>
      <w:r w:rsidRPr="009F2483">
        <w:rPr>
          <w:sz w:val="20"/>
          <w:szCs w:val="20"/>
        </w:rPr>
        <w:t>, который должен быть учтен в соседнем старшем разряде. Синтез схемы, реализующей функции одноразрядного сумматора, можно выполнить на основании таблицы истинности.</w:t>
      </w:r>
    </w:p>
    <w:p w:rsidR="0032771C" w:rsidRPr="009F2483" w:rsidRDefault="0032771C" w:rsidP="0032771C">
      <w:pPr>
        <w:spacing w:line="240" w:lineRule="auto"/>
        <w:ind w:left="-1418" w:right="-284" w:firstLine="142"/>
        <w:rPr>
          <w:sz w:val="20"/>
          <w:szCs w:val="20"/>
        </w:rPr>
      </w:pPr>
      <w:r w:rsidRPr="009F2483">
        <w:rPr>
          <w:noProof/>
          <w:sz w:val="20"/>
          <w:szCs w:val="20"/>
        </w:rPr>
        <w:drawing>
          <wp:inline distT="0" distB="0" distL="0" distR="0">
            <wp:extent cx="3009900" cy="3676650"/>
            <wp:effectExtent l="0" t="0" r="0" b="0"/>
            <wp:docPr id="20494" name="Рисунок 2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2.pn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3009900" cy="3676650"/>
                    </a:xfrm>
                    <a:prstGeom prst="rect">
                      <a:avLst/>
                    </a:prstGeom>
                    <a:noFill/>
                    <a:ln>
                      <a:noFill/>
                    </a:ln>
                  </pic:spPr>
                </pic:pic>
              </a:graphicData>
            </a:graphic>
          </wp:inline>
        </w:drawing>
      </w:r>
    </w:p>
    <w:p w:rsidR="0032771C" w:rsidRPr="009F2483" w:rsidRDefault="0032771C" w:rsidP="0032771C">
      <w:pPr>
        <w:spacing w:line="240" w:lineRule="auto"/>
        <w:ind w:left="-1418" w:right="-284" w:firstLine="142"/>
        <w:rPr>
          <w:sz w:val="20"/>
          <w:szCs w:val="20"/>
        </w:rPr>
      </w:pPr>
      <w:r w:rsidRPr="009F2483">
        <w:rPr>
          <w:sz w:val="20"/>
          <w:szCs w:val="20"/>
        </w:rPr>
        <w:t>Исходя из реализуемой функции сумматор представляет собой логический узел с двумя выходами (выход суммы S и выход переноса Р) и тремя входами: а - разряд первого операнда; b - разряд второго операнда; р - перенос из младшего разряда. На основании таблицы истинности можно записать логические выражения для формируемых суммы и переноса, которые будут иметь следующий вид:</w:t>
      </w:r>
    </w:p>
    <w:p w:rsidR="0032771C" w:rsidRPr="009F2483" w:rsidRDefault="0032771C" w:rsidP="0032771C">
      <w:pPr>
        <w:spacing w:line="240" w:lineRule="auto"/>
        <w:ind w:left="-1418" w:right="-284" w:firstLine="142"/>
        <w:rPr>
          <w:sz w:val="20"/>
          <w:szCs w:val="20"/>
        </w:rPr>
      </w:pPr>
      <w:r w:rsidRPr="009F2483">
        <w:rPr>
          <w:noProof/>
          <w:sz w:val="20"/>
          <w:szCs w:val="20"/>
        </w:rPr>
        <w:drawing>
          <wp:inline distT="0" distB="0" distL="0" distR="0">
            <wp:extent cx="3409950" cy="933450"/>
            <wp:effectExtent l="0" t="0" r="0" b="0"/>
            <wp:docPr id="20493" name="Рисунок 2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7.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409950" cy="933450"/>
                    </a:xfrm>
                    <a:prstGeom prst="rect">
                      <a:avLst/>
                    </a:prstGeom>
                    <a:noFill/>
                    <a:ln>
                      <a:noFill/>
                    </a:ln>
                  </pic:spPr>
                </pic:pic>
              </a:graphicData>
            </a:graphic>
          </wp:inline>
        </w:drawing>
      </w:r>
    </w:p>
    <w:p w:rsidR="0032771C" w:rsidRPr="009F2483" w:rsidRDefault="0032771C" w:rsidP="0032771C">
      <w:pPr>
        <w:spacing w:line="240" w:lineRule="auto"/>
        <w:ind w:left="-1418" w:right="-284" w:firstLine="142"/>
        <w:rPr>
          <w:sz w:val="20"/>
          <w:szCs w:val="20"/>
        </w:rPr>
      </w:pPr>
      <w:r w:rsidRPr="009F2483">
        <w:rPr>
          <w:sz w:val="20"/>
          <w:szCs w:val="20"/>
        </w:rPr>
        <w:t>Полученные функции удобно минимизировать с помощью карты Карно, так как количество переменных невелико. Карты Карно с представленными в них функциями S и P приведены на рис. 1.7.</w:t>
      </w:r>
    </w:p>
    <w:p w:rsidR="0032771C" w:rsidRPr="009F2483" w:rsidRDefault="0032771C" w:rsidP="0032771C">
      <w:pPr>
        <w:spacing w:line="240" w:lineRule="auto"/>
        <w:ind w:left="-1418" w:right="-284" w:firstLine="142"/>
        <w:rPr>
          <w:sz w:val="20"/>
          <w:szCs w:val="20"/>
        </w:rPr>
      </w:pPr>
      <w:r w:rsidRPr="009F2483">
        <w:rPr>
          <w:noProof/>
          <w:sz w:val="20"/>
          <w:szCs w:val="20"/>
        </w:rPr>
        <w:drawing>
          <wp:inline distT="0" distB="0" distL="0" distR="0">
            <wp:extent cx="5857875" cy="2428875"/>
            <wp:effectExtent l="0" t="0" r="9525" b="9525"/>
            <wp:docPr id="20492" name="Рисунок 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0.pn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857875" cy="2428875"/>
                    </a:xfrm>
                    <a:prstGeom prst="rect">
                      <a:avLst/>
                    </a:prstGeom>
                    <a:noFill/>
                    <a:ln>
                      <a:noFill/>
                    </a:ln>
                  </pic:spPr>
                </pic:pic>
              </a:graphicData>
            </a:graphic>
          </wp:inline>
        </w:drawing>
      </w:r>
    </w:p>
    <w:p w:rsidR="0032771C" w:rsidRPr="009F2483" w:rsidRDefault="0032771C" w:rsidP="0032771C">
      <w:pPr>
        <w:spacing w:line="240" w:lineRule="auto"/>
        <w:ind w:left="-1418" w:right="-284" w:firstLine="142"/>
        <w:rPr>
          <w:sz w:val="20"/>
          <w:szCs w:val="20"/>
        </w:rPr>
      </w:pPr>
    </w:p>
    <w:p w:rsidR="0032771C" w:rsidRPr="009F2483" w:rsidRDefault="0032771C" w:rsidP="0032771C">
      <w:pPr>
        <w:spacing w:line="240" w:lineRule="auto"/>
        <w:ind w:left="-1418" w:right="-284" w:firstLine="142"/>
        <w:rPr>
          <w:sz w:val="20"/>
          <w:szCs w:val="20"/>
        </w:rPr>
      </w:pPr>
      <w:r w:rsidRPr="009F2483">
        <w:rPr>
          <w:sz w:val="20"/>
          <w:szCs w:val="20"/>
        </w:rPr>
        <w:t>На основании представления функции S на карте можно заключить, что логическое выражение для этой функции не минимизируется.</w:t>
      </w:r>
    </w:p>
    <w:p w:rsidR="0032771C" w:rsidRPr="009F2483" w:rsidRDefault="0032771C" w:rsidP="0032771C">
      <w:pPr>
        <w:spacing w:line="240" w:lineRule="auto"/>
        <w:ind w:left="-1418" w:right="-284" w:firstLine="142"/>
        <w:rPr>
          <w:sz w:val="20"/>
          <w:szCs w:val="20"/>
        </w:rPr>
      </w:pPr>
      <w:r w:rsidRPr="009F2483">
        <w:rPr>
          <w:sz w:val="20"/>
          <w:szCs w:val="20"/>
        </w:rPr>
        <w:t>Минимизированная функция переноса с учетов введенных контуров имеет вид:</w:t>
      </w:r>
    </w:p>
    <w:p w:rsidR="0032771C" w:rsidRPr="009F2483" w:rsidRDefault="0032771C" w:rsidP="0032771C">
      <w:pPr>
        <w:spacing w:line="240" w:lineRule="auto"/>
        <w:ind w:left="-1418" w:right="-284" w:firstLine="142"/>
        <w:rPr>
          <w:sz w:val="20"/>
          <w:szCs w:val="20"/>
        </w:rPr>
      </w:pPr>
      <w:r w:rsidRPr="009F2483">
        <w:rPr>
          <w:noProof/>
          <w:sz w:val="20"/>
          <w:szCs w:val="20"/>
        </w:rPr>
        <w:drawing>
          <wp:inline distT="0" distB="0" distL="0" distR="0">
            <wp:extent cx="1371600" cy="361950"/>
            <wp:effectExtent l="0" t="0" r="0" b="0"/>
            <wp:docPr id="20491" name="Рисунок 2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371600" cy="361950"/>
                    </a:xfrm>
                    <a:prstGeom prst="rect">
                      <a:avLst/>
                    </a:prstGeom>
                    <a:noFill/>
                    <a:ln>
                      <a:noFill/>
                    </a:ln>
                  </pic:spPr>
                </pic:pic>
              </a:graphicData>
            </a:graphic>
          </wp:inline>
        </w:drawing>
      </w:r>
    </w:p>
    <w:p w:rsidR="0032771C" w:rsidRPr="009F2483" w:rsidRDefault="0032771C" w:rsidP="0032771C">
      <w:pPr>
        <w:spacing w:line="240" w:lineRule="auto"/>
        <w:ind w:left="-1418" w:right="-284" w:firstLine="142"/>
        <w:rPr>
          <w:sz w:val="20"/>
          <w:szCs w:val="20"/>
        </w:rPr>
      </w:pPr>
      <w:r w:rsidRPr="009F2483">
        <w:rPr>
          <w:sz w:val="20"/>
          <w:szCs w:val="20"/>
        </w:rPr>
        <w:t>Ввиду того что функции P и S формируются в одном и том же узле, при формировании S целесообразно использовать средства, примененные для реализации функции Р. С этой целью рассмотрим функцию Р как переменную для функции S. Тогда модифицированная функция S, зависящая теперь от четырех переменных a, b, p, P, будет записываться в карту Карно как функция четырех переменных.</w:t>
      </w:r>
    </w:p>
    <w:p w:rsidR="0032771C" w:rsidRPr="009F2483" w:rsidRDefault="0032771C" w:rsidP="0032771C">
      <w:pPr>
        <w:spacing w:line="240" w:lineRule="auto"/>
        <w:ind w:left="-1418" w:right="-284" w:firstLine="142"/>
        <w:rPr>
          <w:sz w:val="20"/>
          <w:szCs w:val="20"/>
        </w:rPr>
      </w:pPr>
      <w:r w:rsidRPr="009F2483">
        <w:rPr>
          <w:b/>
          <w:sz w:val="20"/>
          <w:szCs w:val="20"/>
        </w:rPr>
        <w:lastRenderedPageBreak/>
        <w:t>Многоразрядный двоичный сумматор</w:t>
      </w:r>
      <w:r w:rsidRPr="009F2483">
        <w:rPr>
          <w:sz w:val="20"/>
          <w:szCs w:val="20"/>
        </w:rPr>
        <w:t xml:space="preserve"> строится на основе одноразрядных сумматоров с введением соответствующих связей между разрядами. На рис. 1.11 приведена простейшая схема такого сумматора. На схеме показана только часть сумматора, относящаяся к некоторому i-му разряду и его соседям: (i + 1)-й соседний младший разряд и (i - 1)-й соседний старший разряд.</w:t>
      </w:r>
    </w:p>
    <w:p w:rsidR="0032771C" w:rsidRPr="009F2483" w:rsidRDefault="0032771C" w:rsidP="0032771C">
      <w:pPr>
        <w:spacing w:line="240" w:lineRule="auto"/>
        <w:ind w:left="-1418" w:right="-284" w:firstLine="142"/>
        <w:rPr>
          <w:sz w:val="20"/>
          <w:szCs w:val="20"/>
        </w:rPr>
      </w:pPr>
      <w:r w:rsidRPr="009F2483">
        <w:rPr>
          <w:noProof/>
          <w:sz w:val="20"/>
          <w:szCs w:val="20"/>
        </w:rPr>
        <w:drawing>
          <wp:inline distT="0" distB="0" distL="0" distR="0">
            <wp:extent cx="6457950" cy="2324100"/>
            <wp:effectExtent l="0" t="0" r="0" b="0"/>
            <wp:docPr id="20490" name="Рисунок 2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6457950" cy="2324100"/>
                    </a:xfrm>
                    <a:prstGeom prst="rect">
                      <a:avLst/>
                    </a:prstGeom>
                    <a:noFill/>
                    <a:ln>
                      <a:noFill/>
                    </a:ln>
                  </pic:spPr>
                </pic:pic>
              </a:graphicData>
            </a:graphic>
          </wp:inline>
        </w:drawing>
      </w:r>
    </w:p>
    <w:p w:rsidR="0032771C" w:rsidRPr="009F2483" w:rsidRDefault="0032771C" w:rsidP="0032771C">
      <w:pPr>
        <w:spacing w:line="240" w:lineRule="auto"/>
        <w:ind w:left="-1418" w:right="-284" w:firstLine="142"/>
        <w:rPr>
          <w:sz w:val="20"/>
          <w:szCs w:val="20"/>
        </w:rPr>
      </w:pPr>
      <w:r w:rsidRPr="009F2483">
        <w:rPr>
          <w:sz w:val="20"/>
          <w:szCs w:val="20"/>
        </w:rPr>
        <w:t xml:space="preserve">Приведенная схема многоразрядного сумматора называется </w:t>
      </w:r>
      <w:r w:rsidRPr="009F2483">
        <w:rPr>
          <w:b/>
          <w:sz w:val="20"/>
          <w:szCs w:val="20"/>
        </w:rPr>
        <w:t>схемой сумматора с последовательным переносом</w:t>
      </w:r>
      <w:r w:rsidRPr="009F2483">
        <w:rPr>
          <w:sz w:val="20"/>
          <w:szCs w:val="20"/>
        </w:rPr>
        <w:t xml:space="preserve">. Схема очень простая. </w:t>
      </w:r>
      <w:r w:rsidRPr="009F2483">
        <w:rPr>
          <w:b/>
          <w:sz w:val="20"/>
          <w:szCs w:val="20"/>
        </w:rPr>
        <w:t>Сумматор обладает малым быстродействием</w:t>
      </w:r>
      <w:r w:rsidRPr="009F2483">
        <w:rPr>
          <w:sz w:val="20"/>
          <w:szCs w:val="20"/>
        </w:rPr>
        <w:t xml:space="preserve">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Default="0032771C" w:rsidP="0032771C">
      <w:pPr>
        <w:tabs>
          <w:tab w:val="left" w:pos="2790"/>
        </w:tabs>
        <w:spacing w:line="240" w:lineRule="auto"/>
        <w:rPr>
          <w:sz w:val="18"/>
        </w:rPr>
      </w:pPr>
    </w:p>
    <w:p w:rsidR="0032771C" w:rsidRPr="0032771C" w:rsidRDefault="009D4A4D" w:rsidP="009D4A4D">
      <w:pPr>
        <w:pStyle w:val="31"/>
        <w:spacing w:after="0" w:line="240" w:lineRule="auto"/>
        <w:ind w:left="-1418" w:firstLine="142"/>
        <w:jc w:val="center"/>
        <w:outlineLvl w:val="0"/>
        <w:rPr>
          <w:rFonts w:ascii="Arial" w:hAnsi="Arial" w:cs="Arial"/>
          <w:sz w:val="20"/>
          <w:szCs w:val="20"/>
        </w:rPr>
      </w:pPr>
      <w:bookmarkStart w:id="61" w:name="_Toc534575185"/>
      <w:r>
        <w:rPr>
          <w:rFonts w:ascii="Arial" w:hAnsi="Arial" w:cs="Arial"/>
          <w:b/>
          <w:sz w:val="20"/>
          <w:szCs w:val="20"/>
        </w:rPr>
        <w:lastRenderedPageBreak/>
        <w:t>5</w:t>
      </w:r>
      <w:r w:rsidR="0032771C" w:rsidRPr="0032771C">
        <w:rPr>
          <w:rFonts w:ascii="Arial" w:hAnsi="Arial" w:cs="Arial"/>
          <w:b/>
          <w:sz w:val="20"/>
          <w:szCs w:val="20"/>
        </w:rPr>
        <w:t>4. Устройства ЭВМ. Состав АЛУ. Типы памяти</w:t>
      </w:r>
      <w:r w:rsidR="0032771C" w:rsidRPr="0032771C">
        <w:rPr>
          <w:rFonts w:ascii="Arial" w:hAnsi="Arial" w:cs="Arial"/>
          <w:sz w:val="20"/>
          <w:szCs w:val="20"/>
        </w:rPr>
        <w:t>.</w:t>
      </w:r>
      <w:bookmarkEnd w:id="61"/>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b/>
          <w:sz w:val="20"/>
          <w:szCs w:val="20"/>
        </w:rPr>
        <w:t>Устройства ЭВМ</w:t>
      </w:r>
      <w:r w:rsidRPr="0032771C">
        <w:rPr>
          <w:rFonts w:ascii="Arial" w:hAnsi="Arial" w:cs="Arial"/>
          <w:sz w:val="20"/>
          <w:szCs w:val="20"/>
        </w:rPr>
        <w:t xml:space="preserve"> Классическая ЭВМ состоит из трех основных устройств: арифметико-логического устройства, устройства управления и запоминающего устройства. Рассмотрим особенности организации этих устройств. Прежде всего, рассмотрим структуру арифметико-логического устройства: </w:t>
      </w:r>
    </w:p>
    <w:p w:rsidR="0032771C" w:rsidRPr="0032771C" w:rsidRDefault="0032771C" w:rsidP="0032771C">
      <w:pPr>
        <w:pStyle w:val="a3"/>
        <w:spacing w:before="0" w:beforeAutospacing="0" w:after="0" w:afterAutospacing="0"/>
        <w:ind w:left="-1418" w:firstLine="142"/>
        <w:rPr>
          <w:rFonts w:ascii="Arial" w:hAnsi="Arial" w:cs="Arial"/>
          <w:b/>
          <w:sz w:val="20"/>
          <w:szCs w:val="20"/>
        </w:rPr>
      </w:pPr>
      <w:r w:rsidRPr="0032771C">
        <w:rPr>
          <w:rFonts w:ascii="Arial" w:hAnsi="Arial" w:cs="Arial"/>
          <w:b/>
          <w:sz w:val="20"/>
          <w:szCs w:val="20"/>
        </w:rPr>
        <w:t xml:space="preserve">Состав АЛУ АЛУ состоит из следующих типовых узлов: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Регистры (R), служащие для хранения операндов и результатов;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Сумматор (SM), служащий для выполнения операции суммирования многоразрядных кодов;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Операционные узлы (ОУ), служащие для выполнения логических операций;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Мультиплексор (MS);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Счетчик (Сч), обеспечивающий подсчет тактов длинных операций;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Регистр флажков (RF), служащий для фиксации особой информации, характеризующей полученный результат.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Для передачи информации между отдельными узлами используются шины Ш1 – Ш3. Шина Ш3 обеспечивает также связь с запоминающими устройствам ЗУ (ЭВМ).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Управляющий блок осуществляет выработку множества управляющих сигналов Y, обеспечивающих выполнение элементарных операций (микроопераций) типовыми узлами операционного блока.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При работе управляющая часть АЛУ использует код заданной операции (например сложение, умножение, вычитание и т. п.), а также информацию о состоянии операционного блока, представленную в виде множества Х признаков, формируемых типовыми узлами. К признакам, вырабатываемым регистром и посылаемым в управляющую часть, относятся: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«ноль регистра» (</w:t>
      </w:r>
      <w:proofErr w:type="gramStart"/>
      <w:r w:rsidRPr="0032771C">
        <w:rPr>
          <w:rFonts w:ascii="Arial" w:hAnsi="Arial" w:cs="Arial"/>
          <w:sz w:val="20"/>
          <w:szCs w:val="20"/>
        </w:rPr>
        <w:t>R{</w:t>
      </w:r>
      <w:proofErr w:type="gramEnd"/>
      <w:r w:rsidRPr="0032771C">
        <w:rPr>
          <w:rFonts w:ascii="Arial" w:hAnsi="Arial" w:cs="Arial"/>
          <w:sz w:val="20"/>
          <w:szCs w:val="20"/>
        </w:rPr>
        <w:t xml:space="preserve">0...n} = 0) характеризует состояние, при котором во всех разрядах регистра имеет место нулевое значение;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«ноль знака» (R{зн} = 0) – в знаковом разряде регистра находится значение 0;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«единица старшего разряда» (</w:t>
      </w:r>
      <w:proofErr w:type="gramStart"/>
      <w:r w:rsidRPr="0032771C">
        <w:rPr>
          <w:rFonts w:ascii="Arial" w:hAnsi="Arial" w:cs="Arial"/>
          <w:sz w:val="20"/>
          <w:szCs w:val="20"/>
        </w:rPr>
        <w:t>R{</w:t>
      </w:r>
      <w:proofErr w:type="gramEnd"/>
      <w:r w:rsidRPr="0032771C">
        <w:rPr>
          <w:rFonts w:ascii="Arial" w:hAnsi="Arial" w:cs="Arial"/>
          <w:sz w:val="20"/>
          <w:szCs w:val="20"/>
        </w:rPr>
        <w:t xml:space="preserve">1} = 1) – в старшем разряде регистра находится значение единица;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«единица младшего разряда» (R{n} = 1) – в младшем разряде регистра находится значение единица.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К микрооперациям, которые может выполнять регистр при поступлении соответствующего управляющего сигнала у</w:t>
      </w:r>
      <w:proofErr w:type="gramStart"/>
      <w:r w:rsidRPr="0032771C">
        <w:rPr>
          <w:rFonts w:ascii="Arial" w:hAnsi="Arial" w:cs="Arial"/>
          <w:sz w:val="20"/>
          <w:szCs w:val="20"/>
        </w:rPr>
        <w:t>i ,</w:t>
      </w:r>
      <w:proofErr w:type="gramEnd"/>
      <w:r w:rsidRPr="0032771C">
        <w:rPr>
          <w:rFonts w:ascii="Arial" w:hAnsi="Arial" w:cs="Arial"/>
          <w:sz w:val="20"/>
          <w:szCs w:val="20"/>
        </w:rPr>
        <w:t xml:space="preserve"> относятся: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прием кода;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выдача прямого кода;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выдача инверсного кода;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единицы в некотором разряде регистра;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обнуление знакового разряда;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сдвиг кода влево;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сдвиг кода вправо;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обнуление регистра (во все разряды регистра устанавливается нулевое значение).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Счетчик может выполнять следующие операции, инициируемые по управляющим сигналам, поступающим из управляющего блока: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нуля в счетчике;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в счетчике некоторого начального значения;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режима счета (обратный или прямой счет);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Изменение находящегося в счетчике текущего значения на единицу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К признакам, вырабатываемым счетчиком и посылаемым в управляющую часть, относятся: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«ноль счетчика» («0» Сч) – характеризует состояние, при котором во всех разрядах регистра имеет место нулевое значение;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«переполнение счетчика» – при поступлении очередного счетного сигнала счетчик переходит от максимального значения к значению «0».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Счетчик может выполнять следующие операции, инициируемые по управляющим сигналам, поступающим из управляющего блока: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нуля в счетчике;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в счетчике некоторого начального значения;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установка режима счета (обратный или прямой счет);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изменение находящегося в счетчике текущего значения на единицу.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К признакам, вырабатываемым сумматором и посылаемым в управляющую часть, относятся: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признак нулевого результата;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единичных значений во всех разрядах результата;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единицы в первом знаковом разряде результата;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единицы во втором знаковом разряде результата;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переноса из старшего разряда сумматора;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наличия в тетраде значения, большего 9;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межтетрадного переноса.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Каждому из перечисленных состояний может соответствовать отдельный разряд (флажок) в регистре флажков.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Сумматор может выполнять следующие микрооперации, инициируемые по управляющим сигналам, поступающим из управляющего блока: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прием кода двух операндов на свои входы;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формирование поразрядной суммы операндов, поступающих на его входы;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генерирование поразрядного переноса;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распространение переносов через разряды поразрядной суммы, пропускающие перенос;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прибавление единицы в младший разряд;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 прибавление корректирующих кодов в тетрады при сложении двоично-десятичных кодов. </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lastRenderedPageBreak/>
        <w:t xml:space="preserve">Выполнение любой арифметической операции в АЛУ реализуется за счет выполнения определенной последовательности микроопераций в узлах операционной части АЛУ. Такие последовательности образуют алгоритм выполнения операций на уровне микроопераций. </w:t>
      </w:r>
    </w:p>
    <w:p w:rsidR="0032771C" w:rsidRPr="0032771C" w:rsidRDefault="0032771C" w:rsidP="0032771C">
      <w:pPr>
        <w:spacing w:line="240" w:lineRule="auto"/>
        <w:ind w:left="-1418" w:firstLine="142"/>
        <w:jc w:val="both"/>
        <w:rPr>
          <w:sz w:val="20"/>
          <w:szCs w:val="20"/>
        </w:rPr>
      </w:pPr>
      <w:r w:rsidRPr="0032771C">
        <w:rPr>
          <w:b/>
          <w:sz w:val="20"/>
          <w:szCs w:val="20"/>
        </w:rPr>
        <w:t xml:space="preserve">Типы памяти </w:t>
      </w:r>
      <w:r w:rsidRPr="0032771C">
        <w:rPr>
          <w:i/>
          <w:iCs/>
          <w:sz w:val="20"/>
          <w:szCs w:val="20"/>
        </w:rPr>
        <w:t>Компьютерная память</w:t>
      </w:r>
      <w:r w:rsidRPr="0032771C">
        <w:rPr>
          <w:sz w:val="20"/>
          <w:szCs w:val="20"/>
        </w:rPr>
        <w:t xml:space="preserve"> обеспечивает поддержку одной из наиважнейших функций совр</w:t>
      </w:r>
      <w:r w:rsidRPr="0032771C">
        <w:rPr>
          <w:noProof/>
          <w:sz w:val="20"/>
          <w:szCs w:val="20"/>
        </w:rPr>
        <w:drawing>
          <wp:inline distT="114300" distB="114300" distL="114300" distR="114300" wp14:anchorId="3A459E2B" wp14:editId="1BD1ADB7">
            <wp:extent cx="3800475" cy="2590800"/>
            <wp:effectExtent l="0" t="0" r="9525" b="0"/>
            <wp:docPr id="20495"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498"/>
                    <a:srcRect/>
                    <a:stretch>
                      <a:fillRect/>
                    </a:stretch>
                  </pic:blipFill>
                  <pic:spPr>
                    <a:xfrm>
                      <a:off x="0" y="0"/>
                      <a:ext cx="3800694" cy="2590949"/>
                    </a:xfrm>
                    <a:prstGeom prst="rect">
                      <a:avLst/>
                    </a:prstGeom>
                    <a:ln/>
                  </pic:spPr>
                </pic:pic>
              </a:graphicData>
            </a:graphic>
          </wp:inline>
        </w:drawing>
      </w:r>
    </w:p>
    <w:p w:rsidR="0032771C" w:rsidRPr="0032771C" w:rsidRDefault="0032771C" w:rsidP="0032771C">
      <w:pPr>
        <w:spacing w:line="240" w:lineRule="auto"/>
        <w:ind w:left="-1418" w:firstLine="142"/>
        <w:jc w:val="both"/>
        <w:rPr>
          <w:sz w:val="20"/>
          <w:szCs w:val="20"/>
        </w:rPr>
      </w:pPr>
    </w:p>
    <w:p w:rsidR="0032771C" w:rsidRPr="0032771C" w:rsidRDefault="0032771C" w:rsidP="0032771C">
      <w:pPr>
        <w:spacing w:line="240" w:lineRule="auto"/>
        <w:ind w:left="-1418" w:firstLine="142"/>
        <w:jc w:val="both"/>
        <w:rPr>
          <w:sz w:val="20"/>
          <w:szCs w:val="20"/>
        </w:rPr>
      </w:pPr>
      <w:r w:rsidRPr="0032771C">
        <w:rPr>
          <w:color w:val="333333"/>
          <w:sz w:val="20"/>
          <w:szCs w:val="20"/>
        </w:rPr>
        <w:t>Иерархическая структура памяти позволяет экономически эффективно сочетать хранение больших объемов информации с быстрым доступом к информации в процессе ее обработки.</w:t>
      </w:r>
    </w:p>
    <w:p w:rsidR="0032771C" w:rsidRPr="0032771C" w:rsidRDefault="0032771C" w:rsidP="0032771C">
      <w:pPr>
        <w:spacing w:line="240" w:lineRule="auto"/>
        <w:ind w:left="-1418" w:firstLine="142"/>
        <w:jc w:val="both"/>
        <w:rPr>
          <w:sz w:val="20"/>
          <w:szCs w:val="20"/>
        </w:rPr>
      </w:pPr>
      <w:r w:rsidRPr="0032771C">
        <w:rPr>
          <w:color w:val="333333"/>
          <w:sz w:val="20"/>
          <w:szCs w:val="20"/>
        </w:rPr>
        <w:t xml:space="preserve">На нижнем уровне иерархии находится </w:t>
      </w:r>
      <w:r w:rsidRPr="0032771C">
        <w:rPr>
          <w:b/>
          <w:color w:val="333333"/>
          <w:sz w:val="20"/>
          <w:szCs w:val="20"/>
        </w:rPr>
        <w:t>регистровая память</w:t>
      </w:r>
      <w:r w:rsidRPr="0032771C">
        <w:rPr>
          <w:color w:val="333333"/>
          <w:sz w:val="20"/>
          <w:szCs w:val="20"/>
        </w:rPr>
        <w:t xml:space="preserve"> – набор регистров, входящих непосредственно в состав микропроцессора (центрального процессора – CPU). Регистры CPU программно доступны и хранят информацию, наиболее часто используемую при выполнении программы: промежуточные результаты, составные части адресов, счетчики циклов и т.д. Регистровая память имеет относительно небольшой объем (до нескольких десятков машинных слов). РП работает на частоте процессора, поэтому время доступа к ней минимально. Например, при частоте работы процессора 2 ГГц время обращения к его регистрам составит всего 0,5 нс.</w:t>
      </w:r>
    </w:p>
    <w:p w:rsidR="0032771C" w:rsidRPr="0032771C" w:rsidRDefault="0032771C" w:rsidP="0032771C">
      <w:pPr>
        <w:pStyle w:val="a3"/>
        <w:spacing w:before="0" w:beforeAutospacing="0" w:after="0" w:afterAutospacing="0"/>
        <w:ind w:left="-1418" w:firstLine="142"/>
        <w:rPr>
          <w:rFonts w:ascii="Arial" w:hAnsi="Arial" w:cs="Arial"/>
          <w:b/>
          <w:sz w:val="20"/>
          <w:szCs w:val="20"/>
        </w:rPr>
      </w:pPr>
      <w:r w:rsidRPr="0032771C">
        <w:rPr>
          <w:rFonts w:ascii="Arial" w:hAnsi="Arial" w:cs="Arial"/>
          <w:sz w:val="20"/>
          <w:szCs w:val="20"/>
        </w:rPr>
        <w:t>еменного компьютера, - способность длительного хранения информации</w:t>
      </w:r>
    </w:p>
    <w:p w:rsidR="0032771C" w:rsidRPr="0032771C" w:rsidRDefault="0032771C" w:rsidP="0032771C">
      <w:pPr>
        <w:pStyle w:val="a3"/>
        <w:spacing w:before="0" w:beforeAutospacing="0" w:after="0" w:afterAutospacing="0"/>
        <w:ind w:left="-1418" w:firstLine="142"/>
        <w:rPr>
          <w:rFonts w:ascii="Arial" w:hAnsi="Arial" w:cs="Arial"/>
          <w:i/>
          <w:sz w:val="20"/>
          <w:szCs w:val="20"/>
        </w:rPr>
      </w:pPr>
      <w:r w:rsidRPr="0032771C">
        <w:rPr>
          <w:rFonts w:ascii="Arial" w:hAnsi="Arial" w:cs="Arial"/>
          <w:i/>
          <w:sz w:val="20"/>
          <w:szCs w:val="20"/>
        </w:rPr>
        <w:t>Все персональные компьютеры используют три вида памяти: оперативную, постоянную и внешнюю (различные накопители).</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Внутренняя память компьютера </w:t>
      </w:r>
      <w:proofErr w:type="gramStart"/>
      <w:r w:rsidRPr="0032771C">
        <w:rPr>
          <w:rFonts w:ascii="Arial" w:hAnsi="Arial" w:cs="Arial"/>
          <w:sz w:val="20"/>
          <w:szCs w:val="20"/>
        </w:rPr>
        <w:t>- это</w:t>
      </w:r>
      <w:proofErr w:type="gramEnd"/>
      <w:r w:rsidRPr="0032771C">
        <w:rPr>
          <w:rFonts w:ascii="Arial" w:hAnsi="Arial" w:cs="Arial"/>
          <w:sz w:val="20"/>
          <w:szCs w:val="20"/>
        </w:rPr>
        <w:t xml:space="preserve"> место хранения информации, с которой он работает. Внешняя память (различные накопители) предназначена для долговременного хранения информации</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 xml:space="preserve">Наиболее знакомы средства машинного хранения данных, используемые в персональных компьютерах: </w:t>
      </w:r>
      <w:proofErr w:type="gramStart"/>
      <w:r w:rsidRPr="0032771C">
        <w:rPr>
          <w:rFonts w:ascii="Arial" w:hAnsi="Arial" w:cs="Arial"/>
          <w:sz w:val="20"/>
          <w:szCs w:val="20"/>
        </w:rPr>
        <w:t>- это</w:t>
      </w:r>
      <w:proofErr w:type="gramEnd"/>
      <w:r w:rsidRPr="0032771C">
        <w:rPr>
          <w:rFonts w:ascii="Arial" w:hAnsi="Arial" w:cs="Arial"/>
          <w:sz w:val="20"/>
          <w:szCs w:val="20"/>
        </w:rPr>
        <w:t xml:space="preserve"> модули оперативной памяти, жесткие диски (винчестеры), дискеты (гибкие магнитные диски), CD или DVD диски, а также устройства флэш-памяти.</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i/>
          <w:iCs/>
          <w:sz w:val="20"/>
          <w:szCs w:val="20"/>
        </w:rPr>
        <w:t>Постоянное запоминающее устройство (ПЗУ</w:t>
      </w:r>
      <w:r w:rsidRPr="0032771C">
        <w:rPr>
          <w:rFonts w:ascii="Arial" w:hAnsi="Arial" w:cs="Arial"/>
          <w:sz w:val="20"/>
          <w:szCs w:val="20"/>
        </w:rPr>
        <w:t xml:space="preserve">), в </w:t>
      </w:r>
      <w:proofErr w:type="gramStart"/>
      <w:r w:rsidRPr="0032771C">
        <w:rPr>
          <w:rFonts w:ascii="Arial" w:hAnsi="Arial" w:cs="Arial"/>
          <w:sz w:val="20"/>
          <w:szCs w:val="20"/>
        </w:rPr>
        <w:t>котором в частности</w:t>
      </w:r>
      <w:proofErr w:type="gramEnd"/>
      <w:r w:rsidRPr="0032771C">
        <w:rPr>
          <w:rFonts w:ascii="Arial" w:hAnsi="Arial" w:cs="Arial"/>
          <w:sz w:val="20"/>
          <w:szCs w:val="20"/>
        </w:rPr>
        <w:t xml:space="preserve"> хранится информация, необходимая для первоначальной загрузки компьютера в момент включения питания. Как очевидно из названия, информация в ПЗУ не зависит от состояния компьютера.</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u w:val="single"/>
        </w:rPr>
        <w:t>Внешняя</w:t>
      </w:r>
      <w:r w:rsidRPr="0032771C">
        <w:rPr>
          <w:rFonts w:ascii="Arial" w:hAnsi="Arial" w:cs="Arial"/>
          <w:sz w:val="20"/>
          <w:szCs w:val="20"/>
        </w:rPr>
        <w:t> память обычно располагается вне центральной части компьютера</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К внешней памяти относятся различные магнитные носители (ленты, диски), оптические диски. Внешняя память дешевле внутренней, но ее недостаток в том, что она работает медленнее устройств внутренней памяти.</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rPr>
        <w:t>Существуют диски CD-ROM - диски с однократной записью, стереть или перезаписать их невозможно.</w:t>
      </w:r>
    </w:p>
    <w:p w:rsidR="0032771C" w:rsidRPr="0032771C" w:rsidRDefault="0032771C" w:rsidP="0032771C">
      <w:pPr>
        <w:pStyle w:val="a3"/>
        <w:spacing w:before="0" w:beforeAutospacing="0" w:after="0" w:afterAutospacing="0"/>
        <w:ind w:left="-1418" w:firstLine="142"/>
        <w:rPr>
          <w:rFonts w:ascii="Arial" w:hAnsi="Arial" w:cs="Arial"/>
          <w:sz w:val="20"/>
          <w:szCs w:val="20"/>
        </w:rPr>
      </w:pPr>
      <w:r w:rsidRPr="0032771C">
        <w:rPr>
          <w:rFonts w:ascii="Arial" w:hAnsi="Arial" w:cs="Arial"/>
          <w:sz w:val="20"/>
          <w:szCs w:val="20"/>
          <w:u w:val="single"/>
        </w:rPr>
        <w:t>Внешняя память</w:t>
      </w:r>
      <w:r w:rsidRPr="0032771C">
        <w:rPr>
          <w:rFonts w:ascii="Arial" w:hAnsi="Arial" w:cs="Arial"/>
          <w:sz w:val="20"/>
          <w:szCs w:val="20"/>
        </w:rPr>
        <w:t xml:space="preserve"> реализуется в виде довольно разнообразных устройств хранения информации и обычно конструктивно оформляется в виде самостоятельных блоков. Сюда, прежде всего, следует отнести накопители на гибких и жестких магнитных дисках (последние несколько жаргонно пользователи часто именуют винчестерами), а также оптические дисководы (устройства для работы с CD ROM). </w:t>
      </w:r>
    </w:p>
    <w:p w:rsidR="0032771C" w:rsidRPr="0032771C" w:rsidRDefault="0032771C" w:rsidP="0032771C">
      <w:pPr>
        <w:spacing w:line="240" w:lineRule="auto"/>
        <w:ind w:left="-1418" w:firstLine="142"/>
        <w:jc w:val="both"/>
        <w:rPr>
          <w:sz w:val="20"/>
          <w:szCs w:val="20"/>
        </w:rPr>
      </w:pPr>
      <w:r w:rsidRPr="0032771C">
        <w:rPr>
          <w:b/>
          <w:color w:val="333333"/>
          <w:sz w:val="20"/>
          <w:szCs w:val="20"/>
        </w:rPr>
        <w:t>Оперативная память</w:t>
      </w:r>
      <w:r w:rsidRPr="0032771C">
        <w:rPr>
          <w:color w:val="333333"/>
          <w:sz w:val="20"/>
          <w:szCs w:val="20"/>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 В настоящее время объем ОП персональных компьютеров составляет несколько гигабайт. Оперативная память работает на частоте системной шины и требует 6– 8 циклов синхронизации шины для обращения к ней. Так, при частоте работы системной шины 100 МГц (при этом период равен 10 нс) время обращения к оперативной памяти составит несколько десятков наносекунд.</w:t>
      </w:r>
    </w:p>
    <w:p w:rsidR="0032771C" w:rsidRPr="0032771C" w:rsidRDefault="0032771C" w:rsidP="0032771C">
      <w:pPr>
        <w:spacing w:line="240" w:lineRule="auto"/>
        <w:ind w:left="-1418" w:firstLine="142"/>
        <w:jc w:val="both"/>
        <w:rPr>
          <w:sz w:val="20"/>
          <w:szCs w:val="20"/>
        </w:rPr>
      </w:pPr>
      <w:r w:rsidRPr="0032771C">
        <w:rPr>
          <w:color w:val="333333"/>
          <w:sz w:val="20"/>
          <w:szCs w:val="20"/>
        </w:rPr>
        <w:t xml:space="preserve">Для заполнения пробела между РП и ОП по объему и времени обращения в настоящее время используется </w:t>
      </w:r>
      <w:r w:rsidRPr="0032771C">
        <w:rPr>
          <w:b/>
          <w:color w:val="333333"/>
          <w:sz w:val="20"/>
          <w:szCs w:val="20"/>
        </w:rPr>
        <w:t>кэш-память</w:t>
      </w:r>
      <w:r w:rsidRPr="0032771C">
        <w:rPr>
          <w:color w:val="333333"/>
          <w:sz w:val="20"/>
          <w:szCs w:val="20"/>
        </w:rPr>
        <w:t>, которая организована как более быстродействующая (и, следовательно, более дорогая)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rsidR="0032771C" w:rsidRPr="00DE77BB" w:rsidRDefault="0032771C" w:rsidP="0032771C">
      <w:pPr>
        <w:tabs>
          <w:tab w:val="left" w:pos="2790"/>
        </w:tabs>
        <w:spacing w:line="240" w:lineRule="auto"/>
        <w:rPr>
          <w:sz w:val="18"/>
        </w:rPr>
      </w:pPr>
    </w:p>
    <w:sectPr w:rsidR="0032771C" w:rsidRPr="00DE77BB" w:rsidSect="00A5429A">
      <w:pgSz w:w="11906" w:h="16838"/>
      <w:pgMar w:top="284" w:right="424" w:bottom="426"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011" w:rsidRDefault="00282011" w:rsidP="006F0B4C">
      <w:pPr>
        <w:spacing w:line="240" w:lineRule="auto"/>
      </w:pPr>
      <w:r>
        <w:separator/>
      </w:r>
    </w:p>
  </w:endnote>
  <w:endnote w:type="continuationSeparator" w:id="0">
    <w:p w:rsidR="00282011" w:rsidRDefault="00282011" w:rsidP="006F0B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00000000"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Malgun Gothic Semilight">
    <w:panose1 w:val="020B0502040204020203"/>
    <w:charset w:val="80"/>
    <w:family w:val="swiss"/>
    <w:pitch w:val="variable"/>
    <w:sig w:usb0="B0000AAF" w:usb1="09DF7CFB" w:usb2="00000012" w:usb3="00000000" w:csb0="003E01BD" w:csb1="00000000"/>
  </w:font>
  <w:font w:name="MS Gothic">
    <w:altName w:val="ＭＳ ゴシック"/>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011" w:rsidRDefault="00282011" w:rsidP="006F0B4C">
      <w:pPr>
        <w:spacing w:line="240" w:lineRule="auto"/>
      </w:pPr>
      <w:r>
        <w:separator/>
      </w:r>
    </w:p>
  </w:footnote>
  <w:footnote w:type="continuationSeparator" w:id="0">
    <w:p w:rsidR="00282011" w:rsidRDefault="00282011" w:rsidP="006F0B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9FF6268E"/>
    <w:lvl w:ilvl="0" w:tplc="FFFFFFFF">
      <w:numFmt w:val="none"/>
      <w:lvlText w:val=""/>
      <w:lvlJc w:val="left"/>
      <w:pPr>
        <w:tabs>
          <w:tab w:val="num" w:pos="360"/>
        </w:tabs>
        <w:ind w:left="0" w:firstLine="0"/>
      </w:pPr>
    </w:lvl>
    <w:lvl w:ilvl="1" w:tplc="FFFFFFFF">
      <w:numFmt w:val="none"/>
      <w:lvlText w:val=""/>
      <w:lvlJc w:val="left"/>
      <w:pPr>
        <w:tabs>
          <w:tab w:val="num" w:pos="360"/>
        </w:tabs>
        <w:ind w:left="0" w:firstLine="0"/>
      </w:pPr>
    </w:lvl>
    <w:lvl w:ilvl="2" w:tplc="FFFFFFFF">
      <w:numFmt w:val="none"/>
      <w:lvlText w:val=""/>
      <w:lvlJc w:val="left"/>
      <w:pPr>
        <w:tabs>
          <w:tab w:val="num" w:pos="360"/>
        </w:tabs>
        <w:ind w:left="0" w:firstLine="0"/>
      </w:pPr>
    </w:lvl>
    <w:lvl w:ilvl="3" w:tplc="FFFFFFFF">
      <w:numFmt w:val="none"/>
      <w:lvlText w:val=""/>
      <w:lvlJc w:val="left"/>
      <w:pPr>
        <w:tabs>
          <w:tab w:val="num" w:pos="360"/>
        </w:tabs>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C41AF9"/>
    <w:multiLevelType w:val="multilevel"/>
    <w:tmpl w:val="D7C67B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DD83AC8"/>
    <w:multiLevelType w:val="multilevel"/>
    <w:tmpl w:val="A27E42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50713"/>
    <w:multiLevelType w:val="hybridMultilevel"/>
    <w:tmpl w:val="1C264A3E"/>
    <w:lvl w:ilvl="0" w:tplc="8432F998">
      <w:start w:val="1"/>
      <w:numFmt w:val="bullet"/>
      <w:lvlText w:val="•"/>
      <w:lvlJc w:val="left"/>
      <w:pPr>
        <w:tabs>
          <w:tab w:val="num" w:pos="720"/>
        </w:tabs>
        <w:ind w:left="720" w:hanging="360"/>
      </w:pPr>
      <w:rPr>
        <w:rFonts w:ascii="Times New Roman" w:hAnsi="Times New Roman" w:hint="default"/>
      </w:rPr>
    </w:lvl>
    <w:lvl w:ilvl="1" w:tplc="D68AEEB8" w:tentative="1">
      <w:start w:val="1"/>
      <w:numFmt w:val="bullet"/>
      <w:lvlText w:val="•"/>
      <w:lvlJc w:val="left"/>
      <w:pPr>
        <w:tabs>
          <w:tab w:val="num" w:pos="1440"/>
        </w:tabs>
        <w:ind w:left="1440" w:hanging="360"/>
      </w:pPr>
      <w:rPr>
        <w:rFonts w:ascii="Times New Roman" w:hAnsi="Times New Roman" w:hint="default"/>
      </w:rPr>
    </w:lvl>
    <w:lvl w:ilvl="2" w:tplc="C14E5E74" w:tentative="1">
      <w:start w:val="1"/>
      <w:numFmt w:val="bullet"/>
      <w:lvlText w:val="•"/>
      <w:lvlJc w:val="left"/>
      <w:pPr>
        <w:tabs>
          <w:tab w:val="num" w:pos="2160"/>
        </w:tabs>
        <w:ind w:left="2160" w:hanging="360"/>
      </w:pPr>
      <w:rPr>
        <w:rFonts w:ascii="Times New Roman" w:hAnsi="Times New Roman" w:hint="default"/>
      </w:rPr>
    </w:lvl>
    <w:lvl w:ilvl="3" w:tplc="133A0FD0" w:tentative="1">
      <w:start w:val="1"/>
      <w:numFmt w:val="bullet"/>
      <w:lvlText w:val="•"/>
      <w:lvlJc w:val="left"/>
      <w:pPr>
        <w:tabs>
          <w:tab w:val="num" w:pos="2880"/>
        </w:tabs>
        <w:ind w:left="2880" w:hanging="360"/>
      </w:pPr>
      <w:rPr>
        <w:rFonts w:ascii="Times New Roman" w:hAnsi="Times New Roman" w:hint="default"/>
      </w:rPr>
    </w:lvl>
    <w:lvl w:ilvl="4" w:tplc="F2207C84" w:tentative="1">
      <w:start w:val="1"/>
      <w:numFmt w:val="bullet"/>
      <w:lvlText w:val="•"/>
      <w:lvlJc w:val="left"/>
      <w:pPr>
        <w:tabs>
          <w:tab w:val="num" w:pos="3600"/>
        </w:tabs>
        <w:ind w:left="3600" w:hanging="360"/>
      </w:pPr>
      <w:rPr>
        <w:rFonts w:ascii="Times New Roman" w:hAnsi="Times New Roman" w:hint="default"/>
      </w:rPr>
    </w:lvl>
    <w:lvl w:ilvl="5" w:tplc="56F42C06" w:tentative="1">
      <w:start w:val="1"/>
      <w:numFmt w:val="bullet"/>
      <w:lvlText w:val="•"/>
      <w:lvlJc w:val="left"/>
      <w:pPr>
        <w:tabs>
          <w:tab w:val="num" w:pos="4320"/>
        </w:tabs>
        <w:ind w:left="4320" w:hanging="360"/>
      </w:pPr>
      <w:rPr>
        <w:rFonts w:ascii="Times New Roman" w:hAnsi="Times New Roman" w:hint="default"/>
      </w:rPr>
    </w:lvl>
    <w:lvl w:ilvl="6" w:tplc="5260930A" w:tentative="1">
      <w:start w:val="1"/>
      <w:numFmt w:val="bullet"/>
      <w:lvlText w:val="•"/>
      <w:lvlJc w:val="left"/>
      <w:pPr>
        <w:tabs>
          <w:tab w:val="num" w:pos="5040"/>
        </w:tabs>
        <w:ind w:left="5040" w:hanging="360"/>
      </w:pPr>
      <w:rPr>
        <w:rFonts w:ascii="Times New Roman" w:hAnsi="Times New Roman" w:hint="default"/>
      </w:rPr>
    </w:lvl>
    <w:lvl w:ilvl="7" w:tplc="589AA724" w:tentative="1">
      <w:start w:val="1"/>
      <w:numFmt w:val="bullet"/>
      <w:lvlText w:val="•"/>
      <w:lvlJc w:val="left"/>
      <w:pPr>
        <w:tabs>
          <w:tab w:val="num" w:pos="5760"/>
        </w:tabs>
        <w:ind w:left="5760" w:hanging="360"/>
      </w:pPr>
      <w:rPr>
        <w:rFonts w:ascii="Times New Roman" w:hAnsi="Times New Roman" w:hint="default"/>
      </w:rPr>
    </w:lvl>
    <w:lvl w:ilvl="8" w:tplc="BC0CD16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0400969"/>
    <w:multiLevelType w:val="multilevel"/>
    <w:tmpl w:val="71100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B73A0"/>
    <w:multiLevelType w:val="multilevel"/>
    <w:tmpl w:val="0136E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7DD3B5A"/>
    <w:multiLevelType w:val="hybridMultilevel"/>
    <w:tmpl w:val="B024004A"/>
    <w:lvl w:ilvl="0" w:tplc="B442B9F6">
      <w:start w:val="14"/>
      <w:numFmt w:val="decimal"/>
      <w:lvlText w:val="%1."/>
      <w:lvlJc w:val="left"/>
      <w:pPr>
        <w:ind w:left="1142" w:hanging="360"/>
      </w:pPr>
      <w:rPr>
        <w:rFonts w:hint="default"/>
      </w:rPr>
    </w:lvl>
    <w:lvl w:ilvl="1" w:tplc="04190019" w:tentative="1">
      <w:start w:val="1"/>
      <w:numFmt w:val="lowerLetter"/>
      <w:lvlText w:val="%2."/>
      <w:lvlJc w:val="left"/>
      <w:pPr>
        <w:ind w:left="1862" w:hanging="360"/>
      </w:pPr>
    </w:lvl>
    <w:lvl w:ilvl="2" w:tplc="0419001B" w:tentative="1">
      <w:start w:val="1"/>
      <w:numFmt w:val="lowerRoman"/>
      <w:lvlText w:val="%3."/>
      <w:lvlJc w:val="right"/>
      <w:pPr>
        <w:ind w:left="2582" w:hanging="180"/>
      </w:pPr>
    </w:lvl>
    <w:lvl w:ilvl="3" w:tplc="0419000F" w:tentative="1">
      <w:start w:val="1"/>
      <w:numFmt w:val="decimal"/>
      <w:lvlText w:val="%4."/>
      <w:lvlJc w:val="left"/>
      <w:pPr>
        <w:ind w:left="3302" w:hanging="360"/>
      </w:pPr>
    </w:lvl>
    <w:lvl w:ilvl="4" w:tplc="04190019" w:tentative="1">
      <w:start w:val="1"/>
      <w:numFmt w:val="lowerLetter"/>
      <w:lvlText w:val="%5."/>
      <w:lvlJc w:val="left"/>
      <w:pPr>
        <w:ind w:left="4022" w:hanging="360"/>
      </w:pPr>
    </w:lvl>
    <w:lvl w:ilvl="5" w:tplc="0419001B" w:tentative="1">
      <w:start w:val="1"/>
      <w:numFmt w:val="lowerRoman"/>
      <w:lvlText w:val="%6."/>
      <w:lvlJc w:val="right"/>
      <w:pPr>
        <w:ind w:left="4742" w:hanging="180"/>
      </w:pPr>
    </w:lvl>
    <w:lvl w:ilvl="6" w:tplc="0419000F" w:tentative="1">
      <w:start w:val="1"/>
      <w:numFmt w:val="decimal"/>
      <w:lvlText w:val="%7."/>
      <w:lvlJc w:val="left"/>
      <w:pPr>
        <w:ind w:left="5462" w:hanging="360"/>
      </w:pPr>
    </w:lvl>
    <w:lvl w:ilvl="7" w:tplc="04190019" w:tentative="1">
      <w:start w:val="1"/>
      <w:numFmt w:val="lowerLetter"/>
      <w:lvlText w:val="%8."/>
      <w:lvlJc w:val="left"/>
      <w:pPr>
        <w:ind w:left="6182" w:hanging="360"/>
      </w:pPr>
    </w:lvl>
    <w:lvl w:ilvl="8" w:tplc="0419001B" w:tentative="1">
      <w:start w:val="1"/>
      <w:numFmt w:val="lowerRoman"/>
      <w:lvlText w:val="%9."/>
      <w:lvlJc w:val="right"/>
      <w:pPr>
        <w:ind w:left="6902" w:hanging="180"/>
      </w:pPr>
    </w:lvl>
  </w:abstractNum>
  <w:abstractNum w:abstractNumId="7" w15:restartNumberingAfterBreak="0">
    <w:nsid w:val="1B8E4D84"/>
    <w:multiLevelType w:val="multilevel"/>
    <w:tmpl w:val="FD4C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5081A"/>
    <w:multiLevelType w:val="multilevel"/>
    <w:tmpl w:val="F0E074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1130AF"/>
    <w:multiLevelType w:val="hybridMultilevel"/>
    <w:tmpl w:val="D91E0C58"/>
    <w:lvl w:ilvl="0" w:tplc="E50452BA">
      <w:start w:val="1"/>
      <w:numFmt w:val="bullet"/>
      <w:lvlText w:val="•"/>
      <w:lvlJc w:val="left"/>
      <w:pPr>
        <w:tabs>
          <w:tab w:val="num" w:pos="720"/>
        </w:tabs>
        <w:ind w:left="720" w:hanging="360"/>
      </w:pPr>
      <w:rPr>
        <w:rFonts w:ascii="Times New Roman" w:hAnsi="Times New Roman" w:hint="default"/>
      </w:rPr>
    </w:lvl>
    <w:lvl w:ilvl="1" w:tplc="1090B6BC" w:tentative="1">
      <w:start w:val="1"/>
      <w:numFmt w:val="bullet"/>
      <w:lvlText w:val="•"/>
      <w:lvlJc w:val="left"/>
      <w:pPr>
        <w:tabs>
          <w:tab w:val="num" w:pos="1440"/>
        </w:tabs>
        <w:ind w:left="1440" w:hanging="360"/>
      </w:pPr>
      <w:rPr>
        <w:rFonts w:ascii="Times New Roman" w:hAnsi="Times New Roman" w:hint="default"/>
      </w:rPr>
    </w:lvl>
    <w:lvl w:ilvl="2" w:tplc="029696CA" w:tentative="1">
      <w:start w:val="1"/>
      <w:numFmt w:val="bullet"/>
      <w:lvlText w:val="•"/>
      <w:lvlJc w:val="left"/>
      <w:pPr>
        <w:tabs>
          <w:tab w:val="num" w:pos="2160"/>
        </w:tabs>
        <w:ind w:left="2160" w:hanging="360"/>
      </w:pPr>
      <w:rPr>
        <w:rFonts w:ascii="Times New Roman" w:hAnsi="Times New Roman" w:hint="default"/>
      </w:rPr>
    </w:lvl>
    <w:lvl w:ilvl="3" w:tplc="638EA642" w:tentative="1">
      <w:start w:val="1"/>
      <w:numFmt w:val="bullet"/>
      <w:lvlText w:val="•"/>
      <w:lvlJc w:val="left"/>
      <w:pPr>
        <w:tabs>
          <w:tab w:val="num" w:pos="2880"/>
        </w:tabs>
        <w:ind w:left="2880" w:hanging="360"/>
      </w:pPr>
      <w:rPr>
        <w:rFonts w:ascii="Times New Roman" w:hAnsi="Times New Roman" w:hint="default"/>
      </w:rPr>
    </w:lvl>
    <w:lvl w:ilvl="4" w:tplc="C472D37E" w:tentative="1">
      <w:start w:val="1"/>
      <w:numFmt w:val="bullet"/>
      <w:lvlText w:val="•"/>
      <w:lvlJc w:val="left"/>
      <w:pPr>
        <w:tabs>
          <w:tab w:val="num" w:pos="3600"/>
        </w:tabs>
        <w:ind w:left="3600" w:hanging="360"/>
      </w:pPr>
      <w:rPr>
        <w:rFonts w:ascii="Times New Roman" w:hAnsi="Times New Roman" w:hint="default"/>
      </w:rPr>
    </w:lvl>
    <w:lvl w:ilvl="5" w:tplc="0464AC36" w:tentative="1">
      <w:start w:val="1"/>
      <w:numFmt w:val="bullet"/>
      <w:lvlText w:val="•"/>
      <w:lvlJc w:val="left"/>
      <w:pPr>
        <w:tabs>
          <w:tab w:val="num" w:pos="4320"/>
        </w:tabs>
        <w:ind w:left="4320" w:hanging="360"/>
      </w:pPr>
      <w:rPr>
        <w:rFonts w:ascii="Times New Roman" w:hAnsi="Times New Roman" w:hint="default"/>
      </w:rPr>
    </w:lvl>
    <w:lvl w:ilvl="6" w:tplc="12B61832" w:tentative="1">
      <w:start w:val="1"/>
      <w:numFmt w:val="bullet"/>
      <w:lvlText w:val="•"/>
      <w:lvlJc w:val="left"/>
      <w:pPr>
        <w:tabs>
          <w:tab w:val="num" w:pos="5040"/>
        </w:tabs>
        <w:ind w:left="5040" w:hanging="360"/>
      </w:pPr>
      <w:rPr>
        <w:rFonts w:ascii="Times New Roman" w:hAnsi="Times New Roman" w:hint="default"/>
      </w:rPr>
    </w:lvl>
    <w:lvl w:ilvl="7" w:tplc="8EB66E1A" w:tentative="1">
      <w:start w:val="1"/>
      <w:numFmt w:val="bullet"/>
      <w:lvlText w:val="•"/>
      <w:lvlJc w:val="left"/>
      <w:pPr>
        <w:tabs>
          <w:tab w:val="num" w:pos="5760"/>
        </w:tabs>
        <w:ind w:left="5760" w:hanging="360"/>
      </w:pPr>
      <w:rPr>
        <w:rFonts w:ascii="Times New Roman" w:hAnsi="Times New Roman" w:hint="default"/>
      </w:rPr>
    </w:lvl>
    <w:lvl w:ilvl="8" w:tplc="4212198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3AB22E0"/>
    <w:multiLevelType w:val="hybridMultilevel"/>
    <w:tmpl w:val="468CF3C0"/>
    <w:lvl w:ilvl="0" w:tplc="AACCEDBA">
      <w:start w:val="1"/>
      <w:numFmt w:val="bullet"/>
      <w:lvlText w:val="•"/>
      <w:lvlJc w:val="left"/>
      <w:pPr>
        <w:tabs>
          <w:tab w:val="num" w:pos="720"/>
        </w:tabs>
        <w:ind w:left="720" w:hanging="360"/>
      </w:pPr>
      <w:rPr>
        <w:rFonts w:ascii="Times New Roman" w:hAnsi="Times New Roman" w:hint="default"/>
      </w:rPr>
    </w:lvl>
    <w:lvl w:ilvl="1" w:tplc="BF0016BE" w:tentative="1">
      <w:start w:val="1"/>
      <w:numFmt w:val="bullet"/>
      <w:lvlText w:val="•"/>
      <w:lvlJc w:val="left"/>
      <w:pPr>
        <w:tabs>
          <w:tab w:val="num" w:pos="1440"/>
        </w:tabs>
        <w:ind w:left="1440" w:hanging="360"/>
      </w:pPr>
      <w:rPr>
        <w:rFonts w:ascii="Times New Roman" w:hAnsi="Times New Roman" w:hint="default"/>
      </w:rPr>
    </w:lvl>
    <w:lvl w:ilvl="2" w:tplc="C9DC807C" w:tentative="1">
      <w:start w:val="1"/>
      <w:numFmt w:val="bullet"/>
      <w:lvlText w:val="•"/>
      <w:lvlJc w:val="left"/>
      <w:pPr>
        <w:tabs>
          <w:tab w:val="num" w:pos="2160"/>
        </w:tabs>
        <w:ind w:left="2160" w:hanging="360"/>
      </w:pPr>
      <w:rPr>
        <w:rFonts w:ascii="Times New Roman" w:hAnsi="Times New Roman" w:hint="default"/>
      </w:rPr>
    </w:lvl>
    <w:lvl w:ilvl="3" w:tplc="875438B2" w:tentative="1">
      <w:start w:val="1"/>
      <w:numFmt w:val="bullet"/>
      <w:lvlText w:val="•"/>
      <w:lvlJc w:val="left"/>
      <w:pPr>
        <w:tabs>
          <w:tab w:val="num" w:pos="2880"/>
        </w:tabs>
        <w:ind w:left="2880" w:hanging="360"/>
      </w:pPr>
      <w:rPr>
        <w:rFonts w:ascii="Times New Roman" w:hAnsi="Times New Roman" w:hint="default"/>
      </w:rPr>
    </w:lvl>
    <w:lvl w:ilvl="4" w:tplc="84924382" w:tentative="1">
      <w:start w:val="1"/>
      <w:numFmt w:val="bullet"/>
      <w:lvlText w:val="•"/>
      <w:lvlJc w:val="left"/>
      <w:pPr>
        <w:tabs>
          <w:tab w:val="num" w:pos="3600"/>
        </w:tabs>
        <w:ind w:left="3600" w:hanging="360"/>
      </w:pPr>
      <w:rPr>
        <w:rFonts w:ascii="Times New Roman" w:hAnsi="Times New Roman" w:hint="default"/>
      </w:rPr>
    </w:lvl>
    <w:lvl w:ilvl="5" w:tplc="2E140E76" w:tentative="1">
      <w:start w:val="1"/>
      <w:numFmt w:val="bullet"/>
      <w:lvlText w:val="•"/>
      <w:lvlJc w:val="left"/>
      <w:pPr>
        <w:tabs>
          <w:tab w:val="num" w:pos="4320"/>
        </w:tabs>
        <w:ind w:left="4320" w:hanging="360"/>
      </w:pPr>
      <w:rPr>
        <w:rFonts w:ascii="Times New Roman" w:hAnsi="Times New Roman" w:hint="default"/>
      </w:rPr>
    </w:lvl>
    <w:lvl w:ilvl="6" w:tplc="0978A5EC" w:tentative="1">
      <w:start w:val="1"/>
      <w:numFmt w:val="bullet"/>
      <w:lvlText w:val="•"/>
      <w:lvlJc w:val="left"/>
      <w:pPr>
        <w:tabs>
          <w:tab w:val="num" w:pos="5040"/>
        </w:tabs>
        <w:ind w:left="5040" w:hanging="360"/>
      </w:pPr>
      <w:rPr>
        <w:rFonts w:ascii="Times New Roman" w:hAnsi="Times New Roman" w:hint="default"/>
      </w:rPr>
    </w:lvl>
    <w:lvl w:ilvl="7" w:tplc="E30CCDFC" w:tentative="1">
      <w:start w:val="1"/>
      <w:numFmt w:val="bullet"/>
      <w:lvlText w:val="•"/>
      <w:lvlJc w:val="left"/>
      <w:pPr>
        <w:tabs>
          <w:tab w:val="num" w:pos="5760"/>
        </w:tabs>
        <w:ind w:left="5760" w:hanging="360"/>
      </w:pPr>
      <w:rPr>
        <w:rFonts w:ascii="Times New Roman" w:hAnsi="Times New Roman" w:hint="default"/>
      </w:rPr>
    </w:lvl>
    <w:lvl w:ilvl="8" w:tplc="B0B2533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5740E1A"/>
    <w:multiLevelType w:val="hybridMultilevel"/>
    <w:tmpl w:val="5D5E57E8"/>
    <w:lvl w:ilvl="0" w:tplc="B22CECEE">
      <w:start w:val="1"/>
      <w:numFmt w:val="bullet"/>
      <w:lvlText w:val="•"/>
      <w:lvlJc w:val="left"/>
      <w:pPr>
        <w:tabs>
          <w:tab w:val="num" w:pos="720"/>
        </w:tabs>
        <w:ind w:left="720" w:hanging="360"/>
      </w:pPr>
      <w:rPr>
        <w:rFonts w:ascii="Times New Roman" w:hAnsi="Times New Roman" w:hint="default"/>
      </w:rPr>
    </w:lvl>
    <w:lvl w:ilvl="1" w:tplc="EE62BE60" w:tentative="1">
      <w:start w:val="1"/>
      <w:numFmt w:val="bullet"/>
      <w:lvlText w:val="•"/>
      <w:lvlJc w:val="left"/>
      <w:pPr>
        <w:tabs>
          <w:tab w:val="num" w:pos="1440"/>
        </w:tabs>
        <w:ind w:left="1440" w:hanging="360"/>
      </w:pPr>
      <w:rPr>
        <w:rFonts w:ascii="Times New Roman" w:hAnsi="Times New Roman" w:hint="default"/>
      </w:rPr>
    </w:lvl>
    <w:lvl w:ilvl="2" w:tplc="F8B6F5EC" w:tentative="1">
      <w:start w:val="1"/>
      <w:numFmt w:val="bullet"/>
      <w:lvlText w:val="•"/>
      <w:lvlJc w:val="left"/>
      <w:pPr>
        <w:tabs>
          <w:tab w:val="num" w:pos="2160"/>
        </w:tabs>
        <w:ind w:left="2160" w:hanging="360"/>
      </w:pPr>
      <w:rPr>
        <w:rFonts w:ascii="Times New Roman" w:hAnsi="Times New Roman" w:hint="default"/>
      </w:rPr>
    </w:lvl>
    <w:lvl w:ilvl="3" w:tplc="EBBAE6B0" w:tentative="1">
      <w:start w:val="1"/>
      <w:numFmt w:val="bullet"/>
      <w:lvlText w:val="•"/>
      <w:lvlJc w:val="left"/>
      <w:pPr>
        <w:tabs>
          <w:tab w:val="num" w:pos="2880"/>
        </w:tabs>
        <w:ind w:left="2880" w:hanging="360"/>
      </w:pPr>
      <w:rPr>
        <w:rFonts w:ascii="Times New Roman" w:hAnsi="Times New Roman" w:hint="default"/>
      </w:rPr>
    </w:lvl>
    <w:lvl w:ilvl="4" w:tplc="9948F8FC" w:tentative="1">
      <w:start w:val="1"/>
      <w:numFmt w:val="bullet"/>
      <w:lvlText w:val="•"/>
      <w:lvlJc w:val="left"/>
      <w:pPr>
        <w:tabs>
          <w:tab w:val="num" w:pos="3600"/>
        </w:tabs>
        <w:ind w:left="3600" w:hanging="360"/>
      </w:pPr>
      <w:rPr>
        <w:rFonts w:ascii="Times New Roman" w:hAnsi="Times New Roman" w:hint="default"/>
      </w:rPr>
    </w:lvl>
    <w:lvl w:ilvl="5" w:tplc="79D211CC" w:tentative="1">
      <w:start w:val="1"/>
      <w:numFmt w:val="bullet"/>
      <w:lvlText w:val="•"/>
      <w:lvlJc w:val="left"/>
      <w:pPr>
        <w:tabs>
          <w:tab w:val="num" w:pos="4320"/>
        </w:tabs>
        <w:ind w:left="4320" w:hanging="360"/>
      </w:pPr>
      <w:rPr>
        <w:rFonts w:ascii="Times New Roman" w:hAnsi="Times New Roman" w:hint="default"/>
      </w:rPr>
    </w:lvl>
    <w:lvl w:ilvl="6" w:tplc="3522AED4" w:tentative="1">
      <w:start w:val="1"/>
      <w:numFmt w:val="bullet"/>
      <w:lvlText w:val="•"/>
      <w:lvlJc w:val="left"/>
      <w:pPr>
        <w:tabs>
          <w:tab w:val="num" w:pos="5040"/>
        </w:tabs>
        <w:ind w:left="5040" w:hanging="360"/>
      </w:pPr>
      <w:rPr>
        <w:rFonts w:ascii="Times New Roman" w:hAnsi="Times New Roman" w:hint="default"/>
      </w:rPr>
    </w:lvl>
    <w:lvl w:ilvl="7" w:tplc="9F74BDB4" w:tentative="1">
      <w:start w:val="1"/>
      <w:numFmt w:val="bullet"/>
      <w:lvlText w:val="•"/>
      <w:lvlJc w:val="left"/>
      <w:pPr>
        <w:tabs>
          <w:tab w:val="num" w:pos="5760"/>
        </w:tabs>
        <w:ind w:left="5760" w:hanging="360"/>
      </w:pPr>
      <w:rPr>
        <w:rFonts w:ascii="Times New Roman" w:hAnsi="Times New Roman" w:hint="default"/>
      </w:rPr>
    </w:lvl>
    <w:lvl w:ilvl="8" w:tplc="4EB60A9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88B1E4E"/>
    <w:multiLevelType w:val="multilevel"/>
    <w:tmpl w:val="7722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448D2"/>
    <w:multiLevelType w:val="hybridMultilevel"/>
    <w:tmpl w:val="C2223274"/>
    <w:lvl w:ilvl="0" w:tplc="13FC0E42">
      <w:start w:val="1"/>
      <w:numFmt w:val="bullet"/>
      <w:lvlText w:val="•"/>
      <w:lvlJc w:val="left"/>
      <w:pPr>
        <w:tabs>
          <w:tab w:val="num" w:pos="720"/>
        </w:tabs>
        <w:ind w:left="720" w:hanging="360"/>
      </w:pPr>
      <w:rPr>
        <w:rFonts w:ascii="Times New Roman" w:hAnsi="Times New Roman" w:hint="default"/>
      </w:rPr>
    </w:lvl>
    <w:lvl w:ilvl="1" w:tplc="6972B0B2" w:tentative="1">
      <w:start w:val="1"/>
      <w:numFmt w:val="bullet"/>
      <w:lvlText w:val="•"/>
      <w:lvlJc w:val="left"/>
      <w:pPr>
        <w:tabs>
          <w:tab w:val="num" w:pos="1440"/>
        </w:tabs>
        <w:ind w:left="1440" w:hanging="360"/>
      </w:pPr>
      <w:rPr>
        <w:rFonts w:ascii="Times New Roman" w:hAnsi="Times New Roman" w:hint="default"/>
      </w:rPr>
    </w:lvl>
    <w:lvl w:ilvl="2" w:tplc="2DB4DFFC" w:tentative="1">
      <w:start w:val="1"/>
      <w:numFmt w:val="bullet"/>
      <w:lvlText w:val="•"/>
      <w:lvlJc w:val="left"/>
      <w:pPr>
        <w:tabs>
          <w:tab w:val="num" w:pos="2160"/>
        </w:tabs>
        <w:ind w:left="2160" w:hanging="360"/>
      </w:pPr>
      <w:rPr>
        <w:rFonts w:ascii="Times New Roman" w:hAnsi="Times New Roman" w:hint="default"/>
      </w:rPr>
    </w:lvl>
    <w:lvl w:ilvl="3" w:tplc="876E2BDC" w:tentative="1">
      <w:start w:val="1"/>
      <w:numFmt w:val="bullet"/>
      <w:lvlText w:val="•"/>
      <w:lvlJc w:val="left"/>
      <w:pPr>
        <w:tabs>
          <w:tab w:val="num" w:pos="2880"/>
        </w:tabs>
        <w:ind w:left="2880" w:hanging="360"/>
      </w:pPr>
      <w:rPr>
        <w:rFonts w:ascii="Times New Roman" w:hAnsi="Times New Roman" w:hint="default"/>
      </w:rPr>
    </w:lvl>
    <w:lvl w:ilvl="4" w:tplc="1CCC2DF4" w:tentative="1">
      <w:start w:val="1"/>
      <w:numFmt w:val="bullet"/>
      <w:lvlText w:val="•"/>
      <w:lvlJc w:val="left"/>
      <w:pPr>
        <w:tabs>
          <w:tab w:val="num" w:pos="3600"/>
        </w:tabs>
        <w:ind w:left="3600" w:hanging="360"/>
      </w:pPr>
      <w:rPr>
        <w:rFonts w:ascii="Times New Roman" w:hAnsi="Times New Roman" w:hint="default"/>
      </w:rPr>
    </w:lvl>
    <w:lvl w:ilvl="5" w:tplc="5D2AA28E" w:tentative="1">
      <w:start w:val="1"/>
      <w:numFmt w:val="bullet"/>
      <w:lvlText w:val="•"/>
      <w:lvlJc w:val="left"/>
      <w:pPr>
        <w:tabs>
          <w:tab w:val="num" w:pos="4320"/>
        </w:tabs>
        <w:ind w:left="4320" w:hanging="360"/>
      </w:pPr>
      <w:rPr>
        <w:rFonts w:ascii="Times New Roman" w:hAnsi="Times New Roman" w:hint="default"/>
      </w:rPr>
    </w:lvl>
    <w:lvl w:ilvl="6" w:tplc="B5F04CC2" w:tentative="1">
      <w:start w:val="1"/>
      <w:numFmt w:val="bullet"/>
      <w:lvlText w:val="•"/>
      <w:lvlJc w:val="left"/>
      <w:pPr>
        <w:tabs>
          <w:tab w:val="num" w:pos="5040"/>
        </w:tabs>
        <w:ind w:left="5040" w:hanging="360"/>
      </w:pPr>
      <w:rPr>
        <w:rFonts w:ascii="Times New Roman" w:hAnsi="Times New Roman" w:hint="default"/>
      </w:rPr>
    </w:lvl>
    <w:lvl w:ilvl="7" w:tplc="41085660" w:tentative="1">
      <w:start w:val="1"/>
      <w:numFmt w:val="bullet"/>
      <w:lvlText w:val="•"/>
      <w:lvlJc w:val="left"/>
      <w:pPr>
        <w:tabs>
          <w:tab w:val="num" w:pos="5760"/>
        </w:tabs>
        <w:ind w:left="5760" w:hanging="360"/>
      </w:pPr>
      <w:rPr>
        <w:rFonts w:ascii="Times New Roman" w:hAnsi="Times New Roman" w:hint="default"/>
      </w:rPr>
    </w:lvl>
    <w:lvl w:ilvl="8" w:tplc="36F8559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A2F7D00"/>
    <w:multiLevelType w:val="multilevel"/>
    <w:tmpl w:val="5D481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F8F4747"/>
    <w:multiLevelType w:val="hybridMultilevel"/>
    <w:tmpl w:val="0A20B13E"/>
    <w:lvl w:ilvl="0" w:tplc="FF98F914">
      <w:start w:val="36"/>
      <w:numFmt w:val="decimal"/>
      <w:lvlText w:val="%1."/>
      <w:lvlJc w:val="left"/>
      <w:pPr>
        <w:ind w:left="1530" w:hanging="384"/>
      </w:pPr>
      <w:rPr>
        <w:rFonts w:hint="default"/>
        <w:b/>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6" w15:restartNumberingAfterBreak="0">
    <w:nsid w:val="30AF7614"/>
    <w:multiLevelType w:val="hybridMultilevel"/>
    <w:tmpl w:val="7CF2B47A"/>
    <w:lvl w:ilvl="0" w:tplc="5A9EB552">
      <w:start w:val="1"/>
      <w:numFmt w:val="bullet"/>
      <w:lvlText w:val="•"/>
      <w:lvlJc w:val="left"/>
      <w:pPr>
        <w:tabs>
          <w:tab w:val="num" w:pos="720"/>
        </w:tabs>
        <w:ind w:left="720" w:hanging="360"/>
      </w:pPr>
      <w:rPr>
        <w:rFonts w:ascii="Times New Roman" w:hAnsi="Times New Roman" w:hint="default"/>
      </w:rPr>
    </w:lvl>
    <w:lvl w:ilvl="1" w:tplc="940C3A8C" w:tentative="1">
      <w:start w:val="1"/>
      <w:numFmt w:val="bullet"/>
      <w:lvlText w:val="•"/>
      <w:lvlJc w:val="left"/>
      <w:pPr>
        <w:tabs>
          <w:tab w:val="num" w:pos="1440"/>
        </w:tabs>
        <w:ind w:left="1440" w:hanging="360"/>
      </w:pPr>
      <w:rPr>
        <w:rFonts w:ascii="Times New Roman" w:hAnsi="Times New Roman" w:hint="default"/>
      </w:rPr>
    </w:lvl>
    <w:lvl w:ilvl="2" w:tplc="86A4C660" w:tentative="1">
      <w:start w:val="1"/>
      <w:numFmt w:val="bullet"/>
      <w:lvlText w:val="•"/>
      <w:lvlJc w:val="left"/>
      <w:pPr>
        <w:tabs>
          <w:tab w:val="num" w:pos="2160"/>
        </w:tabs>
        <w:ind w:left="2160" w:hanging="360"/>
      </w:pPr>
      <w:rPr>
        <w:rFonts w:ascii="Times New Roman" w:hAnsi="Times New Roman" w:hint="default"/>
      </w:rPr>
    </w:lvl>
    <w:lvl w:ilvl="3" w:tplc="071AA8D4" w:tentative="1">
      <w:start w:val="1"/>
      <w:numFmt w:val="bullet"/>
      <w:lvlText w:val="•"/>
      <w:lvlJc w:val="left"/>
      <w:pPr>
        <w:tabs>
          <w:tab w:val="num" w:pos="2880"/>
        </w:tabs>
        <w:ind w:left="2880" w:hanging="360"/>
      </w:pPr>
      <w:rPr>
        <w:rFonts w:ascii="Times New Roman" w:hAnsi="Times New Roman" w:hint="default"/>
      </w:rPr>
    </w:lvl>
    <w:lvl w:ilvl="4" w:tplc="5886788C" w:tentative="1">
      <w:start w:val="1"/>
      <w:numFmt w:val="bullet"/>
      <w:lvlText w:val="•"/>
      <w:lvlJc w:val="left"/>
      <w:pPr>
        <w:tabs>
          <w:tab w:val="num" w:pos="3600"/>
        </w:tabs>
        <w:ind w:left="3600" w:hanging="360"/>
      </w:pPr>
      <w:rPr>
        <w:rFonts w:ascii="Times New Roman" w:hAnsi="Times New Roman" w:hint="default"/>
      </w:rPr>
    </w:lvl>
    <w:lvl w:ilvl="5" w:tplc="3802062C" w:tentative="1">
      <w:start w:val="1"/>
      <w:numFmt w:val="bullet"/>
      <w:lvlText w:val="•"/>
      <w:lvlJc w:val="left"/>
      <w:pPr>
        <w:tabs>
          <w:tab w:val="num" w:pos="4320"/>
        </w:tabs>
        <w:ind w:left="4320" w:hanging="360"/>
      </w:pPr>
      <w:rPr>
        <w:rFonts w:ascii="Times New Roman" w:hAnsi="Times New Roman" w:hint="default"/>
      </w:rPr>
    </w:lvl>
    <w:lvl w:ilvl="6" w:tplc="32F68E80" w:tentative="1">
      <w:start w:val="1"/>
      <w:numFmt w:val="bullet"/>
      <w:lvlText w:val="•"/>
      <w:lvlJc w:val="left"/>
      <w:pPr>
        <w:tabs>
          <w:tab w:val="num" w:pos="5040"/>
        </w:tabs>
        <w:ind w:left="5040" w:hanging="360"/>
      </w:pPr>
      <w:rPr>
        <w:rFonts w:ascii="Times New Roman" w:hAnsi="Times New Roman" w:hint="default"/>
      </w:rPr>
    </w:lvl>
    <w:lvl w:ilvl="7" w:tplc="6F801B4C" w:tentative="1">
      <w:start w:val="1"/>
      <w:numFmt w:val="bullet"/>
      <w:lvlText w:val="•"/>
      <w:lvlJc w:val="left"/>
      <w:pPr>
        <w:tabs>
          <w:tab w:val="num" w:pos="5760"/>
        </w:tabs>
        <w:ind w:left="5760" w:hanging="360"/>
      </w:pPr>
      <w:rPr>
        <w:rFonts w:ascii="Times New Roman" w:hAnsi="Times New Roman" w:hint="default"/>
      </w:rPr>
    </w:lvl>
    <w:lvl w:ilvl="8" w:tplc="A640627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7B60F70"/>
    <w:multiLevelType w:val="hybridMultilevel"/>
    <w:tmpl w:val="C0EA82C6"/>
    <w:lvl w:ilvl="0" w:tplc="59C0B614">
      <w:start w:val="1"/>
      <w:numFmt w:val="bullet"/>
      <w:lvlText w:val="•"/>
      <w:lvlJc w:val="left"/>
      <w:pPr>
        <w:tabs>
          <w:tab w:val="num" w:pos="720"/>
        </w:tabs>
        <w:ind w:left="720" w:hanging="360"/>
      </w:pPr>
      <w:rPr>
        <w:rFonts w:ascii="Times New Roman" w:hAnsi="Times New Roman" w:hint="default"/>
      </w:rPr>
    </w:lvl>
    <w:lvl w:ilvl="1" w:tplc="9DFC42EE" w:tentative="1">
      <w:start w:val="1"/>
      <w:numFmt w:val="bullet"/>
      <w:lvlText w:val="•"/>
      <w:lvlJc w:val="left"/>
      <w:pPr>
        <w:tabs>
          <w:tab w:val="num" w:pos="1440"/>
        </w:tabs>
        <w:ind w:left="1440" w:hanging="360"/>
      </w:pPr>
      <w:rPr>
        <w:rFonts w:ascii="Times New Roman" w:hAnsi="Times New Roman" w:hint="default"/>
      </w:rPr>
    </w:lvl>
    <w:lvl w:ilvl="2" w:tplc="22546A6E" w:tentative="1">
      <w:start w:val="1"/>
      <w:numFmt w:val="bullet"/>
      <w:lvlText w:val="•"/>
      <w:lvlJc w:val="left"/>
      <w:pPr>
        <w:tabs>
          <w:tab w:val="num" w:pos="2160"/>
        </w:tabs>
        <w:ind w:left="2160" w:hanging="360"/>
      </w:pPr>
      <w:rPr>
        <w:rFonts w:ascii="Times New Roman" w:hAnsi="Times New Roman" w:hint="default"/>
      </w:rPr>
    </w:lvl>
    <w:lvl w:ilvl="3" w:tplc="61A8F26E" w:tentative="1">
      <w:start w:val="1"/>
      <w:numFmt w:val="bullet"/>
      <w:lvlText w:val="•"/>
      <w:lvlJc w:val="left"/>
      <w:pPr>
        <w:tabs>
          <w:tab w:val="num" w:pos="2880"/>
        </w:tabs>
        <w:ind w:left="2880" w:hanging="360"/>
      </w:pPr>
      <w:rPr>
        <w:rFonts w:ascii="Times New Roman" w:hAnsi="Times New Roman" w:hint="default"/>
      </w:rPr>
    </w:lvl>
    <w:lvl w:ilvl="4" w:tplc="F0AA28BE" w:tentative="1">
      <w:start w:val="1"/>
      <w:numFmt w:val="bullet"/>
      <w:lvlText w:val="•"/>
      <w:lvlJc w:val="left"/>
      <w:pPr>
        <w:tabs>
          <w:tab w:val="num" w:pos="3600"/>
        </w:tabs>
        <w:ind w:left="3600" w:hanging="360"/>
      </w:pPr>
      <w:rPr>
        <w:rFonts w:ascii="Times New Roman" w:hAnsi="Times New Roman" w:hint="default"/>
      </w:rPr>
    </w:lvl>
    <w:lvl w:ilvl="5" w:tplc="443068F0" w:tentative="1">
      <w:start w:val="1"/>
      <w:numFmt w:val="bullet"/>
      <w:lvlText w:val="•"/>
      <w:lvlJc w:val="left"/>
      <w:pPr>
        <w:tabs>
          <w:tab w:val="num" w:pos="4320"/>
        </w:tabs>
        <w:ind w:left="4320" w:hanging="360"/>
      </w:pPr>
      <w:rPr>
        <w:rFonts w:ascii="Times New Roman" w:hAnsi="Times New Roman" w:hint="default"/>
      </w:rPr>
    </w:lvl>
    <w:lvl w:ilvl="6" w:tplc="4294AF74" w:tentative="1">
      <w:start w:val="1"/>
      <w:numFmt w:val="bullet"/>
      <w:lvlText w:val="•"/>
      <w:lvlJc w:val="left"/>
      <w:pPr>
        <w:tabs>
          <w:tab w:val="num" w:pos="5040"/>
        </w:tabs>
        <w:ind w:left="5040" w:hanging="360"/>
      </w:pPr>
      <w:rPr>
        <w:rFonts w:ascii="Times New Roman" w:hAnsi="Times New Roman" w:hint="default"/>
      </w:rPr>
    </w:lvl>
    <w:lvl w:ilvl="7" w:tplc="8B9442E2" w:tentative="1">
      <w:start w:val="1"/>
      <w:numFmt w:val="bullet"/>
      <w:lvlText w:val="•"/>
      <w:lvlJc w:val="left"/>
      <w:pPr>
        <w:tabs>
          <w:tab w:val="num" w:pos="5760"/>
        </w:tabs>
        <w:ind w:left="5760" w:hanging="360"/>
      </w:pPr>
      <w:rPr>
        <w:rFonts w:ascii="Times New Roman" w:hAnsi="Times New Roman" w:hint="default"/>
      </w:rPr>
    </w:lvl>
    <w:lvl w:ilvl="8" w:tplc="44421DD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8A00DA6"/>
    <w:multiLevelType w:val="multilevel"/>
    <w:tmpl w:val="74F6A1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2511D6"/>
    <w:multiLevelType w:val="hybridMultilevel"/>
    <w:tmpl w:val="DAAA2C74"/>
    <w:lvl w:ilvl="0" w:tplc="A7E6919A">
      <w:start w:val="1"/>
      <w:numFmt w:val="bullet"/>
      <w:lvlText w:val="•"/>
      <w:lvlJc w:val="left"/>
      <w:pPr>
        <w:tabs>
          <w:tab w:val="num" w:pos="720"/>
        </w:tabs>
        <w:ind w:left="720" w:hanging="360"/>
      </w:pPr>
      <w:rPr>
        <w:rFonts w:ascii="Times New Roman" w:hAnsi="Times New Roman" w:hint="default"/>
      </w:rPr>
    </w:lvl>
    <w:lvl w:ilvl="1" w:tplc="5538BBD8" w:tentative="1">
      <w:start w:val="1"/>
      <w:numFmt w:val="bullet"/>
      <w:lvlText w:val="•"/>
      <w:lvlJc w:val="left"/>
      <w:pPr>
        <w:tabs>
          <w:tab w:val="num" w:pos="1440"/>
        </w:tabs>
        <w:ind w:left="1440" w:hanging="360"/>
      </w:pPr>
      <w:rPr>
        <w:rFonts w:ascii="Times New Roman" w:hAnsi="Times New Roman" w:hint="default"/>
      </w:rPr>
    </w:lvl>
    <w:lvl w:ilvl="2" w:tplc="E4BC7D2E" w:tentative="1">
      <w:start w:val="1"/>
      <w:numFmt w:val="bullet"/>
      <w:lvlText w:val="•"/>
      <w:lvlJc w:val="left"/>
      <w:pPr>
        <w:tabs>
          <w:tab w:val="num" w:pos="2160"/>
        </w:tabs>
        <w:ind w:left="2160" w:hanging="360"/>
      </w:pPr>
      <w:rPr>
        <w:rFonts w:ascii="Times New Roman" w:hAnsi="Times New Roman" w:hint="default"/>
      </w:rPr>
    </w:lvl>
    <w:lvl w:ilvl="3" w:tplc="C278104C" w:tentative="1">
      <w:start w:val="1"/>
      <w:numFmt w:val="bullet"/>
      <w:lvlText w:val="•"/>
      <w:lvlJc w:val="left"/>
      <w:pPr>
        <w:tabs>
          <w:tab w:val="num" w:pos="2880"/>
        </w:tabs>
        <w:ind w:left="2880" w:hanging="360"/>
      </w:pPr>
      <w:rPr>
        <w:rFonts w:ascii="Times New Roman" w:hAnsi="Times New Roman" w:hint="default"/>
      </w:rPr>
    </w:lvl>
    <w:lvl w:ilvl="4" w:tplc="85E2D562" w:tentative="1">
      <w:start w:val="1"/>
      <w:numFmt w:val="bullet"/>
      <w:lvlText w:val="•"/>
      <w:lvlJc w:val="left"/>
      <w:pPr>
        <w:tabs>
          <w:tab w:val="num" w:pos="3600"/>
        </w:tabs>
        <w:ind w:left="3600" w:hanging="360"/>
      </w:pPr>
      <w:rPr>
        <w:rFonts w:ascii="Times New Roman" w:hAnsi="Times New Roman" w:hint="default"/>
      </w:rPr>
    </w:lvl>
    <w:lvl w:ilvl="5" w:tplc="B21C85B8" w:tentative="1">
      <w:start w:val="1"/>
      <w:numFmt w:val="bullet"/>
      <w:lvlText w:val="•"/>
      <w:lvlJc w:val="left"/>
      <w:pPr>
        <w:tabs>
          <w:tab w:val="num" w:pos="4320"/>
        </w:tabs>
        <w:ind w:left="4320" w:hanging="360"/>
      </w:pPr>
      <w:rPr>
        <w:rFonts w:ascii="Times New Roman" w:hAnsi="Times New Roman" w:hint="default"/>
      </w:rPr>
    </w:lvl>
    <w:lvl w:ilvl="6" w:tplc="692293F4" w:tentative="1">
      <w:start w:val="1"/>
      <w:numFmt w:val="bullet"/>
      <w:lvlText w:val="•"/>
      <w:lvlJc w:val="left"/>
      <w:pPr>
        <w:tabs>
          <w:tab w:val="num" w:pos="5040"/>
        </w:tabs>
        <w:ind w:left="5040" w:hanging="360"/>
      </w:pPr>
      <w:rPr>
        <w:rFonts w:ascii="Times New Roman" w:hAnsi="Times New Roman" w:hint="default"/>
      </w:rPr>
    </w:lvl>
    <w:lvl w:ilvl="7" w:tplc="76180A64" w:tentative="1">
      <w:start w:val="1"/>
      <w:numFmt w:val="bullet"/>
      <w:lvlText w:val="•"/>
      <w:lvlJc w:val="left"/>
      <w:pPr>
        <w:tabs>
          <w:tab w:val="num" w:pos="5760"/>
        </w:tabs>
        <w:ind w:left="5760" w:hanging="360"/>
      </w:pPr>
      <w:rPr>
        <w:rFonts w:ascii="Times New Roman" w:hAnsi="Times New Roman" w:hint="default"/>
      </w:rPr>
    </w:lvl>
    <w:lvl w:ilvl="8" w:tplc="FFCA92D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DAE01F4"/>
    <w:multiLevelType w:val="multilevel"/>
    <w:tmpl w:val="14788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81233"/>
    <w:multiLevelType w:val="hybridMultilevel"/>
    <w:tmpl w:val="F280A03C"/>
    <w:lvl w:ilvl="0" w:tplc="9CB0BA2E">
      <w:start w:val="29"/>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2" w15:restartNumberingAfterBreak="0">
    <w:nsid w:val="425C0FDB"/>
    <w:multiLevelType w:val="multilevel"/>
    <w:tmpl w:val="D884FD24"/>
    <w:lvl w:ilvl="0">
      <w:start w:val="3"/>
      <w:numFmt w:val="decimal"/>
      <w:lvlText w:val="%1"/>
      <w:lvlJc w:val="left"/>
      <w:pPr>
        <w:ind w:left="444" w:hanging="444"/>
      </w:pPr>
      <w:rPr>
        <w:rFonts w:hint="default"/>
        <w:color w:val="000000"/>
      </w:rPr>
    </w:lvl>
    <w:lvl w:ilvl="1">
      <w:start w:val="5"/>
      <w:numFmt w:val="decimal"/>
      <w:lvlText w:val="%1.%2"/>
      <w:lvlJc w:val="left"/>
      <w:pPr>
        <w:ind w:left="-194" w:hanging="444"/>
      </w:pPr>
      <w:rPr>
        <w:rFonts w:hint="default"/>
        <w:color w:val="000000"/>
      </w:rPr>
    </w:lvl>
    <w:lvl w:ilvl="2">
      <w:start w:val="2"/>
      <w:numFmt w:val="decimal"/>
      <w:lvlText w:val="%1.%2.%3"/>
      <w:lvlJc w:val="left"/>
      <w:pPr>
        <w:ind w:left="-556" w:hanging="720"/>
      </w:pPr>
      <w:rPr>
        <w:rFonts w:hint="default"/>
        <w:color w:val="000000"/>
      </w:rPr>
    </w:lvl>
    <w:lvl w:ilvl="3">
      <w:start w:val="1"/>
      <w:numFmt w:val="decimal"/>
      <w:lvlText w:val="%1.%2.%3.%4"/>
      <w:lvlJc w:val="left"/>
      <w:pPr>
        <w:ind w:left="-1194" w:hanging="720"/>
      </w:pPr>
      <w:rPr>
        <w:rFonts w:hint="default"/>
        <w:color w:val="000000"/>
      </w:rPr>
    </w:lvl>
    <w:lvl w:ilvl="4">
      <w:start w:val="1"/>
      <w:numFmt w:val="decimal"/>
      <w:lvlText w:val="%1.%2.%3.%4.%5"/>
      <w:lvlJc w:val="left"/>
      <w:pPr>
        <w:ind w:left="-1472" w:hanging="1080"/>
      </w:pPr>
      <w:rPr>
        <w:rFonts w:hint="default"/>
        <w:color w:val="000000"/>
      </w:rPr>
    </w:lvl>
    <w:lvl w:ilvl="5">
      <w:start w:val="1"/>
      <w:numFmt w:val="decimal"/>
      <w:lvlText w:val="%1.%2.%3.%4.%5.%6"/>
      <w:lvlJc w:val="left"/>
      <w:pPr>
        <w:ind w:left="-2110" w:hanging="1080"/>
      </w:pPr>
      <w:rPr>
        <w:rFonts w:hint="default"/>
        <w:color w:val="000000"/>
      </w:rPr>
    </w:lvl>
    <w:lvl w:ilvl="6">
      <w:start w:val="1"/>
      <w:numFmt w:val="decimal"/>
      <w:lvlText w:val="%1.%2.%3.%4.%5.%6.%7"/>
      <w:lvlJc w:val="left"/>
      <w:pPr>
        <w:ind w:left="-2388" w:hanging="1440"/>
      </w:pPr>
      <w:rPr>
        <w:rFonts w:hint="default"/>
        <w:color w:val="000000"/>
      </w:rPr>
    </w:lvl>
    <w:lvl w:ilvl="7">
      <w:start w:val="1"/>
      <w:numFmt w:val="decimal"/>
      <w:lvlText w:val="%1.%2.%3.%4.%5.%6.%7.%8"/>
      <w:lvlJc w:val="left"/>
      <w:pPr>
        <w:ind w:left="-3026" w:hanging="1440"/>
      </w:pPr>
      <w:rPr>
        <w:rFonts w:hint="default"/>
        <w:color w:val="000000"/>
      </w:rPr>
    </w:lvl>
    <w:lvl w:ilvl="8">
      <w:start w:val="1"/>
      <w:numFmt w:val="decimal"/>
      <w:lvlText w:val="%1.%2.%3.%4.%5.%6.%7.%8.%9"/>
      <w:lvlJc w:val="left"/>
      <w:pPr>
        <w:ind w:left="-3304" w:hanging="1800"/>
      </w:pPr>
      <w:rPr>
        <w:rFonts w:hint="default"/>
        <w:color w:val="000000"/>
      </w:rPr>
    </w:lvl>
  </w:abstractNum>
  <w:abstractNum w:abstractNumId="23" w15:restartNumberingAfterBreak="0">
    <w:nsid w:val="4275391C"/>
    <w:multiLevelType w:val="hybridMultilevel"/>
    <w:tmpl w:val="2C96FC48"/>
    <w:lvl w:ilvl="0" w:tplc="14E86F38">
      <w:start w:val="1"/>
      <w:numFmt w:val="bullet"/>
      <w:lvlText w:val="•"/>
      <w:lvlJc w:val="left"/>
      <w:pPr>
        <w:tabs>
          <w:tab w:val="num" w:pos="720"/>
        </w:tabs>
        <w:ind w:left="720" w:hanging="360"/>
      </w:pPr>
      <w:rPr>
        <w:rFonts w:ascii="Times New Roman" w:hAnsi="Times New Roman" w:hint="default"/>
      </w:rPr>
    </w:lvl>
    <w:lvl w:ilvl="1" w:tplc="3A8EC3F6" w:tentative="1">
      <w:start w:val="1"/>
      <w:numFmt w:val="bullet"/>
      <w:lvlText w:val="•"/>
      <w:lvlJc w:val="left"/>
      <w:pPr>
        <w:tabs>
          <w:tab w:val="num" w:pos="1440"/>
        </w:tabs>
        <w:ind w:left="1440" w:hanging="360"/>
      </w:pPr>
      <w:rPr>
        <w:rFonts w:ascii="Times New Roman" w:hAnsi="Times New Roman" w:hint="default"/>
      </w:rPr>
    </w:lvl>
    <w:lvl w:ilvl="2" w:tplc="5CA0F538" w:tentative="1">
      <w:start w:val="1"/>
      <w:numFmt w:val="bullet"/>
      <w:lvlText w:val="•"/>
      <w:lvlJc w:val="left"/>
      <w:pPr>
        <w:tabs>
          <w:tab w:val="num" w:pos="2160"/>
        </w:tabs>
        <w:ind w:left="2160" w:hanging="360"/>
      </w:pPr>
      <w:rPr>
        <w:rFonts w:ascii="Times New Roman" w:hAnsi="Times New Roman" w:hint="default"/>
      </w:rPr>
    </w:lvl>
    <w:lvl w:ilvl="3" w:tplc="211C7BC6" w:tentative="1">
      <w:start w:val="1"/>
      <w:numFmt w:val="bullet"/>
      <w:lvlText w:val="•"/>
      <w:lvlJc w:val="left"/>
      <w:pPr>
        <w:tabs>
          <w:tab w:val="num" w:pos="2880"/>
        </w:tabs>
        <w:ind w:left="2880" w:hanging="360"/>
      </w:pPr>
      <w:rPr>
        <w:rFonts w:ascii="Times New Roman" w:hAnsi="Times New Roman" w:hint="default"/>
      </w:rPr>
    </w:lvl>
    <w:lvl w:ilvl="4" w:tplc="EB6C47BE" w:tentative="1">
      <w:start w:val="1"/>
      <w:numFmt w:val="bullet"/>
      <w:lvlText w:val="•"/>
      <w:lvlJc w:val="left"/>
      <w:pPr>
        <w:tabs>
          <w:tab w:val="num" w:pos="3600"/>
        </w:tabs>
        <w:ind w:left="3600" w:hanging="360"/>
      </w:pPr>
      <w:rPr>
        <w:rFonts w:ascii="Times New Roman" w:hAnsi="Times New Roman" w:hint="default"/>
      </w:rPr>
    </w:lvl>
    <w:lvl w:ilvl="5" w:tplc="A1B40AF8" w:tentative="1">
      <w:start w:val="1"/>
      <w:numFmt w:val="bullet"/>
      <w:lvlText w:val="•"/>
      <w:lvlJc w:val="left"/>
      <w:pPr>
        <w:tabs>
          <w:tab w:val="num" w:pos="4320"/>
        </w:tabs>
        <w:ind w:left="4320" w:hanging="360"/>
      </w:pPr>
      <w:rPr>
        <w:rFonts w:ascii="Times New Roman" w:hAnsi="Times New Roman" w:hint="default"/>
      </w:rPr>
    </w:lvl>
    <w:lvl w:ilvl="6" w:tplc="430A384A" w:tentative="1">
      <w:start w:val="1"/>
      <w:numFmt w:val="bullet"/>
      <w:lvlText w:val="•"/>
      <w:lvlJc w:val="left"/>
      <w:pPr>
        <w:tabs>
          <w:tab w:val="num" w:pos="5040"/>
        </w:tabs>
        <w:ind w:left="5040" w:hanging="360"/>
      </w:pPr>
      <w:rPr>
        <w:rFonts w:ascii="Times New Roman" w:hAnsi="Times New Roman" w:hint="default"/>
      </w:rPr>
    </w:lvl>
    <w:lvl w:ilvl="7" w:tplc="E7DECA32" w:tentative="1">
      <w:start w:val="1"/>
      <w:numFmt w:val="bullet"/>
      <w:lvlText w:val="•"/>
      <w:lvlJc w:val="left"/>
      <w:pPr>
        <w:tabs>
          <w:tab w:val="num" w:pos="5760"/>
        </w:tabs>
        <w:ind w:left="5760" w:hanging="360"/>
      </w:pPr>
      <w:rPr>
        <w:rFonts w:ascii="Times New Roman" w:hAnsi="Times New Roman" w:hint="default"/>
      </w:rPr>
    </w:lvl>
    <w:lvl w:ilvl="8" w:tplc="580ACB6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37C2274"/>
    <w:multiLevelType w:val="multilevel"/>
    <w:tmpl w:val="F746DF2C"/>
    <w:lvl w:ilvl="0">
      <w:start w:val="1"/>
      <w:numFmt w:val="decimal"/>
      <w:lvlText w:val="%1"/>
      <w:lvlJc w:val="left"/>
      <w:pPr>
        <w:ind w:left="444" w:hanging="444"/>
      </w:pPr>
      <w:rPr>
        <w:rFonts w:hint="default"/>
        <w:color w:val="000000"/>
      </w:rPr>
    </w:lvl>
    <w:lvl w:ilvl="1">
      <w:start w:val="7"/>
      <w:numFmt w:val="decimal"/>
      <w:lvlText w:val="%1.%2"/>
      <w:lvlJc w:val="left"/>
      <w:pPr>
        <w:ind w:left="-194" w:hanging="444"/>
      </w:pPr>
      <w:rPr>
        <w:rFonts w:hint="default"/>
        <w:color w:val="000000"/>
      </w:rPr>
    </w:lvl>
    <w:lvl w:ilvl="2">
      <w:start w:val="8"/>
      <w:numFmt w:val="decimal"/>
      <w:lvlText w:val="%1.%2.%3"/>
      <w:lvlJc w:val="left"/>
      <w:pPr>
        <w:ind w:left="-556" w:hanging="720"/>
      </w:pPr>
      <w:rPr>
        <w:rFonts w:hint="default"/>
        <w:color w:val="000000"/>
      </w:rPr>
    </w:lvl>
    <w:lvl w:ilvl="3">
      <w:start w:val="1"/>
      <w:numFmt w:val="decimal"/>
      <w:lvlText w:val="%1.%2.%3.%4"/>
      <w:lvlJc w:val="left"/>
      <w:pPr>
        <w:ind w:left="-1194" w:hanging="720"/>
      </w:pPr>
      <w:rPr>
        <w:rFonts w:hint="default"/>
        <w:color w:val="000000"/>
      </w:rPr>
    </w:lvl>
    <w:lvl w:ilvl="4">
      <w:start w:val="1"/>
      <w:numFmt w:val="decimal"/>
      <w:lvlText w:val="%1.%2.%3.%4.%5"/>
      <w:lvlJc w:val="left"/>
      <w:pPr>
        <w:ind w:left="-1472" w:hanging="1080"/>
      </w:pPr>
      <w:rPr>
        <w:rFonts w:hint="default"/>
        <w:color w:val="000000"/>
      </w:rPr>
    </w:lvl>
    <w:lvl w:ilvl="5">
      <w:start w:val="1"/>
      <w:numFmt w:val="decimal"/>
      <w:lvlText w:val="%1.%2.%3.%4.%5.%6"/>
      <w:lvlJc w:val="left"/>
      <w:pPr>
        <w:ind w:left="-2110" w:hanging="1080"/>
      </w:pPr>
      <w:rPr>
        <w:rFonts w:hint="default"/>
        <w:color w:val="000000"/>
      </w:rPr>
    </w:lvl>
    <w:lvl w:ilvl="6">
      <w:start w:val="1"/>
      <w:numFmt w:val="decimal"/>
      <w:lvlText w:val="%1.%2.%3.%4.%5.%6.%7"/>
      <w:lvlJc w:val="left"/>
      <w:pPr>
        <w:ind w:left="-2388" w:hanging="1440"/>
      </w:pPr>
      <w:rPr>
        <w:rFonts w:hint="default"/>
        <w:color w:val="000000"/>
      </w:rPr>
    </w:lvl>
    <w:lvl w:ilvl="7">
      <w:start w:val="1"/>
      <w:numFmt w:val="decimal"/>
      <w:lvlText w:val="%1.%2.%3.%4.%5.%6.%7.%8"/>
      <w:lvlJc w:val="left"/>
      <w:pPr>
        <w:ind w:left="-3026" w:hanging="1440"/>
      </w:pPr>
      <w:rPr>
        <w:rFonts w:hint="default"/>
        <w:color w:val="000000"/>
      </w:rPr>
    </w:lvl>
    <w:lvl w:ilvl="8">
      <w:start w:val="1"/>
      <w:numFmt w:val="decimal"/>
      <w:lvlText w:val="%1.%2.%3.%4.%5.%6.%7.%8.%9"/>
      <w:lvlJc w:val="left"/>
      <w:pPr>
        <w:ind w:left="-3304" w:hanging="1800"/>
      </w:pPr>
      <w:rPr>
        <w:rFonts w:hint="default"/>
        <w:color w:val="000000"/>
      </w:rPr>
    </w:lvl>
  </w:abstractNum>
  <w:abstractNum w:abstractNumId="25" w15:restartNumberingAfterBreak="0">
    <w:nsid w:val="43A71093"/>
    <w:multiLevelType w:val="hybridMultilevel"/>
    <w:tmpl w:val="08143D74"/>
    <w:lvl w:ilvl="0" w:tplc="DAF21542">
      <w:start w:val="1"/>
      <w:numFmt w:val="bullet"/>
      <w:lvlText w:val="•"/>
      <w:lvlJc w:val="left"/>
      <w:pPr>
        <w:tabs>
          <w:tab w:val="num" w:pos="720"/>
        </w:tabs>
        <w:ind w:left="720" w:hanging="360"/>
      </w:pPr>
      <w:rPr>
        <w:rFonts w:ascii="Times New Roman" w:hAnsi="Times New Roman" w:hint="default"/>
      </w:rPr>
    </w:lvl>
    <w:lvl w:ilvl="1" w:tplc="D59AEED2" w:tentative="1">
      <w:start w:val="1"/>
      <w:numFmt w:val="bullet"/>
      <w:lvlText w:val="•"/>
      <w:lvlJc w:val="left"/>
      <w:pPr>
        <w:tabs>
          <w:tab w:val="num" w:pos="1440"/>
        </w:tabs>
        <w:ind w:left="1440" w:hanging="360"/>
      </w:pPr>
      <w:rPr>
        <w:rFonts w:ascii="Times New Roman" w:hAnsi="Times New Roman" w:hint="default"/>
      </w:rPr>
    </w:lvl>
    <w:lvl w:ilvl="2" w:tplc="9DEA893C" w:tentative="1">
      <w:start w:val="1"/>
      <w:numFmt w:val="bullet"/>
      <w:lvlText w:val="•"/>
      <w:lvlJc w:val="left"/>
      <w:pPr>
        <w:tabs>
          <w:tab w:val="num" w:pos="2160"/>
        </w:tabs>
        <w:ind w:left="2160" w:hanging="360"/>
      </w:pPr>
      <w:rPr>
        <w:rFonts w:ascii="Times New Roman" w:hAnsi="Times New Roman" w:hint="default"/>
      </w:rPr>
    </w:lvl>
    <w:lvl w:ilvl="3" w:tplc="69BCDB88" w:tentative="1">
      <w:start w:val="1"/>
      <w:numFmt w:val="bullet"/>
      <w:lvlText w:val="•"/>
      <w:lvlJc w:val="left"/>
      <w:pPr>
        <w:tabs>
          <w:tab w:val="num" w:pos="2880"/>
        </w:tabs>
        <w:ind w:left="2880" w:hanging="360"/>
      </w:pPr>
      <w:rPr>
        <w:rFonts w:ascii="Times New Roman" w:hAnsi="Times New Roman" w:hint="default"/>
      </w:rPr>
    </w:lvl>
    <w:lvl w:ilvl="4" w:tplc="89D67714" w:tentative="1">
      <w:start w:val="1"/>
      <w:numFmt w:val="bullet"/>
      <w:lvlText w:val="•"/>
      <w:lvlJc w:val="left"/>
      <w:pPr>
        <w:tabs>
          <w:tab w:val="num" w:pos="3600"/>
        </w:tabs>
        <w:ind w:left="3600" w:hanging="360"/>
      </w:pPr>
      <w:rPr>
        <w:rFonts w:ascii="Times New Roman" w:hAnsi="Times New Roman" w:hint="default"/>
      </w:rPr>
    </w:lvl>
    <w:lvl w:ilvl="5" w:tplc="AD3EB28A" w:tentative="1">
      <w:start w:val="1"/>
      <w:numFmt w:val="bullet"/>
      <w:lvlText w:val="•"/>
      <w:lvlJc w:val="left"/>
      <w:pPr>
        <w:tabs>
          <w:tab w:val="num" w:pos="4320"/>
        </w:tabs>
        <w:ind w:left="4320" w:hanging="360"/>
      </w:pPr>
      <w:rPr>
        <w:rFonts w:ascii="Times New Roman" w:hAnsi="Times New Roman" w:hint="default"/>
      </w:rPr>
    </w:lvl>
    <w:lvl w:ilvl="6" w:tplc="F0965B28" w:tentative="1">
      <w:start w:val="1"/>
      <w:numFmt w:val="bullet"/>
      <w:lvlText w:val="•"/>
      <w:lvlJc w:val="left"/>
      <w:pPr>
        <w:tabs>
          <w:tab w:val="num" w:pos="5040"/>
        </w:tabs>
        <w:ind w:left="5040" w:hanging="360"/>
      </w:pPr>
      <w:rPr>
        <w:rFonts w:ascii="Times New Roman" w:hAnsi="Times New Roman" w:hint="default"/>
      </w:rPr>
    </w:lvl>
    <w:lvl w:ilvl="7" w:tplc="7778958C" w:tentative="1">
      <w:start w:val="1"/>
      <w:numFmt w:val="bullet"/>
      <w:lvlText w:val="•"/>
      <w:lvlJc w:val="left"/>
      <w:pPr>
        <w:tabs>
          <w:tab w:val="num" w:pos="5760"/>
        </w:tabs>
        <w:ind w:left="5760" w:hanging="360"/>
      </w:pPr>
      <w:rPr>
        <w:rFonts w:ascii="Times New Roman" w:hAnsi="Times New Roman" w:hint="default"/>
      </w:rPr>
    </w:lvl>
    <w:lvl w:ilvl="8" w:tplc="88CEB85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4814680"/>
    <w:multiLevelType w:val="hybridMultilevel"/>
    <w:tmpl w:val="C87A7444"/>
    <w:lvl w:ilvl="0" w:tplc="D59EA36E">
      <w:start w:val="1"/>
      <w:numFmt w:val="bullet"/>
      <w:lvlText w:val="•"/>
      <w:lvlJc w:val="left"/>
      <w:pPr>
        <w:tabs>
          <w:tab w:val="num" w:pos="720"/>
        </w:tabs>
        <w:ind w:left="720" w:hanging="360"/>
      </w:pPr>
      <w:rPr>
        <w:rFonts w:ascii="Times New Roman" w:hAnsi="Times New Roman" w:hint="default"/>
      </w:rPr>
    </w:lvl>
    <w:lvl w:ilvl="1" w:tplc="638201A6" w:tentative="1">
      <w:start w:val="1"/>
      <w:numFmt w:val="bullet"/>
      <w:lvlText w:val="•"/>
      <w:lvlJc w:val="left"/>
      <w:pPr>
        <w:tabs>
          <w:tab w:val="num" w:pos="1440"/>
        </w:tabs>
        <w:ind w:left="1440" w:hanging="360"/>
      </w:pPr>
      <w:rPr>
        <w:rFonts w:ascii="Times New Roman" w:hAnsi="Times New Roman" w:hint="default"/>
      </w:rPr>
    </w:lvl>
    <w:lvl w:ilvl="2" w:tplc="79761720" w:tentative="1">
      <w:start w:val="1"/>
      <w:numFmt w:val="bullet"/>
      <w:lvlText w:val="•"/>
      <w:lvlJc w:val="left"/>
      <w:pPr>
        <w:tabs>
          <w:tab w:val="num" w:pos="2160"/>
        </w:tabs>
        <w:ind w:left="2160" w:hanging="360"/>
      </w:pPr>
      <w:rPr>
        <w:rFonts w:ascii="Times New Roman" w:hAnsi="Times New Roman" w:hint="default"/>
      </w:rPr>
    </w:lvl>
    <w:lvl w:ilvl="3" w:tplc="76DC73D8" w:tentative="1">
      <w:start w:val="1"/>
      <w:numFmt w:val="bullet"/>
      <w:lvlText w:val="•"/>
      <w:lvlJc w:val="left"/>
      <w:pPr>
        <w:tabs>
          <w:tab w:val="num" w:pos="2880"/>
        </w:tabs>
        <w:ind w:left="2880" w:hanging="360"/>
      </w:pPr>
      <w:rPr>
        <w:rFonts w:ascii="Times New Roman" w:hAnsi="Times New Roman" w:hint="default"/>
      </w:rPr>
    </w:lvl>
    <w:lvl w:ilvl="4" w:tplc="B7780FF2" w:tentative="1">
      <w:start w:val="1"/>
      <w:numFmt w:val="bullet"/>
      <w:lvlText w:val="•"/>
      <w:lvlJc w:val="left"/>
      <w:pPr>
        <w:tabs>
          <w:tab w:val="num" w:pos="3600"/>
        </w:tabs>
        <w:ind w:left="3600" w:hanging="360"/>
      </w:pPr>
      <w:rPr>
        <w:rFonts w:ascii="Times New Roman" w:hAnsi="Times New Roman" w:hint="default"/>
      </w:rPr>
    </w:lvl>
    <w:lvl w:ilvl="5" w:tplc="1CC060F6" w:tentative="1">
      <w:start w:val="1"/>
      <w:numFmt w:val="bullet"/>
      <w:lvlText w:val="•"/>
      <w:lvlJc w:val="left"/>
      <w:pPr>
        <w:tabs>
          <w:tab w:val="num" w:pos="4320"/>
        </w:tabs>
        <w:ind w:left="4320" w:hanging="360"/>
      </w:pPr>
      <w:rPr>
        <w:rFonts w:ascii="Times New Roman" w:hAnsi="Times New Roman" w:hint="default"/>
      </w:rPr>
    </w:lvl>
    <w:lvl w:ilvl="6" w:tplc="5CB2AC5A" w:tentative="1">
      <w:start w:val="1"/>
      <w:numFmt w:val="bullet"/>
      <w:lvlText w:val="•"/>
      <w:lvlJc w:val="left"/>
      <w:pPr>
        <w:tabs>
          <w:tab w:val="num" w:pos="5040"/>
        </w:tabs>
        <w:ind w:left="5040" w:hanging="360"/>
      </w:pPr>
      <w:rPr>
        <w:rFonts w:ascii="Times New Roman" w:hAnsi="Times New Roman" w:hint="default"/>
      </w:rPr>
    </w:lvl>
    <w:lvl w:ilvl="7" w:tplc="64A0A70E" w:tentative="1">
      <w:start w:val="1"/>
      <w:numFmt w:val="bullet"/>
      <w:lvlText w:val="•"/>
      <w:lvlJc w:val="left"/>
      <w:pPr>
        <w:tabs>
          <w:tab w:val="num" w:pos="5760"/>
        </w:tabs>
        <w:ind w:left="5760" w:hanging="360"/>
      </w:pPr>
      <w:rPr>
        <w:rFonts w:ascii="Times New Roman" w:hAnsi="Times New Roman" w:hint="default"/>
      </w:rPr>
    </w:lvl>
    <w:lvl w:ilvl="8" w:tplc="4E50C16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D3F41EE"/>
    <w:multiLevelType w:val="hybridMultilevel"/>
    <w:tmpl w:val="FA58A906"/>
    <w:lvl w:ilvl="0" w:tplc="F69077C6">
      <w:start w:val="1"/>
      <w:numFmt w:val="bullet"/>
      <w:lvlText w:val="•"/>
      <w:lvlJc w:val="left"/>
      <w:pPr>
        <w:tabs>
          <w:tab w:val="num" w:pos="720"/>
        </w:tabs>
        <w:ind w:left="720" w:hanging="360"/>
      </w:pPr>
      <w:rPr>
        <w:rFonts w:ascii="Times New Roman" w:hAnsi="Times New Roman" w:hint="default"/>
      </w:rPr>
    </w:lvl>
    <w:lvl w:ilvl="1" w:tplc="78024398" w:tentative="1">
      <w:start w:val="1"/>
      <w:numFmt w:val="bullet"/>
      <w:lvlText w:val="•"/>
      <w:lvlJc w:val="left"/>
      <w:pPr>
        <w:tabs>
          <w:tab w:val="num" w:pos="1440"/>
        </w:tabs>
        <w:ind w:left="1440" w:hanging="360"/>
      </w:pPr>
      <w:rPr>
        <w:rFonts w:ascii="Times New Roman" w:hAnsi="Times New Roman" w:hint="default"/>
      </w:rPr>
    </w:lvl>
    <w:lvl w:ilvl="2" w:tplc="9F864B58" w:tentative="1">
      <w:start w:val="1"/>
      <w:numFmt w:val="bullet"/>
      <w:lvlText w:val="•"/>
      <w:lvlJc w:val="left"/>
      <w:pPr>
        <w:tabs>
          <w:tab w:val="num" w:pos="2160"/>
        </w:tabs>
        <w:ind w:left="2160" w:hanging="360"/>
      </w:pPr>
      <w:rPr>
        <w:rFonts w:ascii="Times New Roman" w:hAnsi="Times New Roman" w:hint="default"/>
      </w:rPr>
    </w:lvl>
    <w:lvl w:ilvl="3" w:tplc="F56273B4" w:tentative="1">
      <w:start w:val="1"/>
      <w:numFmt w:val="bullet"/>
      <w:lvlText w:val="•"/>
      <w:lvlJc w:val="left"/>
      <w:pPr>
        <w:tabs>
          <w:tab w:val="num" w:pos="2880"/>
        </w:tabs>
        <w:ind w:left="2880" w:hanging="360"/>
      </w:pPr>
      <w:rPr>
        <w:rFonts w:ascii="Times New Roman" w:hAnsi="Times New Roman" w:hint="default"/>
      </w:rPr>
    </w:lvl>
    <w:lvl w:ilvl="4" w:tplc="53401224" w:tentative="1">
      <w:start w:val="1"/>
      <w:numFmt w:val="bullet"/>
      <w:lvlText w:val="•"/>
      <w:lvlJc w:val="left"/>
      <w:pPr>
        <w:tabs>
          <w:tab w:val="num" w:pos="3600"/>
        </w:tabs>
        <w:ind w:left="3600" w:hanging="360"/>
      </w:pPr>
      <w:rPr>
        <w:rFonts w:ascii="Times New Roman" w:hAnsi="Times New Roman" w:hint="default"/>
      </w:rPr>
    </w:lvl>
    <w:lvl w:ilvl="5" w:tplc="5AE6C416" w:tentative="1">
      <w:start w:val="1"/>
      <w:numFmt w:val="bullet"/>
      <w:lvlText w:val="•"/>
      <w:lvlJc w:val="left"/>
      <w:pPr>
        <w:tabs>
          <w:tab w:val="num" w:pos="4320"/>
        </w:tabs>
        <w:ind w:left="4320" w:hanging="360"/>
      </w:pPr>
      <w:rPr>
        <w:rFonts w:ascii="Times New Roman" w:hAnsi="Times New Roman" w:hint="default"/>
      </w:rPr>
    </w:lvl>
    <w:lvl w:ilvl="6" w:tplc="356CEF7E" w:tentative="1">
      <w:start w:val="1"/>
      <w:numFmt w:val="bullet"/>
      <w:lvlText w:val="•"/>
      <w:lvlJc w:val="left"/>
      <w:pPr>
        <w:tabs>
          <w:tab w:val="num" w:pos="5040"/>
        </w:tabs>
        <w:ind w:left="5040" w:hanging="360"/>
      </w:pPr>
      <w:rPr>
        <w:rFonts w:ascii="Times New Roman" w:hAnsi="Times New Roman" w:hint="default"/>
      </w:rPr>
    </w:lvl>
    <w:lvl w:ilvl="7" w:tplc="6CF0BD0C" w:tentative="1">
      <w:start w:val="1"/>
      <w:numFmt w:val="bullet"/>
      <w:lvlText w:val="•"/>
      <w:lvlJc w:val="left"/>
      <w:pPr>
        <w:tabs>
          <w:tab w:val="num" w:pos="5760"/>
        </w:tabs>
        <w:ind w:left="5760" w:hanging="360"/>
      </w:pPr>
      <w:rPr>
        <w:rFonts w:ascii="Times New Roman" w:hAnsi="Times New Roman" w:hint="default"/>
      </w:rPr>
    </w:lvl>
    <w:lvl w:ilvl="8" w:tplc="0088C1F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E1664AD"/>
    <w:multiLevelType w:val="multilevel"/>
    <w:tmpl w:val="075E1A5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D2BA2"/>
    <w:multiLevelType w:val="hybridMultilevel"/>
    <w:tmpl w:val="54407A10"/>
    <w:lvl w:ilvl="0" w:tplc="3C0AD3B8">
      <w:start w:val="1"/>
      <w:numFmt w:val="bullet"/>
      <w:lvlText w:val="•"/>
      <w:lvlJc w:val="left"/>
      <w:pPr>
        <w:tabs>
          <w:tab w:val="num" w:pos="720"/>
        </w:tabs>
        <w:ind w:left="720" w:hanging="360"/>
      </w:pPr>
      <w:rPr>
        <w:rFonts w:ascii="Times New Roman" w:hAnsi="Times New Roman" w:hint="default"/>
      </w:rPr>
    </w:lvl>
    <w:lvl w:ilvl="1" w:tplc="D4DA2846" w:tentative="1">
      <w:start w:val="1"/>
      <w:numFmt w:val="bullet"/>
      <w:lvlText w:val="•"/>
      <w:lvlJc w:val="left"/>
      <w:pPr>
        <w:tabs>
          <w:tab w:val="num" w:pos="1440"/>
        </w:tabs>
        <w:ind w:left="1440" w:hanging="360"/>
      </w:pPr>
      <w:rPr>
        <w:rFonts w:ascii="Times New Roman" w:hAnsi="Times New Roman" w:hint="default"/>
      </w:rPr>
    </w:lvl>
    <w:lvl w:ilvl="2" w:tplc="5A445922" w:tentative="1">
      <w:start w:val="1"/>
      <w:numFmt w:val="bullet"/>
      <w:lvlText w:val="•"/>
      <w:lvlJc w:val="left"/>
      <w:pPr>
        <w:tabs>
          <w:tab w:val="num" w:pos="2160"/>
        </w:tabs>
        <w:ind w:left="2160" w:hanging="360"/>
      </w:pPr>
      <w:rPr>
        <w:rFonts w:ascii="Times New Roman" w:hAnsi="Times New Roman" w:hint="default"/>
      </w:rPr>
    </w:lvl>
    <w:lvl w:ilvl="3" w:tplc="F7D8C22C" w:tentative="1">
      <w:start w:val="1"/>
      <w:numFmt w:val="bullet"/>
      <w:lvlText w:val="•"/>
      <w:lvlJc w:val="left"/>
      <w:pPr>
        <w:tabs>
          <w:tab w:val="num" w:pos="2880"/>
        </w:tabs>
        <w:ind w:left="2880" w:hanging="360"/>
      </w:pPr>
      <w:rPr>
        <w:rFonts w:ascii="Times New Roman" w:hAnsi="Times New Roman" w:hint="default"/>
      </w:rPr>
    </w:lvl>
    <w:lvl w:ilvl="4" w:tplc="C18CCB04" w:tentative="1">
      <w:start w:val="1"/>
      <w:numFmt w:val="bullet"/>
      <w:lvlText w:val="•"/>
      <w:lvlJc w:val="left"/>
      <w:pPr>
        <w:tabs>
          <w:tab w:val="num" w:pos="3600"/>
        </w:tabs>
        <w:ind w:left="3600" w:hanging="360"/>
      </w:pPr>
      <w:rPr>
        <w:rFonts w:ascii="Times New Roman" w:hAnsi="Times New Roman" w:hint="default"/>
      </w:rPr>
    </w:lvl>
    <w:lvl w:ilvl="5" w:tplc="EE7A6D16" w:tentative="1">
      <w:start w:val="1"/>
      <w:numFmt w:val="bullet"/>
      <w:lvlText w:val="•"/>
      <w:lvlJc w:val="left"/>
      <w:pPr>
        <w:tabs>
          <w:tab w:val="num" w:pos="4320"/>
        </w:tabs>
        <w:ind w:left="4320" w:hanging="360"/>
      </w:pPr>
      <w:rPr>
        <w:rFonts w:ascii="Times New Roman" w:hAnsi="Times New Roman" w:hint="default"/>
      </w:rPr>
    </w:lvl>
    <w:lvl w:ilvl="6" w:tplc="84CC118A" w:tentative="1">
      <w:start w:val="1"/>
      <w:numFmt w:val="bullet"/>
      <w:lvlText w:val="•"/>
      <w:lvlJc w:val="left"/>
      <w:pPr>
        <w:tabs>
          <w:tab w:val="num" w:pos="5040"/>
        </w:tabs>
        <w:ind w:left="5040" w:hanging="360"/>
      </w:pPr>
      <w:rPr>
        <w:rFonts w:ascii="Times New Roman" w:hAnsi="Times New Roman" w:hint="default"/>
      </w:rPr>
    </w:lvl>
    <w:lvl w:ilvl="7" w:tplc="5C28FF1A" w:tentative="1">
      <w:start w:val="1"/>
      <w:numFmt w:val="bullet"/>
      <w:lvlText w:val="•"/>
      <w:lvlJc w:val="left"/>
      <w:pPr>
        <w:tabs>
          <w:tab w:val="num" w:pos="5760"/>
        </w:tabs>
        <w:ind w:left="5760" w:hanging="360"/>
      </w:pPr>
      <w:rPr>
        <w:rFonts w:ascii="Times New Roman" w:hAnsi="Times New Roman" w:hint="default"/>
      </w:rPr>
    </w:lvl>
    <w:lvl w:ilvl="8" w:tplc="5392833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2217D34"/>
    <w:multiLevelType w:val="multilevel"/>
    <w:tmpl w:val="0D62CF0E"/>
    <w:lvl w:ilvl="0">
      <w:start w:val="3"/>
      <w:numFmt w:val="decimal"/>
      <w:lvlText w:val="%1"/>
      <w:lvlJc w:val="left"/>
      <w:pPr>
        <w:ind w:left="444" w:hanging="444"/>
      </w:pPr>
      <w:rPr>
        <w:rFonts w:hint="default"/>
        <w:color w:val="000000"/>
      </w:rPr>
    </w:lvl>
    <w:lvl w:ilvl="1">
      <w:start w:val="4"/>
      <w:numFmt w:val="decimal"/>
      <w:lvlText w:val="%1.%2"/>
      <w:lvlJc w:val="left"/>
      <w:pPr>
        <w:ind w:left="-194" w:hanging="444"/>
      </w:pPr>
      <w:rPr>
        <w:rFonts w:hint="default"/>
        <w:color w:val="000000"/>
      </w:rPr>
    </w:lvl>
    <w:lvl w:ilvl="2">
      <w:start w:val="3"/>
      <w:numFmt w:val="decimal"/>
      <w:lvlText w:val="%1.%2.%3"/>
      <w:lvlJc w:val="left"/>
      <w:pPr>
        <w:ind w:left="-556" w:hanging="720"/>
      </w:pPr>
      <w:rPr>
        <w:rFonts w:hint="default"/>
        <w:color w:val="000000"/>
      </w:rPr>
    </w:lvl>
    <w:lvl w:ilvl="3">
      <w:start w:val="1"/>
      <w:numFmt w:val="decimal"/>
      <w:lvlText w:val="%1.%2.%3.%4"/>
      <w:lvlJc w:val="left"/>
      <w:pPr>
        <w:ind w:left="-1194" w:hanging="720"/>
      </w:pPr>
      <w:rPr>
        <w:rFonts w:hint="default"/>
        <w:color w:val="000000"/>
      </w:rPr>
    </w:lvl>
    <w:lvl w:ilvl="4">
      <w:start w:val="1"/>
      <w:numFmt w:val="decimal"/>
      <w:lvlText w:val="%1.%2.%3.%4.%5"/>
      <w:lvlJc w:val="left"/>
      <w:pPr>
        <w:ind w:left="-1472" w:hanging="1080"/>
      </w:pPr>
      <w:rPr>
        <w:rFonts w:hint="default"/>
        <w:color w:val="000000"/>
      </w:rPr>
    </w:lvl>
    <w:lvl w:ilvl="5">
      <w:start w:val="1"/>
      <w:numFmt w:val="decimal"/>
      <w:lvlText w:val="%1.%2.%3.%4.%5.%6"/>
      <w:lvlJc w:val="left"/>
      <w:pPr>
        <w:ind w:left="-2110" w:hanging="1080"/>
      </w:pPr>
      <w:rPr>
        <w:rFonts w:hint="default"/>
        <w:color w:val="000000"/>
      </w:rPr>
    </w:lvl>
    <w:lvl w:ilvl="6">
      <w:start w:val="1"/>
      <w:numFmt w:val="decimal"/>
      <w:lvlText w:val="%1.%2.%3.%4.%5.%6.%7"/>
      <w:lvlJc w:val="left"/>
      <w:pPr>
        <w:ind w:left="-2388" w:hanging="1440"/>
      </w:pPr>
      <w:rPr>
        <w:rFonts w:hint="default"/>
        <w:color w:val="000000"/>
      </w:rPr>
    </w:lvl>
    <w:lvl w:ilvl="7">
      <w:start w:val="1"/>
      <w:numFmt w:val="decimal"/>
      <w:lvlText w:val="%1.%2.%3.%4.%5.%6.%7.%8"/>
      <w:lvlJc w:val="left"/>
      <w:pPr>
        <w:ind w:left="-3026" w:hanging="1440"/>
      </w:pPr>
      <w:rPr>
        <w:rFonts w:hint="default"/>
        <w:color w:val="000000"/>
      </w:rPr>
    </w:lvl>
    <w:lvl w:ilvl="8">
      <w:start w:val="1"/>
      <w:numFmt w:val="decimal"/>
      <w:lvlText w:val="%1.%2.%3.%4.%5.%6.%7.%8.%9"/>
      <w:lvlJc w:val="left"/>
      <w:pPr>
        <w:ind w:left="-3304" w:hanging="1800"/>
      </w:pPr>
      <w:rPr>
        <w:rFonts w:hint="default"/>
        <w:color w:val="000000"/>
      </w:rPr>
    </w:lvl>
  </w:abstractNum>
  <w:abstractNum w:abstractNumId="31" w15:restartNumberingAfterBreak="0">
    <w:nsid w:val="53FE049C"/>
    <w:multiLevelType w:val="hybridMultilevel"/>
    <w:tmpl w:val="09B22B94"/>
    <w:lvl w:ilvl="0" w:tplc="3076AF36">
      <w:start w:val="1"/>
      <w:numFmt w:val="bullet"/>
      <w:lvlText w:val="•"/>
      <w:lvlJc w:val="left"/>
      <w:pPr>
        <w:tabs>
          <w:tab w:val="num" w:pos="720"/>
        </w:tabs>
        <w:ind w:left="720" w:hanging="360"/>
      </w:pPr>
      <w:rPr>
        <w:rFonts w:ascii="Times New Roman" w:hAnsi="Times New Roman" w:hint="default"/>
      </w:rPr>
    </w:lvl>
    <w:lvl w:ilvl="1" w:tplc="612441D0" w:tentative="1">
      <w:start w:val="1"/>
      <w:numFmt w:val="bullet"/>
      <w:lvlText w:val="•"/>
      <w:lvlJc w:val="left"/>
      <w:pPr>
        <w:tabs>
          <w:tab w:val="num" w:pos="1440"/>
        </w:tabs>
        <w:ind w:left="1440" w:hanging="360"/>
      </w:pPr>
      <w:rPr>
        <w:rFonts w:ascii="Times New Roman" w:hAnsi="Times New Roman" w:hint="default"/>
      </w:rPr>
    </w:lvl>
    <w:lvl w:ilvl="2" w:tplc="512C83E4" w:tentative="1">
      <w:start w:val="1"/>
      <w:numFmt w:val="bullet"/>
      <w:lvlText w:val="•"/>
      <w:lvlJc w:val="left"/>
      <w:pPr>
        <w:tabs>
          <w:tab w:val="num" w:pos="2160"/>
        </w:tabs>
        <w:ind w:left="2160" w:hanging="360"/>
      </w:pPr>
      <w:rPr>
        <w:rFonts w:ascii="Times New Roman" w:hAnsi="Times New Roman" w:hint="default"/>
      </w:rPr>
    </w:lvl>
    <w:lvl w:ilvl="3" w:tplc="56F0BBDA" w:tentative="1">
      <w:start w:val="1"/>
      <w:numFmt w:val="bullet"/>
      <w:lvlText w:val="•"/>
      <w:lvlJc w:val="left"/>
      <w:pPr>
        <w:tabs>
          <w:tab w:val="num" w:pos="2880"/>
        </w:tabs>
        <w:ind w:left="2880" w:hanging="360"/>
      </w:pPr>
      <w:rPr>
        <w:rFonts w:ascii="Times New Roman" w:hAnsi="Times New Roman" w:hint="default"/>
      </w:rPr>
    </w:lvl>
    <w:lvl w:ilvl="4" w:tplc="2E003264" w:tentative="1">
      <w:start w:val="1"/>
      <w:numFmt w:val="bullet"/>
      <w:lvlText w:val="•"/>
      <w:lvlJc w:val="left"/>
      <w:pPr>
        <w:tabs>
          <w:tab w:val="num" w:pos="3600"/>
        </w:tabs>
        <w:ind w:left="3600" w:hanging="360"/>
      </w:pPr>
      <w:rPr>
        <w:rFonts w:ascii="Times New Roman" w:hAnsi="Times New Roman" w:hint="default"/>
      </w:rPr>
    </w:lvl>
    <w:lvl w:ilvl="5" w:tplc="7E7A7982" w:tentative="1">
      <w:start w:val="1"/>
      <w:numFmt w:val="bullet"/>
      <w:lvlText w:val="•"/>
      <w:lvlJc w:val="left"/>
      <w:pPr>
        <w:tabs>
          <w:tab w:val="num" w:pos="4320"/>
        </w:tabs>
        <w:ind w:left="4320" w:hanging="360"/>
      </w:pPr>
      <w:rPr>
        <w:rFonts w:ascii="Times New Roman" w:hAnsi="Times New Roman" w:hint="default"/>
      </w:rPr>
    </w:lvl>
    <w:lvl w:ilvl="6" w:tplc="089A6310" w:tentative="1">
      <w:start w:val="1"/>
      <w:numFmt w:val="bullet"/>
      <w:lvlText w:val="•"/>
      <w:lvlJc w:val="left"/>
      <w:pPr>
        <w:tabs>
          <w:tab w:val="num" w:pos="5040"/>
        </w:tabs>
        <w:ind w:left="5040" w:hanging="360"/>
      </w:pPr>
      <w:rPr>
        <w:rFonts w:ascii="Times New Roman" w:hAnsi="Times New Roman" w:hint="default"/>
      </w:rPr>
    </w:lvl>
    <w:lvl w:ilvl="7" w:tplc="C9C415C2" w:tentative="1">
      <w:start w:val="1"/>
      <w:numFmt w:val="bullet"/>
      <w:lvlText w:val="•"/>
      <w:lvlJc w:val="left"/>
      <w:pPr>
        <w:tabs>
          <w:tab w:val="num" w:pos="5760"/>
        </w:tabs>
        <w:ind w:left="5760" w:hanging="360"/>
      </w:pPr>
      <w:rPr>
        <w:rFonts w:ascii="Times New Roman" w:hAnsi="Times New Roman" w:hint="default"/>
      </w:rPr>
    </w:lvl>
    <w:lvl w:ilvl="8" w:tplc="2C8437B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A826F89"/>
    <w:multiLevelType w:val="multilevel"/>
    <w:tmpl w:val="7422A56C"/>
    <w:lvl w:ilvl="0">
      <w:start w:val="14"/>
      <w:numFmt w:val="upperLetter"/>
      <w:lvlText w:val="%1"/>
      <w:lvlJc w:val="left"/>
      <w:pPr>
        <w:ind w:left="444" w:hanging="444"/>
      </w:pPr>
      <w:rPr>
        <w:rFonts w:hint="default"/>
        <w:b w:val="0"/>
        <w:i/>
        <w:color w:val="000000"/>
      </w:rPr>
    </w:lvl>
    <w:lvl w:ilvl="1">
      <w:start w:val="2"/>
      <w:numFmt w:val="decimal"/>
      <w:lvlText w:val="%1.%2"/>
      <w:lvlJc w:val="left"/>
      <w:pPr>
        <w:ind w:left="-194" w:hanging="444"/>
      </w:pPr>
      <w:rPr>
        <w:rFonts w:hint="default"/>
        <w:b w:val="0"/>
        <w:i/>
        <w:color w:val="000000"/>
      </w:rPr>
    </w:lvl>
    <w:lvl w:ilvl="2">
      <w:start w:val="4"/>
      <w:numFmt w:val="decimal"/>
      <w:lvlText w:val="%1.%2.%3"/>
      <w:lvlJc w:val="left"/>
      <w:pPr>
        <w:ind w:left="-556" w:hanging="720"/>
      </w:pPr>
      <w:rPr>
        <w:rFonts w:hint="default"/>
        <w:b w:val="0"/>
        <w:i/>
        <w:color w:val="000000"/>
      </w:rPr>
    </w:lvl>
    <w:lvl w:ilvl="3">
      <w:start w:val="1"/>
      <w:numFmt w:val="decimal"/>
      <w:lvlText w:val="%1.%2.%3.%4"/>
      <w:lvlJc w:val="left"/>
      <w:pPr>
        <w:ind w:left="-1194" w:hanging="720"/>
      </w:pPr>
      <w:rPr>
        <w:rFonts w:hint="default"/>
        <w:b w:val="0"/>
        <w:i/>
        <w:color w:val="000000"/>
      </w:rPr>
    </w:lvl>
    <w:lvl w:ilvl="4">
      <w:start w:val="1"/>
      <w:numFmt w:val="decimal"/>
      <w:lvlText w:val="%1.%2.%3.%4.%5"/>
      <w:lvlJc w:val="left"/>
      <w:pPr>
        <w:ind w:left="-1472" w:hanging="1080"/>
      </w:pPr>
      <w:rPr>
        <w:rFonts w:hint="default"/>
        <w:b w:val="0"/>
        <w:i/>
        <w:color w:val="000000"/>
      </w:rPr>
    </w:lvl>
    <w:lvl w:ilvl="5">
      <w:start w:val="1"/>
      <w:numFmt w:val="decimal"/>
      <w:lvlText w:val="%1.%2.%3.%4.%5.%6"/>
      <w:lvlJc w:val="left"/>
      <w:pPr>
        <w:ind w:left="-2110" w:hanging="1080"/>
      </w:pPr>
      <w:rPr>
        <w:rFonts w:hint="default"/>
        <w:b w:val="0"/>
        <w:i/>
        <w:color w:val="000000"/>
      </w:rPr>
    </w:lvl>
    <w:lvl w:ilvl="6">
      <w:start w:val="1"/>
      <w:numFmt w:val="decimal"/>
      <w:lvlText w:val="%1.%2.%3.%4.%5.%6.%7"/>
      <w:lvlJc w:val="left"/>
      <w:pPr>
        <w:ind w:left="-2388" w:hanging="1440"/>
      </w:pPr>
      <w:rPr>
        <w:rFonts w:hint="default"/>
        <w:b w:val="0"/>
        <w:i/>
        <w:color w:val="000000"/>
      </w:rPr>
    </w:lvl>
    <w:lvl w:ilvl="7">
      <w:start w:val="1"/>
      <w:numFmt w:val="decimal"/>
      <w:lvlText w:val="%1.%2.%3.%4.%5.%6.%7.%8"/>
      <w:lvlJc w:val="left"/>
      <w:pPr>
        <w:ind w:left="-3026" w:hanging="1440"/>
      </w:pPr>
      <w:rPr>
        <w:rFonts w:hint="default"/>
        <w:b w:val="0"/>
        <w:i/>
        <w:color w:val="000000"/>
      </w:rPr>
    </w:lvl>
    <w:lvl w:ilvl="8">
      <w:start w:val="1"/>
      <w:numFmt w:val="decimal"/>
      <w:lvlText w:val="%1.%2.%3.%4.%5.%6.%7.%8.%9"/>
      <w:lvlJc w:val="left"/>
      <w:pPr>
        <w:ind w:left="-3304" w:hanging="1800"/>
      </w:pPr>
      <w:rPr>
        <w:rFonts w:hint="default"/>
        <w:b w:val="0"/>
        <w:i/>
        <w:color w:val="000000"/>
      </w:rPr>
    </w:lvl>
  </w:abstractNum>
  <w:abstractNum w:abstractNumId="33" w15:restartNumberingAfterBreak="0">
    <w:nsid w:val="5D0B3DE5"/>
    <w:multiLevelType w:val="multilevel"/>
    <w:tmpl w:val="9948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6200"/>
    <w:multiLevelType w:val="multilevel"/>
    <w:tmpl w:val="E098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59191E"/>
    <w:multiLevelType w:val="multilevel"/>
    <w:tmpl w:val="B37E95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21229AD"/>
    <w:multiLevelType w:val="hybridMultilevel"/>
    <w:tmpl w:val="69044A4C"/>
    <w:lvl w:ilvl="0" w:tplc="DB32C8FE">
      <w:start w:val="34"/>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7" w15:restartNumberingAfterBreak="0">
    <w:nsid w:val="632B427C"/>
    <w:multiLevelType w:val="hybridMultilevel"/>
    <w:tmpl w:val="DAC4385E"/>
    <w:lvl w:ilvl="0" w:tplc="6B96EFF2">
      <w:start w:val="1"/>
      <w:numFmt w:val="decimal"/>
      <w:lvlText w:val="%1."/>
      <w:lvlJc w:val="left"/>
      <w:pPr>
        <w:ind w:left="786" w:hanging="360"/>
      </w:pPr>
      <w:rPr>
        <w:rFonts w:cs="Times New Roman" w:hint="default"/>
      </w:rPr>
    </w:lvl>
    <w:lvl w:ilvl="1" w:tplc="04190019" w:tentative="1">
      <w:start w:val="1"/>
      <w:numFmt w:val="lowerLetter"/>
      <w:lvlText w:val="%2."/>
      <w:lvlJc w:val="left"/>
      <w:pPr>
        <w:ind w:left="1364" w:hanging="360"/>
      </w:pPr>
      <w:rPr>
        <w:rFonts w:cs="Times New Roman"/>
      </w:rPr>
    </w:lvl>
    <w:lvl w:ilvl="2" w:tplc="0419001B" w:tentative="1">
      <w:start w:val="1"/>
      <w:numFmt w:val="lowerRoman"/>
      <w:lvlText w:val="%3."/>
      <w:lvlJc w:val="right"/>
      <w:pPr>
        <w:ind w:left="2084" w:hanging="180"/>
      </w:pPr>
      <w:rPr>
        <w:rFonts w:cs="Times New Roman"/>
      </w:rPr>
    </w:lvl>
    <w:lvl w:ilvl="3" w:tplc="0419000F" w:tentative="1">
      <w:start w:val="1"/>
      <w:numFmt w:val="decimal"/>
      <w:lvlText w:val="%4."/>
      <w:lvlJc w:val="left"/>
      <w:pPr>
        <w:ind w:left="2804" w:hanging="360"/>
      </w:pPr>
      <w:rPr>
        <w:rFonts w:cs="Times New Roman"/>
      </w:rPr>
    </w:lvl>
    <w:lvl w:ilvl="4" w:tplc="04190019" w:tentative="1">
      <w:start w:val="1"/>
      <w:numFmt w:val="lowerLetter"/>
      <w:lvlText w:val="%5."/>
      <w:lvlJc w:val="left"/>
      <w:pPr>
        <w:ind w:left="3524" w:hanging="360"/>
      </w:pPr>
      <w:rPr>
        <w:rFonts w:cs="Times New Roman"/>
      </w:rPr>
    </w:lvl>
    <w:lvl w:ilvl="5" w:tplc="0419001B" w:tentative="1">
      <w:start w:val="1"/>
      <w:numFmt w:val="lowerRoman"/>
      <w:lvlText w:val="%6."/>
      <w:lvlJc w:val="right"/>
      <w:pPr>
        <w:ind w:left="4244" w:hanging="180"/>
      </w:pPr>
      <w:rPr>
        <w:rFonts w:cs="Times New Roman"/>
      </w:rPr>
    </w:lvl>
    <w:lvl w:ilvl="6" w:tplc="0419000F" w:tentative="1">
      <w:start w:val="1"/>
      <w:numFmt w:val="decimal"/>
      <w:lvlText w:val="%7."/>
      <w:lvlJc w:val="left"/>
      <w:pPr>
        <w:ind w:left="4964" w:hanging="360"/>
      </w:pPr>
      <w:rPr>
        <w:rFonts w:cs="Times New Roman"/>
      </w:rPr>
    </w:lvl>
    <w:lvl w:ilvl="7" w:tplc="04190019" w:tentative="1">
      <w:start w:val="1"/>
      <w:numFmt w:val="lowerLetter"/>
      <w:lvlText w:val="%8."/>
      <w:lvlJc w:val="left"/>
      <w:pPr>
        <w:ind w:left="5684" w:hanging="360"/>
      </w:pPr>
      <w:rPr>
        <w:rFonts w:cs="Times New Roman"/>
      </w:rPr>
    </w:lvl>
    <w:lvl w:ilvl="8" w:tplc="0419001B" w:tentative="1">
      <w:start w:val="1"/>
      <w:numFmt w:val="lowerRoman"/>
      <w:lvlText w:val="%9."/>
      <w:lvlJc w:val="right"/>
      <w:pPr>
        <w:ind w:left="6404" w:hanging="180"/>
      </w:pPr>
      <w:rPr>
        <w:rFonts w:cs="Times New Roman"/>
      </w:rPr>
    </w:lvl>
  </w:abstractNum>
  <w:abstractNum w:abstractNumId="38" w15:restartNumberingAfterBreak="0">
    <w:nsid w:val="63697683"/>
    <w:multiLevelType w:val="hybridMultilevel"/>
    <w:tmpl w:val="890C25E2"/>
    <w:lvl w:ilvl="0" w:tplc="AAFC25C8">
      <w:start w:val="1"/>
      <w:numFmt w:val="bullet"/>
      <w:lvlText w:val="•"/>
      <w:lvlJc w:val="left"/>
      <w:pPr>
        <w:tabs>
          <w:tab w:val="num" w:pos="720"/>
        </w:tabs>
        <w:ind w:left="720" w:hanging="360"/>
      </w:pPr>
      <w:rPr>
        <w:rFonts w:ascii="Times New Roman" w:hAnsi="Times New Roman" w:hint="default"/>
      </w:rPr>
    </w:lvl>
    <w:lvl w:ilvl="1" w:tplc="E7A2BC4E" w:tentative="1">
      <w:start w:val="1"/>
      <w:numFmt w:val="bullet"/>
      <w:lvlText w:val="•"/>
      <w:lvlJc w:val="left"/>
      <w:pPr>
        <w:tabs>
          <w:tab w:val="num" w:pos="1440"/>
        </w:tabs>
        <w:ind w:left="1440" w:hanging="360"/>
      </w:pPr>
      <w:rPr>
        <w:rFonts w:ascii="Times New Roman" w:hAnsi="Times New Roman" w:hint="default"/>
      </w:rPr>
    </w:lvl>
    <w:lvl w:ilvl="2" w:tplc="7A0A4F26" w:tentative="1">
      <w:start w:val="1"/>
      <w:numFmt w:val="bullet"/>
      <w:lvlText w:val="•"/>
      <w:lvlJc w:val="left"/>
      <w:pPr>
        <w:tabs>
          <w:tab w:val="num" w:pos="2160"/>
        </w:tabs>
        <w:ind w:left="2160" w:hanging="360"/>
      </w:pPr>
      <w:rPr>
        <w:rFonts w:ascii="Times New Roman" w:hAnsi="Times New Roman" w:hint="default"/>
      </w:rPr>
    </w:lvl>
    <w:lvl w:ilvl="3" w:tplc="FB801938" w:tentative="1">
      <w:start w:val="1"/>
      <w:numFmt w:val="bullet"/>
      <w:lvlText w:val="•"/>
      <w:lvlJc w:val="left"/>
      <w:pPr>
        <w:tabs>
          <w:tab w:val="num" w:pos="2880"/>
        </w:tabs>
        <w:ind w:left="2880" w:hanging="360"/>
      </w:pPr>
      <w:rPr>
        <w:rFonts w:ascii="Times New Roman" w:hAnsi="Times New Roman" w:hint="default"/>
      </w:rPr>
    </w:lvl>
    <w:lvl w:ilvl="4" w:tplc="BB065A42" w:tentative="1">
      <w:start w:val="1"/>
      <w:numFmt w:val="bullet"/>
      <w:lvlText w:val="•"/>
      <w:lvlJc w:val="left"/>
      <w:pPr>
        <w:tabs>
          <w:tab w:val="num" w:pos="3600"/>
        </w:tabs>
        <w:ind w:left="3600" w:hanging="360"/>
      </w:pPr>
      <w:rPr>
        <w:rFonts w:ascii="Times New Roman" w:hAnsi="Times New Roman" w:hint="default"/>
      </w:rPr>
    </w:lvl>
    <w:lvl w:ilvl="5" w:tplc="EB9E8ABC" w:tentative="1">
      <w:start w:val="1"/>
      <w:numFmt w:val="bullet"/>
      <w:lvlText w:val="•"/>
      <w:lvlJc w:val="left"/>
      <w:pPr>
        <w:tabs>
          <w:tab w:val="num" w:pos="4320"/>
        </w:tabs>
        <w:ind w:left="4320" w:hanging="360"/>
      </w:pPr>
      <w:rPr>
        <w:rFonts w:ascii="Times New Roman" w:hAnsi="Times New Roman" w:hint="default"/>
      </w:rPr>
    </w:lvl>
    <w:lvl w:ilvl="6" w:tplc="EF647AAA" w:tentative="1">
      <w:start w:val="1"/>
      <w:numFmt w:val="bullet"/>
      <w:lvlText w:val="•"/>
      <w:lvlJc w:val="left"/>
      <w:pPr>
        <w:tabs>
          <w:tab w:val="num" w:pos="5040"/>
        </w:tabs>
        <w:ind w:left="5040" w:hanging="360"/>
      </w:pPr>
      <w:rPr>
        <w:rFonts w:ascii="Times New Roman" w:hAnsi="Times New Roman" w:hint="default"/>
      </w:rPr>
    </w:lvl>
    <w:lvl w:ilvl="7" w:tplc="729A20B6" w:tentative="1">
      <w:start w:val="1"/>
      <w:numFmt w:val="bullet"/>
      <w:lvlText w:val="•"/>
      <w:lvlJc w:val="left"/>
      <w:pPr>
        <w:tabs>
          <w:tab w:val="num" w:pos="5760"/>
        </w:tabs>
        <w:ind w:left="5760" w:hanging="360"/>
      </w:pPr>
      <w:rPr>
        <w:rFonts w:ascii="Times New Roman" w:hAnsi="Times New Roman" w:hint="default"/>
      </w:rPr>
    </w:lvl>
    <w:lvl w:ilvl="8" w:tplc="5BE4916C"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644B5E7A"/>
    <w:multiLevelType w:val="multilevel"/>
    <w:tmpl w:val="6B6809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0011FA"/>
    <w:multiLevelType w:val="multilevel"/>
    <w:tmpl w:val="970C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1E10D3"/>
    <w:multiLevelType w:val="multilevel"/>
    <w:tmpl w:val="5DC0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E2992"/>
    <w:multiLevelType w:val="multilevel"/>
    <w:tmpl w:val="F5E88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E834529"/>
    <w:multiLevelType w:val="hybridMultilevel"/>
    <w:tmpl w:val="9D6A5D54"/>
    <w:lvl w:ilvl="0" w:tplc="1E2AB984">
      <w:start w:val="58"/>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7"/>
  </w:num>
  <w:num w:numId="2">
    <w:abstractNumId w:val="6"/>
  </w:num>
  <w:num w:numId="3">
    <w:abstractNumId w:val="42"/>
  </w:num>
  <w:num w:numId="4">
    <w:abstractNumId w:val="5"/>
  </w:num>
  <w:num w:numId="5">
    <w:abstractNumId w:val="21"/>
  </w:num>
  <w:num w:numId="6">
    <w:abstractNumId w:val="7"/>
  </w:num>
  <w:num w:numId="7">
    <w:abstractNumId w:val="41"/>
  </w:num>
  <w:num w:numId="8">
    <w:abstractNumId w:val="40"/>
  </w:num>
  <w:num w:numId="9">
    <w:abstractNumId w:val="34"/>
  </w:num>
  <w:num w:numId="10">
    <w:abstractNumId w:val="36"/>
  </w:num>
  <w:num w:numId="11">
    <w:abstractNumId w:val="15"/>
  </w:num>
  <w:num w:numId="12">
    <w:abstractNumId w:val="14"/>
  </w:num>
  <w:num w:numId="13">
    <w:abstractNumId w:val="12"/>
  </w:num>
  <w:num w:numId="14">
    <w:abstractNumId w:val="33"/>
  </w:num>
  <w:num w:numId="15">
    <w:abstractNumId w:val="20"/>
  </w:num>
  <w:num w:numId="16">
    <w:abstractNumId w:val="18"/>
  </w:num>
  <w:num w:numId="17">
    <w:abstractNumId w:val="39"/>
  </w:num>
  <w:num w:numId="18">
    <w:abstractNumId w:val="4"/>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2"/>
  </w:num>
  <w:num w:numId="23">
    <w:abstractNumId w:val="28"/>
  </w:num>
  <w:num w:numId="24">
    <w:abstractNumId w:val="0"/>
  </w:num>
  <w:num w:numId="25">
    <w:abstractNumId w:val="24"/>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0"/>
  </w:num>
  <w:num w:numId="29">
    <w:abstractNumId w:val="30"/>
  </w:num>
  <w:num w:numId="30">
    <w:abstractNumId w:val="22"/>
  </w:num>
  <w:num w:numId="31">
    <w:abstractNumId w:val="43"/>
  </w:num>
  <w:num w:numId="32">
    <w:abstractNumId w:val="11"/>
  </w:num>
  <w:num w:numId="33">
    <w:abstractNumId w:val="19"/>
  </w:num>
  <w:num w:numId="34">
    <w:abstractNumId w:val="3"/>
  </w:num>
  <w:num w:numId="35">
    <w:abstractNumId w:val="31"/>
  </w:num>
  <w:num w:numId="36">
    <w:abstractNumId w:val="23"/>
  </w:num>
  <w:num w:numId="37">
    <w:abstractNumId w:val="10"/>
  </w:num>
  <w:num w:numId="38">
    <w:abstractNumId w:val="9"/>
  </w:num>
  <w:num w:numId="39">
    <w:abstractNumId w:val="13"/>
  </w:num>
  <w:num w:numId="40">
    <w:abstractNumId w:val="26"/>
  </w:num>
  <w:num w:numId="41">
    <w:abstractNumId w:val="29"/>
  </w:num>
  <w:num w:numId="42">
    <w:abstractNumId w:val="25"/>
  </w:num>
  <w:num w:numId="43">
    <w:abstractNumId w:val="17"/>
  </w:num>
  <w:num w:numId="44">
    <w:abstractNumId w:val="27"/>
  </w:num>
  <w:num w:numId="45">
    <w:abstractNumId w:val="38"/>
  </w:num>
  <w:num w:numId="46">
    <w:abstractNumId w:val="16"/>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D0D"/>
    <w:rsid w:val="0002175B"/>
    <w:rsid w:val="00027BBE"/>
    <w:rsid w:val="00035249"/>
    <w:rsid w:val="000A21FB"/>
    <w:rsid w:val="000C3397"/>
    <w:rsid w:val="00101434"/>
    <w:rsid w:val="00131ECD"/>
    <w:rsid w:val="0013449B"/>
    <w:rsid w:val="00145618"/>
    <w:rsid w:val="001A1BC7"/>
    <w:rsid w:val="001C3FB4"/>
    <w:rsid w:val="001D1361"/>
    <w:rsid w:val="001F1269"/>
    <w:rsid w:val="001F16E9"/>
    <w:rsid w:val="00212208"/>
    <w:rsid w:val="00212D4A"/>
    <w:rsid w:val="00215B1E"/>
    <w:rsid w:val="00246762"/>
    <w:rsid w:val="00262044"/>
    <w:rsid w:val="00267BA1"/>
    <w:rsid w:val="00282011"/>
    <w:rsid w:val="002A6CF8"/>
    <w:rsid w:val="002B269A"/>
    <w:rsid w:val="002C211C"/>
    <w:rsid w:val="0032771C"/>
    <w:rsid w:val="00346265"/>
    <w:rsid w:val="00382790"/>
    <w:rsid w:val="003836A8"/>
    <w:rsid w:val="003D5D62"/>
    <w:rsid w:val="003E01F1"/>
    <w:rsid w:val="00404BAC"/>
    <w:rsid w:val="004142AA"/>
    <w:rsid w:val="004175F7"/>
    <w:rsid w:val="004223F4"/>
    <w:rsid w:val="00441F62"/>
    <w:rsid w:val="00453871"/>
    <w:rsid w:val="004C31CE"/>
    <w:rsid w:val="005012D0"/>
    <w:rsid w:val="00512B31"/>
    <w:rsid w:val="00526EB2"/>
    <w:rsid w:val="00580578"/>
    <w:rsid w:val="005C78B1"/>
    <w:rsid w:val="005F75D7"/>
    <w:rsid w:val="006119D6"/>
    <w:rsid w:val="00641C85"/>
    <w:rsid w:val="00664AF7"/>
    <w:rsid w:val="0068285F"/>
    <w:rsid w:val="006E2C57"/>
    <w:rsid w:val="006E5CB5"/>
    <w:rsid w:val="006F0B4C"/>
    <w:rsid w:val="0076683A"/>
    <w:rsid w:val="00784CD2"/>
    <w:rsid w:val="007B2798"/>
    <w:rsid w:val="00824D12"/>
    <w:rsid w:val="00865189"/>
    <w:rsid w:val="00882961"/>
    <w:rsid w:val="0089266B"/>
    <w:rsid w:val="008F0EA0"/>
    <w:rsid w:val="008F6072"/>
    <w:rsid w:val="00917188"/>
    <w:rsid w:val="00920A50"/>
    <w:rsid w:val="00921562"/>
    <w:rsid w:val="0093378D"/>
    <w:rsid w:val="00963B09"/>
    <w:rsid w:val="009D4A4D"/>
    <w:rsid w:val="00A5429A"/>
    <w:rsid w:val="00A70E35"/>
    <w:rsid w:val="00A75BDA"/>
    <w:rsid w:val="00A80121"/>
    <w:rsid w:val="00AE4224"/>
    <w:rsid w:val="00AF208C"/>
    <w:rsid w:val="00B7430A"/>
    <w:rsid w:val="00B81A1C"/>
    <w:rsid w:val="00B91C9B"/>
    <w:rsid w:val="00BA48F1"/>
    <w:rsid w:val="00C0345D"/>
    <w:rsid w:val="00C14C9C"/>
    <w:rsid w:val="00C355F6"/>
    <w:rsid w:val="00C72610"/>
    <w:rsid w:val="00C841A9"/>
    <w:rsid w:val="00C942E2"/>
    <w:rsid w:val="00CB1445"/>
    <w:rsid w:val="00CE1887"/>
    <w:rsid w:val="00CE5A4B"/>
    <w:rsid w:val="00CF2456"/>
    <w:rsid w:val="00CF49EC"/>
    <w:rsid w:val="00CF6719"/>
    <w:rsid w:val="00D14C9C"/>
    <w:rsid w:val="00D17B9C"/>
    <w:rsid w:val="00D927C0"/>
    <w:rsid w:val="00DC03DE"/>
    <w:rsid w:val="00DE77BB"/>
    <w:rsid w:val="00E85D5B"/>
    <w:rsid w:val="00EA780E"/>
    <w:rsid w:val="00ED0761"/>
    <w:rsid w:val="00ED4E04"/>
    <w:rsid w:val="00EE3EFC"/>
    <w:rsid w:val="00EF03FF"/>
    <w:rsid w:val="00EF4C5C"/>
    <w:rsid w:val="00F165BB"/>
    <w:rsid w:val="00F34969"/>
    <w:rsid w:val="00F371F9"/>
    <w:rsid w:val="00F660A0"/>
    <w:rsid w:val="00F74D0D"/>
    <w:rsid w:val="00F80450"/>
    <w:rsid w:val="00FC726A"/>
    <w:rsid w:val="00FC7A6C"/>
    <w:rsid w:val="00FF3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5D0055BB"/>
  <w15:chartTrackingRefBased/>
  <w15:docId w15:val="{252CCB6B-70C9-40E0-80D2-38B53F4C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2D2D2D" w:themeColor="text1"/>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iPriority="0"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F74D0D"/>
    <w:pPr>
      <w:spacing w:after="0" w:line="276" w:lineRule="auto"/>
    </w:pPr>
    <w:rPr>
      <w:rFonts w:ascii="Arial" w:eastAsia="Arial" w:hAnsi="Arial" w:cs="Arial"/>
      <w:color w:val="000000"/>
      <w:sz w:val="22"/>
      <w:szCs w:val="22"/>
      <w:lang w:eastAsia="ru-RU"/>
    </w:rPr>
  </w:style>
  <w:style w:type="paragraph" w:styleId="1">
    <w:name w:val="heading 1"/>
    <w:basedOn w:val="a"/>
    <w:next w:val="a"/>
    <w:link w:val="10"/>
    <w:uiPriority w:val="9"/>
    <w:qFormat/>
    <w:rsid w:val="00CE5A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semiHidden/>
    <w:unhideWhenUsed/>
    <w:qFormat/>
    <w:rsid w:val="00C942E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semiHidden/>
    <w:unhideWhenUsed/>
    <w:qFormat/>
    <w:rsid w:val="00C942E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qFormat/>
    <w:rsid w:val="00145618"/>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paragraph" w:styleId="5">
    <w:name w:val="heading 5"/>
    <w:basedOn w:val="a"/>
    <w:link w:val="50"/>
    <w:uiPriority w:val="9"/>
    <w:qFormat/>
    <w:rsid w:val="00145618"/>
    <w:pPr>
      <w:spacing w:before="100" w:beforeAutospacing="1" w:after="100" w:afterAutospacing="1" w:line="240" w:lineRule="auto"/>
      <w:outlineLvl w:val="4"/>
    </w:pPr>
    <w:rPr>
      <w:rFonts w:ascii="Times New Roman" w:eastAsia="Times New Roman" w:hAnsi="Times New Roman" w:cs="Times New Roman"/>
      <w:b/>
      <w:bCs/>
      <w:color w:val="auto"/>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7A6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11">
    <w:name w:val="Абзац списка1"/>
    <w:basedOn w:val="a"/>
    <w:rsid w:val="00C14C9C"/>
    <w:pPr>
      <w:spacing w:after="200"/>
      <w:ind w:left="720"/>
      <w:contextualSpacing/>
    </w:pPr>
    <w:rPr>
      <w:rFonts w:ascii="Calibri" w:eastAsia="Times New Roman" w:hAnsi="Calibri" w:cs="Times New Roman"/>
      <w:color w:val="auto"/>
    </w:rPr>
  </w:style>
  <w:style w:type="paragraph" w:styleId="a4">
    <w:name w:val="List Paragraph"/>
    <w:basedOn w:val="a"/>
    <w:uiPriority w:val="34"/>
    <w:qFormat/>
    <w:rsid w:val="00EF03FF"/>
    <w:pPr>
      <w:ind w:left="720"/>
      <w:contextualSpacing/>
    </w:pPr>
  </w:style>
  <w:style w:type="character" w:customStyle="1" w:styleId="40">
    <w:name w:val="Заголовок 4 Знак"/>
    <w:basedOn w:val="a0"/>
    <w:link w:val="4"/>
    <w:rsid w:val="00145618"/>
    <w:rPr>
      <w:rFonts w:eastAsia="Times New Roman"/>
      <w:b/>
      <w:bCs/>
      <w:color w:val="auto"/>
      <w:sz w:val="24"/>
      <w:szCs w:val="24"/>
      <w:lang w:eastAsia="ru-RU"/>
    </w:rPr>
  </w:style>
  <w:style w:type="character" w:customStyle="1" w:styleId="50">
    <w:name w:val="Заголовок 5 Знак"/>
    <w:basedOn w:val="a0"/>
    <w:link w:val="5"/>
    <w:uiPriority w:val="9"/>
    <w:rsid w:val="00145618"/>
    <w:rPr>
      <w:rFonts w:eastAsia="Times New Roman"/>
      <w:b/>
      <w:bCs/>
      <w:color w:val="auto"/>
      <w:sz w:val="20"/>
      <w:szCs w:val="20"/>
      <w:lang w:eastAsia="ru-RU"/>
    </w:rPr>
  </w:style>
  <w:style w:type="character" w:styleId="a5">
    <w:name w:val="Hyperlink"/>
    <w:basedOn w:val="a0"/>
    <w:uiPriority w:val="99"/>
    <w:unhideWhenUsed/>
    <w:rsid w:val="00145618"/>
    <w:rPr>
      <w:color w:val="0000FF"/>
      <w:u w:val="single"/>
    </w:rPr>
  </w:style>
  <w:style w:type="paragraph" w:styleId="HTML">
    <w:name w:val="HTML Preformatted"/>
    <w:basedOn w:val="a"/>
    <w:link w:val="HTML0"/>
    <w:semiHidden/>
    <w:unhideWhenUsed/>
    <w:rsid w:val="00B81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semiHidden/>
    <w:rsid w:val="00B81A1C"/>
    <w:rPr>
      <w:rFonts w:ascii="Courier New" w:eastAsia="Times New Roman" w:hAnsi="Courier New" w:cs="Courier New"/>
      <w:color w:val="auto"/>
      <w:sz w:val="20"/>
      <w:szCs w:val="20"/>
      <w:lang w:eastAsia="ru-RU"/>
    </w:rPr>
  </w:style>
  <w:style w:type="character" w:styleId="HTML1">
    <w:name w:val="HTML Code"/>
    <w:basedOn w:val="a0"/>
    <w:semiHidden/>
    <w:unhideWhenUsed/>
    <w:rsid w:val="00B81A1C"/>
    <w:rPr>
      <w:rFonts w:ascii="Courier New" w:eastAsia="Times New Roman" w:hAnsi="Courier New" w:cs="Courier New"/>
      <w:sz w:val="20"/>
      <w:szCs w:val="20"/>
    </w:rPr>
  </w:style>
  <w:style w:type="character" w:customStyle="1" w:styleId="hljs-keyword">
    <w:name w:val="hljs-keyword"/>
    <w:basedOn w:val="a0"/>
    <w:rsid w:val="00B81A1C"/>
  </w:style>
  <w:style w:type="character" w:customStyle="1" w:styleId="hljs-number">
    <w:name w:val="hljs-number"/>
    <w:basedOn w:val="a0"/>
    <w:rsid w:val="00B81A1C"/>
  </w:style>
  <w:style w:type="character" w:styleId="a6">
    <w:name w:val="Strong"/>
    <w:basedOn w:val="a0"/>
    <w:uiPriority w:val="22"/>
    <w:qFormat/>
    <w:rsid w:val="0076683A"/>
    <w:rPr>
      <w:b/>
      <w:bCs/>
    </w:rPr>
  </w:style>
  <w:style w:type="paragraph" w:styleId="a7">
    <w:name w:val="Balloon Text"/>
    <w:basedOn w:val="a"/>
    <w:link w:val="a8"/>
    <w:uiPriority w:val="99"/>
    <w:semiHidden/>
    <w:unhideWhenUsed/>
    <w:rsid w:val="004175F7"/>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4175F7"/>
    <w:rPr>
      <w:rFonts w:ascii="Segoe UI" w:eastAsia="Arial" w:hAnsi="Segoe UI" w:cs="Segoe UI"/>
      <w:color w:val="000000"/>
      <w:sz w:val="18"/>
      <w:szCs w:val="18"/>
      <w:lang w:eastAsia="ru-RU"/>
    </w:rPr>
  </w:style>
  <w:style w:type="character" w:customStyle="1" w:styleId="20">
    <w:name w:val="Заголовок 2 Знак"/>
    <w:basedOn w:val="a0"/>
    <w:link w:val="2"/>
    <w:semiHidden/>
    <w:rsid w:val="00C942E2"/>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semiHidden/>
    <w:rsid w:val="00C942E2"/>
    <w:rPr>
      <w:rFonts w:asciiTheme="majorHAnsi" w:eastAsiaTheme="majorEastAsia" w:hAnsiTheme="majorHAnsi" w:cstheme="majorBidi"/>
      <w:color w:val="1F4D78" w:themeColor="accent1" w:themeShade="7F"/>
      <w:sz w:val="24"/>
      <w:szCs w:val="24"/>
      <w:lang w:eastAsia="ru-RU"/>
    </w:rPr>
  </w:style>
  <w:style w:type="character" w:customStyle="1" w:styleId="mwe-math-mathml-inlinemwe-math-mathml-a11y">
    <w:name w:val="mwe-math-mathml-inline mwe-math-mathml-a11y"/>
    <w:basedOn w:val="a0"/>
    <w:rsid w:val="00C942E2"/>
  </w:style>
  <w:style w:type="character" w:customStyle="1" w:styleId="mw-headline">
    <w:name w:val="mw-headline"/>
    <w:basedOn w:val="a0"/>
    <w:rsid w:val="00C942E2"/>
  </w:style>
  <w:style w:type="character" w:styleId="a9">
    <w:name w:val="FollowedHyperlink"/>
    <w:basedOn w:val="a0"/>
    <w:uiPriority w:val="99"/>
    <w:semiHidden/>
    <w:unhideWhenUsed/>
    <w:rsid w:val="002B269A"/>
    <w:rPr>
      <w:color w:val="954F72" w:themeColor="followedHyperlink"/>
      <w:u w:val="single"/>
    </w:rPr>
  </w:style>
  <w:style w:type="paragraph" w:customStyle="1" w:styleId="msonormal0">
    <w:name w:val="msonormal"/>
    <w:basedOn w:val="a"/>
    <w:rsid w:val="002B269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a">
    <w:name w:val="Document Map"/>
    <w:basedOn w:val="a"/>
    <w:link w:val="ab"/>
    <w:semiHidden/>
    <w:unhideWhenUsed/>
    <w:rsid w:val="002B269A"/>
    <w:pPr>
      <w:shd w:val="clear" w:color="auto" w:fill="000080"/>
      <w:spacing w:line="240" w:lineRule="auto"/>
    </w:pPr>
    <w:rPr>
      <w:rFonts w:ascii="Tahoma" w:eastAsia="Times New Roman" w:hAnsi="Tahoma" w:cs="Tahoma"/>
      <w:color w:val="auto"/>
      <w:sz w:val="20"/>
      <w:szCs w:val="20"/>
    </w:rPr>
  </w:style>
  <w:style w:type="character" w:customStyle="1" w:styleId="ab">
    <w:name w:val="Схема документа Знак"/>
    <w:basedOn w:val="a0"/>
    <w:link w:val="aa"/>
    <w:semiHidden/>
    <w:rsid w:val="002B269A"/>
    <w:rPr>
      <w:rFonts w:ascii="Tahoma" w:eastAsia="Times New Roman" w:hAnsi="Tahoma" w:cs="Tahoma"/>
      <w:color w:val="auto"/>
      <w:sz w:val="20"/>
      <w:szCs w:val="20"/>
      <w:shd w:val="clear" w:color="auto" w:fill="000080"/>
      <w:lang w:eastAsia="ru-RU"/>
    </w:rPr>
  </w:style>
  <w:style w:type="character" w:customStyle="1" w:styleId="iwplainlinks">
    <w:name w:val="iw plainlinks"/>
    <w:basedOn w:val="a0"/>
    <w:rsid w:val="002B269A"/>
  </w:style>
  <w:style w:type="character" w:customStyle="1" w:styleId="iwtooltip">
    <w:name w:val="iw__tooltip"/>
    <w:basedOn w:val="a0"/>
    <w:rsid w:val="002B269A"/>
  </w:style>
  <w:style w:type="character" w:customStyle="1" w:styleId="nowrap">
    <w:name w:val="nowrap"/>
    <w:basedOn w:val="a0"/>
    <w:rsid w:val="002B269A"/>
  </w:style>
  <w:style w:type="character" w:customStyle="1" w:styleId="mw-editsection">
    <w:name w:val="mw-editsection"/>
    <w:basedOn w:val="a0"/>
    <w:rsid w:val="002B269A"/>
  </w:style>
  <w:style w:type="character" w:customStyle="1" w:styleId="mw-editsection-bracket">
    <w:name w:val="mw-editsection-bracket"/>
    <w:basedOn w:val="a0"/>
    <w:rsid w:val="002B269A"/>
  </w:style>
  <w:style w:type="character" w:customStyle="1" w:styleId="mw-editsection-divider">
    <w:name w:val="mw-editsection-divider"/>
    <w:basedOn w:val="a0"/>
    <w:rsid w:val="002B269A"/>
  </w:style>
  <w:style w:type="character" w:customStyle="1" w:styleId="kt">
    <w:name w:val="kt"/>
    <w:basedOn w:val="a0"/>
    <w:rsid w:val="002B269A"/>
  </w:style>
  <w:style w:type="character" w:customStyle="1" w:styleId="nf">
    <w:name w:val="nf"/>
    <w:basedOn w:val="a0"/>
    <w:rsid w:val="002B269A"/>
  </w:style>
  <w:style w:type="character" w:customStyle="1" w:styleId="p">
    <w:name w:val="p"/>
    <w:basedOn w:val="a0"/>
    <w:rsid w:val="002B269A"/>
  </w:style>
  <w:style w:type="character" w:customStyle="1" w:styleId="n">
    <w:name w:val="n"/>
    <w:basedOn w:val="a0"/>
    <w:rsid w:val="002B269A"/>
  </w:style>
  <w:style w:type="character" w:customStyle="1" w:styleId="k">
    <w:name w:val="k"/>
    <w:basedOn w:val="a0"/>
    <w:rsid w:val="002B269A"/>
  </w:style>
  <w:style w:type="character" w:customStyle="1" w:styleId="o">
    <w:name w:val="o"/>
    <w:basedOn w:val="a0"/>
    <w:rsid w:val="002B269A"/>
  </w:style>
  <w:style w:type="character" w:customStyle="1" w:styleId="mi">
    <w:name w:val="mi"/>
    <w:basedOn w:val="a0"/>
    <w:rsid w:val="002B269A"/>
  </w:style>
  <w:style w:type="character" w:styleId="HTML2">
    <w:name w:val="HTML Variable"/>
    <w:basedOn w:val="a0"/>
    <w:semiHidden/>
    <w:unhideWhenUsed/>
    <w:rsid w:val="002B269A"/>
    <w:rPr>
      <w:i/>
      <w:iCs/>
    </w:rPr>
  </w:style>
  <w:style w:type="character" w:styleId="HTML3">
    <w:name w:val="HTML Definition"/>
    <w:basedOn w:val="a0"/>
    <w:semiHidden/>
    <w:unhideWhenUsed/>
    <w:rsid w:val="002B269A"/>
    <w:rPr>
      <w:i/>
      <w:iCs/>
    </w:rPr>
  </w:style>
  <w:style w:type="paragraph" w:styleId="ac">
    <w:name w:val="header"/>
    <w:basedOn w:val="a"/>
    <w:link w:val="ad"/>
    <w:uiPriority w:val="99"/>
    <w:unhideWhenUsed/>
    <w:rsid w:val="006F0B4C"/>
    <w:pPr>
      <w:tabs>
        <w:tab w:val="center" w:pos="4677"/>
        <w:tab w:val="right" w:pos="9355"/>
      </w:tabs>
      <w:spacing w:line="240" w:lineRule="auto"/>
    </w:pPr>
  </w:style>
  <w:style w:type="character" w:customStyle="1" w:styleId="ad">
    <w:name w:val="Верхний колонтитул Знак"/>
    <w:basedOn w:val="a0"/>
    <w:link w:val="ac"/>
    <w:uiPriority w:val="99"/>
    <w:rsid w:val="006F0B4C"/>
    <w:rPr>
      <w:rFonts w:ascii="Arial" w:eastAsia="Arial" w:hAnsi="Arial" w:cs="Arial"/>
      <w:color w:val="000000"/>
      <w:sz w:val="22"/>
      <w:szCs w:val="22"/>
      <w:lang w:eastAsia="ru-RU"/>
    </w:rPr>
  </w:style>
  <w:style w:type="paragraph" w:styleId="ae">
    <w:name w:val="footer"/>
    <w:basedOn w:val="a"/>
    <w:link w:val="af"/>
    <w:uiPriority w:val="99"/>
    <w:unhideWhenUsed/>
    <w:rsid w:val="006F0B4C"/>
    <w:pPr>
      <w:tabs>
        <w:tab w:val="center" w:pos="4677"/>
        <w:tab w:val="right" w:pos="9355"/>
      </w:tabs>
      <w:spacing w:line="240" w:lineRule="auto"/>
    </w:pPr>
  </w:style>
  <w:style w:type="character" w:customStyle="1" w:styleId="af">
    <w:name w:val="Нижний колонтитул Знак"/>
    <w:basedOn w:val="a0"/>
    <w:link w:val="ae"/>
    <w:uiPriority w:val="99"/>
    <w:rsid w:val="006F0B4C"/>
    <w:rPr>
      <w:rFonts w:ascii="Arial" w:eastAsia="Arial" w:hAnsi="Arial" w:cs="Arial"/>
      <w:color w:val="000000"/>
      <w:sz w:val="22"/>
      <w:szCs w:val="22"/>
      <w:lang w:eastAsia="ru-RU"/>
    </w:rPr>
  </w:style>
  <w:style w:type="paragraph" w:customStyle="1" w:styleId="21">
    <w:name w:val="Абзац списка2"/>
    <w:basedOn w:val="a"/>
    <w:rsid w:val="001D1361"/>
    <w:pPr>
      <w:spacing w:after="200"/>
      <w:ind w:left="720"/>
      <w:contextualSpacing/>
    </w:pPr>
    <w:rPr>
      <w:rFonts w:ascii="Calibri" w:eastAsia="Times New Roman" w:hAnsi="Calibri" w:cs="Times New Roman"/>
      <w:color w:val="auto"/>
    </w:rPr>
  </w:style>
  <w:style w:type="paragraph" w:customStyle="1" w:styleId="31">
    <w:name w:val="Абзац списка3"/>
    <w:basedOn w:val="a"/>
    <w:rsid w:val="00212208"/>
    <w:pPr>
      <w:spacing w:after="200"/>
      <w:ind w:left="720"/>
      <w:contextualSpacing/>
    </w:pPr>
    <w:rPr>
      <w:rFonts w:ascii="Calibri" w:eastAsia="Times New Roman" w:hAnsi="Calibri" w:cs="Times New Roman"/>
      <w:color w:val="auto"/>
    </w:rPr>
  </w:style>
  <w:style w:type="table" w:customStyle="1" w:styleId="12">
    <w:name w:val="1"/>
    <w:basedOn w:val="a1"/>
    <w:rsid w:val="004223F4"/>
    <w:pPr>
      <w:spacing w:after="0" w:line="276" w:lineRule="auto"/>
    </w:pPr>
    <w:rPr>
      <w:rFonts w:ascii="Arial" w:eastAsia="Arial" w:hAnsi="Arial" w:cs="Arial"/>
      <w:color w:val="000000"/>
      <w:sz w:val="22"/>
      <w:szCs w:val="22"/>
      <w:lang w:eastAsia="ru-RU"/>
    </w:rPr>
    <w:tblPr>
      <w:tblStyleRowBandSize w:val="1"/>
      <w:tblStyleColBandSize w:val="1"/>
      <w:tblInd w:w="0" w:type="nil"/>
      <w:tblCellMar>
        <w:left w:w="0" w:type="dxa"/>
        <w:right w:w="0" w:type="dxa"/>
      </w:tblCellMar>
    </w:tblPr>
  </w:style>
  <w:style w:type="character" w:customStyle="1" w:styleId="10">
    <w:name w:val="Заголовок 1 Знак"/>
    <w:basedOn w:val="a0"/>
    <w:link w:val="1"/>
    <w:uiPriority w:val="9"/>
    <w:rsid w:val="00CE5A4B"/>
    <w:rPr>
      <w:rFonts w:asciiTheme="majorHAnsi" w:eastAsiaTheme="majorEastAsia" w:hAnsiTheme="majorHAnsi" w:cstheme="majorBidi"/>
      <w:color w:val="2E74B5" w:themeColor="accent1" w:themeShade="BF"/>
      <w:sz w:val="32"/>
      <w:szCs w:val="32"/>
      <w:lang w:eastAsia="ru-RU"/>
    </w:rPr>
  </w:style>
  <w:style w:type="paragraph" w:styleId="af0">
    <w:name w:val="TOC Heading"/>
    <w:basedOn w:val="1"/>
    <w:next w:val="a"/>
    <w:uiPriority w:val="39"/>
    <w:unhideWhenUsed/>
    <w:qFormat/>
    <w:rsid w:val="00882961"/>
    <w:pPr>
      <w:spacing w:line="259" w:lineRule="auto"/>
      <w:outlineLvl w:val="9"/>
    </w:pPr>
  </w:style>
  <w:style w:type="paragraph" w:styleId="13">
    <w:name w:val="toc 1"/>
    <w:basedOn w:val="a"/>
    <w:next w:val="a"/>
    <w:autoRedefine/>
    <w:uiPriority w:val="39"/>
    <w:unhideWhenUsed/>
    <w:rsid w:val="00882961"/>
    <w:pPr>
      <w:spacing w:after="100"/>
    </w:pPr>
  </w:style>
  <w:style w:type="paragraph" w:styleId="22">
    <w:name w:val="toc 2"/>
    <w:basedOn w:val="a"/>
    <w:next w:val="a"/>
    <w:autoRedefine/>
    <w:uiPriority w:val="39"/>
    <w:unhideWhenUsed/>
    <w:rsid w:val="00882961"/>
    <w:pPr>
      <w:spacing w:after="100"/>
      <w:ind w:left="220"/>
    </w:pPr>
  </w:style>
  <w:style w:type="paragraph" w:styleId="32">
    <w:name w:val="toc 3"/>
    <w:basedOn w:val="a"/>
    <w:next w:val="a"/>
    <w:autoRedefine/>
    <w:uiPriority w:val="39"/>
    <w:unhideWhenUsed/>
    <w:rsid w:val="008829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0162">
      <w:bodyDiv w:val="1"/>
      <w:marLeft w:val="0"/>
      <w:marRight w:val="0"/>
      <w:marTop w:val="0"/>
      <w:marBottom w:val="0"/>
      <w:divBdr>
        <w:top w:val="none" w:sz="0" w:space="0" w:color="auto"/>
        <w:left w:val="none" w:sz="0" w:space="0" w:color="auto"/>
        <w:bottom w:val="none" w:sz="0" w:space="0" w:color="auto"/>
        <w:right w:val="none" w:sz="0" w:space="0" w:color="auto"/>
      </w:divBdr>
    </w:div>
    <w:div w:id="9844302">
      <w:bodyDiv w:val="1"/>
      <w:marLeft w:val="0"/>
      <w:marRight w:val="0"/>
      <w:marTop w:val="0"/>
      <w:marBottom w:val="0"/>
      <w:divBdr>
        <w:top w:val="none" w:sz="0" w:space="0" w:color="auto"/>
        <w:left w:val="none" w:sz="0" w:space="0" w:color="auto"/>
        <w:bottom w:val="none" w:sz="0" w:space="0" w:color="auto"/>
        <w:right w:val="none" w:sz="0" w:space="0" w:color="auto"/>
      </w:divBdr>
      <w:divsChild>
        <w:div w:id="582836265">
          <w:marLeft w:val="547"/>
          <w:marRight w:val="0"/>
          <w:marTop w:val="77"/>
          <w:marBottom w:val="0"/>
          <w:divBdr>
            <w:top w:val="none" w:sz="0" w:space="0" w:color="auto"/>
            <w:left w:val="none" w:sz="0" w:space="0" w:color="auto"/>
            <w:bottom w:val="none" w:sz="0" w:space="0" w:color="auto"/>
            <w:right w:val="none" w:sz="0" w:space="0" w:color="auto"/>
          </w:divBdr>
        </w:div>
        <w:div w:id="7366141">
          <w:marLeft w:val="547"/>
          <w:marRight w:val="0"/>
          <w:marTop w:val="77"/>
          <w:marBottom w:val="0"/>
          <w:divBdr>
            <w:top w:val="none" w:sz="0" w:space="0" w:color="auto"/>
            <w:left w:val="none" w:sz="0" w:space="0" w:color="auto"/>
            <w:bottom w:val="none" w:sz="0" w:space="0" w:color="auto"/>
            <w:right w:val="none" w:sz="0" w:space="0" w:color="auto"/>
          </w:divBdr>
        </w:div>
        <w:div w:id="1284535734">
          <w:marLeft w:val="547"/>
          <w:marRight w:val="0"/>
          <w:marTop w:val="77"/>
          <w:marBottom w:val="0"/>
          <w:divBdr>
            <w:top w:val="none" w:sz="0" w:space="0" w:color="auto"/>
            <w:left w:val="none" w:sz="0" w:space="0" w:color="auto"/>
            <w:bottom w:val="none" w:sz="0" w:space="0" w:color="auto"/>
            <w:right w:val="none" w:sz="0" w:space="0" w:color="auto"/>
          </w:divBdr>
        </w:div>
      </w:divsChild>
    </w:div>
    <w:div w:id="15277903">
      <w:bodyDiv w:val="1"/>
      <w:marLeft w:val="0"/>
      <w:marRight w:val="0"/>
      <w:marTop w:val="0"/>
      <w:marBottom w:val="0"/>
      <w:divBdr>
        <w:top w:val="none" w:sz="0" w:space="0" w:color="auto"/>
        <w:left w:val="none" w:sz="0" w:space="0" w:color="auto"/>
        <w:bottom w:val="none" w:sz="0" w:space="0" w:color="auto"/>
        <w:right w:val="none" w:sz="0" w:space="0" w:color="auto"/>
      </w:divBdr>
    </w:div>
    <w:div w:id="36976387">
      <w:bodyDiv w:val="1"/>
      <w:marLeft w:val="0"/>
      <w:marRight w:val="0"/>
      <w:marTop w:val="0"/>
      <w:marBottom w:val="0"/>
      <w:divBdr>
        <w:top w:val="none" w:sz="0" w:space="0" w:color="auto"/>
        <w:left w:val="none" w:sz="0" w:space="0" w:color="auto"/>
        <w:bottom w:val="none" w:sz="0" w:space="0" w:color="auto"/>
        <w:right w:val="none" w:sz="0" w:space="0" w:color="auto"/>
      </w:divBdr>
    </w:div>
    <w:div w:id="47649464">
      <w:bodyDiv w:val="1"/>
      <w:marLeft w:val="0"/>
      <w:marRight w:val="0"/>
      <w:marTop w:val="0"/>
      <w:marBottom w:val="0"/>
      <w:divBdr>
        <w:top w:val="none" w:sz="0" w:space="0" w:color="auto"/>
        <w:left w:val="none" w:sz="0" w:space="0" w:color="auto"/>
        <w:bottom w:val="none" w:sz="0" w:space="0" w:color="auto"/>
        <w:right w:val="none" w:sz="0" w:space="0" w:color="auto"/>
      </w:divBdr>
      <w:divsChild>
        <w:div w:id="1259680651">
          <w:marLeft w:val="547"/>
          <w:marRight w:val="0"/>
          <w:marTop w:val="86"/>
          <w:marBottom w:val="0"/>
          <w:divBdr>
            <w:top w:val="none" w:sz="0" w:space="0" w:color="auto"/>
            <w:left w:val="none" w:sz="0" w:space="0" w:color="auto"/>
            <w:bottom w:val="none" w:sz="0" w:space="0" w:color="auto"/>
            <w:right w:val="none" w:sz="0" w:space="0" w:color="auto"/>
          </w:divBdr>
        </w:div>
      </w:divsChild>
    </w:div>
    <w:div w:id="70123663">
      <w:bodyDiv w:val="1"/>
      <w:marLeft w:val="0"/>
      <w:marRight w:val="0"/>
      <w:marTop w:val="0"/>
      <w:marBottom w:val="0"/>
      <w:divBdr>
        <w:top w:val="none" w:sz="0" w:space="0" w:color="auto"/>
        <w:left w:val="none" w:sz="0" w:space="0" w:color="auto"/>
        <w:bottom w:val="none" w:sz="0" w:space="0" w:color="auto"/>
        <w:right w:val="none" w:sz="0" w:space="0" w:color="auto"/>
      </w:divBdr>
    </w:div>
    <w:div w:id="74596081">
      <w:bodyDiv w:val="1"/>
      <w:marLeft w:val="0"/>
      <w:marRight w:val="0"/>
      <w:marTop w:val="0"/>
      <w:marBottom w:val="0"/>
      <w:divBdr>
        <w:top w:val="none" w:sz="0" w:space="0" w:color="auto"/>
        <w:left w:val="none" w:sz="0" w:space="0" w:color="auto"/>
        <w:bottom w:val="none" w:sz="0" w:space="0" w:color="auto"/>
        <w:right w:val="none" w:sz="0" w:space="0" w:color="auto"/>
      </w:divBdr>
    </w:div>
    <w:div w:id="77143504">
      <w:bodyDiv w:val="1"/>
      <w:marLeft w:val="0"/>
      <w:marRight w:val="0"/>
      <w:marTop w:val="0"/>
      <w:marBottom w:val="0"/>
      <w:divBdr>
        <w:top w:val="none" w:sz="0" w:space="0" w:color="auto"/>
        <w:left w:val="none" w:sz="0" w:space="0" w:color="auto"/>
        <w:bottom w:val="none" w:sz="0" w:space="0" w:color="auto"/>
        <w:right w:val="none" w:sz="0" w:space="0" w:color="auto"/>
      </w:divBdr>
    </w:div>
    <w:div w:id="78790623">
      <w:bodyDiv w:val="1"/>
      <w:marLeft w:val="0"/>
      <w:marRight w:val="0"/>
      <w:marTop w:val="0"/>
      <w:marBottom w:val="0"/>
      <w:divBdr>
        <w:top w:val="none" w:sz="0" w:space="0" w:color="auto"/>
        <w:left w:val="none" w:sz="0" w:space="0" w:color="auto"/>
        <w:bottom w:val="none" w:sz="0" w:space="0" w:color="auto"/>
        <w:right w:val="none" w:sz="0" w:space="0" w:color="auto"/>
      </w:divBdr>
    </w:div>
    <w:div w:id="79953947">
      <w:bodyDiv w:val="1"/>
      <w:marLeft w:val="0"/>
      <w:marRight w:val="0"/>
      <w:marTop w:val="0"/>
      <w:marBottom w:val="0"/>
      <w:divBdr>
        <w:top w:val="none" w:sz="0" w:space="0" w:color="auto"/>
        <w:left w:val="none" w:sz="0" w:space="0" w:color="auto"/>
        <w:bottom w:val="none" w:sz="0" w:space="0" w:color="auto"/>
        <w:right w:val="none" w:sz="0" w:space="0" w:color="auto"/>
      </w:divBdr>
    </w:div>
    <w:div w:id="88046490">
      <w:bodyDiv w:val="1"/>
      <w:marLeft w:val="0"/>
      <w:marRight w:val="0"/>
      <w:marTop w:val="0"/>
      <w:marBottom w:val="0"/>
      <w:divBdr>
        <w:top w:val="none" w:sz="0" w:space="0" w:color="auto"/>
        <w:left w:val="none" w:sz="0" w:space="0" w:color="auto"/>
        <w:bottom w:val="none" w:sz="0" w:space="0" w:color="auto"/>
        <w:right w:val="none" w:sz="0" w:space="0" w:color="auto"/>
      </w:divBdr>
    </w:div>
    <w:div w:id="89740594">
      <w:bodyDiv w:val="1"/>
      <w:marLeft w:val="0"/>
      <w:marRight w:val="0"/>
      <w:marTop w:val="0"/>
      <w:marBottom w:val="0"/>
      <w:divBdr>
        <w:top w:val="none" w:sz="0" w:space="0" w:color="auto"/>
        <w:left w:val="none" w:sz="0" w:space="0" w:color="auto"/>
        <w:bottom w:val="none" w:sz="0" w:space="0" w:color="auto"/>
        <w:right w:val="none" w:sz="0" w:space="0" w:color="auto"/>
      </w:divBdr>
    </w:div>
    <w:div w:id="97993054">
      <w:bodyDiv w:val="1"/>
      <w:marLeft w:val="0"/>
      <w:marRight w:val="0"/>
      <w:marTop w:val="0"/>
      <w:marBottom w:val="0"/>
      <w:divBdr>
        <w:top w:val="none" w:sz="0" w:space="0" w:color="auto"/>
        <w:left w:val="none" w:sz="0" w:space="0" w:color="auto"/>
        <w:bottom w:val="none" w:sz="0" w:space="0" w:color="auto"/>
        <w:right w:val="none" w:sz="0" w:space="0" w:color="auto"/>
      </w:divBdr>
    </w:div>
    <w:div w:id="107311783">
      <w:bodyDiv w:val="1"/>
      <w:marLeft w:val="0"/>
      <w:marRight w:val="0"/>
      <w:marTop w:val="0"/>
      <w:marBottom w:val="0"/>
      <w:divBdr>
        <w:top w:val="none" w:sz="0" w:space="0" w:color="auto"/>
        <w:left w:val="none" w:sz="0" w:space="0" w:color="auto"/>
        <w:bottom w:val="none" w:sz="0" w:space="0" w:color="auto"/>
        <w:right w:val="none" w:sz="0" w:space="0" w:color="auto"/>
      </w:divBdr>
    </w:div>
    <w:div w:id="119996930">
      <w:bodyDiv w:val="1"/>
      <w:marLeft w:val="0"/>
      <w:marRight w:val="0"/>
      <w:marTop w:val="0"/>
      <w:marBottom w:val="0"/>
      <w:divBdr>
        <w:top w:val="none" w:sz="0" w:space="0" w:color="auto"/>
        <w:left w:val="none" w:sz="0" w:space="0" w:color="auto"/>
        <w:bottom w:val="none" w:sz="0" w:space="0" w:color="auto"/>
        <w:right w:val="none" w:sz="0" w:space="0" w:color="auto"/>
      </w:divBdr>
      <w:divsChild>
        <w:div w:id="1813984723">
          <w:marLeft w:val="0"/>
          <w:marRight w:val="0"/>
          <w:marTop w:val="0"/>
          <w:marBottom w:val="0"/>
          <w:divBdr>
            <w:top w:val="none" w:sz="0" w:space="0" w:color="auto"/>
            <w:left w:val="none" w:sz="0" w:space="0" w:color="auto"/>
            <w:bottom w:val="none" w:sz="0" w:space="0" w:color="auto"/>
            <w:right w:val="none" w:sz="0" w:space="0" w:color="auto"/>
          </w:divBdr>
          <w:divsChild>
            <w:div w:id="1681851146">
              <w:marLeft w:val="0"/>
              <w:marRight w:val="0"/>
              <w:marTop w:val="0"/>
              <w:marBottom w:val="0"/>
              <w:divBdr>
                <w:top w:val="none" w:sz="0" w:space="0" w:color="auto"/>
                <w:left w:val="none" w:sz="0" w:space="0" w:color="auto"/>
                <w:bottom w:val="none" w:sz="0" w:space="0" w:color="auto"/>
                <w:right w:val="none" w:sz="0" w:space="0" w:color="auto"/>
              </w:divBdr>
            </w:div>
            <w:div w:id="549197217">
              <w:marLeft w:val="0"/>
              <w:marRight w:val="0"/>
              <w:marTop w:val="0"/>
              <w:marBottom w:val="0"/>
              <w:divBdr>
                <w:top w:val="none" w:sz="0" w:space="0" w:color="auto"/>
                <w:left w:val="none" w:sz="0" w:space="0" w:color="auto"/>
                <w:bottom w:val="none" w:sz="0" w:space="0" w:color="auto"/>
                <w:right w:val="none" w:sz="0" w:space="0" w:color="auto"/>
              </w:divBdr>
            </w:div>
            <w:div w:id="1149899484">
              <w:marLeft w:val="0"/>
              <w:marRight w:val="0"/>
              <w:marTop w:val="0"/>
              <w:marBottom w:val="0"/>
              <w:divBdr>
                <w:top w:val="none" w:sz="0" w:space="0" w:color="auto"/>
                <w:left w:val="none" w:sz="0" w:space="0" w:color="auto"/>
                <w:bottom w:val="none" w:sz="0" w:space="0" w:color="auto"/>
                <w:right w:val="none" w:sz="0" w:space="0" w:color="auto"/>
              </w:divBdr>
            </w:div>
            <w:div w:id="21367553">
              <w:marLeft w:val="0"/>
              <w:marRight w:val="0"/>
              <w:marTop w:val="0"/>
              <w:marBottom w:val="0"/>
              <w:divBdr>
                <w:top w:val="none" w:sz="0" w:space="0" w:color="auto"/>
                <w:left w:val="none" w:sz="0" w:space="0" w:color="auto"/>
                <w:bottom w:val="none" w:sz="0" w:space="0" w:color="auto"/>
                <w:right w:val="none" w:sz="0" w:space="0" w:color="auto"/>
              </w:divBdr>
            </w:div>
            <w:div w:id="792559200">
              <w:marLeft w:val="0"/>
              <w:marRight w:val="0"/>
              <w:marTop w:val="0"/>
              <w:marBottom w:val="0"/>
              <w:divBdr>
                <w:top w:val="none" w:sz="0" w:space="0" w:color="auto"/>
                <w:left w:val="none" w:sz="0" w:space="0" w:color="auto"/>
                <w:bottom w:val="none" w:sz="0" w:space="0" w:color="auto"/>
                <w:right w:val="none" w:sz="0" w:space="0" w:color="auto"/>
              </w:divBdr>
            </w:div>
            <w:div w:id="1459563287">
              <w:marLeft w:val="0"/>
              <w:marRight w:val="0"/>
              <w:marTop w:val="0"/>
              <w:marBottom w:val="0"/>
              <w:divBdr>
                <w:top w:val="none" w:sz="0" w:space="0" w:color="auto"/>
                <w:left w:val="none" w:sz="0" w:space="0" w:color="auto"/>
                <w:bottom w:val="none" w:sz="0" w:space="0" w:color="auto"/>
                <w:right w:val="none" w:sz="0" w:space="0" w:color="auto"/>
              </w:divBdr>
            </w:div>
            <w:div w:id="428737846">
              <w:marLeft w:val="0"/>
              <w:marRight w:val="0"/>
              <w:marTop w:val="0"/>
              <w:marBottom w:val="0"/>
              <w:divBdr>
                <w:top w:val="none" w:sz="0" w:space="0" w:color="auto"/>
                <w:left w:val="none" w:sz="0" w:space="0" w:color="auto"/>
                <w:bottom w:val="none" w:sz="0" w:space="0" w:color="auto"/>
                <w:right w:val="none" w:sz="0" w:space="0" w:color="auto"/>
              </w:divBdr>
            </w:div>
            <w:div w:id="81219543">
              <w:marLeft w:val="0"/>
              <w:marRight w:val="0"/>
              <w:marTop w:val="0"/>
              <w:marBottom w:val="0"/>
              <w:divBdr>
                <w:top w:val="none" w:sz="0" w:space="0" w:color="auto"/>
                <w:left w:val="none" w:sz="0" w:space="0" w:color="auto"/>
                <w:bottom w:val="none" w:sz="0" w:space="0" w:color="auto"/>
                <w:right w:val="none" w:sz="0" w:space="0" w:color="auto"/>
              </w:divBdr>
            </w:div>
            <w:div w:id="456265645">
              <w:marLeft w:val="0"/>
              <w:marRight w:val="0"/>
              <w:marTop w:val="0"/>
              <w:marBottom w:val="0"/>
              <w:divBdr>
                <w:top w:val="none" w:sz="0" w:space="0" w:color="auto"/>
                <w:left w:val="none" w:sz="0" w:space="0" w:color="auto"/>
                <w:bottom w:val="none" w:sz="0" w:space="0" w:color="auto"/>
                <w:right w:val="none" w:sz="0" w:space="0" w:color="auto"/>
              </w:divBdr>
            </w:div>
            <w:div w:id="1741174535">
              <w:marLeft w:val="0"/>
              <w:marRight w:val="0"/>
              <w:marTop w:val="0"/>
              <w:marBottom w:val="0"/>
              <w:divBdr>
                <w:top w:val="none" w:sz="0" w:space="0" w:color="auto"/>
                <w:left w:val="none" w:sz="0" w:space="0" w:color="auto"/>
                <w:bottom w:val="none" w:sz="0" w:space="0" w:color="auto"/>
                <w:right w:val="none" w:sz="0" w:space="0" w:color="auto"/>
              </w:divBdr>
            </w:div>
            <w:div w:id="403451948">
              <w:marLeft w:val="0"/>
              <w:marRight w:val="0"/>
              <w:marTop w:val="0"/>
              <w:marBottom w:val="0"/>
              <w:divBdr>
                <w:top w:val="none" w:sz="0" w:space="0" w:color="auto"/>
                <w:left w:val="none" w:sz="0" w:space="0" w:color="auto"/>
                <w:bottom w:val="none" w:sz="0" w:space="0" w:color="auto"/>
                <w:right w:val="none" w:sz="0" w:space="0" w:color="auto"/>
              </w:divBdr>
            </w:div>
            <w:div w:id="215244105">
              <w:marLeft w:val="0"/>
              <w:marRight w:val="0"/>
              <w:marTop w:val="0"/>
              <w:marBottom w:val="0"/>
              <w:divBdr>
                <w:top w:val="none" w:sz="0" w:space="0" w:color="auto"/>
                <w:left w:val="none" w:sz="0" w:space="0" w:color="auto"/>
                <w:bottom w:val="none" w:sz="0" w:space="0" w:color="auto"/>
                <w:right w:val="none" w:sz="0" w:space="0" w:color="auto"/>
              </w:divBdr>
            </w:div>
            <w:div w:id="1757745773">
              <w:marLeft w:val="0"/>
              <w:marRight w:val="0"/>
              <w:marTop w:val="0"/>
              <w:marBottom w:val="0"/>
              <w:divBdr>
                <w:top w:val="none" w:sz="0" w:space="0" w:color="auto"/>
                <w:left w:val="none" w:sz="0" w:space="0" w:color="auto"/>
                <w:bottom w:val="none" w:sz="0" w:space="0" w:color="auto"/>
                <w:right w:val="none" w:sz="0" w:space="0" w:color="auto"/>
              </w:divBdr>
            </w:div>
            <w:div w:id="1726293828">
              <w:marLeft w:val="0"/>
              <w:marRight w:val="0"/>
              <w:marTop w:val="0"/>
              <w:marBottom w:val="0"/>
              <w:divBdr>
                <w:top w:val="none" w:sz="0" w:space="0" w:color="auto"/>
                <w:left w:val="none" w:sz="0" w:space="0" w:color="auto"/>
                <w:bottom w:val="none" w:sz="0" w:space="0" w:color="auto"/>
                <w:right w:val="none" w:sz="0" w:space="0" w:color="auto"/>
              </w:divBdr>
            </w:div>
            <w:div w:id="1715961350">
              <w:marLeft w:val="0"/>
              <w:marRight w:val="0"/>
              <w:marTop w:val="0"/>
              <w:marBottom w:val="0"/>
              <w:divBdr>
                <w:top w:val="none" w:sz="0" w:space="0" w:color="auto"/>
                <w:left w:val="none" w:sz="0" w:space="0" w:color="auto"/>
                <w:bottom w:val="none" w:sz="0" w:space="0" w:color="auto"/>
                <w:right w:val="none" w:sz="0" w:space="0" w:color="auto"/>
              </w:divBdr>
            </w:div>
            <w:div w:id="1210143589">
              <w:marLeft w:val="0"/>
              <w:marRight w:val="0"/>
              <w:marTop w:val="0"/>
              <w:marBottom w:val="0"/>
              <w:divBdr>
                <w:top w:val="none" w:sz="0" w:space="0" w:color="auto"/>
                <w:left w:val="none" w:sz="0" w:space="0" w:color="auto"/>
                <w:bottom w:val="none" w:sz="0" w:space="0" w:color="auto"/>
                <w:right w:val="none" w:sz="0" w:space="0" w:color="auto"/>
              </w:divBdr>
            </w:div>
            <w:div w:id="1943564150">
              <w:marLeft w:val="0"/>
              <w:marRight w:val="0"/>
              <w:marTop w:val="0"/>
              <w:marBottom w:val="0"/>
              <w:divBdr>
                <w:top w:val="none" w:sz="0" w:space="0" w:color="auto"/>
                <w:left w:val="none" w:sz="0" w:space="0" w:color="auto"/>
                <w:bottom w:val="none" w:sz="0" w:space="0" w:color="auto"/>
                <w:right w:val="none" w:sz="0" w:space="0" w:color="auto"/>
              </w:divBdr>
            </w:div>
            <w:div w:id="760570954">
              <w:marLeft w:val="0"/>
              <w:marRight w:val="0"/>
              <w:marTop w:val="0"/>
              <w:marBottom w:val="0"/>
              <w:divBdr>
                <w:top w:val="none" w:sz="0" w:space="0" w:color="auto"/>
                <w:left w:val="none" w:sz="0" w:space="0" w:color="auto"/>
                <w:bottom w:val="none" w:sz="0" w:space="0" w:color="auto"/>
                <w:right w:val="none" w:sz="0" w:space="0" w:color="auto"/>
              </w:divBdr>
            </w:div>
            <w:div w:id="48186482">
              <w:marLeft w:val="0"/>
              <w:marRight w:val="0"/>
              <w:marTop w:val="0"/>
              <w:marBottom w:val="0"/>
              <w:divBdr>
                <w:top w:val="none" w:sz="0" w:space="0" w:color="auto"/>
                <w:left w:val="none" w:sz="0" w:space="0" w:color="auto"/>
                <w:bottom w:val="none" w:sz="0" w:space="0" w:color="auto"/>
                <w:right w:val="none" w:sz="0" w:space="0" w:color="auto"/>
              </w:divBdr>
            </w:div>
            <w:div w:id="1666786718">
              <w:marLeft w:val="0"/>
              <w:marRight w:val="0"/>
              <w:marTop w:val="0"/>
              <w:marBottom w:val="0"/>
              <w:divBdr>
                <w:top w:val="none" w:sz="0" w:space="0" w:color="auto"/>
                <w:left w:val="none" w:sz="0" w:space="0" w:color="auto"/>
                <w:bottom w:val="none" w:sz="0" w:space="0" w:color="auto"/>
                <w:right w:val="none" w:sz="0" w:space="0" w:color="auto"/>
              </w:divBdr>
            </w:div>
            <w:div w:id="775490881">
              <w:marLeft w:val="0"/>
              <w:marRight w:val="0"/>
              <w:marTop w:val="0"/>
              <w:marBottom w:val="0"/>
              <w:divBdr>
                <w:top w:val="none" w:sz="0" w:space="0" w:color="auto"/>
                <w:left w:val="none" w:sz="0" w:space="0" w:color="auto"/>
                <w:bottom w:val="none" w:sz="0" w:space="0" w:color="auto"/>
                <w:right w:val="none" w:sz="0" w:space="0" w:color="auto"/>
              </w:divBdr>
            </w:div>
            <w:div w:id="229772638">
              <w:marLeft w:val="0"/>
              <w:marRight w:val="0"/>
              <w:marTop w:val="0"/>
              <w:marBottom w:val="0"/>
              <w:divBdr>
                <w:top w:val="none" w:sz="0" w:space="0" w:color="auto"/>
                <w:left w:val="none" w:sz="0" w:space="0" w:color="auto"/>
                <w:bottom w:val="none" w:sz="0" w:space="0" w:color="auto"/>
                <w:right w:val="none" w:sz="0" w:space="0" w:color="auto"/>
              </w:divBdr>
            </w:div>
            <w:div w:id="13986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8360">
      <w:bodyDiv w:val="1"/>
      <w:marLeft w:val="0"/>
      <w:marRight w:val="0"/>
      <w:marTop w:val="0"/>
      <w:marBottom w:val="0"/>
      <w:divBdr>
        <w:top w:val="none" w:sz="0" w:space="0" w:color="auto"/>
        <w:left w:val="none" w:sz="0" w:space="0" w:color="auto"/>
        <w:bottom w:val="none" w:sz="0" w:space="0" w:color="auto"/>
        <w:right w:val="none" w:sz="0" w:space="0" w:color="auto"/>
      </w:divBdr>
      <w:divsChild>
        <w:div w:id="1117527815">
          <w:marLeft w:val="547"/>
          <w:marRight w:val="0"/>
          <w:marTop w:val="67"/>
          <w:marBottom w:val="0"/>
          <w:divBdr>
            <w:top w:val="none" w:sz="0" w:space="0" w:color="auto"/>
            <w:left w:val="none" w:sz="0" w:space="0" w:color="auto"/>
            <w:bottom w:val="none" w:sz="0" w:space="0" w:color="auto"/>
            <w:right w:val="none" w:sz="0" w:space="0" w:color="auto"/>
          </w:divBdr>
        </w:div>
        <w:div w:id="1170101172">
          <w:marLeft w:val="547"/>
          <w:marRight w:val="0"/>
          <w:marTop w:val="67"/>
          <w:marBottom w:val="0"/>
          <w:divBdr>
            <w:top w:val="none" w:sz="0" w:space="0" w:color="auto"/>
            <w:left w:val="none" w:sz="0" w:space="0" w:color="auto"/>
            <w:bottom w:val="none" w:sz="0" w:space="0" w:color="auto"/>
            <w:right w:val="none" w:sz="0" w:space="0" w:color="auto"/>
          </w:divBdr>
        </w:div>
        <w:div w:id="1087386309">
          <w:marLeft w:val="547"/>
          <w:marRight w:val="0"/>
          <w:marTop w:val="67"/>
          <w:marBottom w:val="0"/>
          <w:divBdr>
            <w:top w:val="none" w:sz="0" w:space="0" w:color="auto"/>
            <w:left w:val="none" w:sz="0" w:space="0" w:color="auto"/>
            <w:bottom w:val="none" w:sz="0" w:space="0" w:color="auto"/>
            <w:right w:val="none" w:sz="0" w:space="0" w:color="auto"/>
          </w:divBdr>
        </w:div>
        <w:div w:id="863980892">
          <w:marLeft w:val="547"/>
          <w:marRight w:val="0"/>
          <w:marTop w:val="67"/>
          <w:marBottom w:val="0"/>
          <w:divBdr>
            <w:top w:val="none" w:sz="0" w:space="0" w:color="auto"/>
            <w:left w:val="none" w:sz="0" w:space="0" w:color="auto"/>
            <w:bottom w:val="none" w:sz="0" w:space="0" w:color="auto"/>
            <w:right w:val="none" w:sz="0" w:space="0" w:color="auto"/>
          </w:divBdr>
        </w:div>
        <w:div w:id="1143742413">
          <w:marLeft w:val="547"/>
          <w:marRight w:val="0"/>
          <w:marTop w:val="67"/>
          <w:marBottom w:val="0"/>
          <w:divBdr>
            <w:top w:val="none" w:sz="0" w:space="0" w:color="auto"/>
            <w:left w:val="none" w:sz="0" w:space="0" w:color="auto"/>
            <w:bottom w:val="none" w:sz="0" w:space="0" w:color="auto"/>
            <w:right w:val="none" w:sz="0" w:space="0" w:color="auto"/>
          </w:divBdr>
        </w:div>
      </w:divsChild>
    </w:div>
    <w:div w:id="126823590">
      <w:bodyDiv w:val="1"/>
      <w:marLeft w:val="0"/>
      <w:marRight w:val="0"/>
      <w:marTop w:val="0"/>
      <w:marBottom w:val="0"/>
      <w:divBdr>
        <w:top w:val="none" w:sz="0" w:space="0" w:color="auto"/>
        <w:left w:val="none" w:sz="0" w:space="0" w:color="auto"/>
        <w:bottom w:val="none" w:sz="0" w:space="0" w:color="auto"/>
        <w:right w:val="none" w:sz="0" w:space="0" w:color="auto"/>
      </w:divBdr>
    </w:div>
    <w:div w:id="127282191">
      <w:bodyDiv w:val="1"/>
      <w:marLeft w:val="0"/>
      <w:marRight w:val="0"/>
      <w:marTop w:val="0"/>
      <w:marBottom w:val="0"/>
      <w:divBdr>
        <w:top w:val="none" w:sz="0" w:space="0" w:color="auto"/>
        <w:left w:val="none" w:sz="0" w:space="0" w:color="auto"/>
        <w:bottom w:val="none" w:sz="0" w:space="0" w:color="auto"/>
        <w:right w:val="none" w:sz="0" w:space="0" w:color="auto"/>
      </w:divBdr>
    </w:div>
    <w:div w:id="131872656">
      <w:bodyDiv w:val="1"/>
      <w:marLeft w:val="0"/>
      <w:marRight w:val="0"/>
      <w:marTop w:val="0"/>
      <w:marBottom w:val="0"/>
      <w:divBdr>
        <w:top w:val="none" w:sz="0" w:space="0" w:color="auto"/>
        <w:left w:val="none" w:sz="0" w:space="0" w:color="auto"/>
        <w:bottom w:val="none" w:sz="0" w:space="0" w:color="auto"/>
        <w:right w:val="none" w:sz="0" w:space="0" w:color="auto"/>
      </w:divBdr>
    </w:div>
    <w:div w:id="133134884">
      <w:bodyDiv w:val="1"/>
      <w:marLeft w:val="0"/>
      <w:marRight w:val="0"/>
      <w:marTop w:val="0"/>
      <w:marBottom w:val="0"/>
      <w:divBdr>
        <w:top w:val="none" w:sz="0" w:space="0" w:color="auto"/>
        <w:left w:val="none" w:sz="0" w:space="0" w:color="auto"/>
        <w:bottom w:val="none" w:sz="0" w:space="0" w:color="auto"/>
        <w:right w:val="none" w:sz="0" w:space="0" w:color="auto"/>
      </w:divBdr>
    </w:div>
    <w:div w:id="143011903">
      <w:bodyDiv w:val="1"/>
      <w:marLeft w:val="0"/>
      <w:marRight w:val="0"/>
      <w:marTop w:val="0"/>
      <w:marBottom w:val="0"/>
      <w:divBdr>
        <w:top w:val="none" w:sz="0" w:space="0" w:color="auto"/>
        <w:left w:val="none" w:sz="0" w:space="0" w:color="auto"/>
        <w:bottom w:val="none" w:sz="0" w:space="0" w:color="auto"/>
        <w:right w:val="none" w:sz="0" w:space="0" w:color="auto"/>
      </w:divBdr>
    </w:div>
    <w:div w:id="146169159">
      <w:bodyDiv w:val="1"/>
      <w:marLeft w:val="0"/>
      <w:marRight w:val="0"/>
      <w:marTop w:val="0"/>
      <w:marBottom w:val="0"/>
      <w:divBdr>
        <w:top w:val="none" w:sz="0" w:space="0" w:color="auto"/>
        <w:left w:val="none" w:sz="0" w:space="0" w:color="auto"/>
        <w:bottom w:val="none" w:sz="0" w:space="0" w:color="auto"/>
        <w:right w:val="none" w:sz="0" w:space="0" w:color="auto"/>
      </w:divBdr>
    </w:div>
    <w:div w:id="147945583">
      <w:bodyDiv w:val="1"/>
      <w:marLeft w:val="0"/>
      <w:marRight w:val="0"/>
      <w:marTop w:val="0"/>
      <w:marBottom w:val="0"/>
      <w:divBdr>
        <w:top w:val="none" w:sz="0" w:space="0" w:color="auto"/>
        <w:left w:val="none" w:sz="0" w:space="0" w:color="auto"/>
        <w:bottom w:val="none" w:sz="0" w:space="0" w:color="auto"/>
        <w:right w:val="none" w:sz="0" w:space="0" w:color="auto"/>
      </w:divBdr>
    </w:div>
    <w:div w:id="162206850">
      <w:bodyDiv w:val="1"/>
      <w:marLeft w:val="0"/>
      <w:marRight w:val="0"/>
      <w:marTop w:val="0"/>
      <w:marBottom w:val="0"/>
      <w:divBdr>
        <w:top w:val="none" w:sz="0" w:space="0" w:color="auto"/>
        <w:left w:val="none" w:sz="0" w:space="0" w:color="auto"/>
        <w:bottom w:val="none" w:sz="0" w:space="0" w:color="auto"/>
        <w:right w:val="none" w:sz="0" w:space="0" w:color="auto"/>
      </w:divBdr>
    </w:div>
    <w:div w:id="162598464">
      <w:bodyDiv w:val="1"/>
      <w:marLeft w:val="0"/>
      <w:marRight w:val="0"/>
      <w:marTop w:val="0"/>
      <w:marBottom w:val="0"/>
      <w:divBdr>
        <w:top w:val="none" w:sz="0" w:space="0" w:color="auto"/>
        <w:left w:val="none" w:sz="0" w:space="0" w:color="auto"/>
        <w:bottom w:val="none" w:sz="0" w:space="0" w:color="auto"/>
        <w:right w:val="none" w:sz="0" w:space="0" w:color="auto"/>
      </w:divBdr>
    </w:div>
    <w:div w:id="172495745">
      <w:bodyDiv w:val="1"/>
      <w:marLeft w:val="0"/>
      <w:marRight w:val="0"/>
      <w:marTop w:val="0"/>
      <w:marBottom w:val="0"/>
      <w:divBdr>
        <w:top w:val="none" w:sz="0" w:space="0" w:color="auto"/>
        <w:left w:val="none" w:sz="0" w:space="0" w:color="auto"/>
        <w:bottom w:val="none" w:sz="0" w:space="0" w:color="auto"/>
        <w:right w:val="none" w:sz="0" w:space="0" w:color="auto"/>
      </w:divBdr>
      <w:divsChild>
        <w:div w:id="243420489">
          <w:marLeft w:val="0"/>
          <w:marRight w:val="0"/>
          <w:marTop w:val="0"/>
          <w:marBottom w:val="0"/>
          <w:divBdr>
            <w:top w:val="none" w:sz="0" w:space="0" w:color="auto"/>
            <w:left w:val="none" w:sz="0" w:space="0" w:color="auto"/>
            <w:bottom w:val="none" w:sz="0" w:space="0" w:color="auto"/>
            <w:right w:val="none" w:sz="0" w:space="0" w:color="auto"/>
          </w:divBdr>
          <w:divsChild>
            <w:div w:id="1021736034">
              <w:marLeft w:val="0"/>
              <w:marRight w:val="0"/>
              <w:marTop w:val="0"/>
              <w:marBottom w:val="0"/>
              <w:divBdr>
                <w:top w:val="none" w:sz="0" w:space="0" w:color="auto"/>
                <w:left w:val="none" w:sz="0" w:space="0" w:color="auto"/>
                <w:bottom w:val="none" w:sz="0" w:space="0" w:color="auto"/>
                <w:right w:val="none" w:sz="0" w:space="0" w:color="auto"/>
              </w:divBdr>
            </w:div>
            <w:div w:id="205260641">
              <w:marLeft w:val="0"/>
              <w:marRight w:val="0"/>
              <w:marTop w:val="0"/>
              <w:marBottom w:val="0"/>
              <w:divBdr>
                <w:top w:val="none" w:sz="0" w:space="0" w:color="auto"/>
                <w:left w:val="none" w:sz="0" w:space="0" w:color="auto"/>
                <w:bottom w:val="none" w:sz="0" w:space="0" w:color="auto"/>
                <w:right w:val="none" w:sz="0" w:space="0" w:color="auto"/>
              </w:divBdr>
            </w:div>
            <w:div w:id="514654372">
              <w:marLeft w:val="0"/>
              <w:marRight w:val="0"/>
              <w:marTop w:val="0"/>
              <w:marBottom w:val="0"/>
              <w:divBdr>
                <w:top w:val="none" w:sz="0" w:space="0" w:color="auto"/>
                <w:left w:val="none" w:sz="0" w:space="0" w:color="auto"/>
                <w:bottom w:val="none" w:sz="0" w:space="0" w:color="auto"/>
                <w:right w:val="none" w:sz="0" w:space="0" w:color="auto"/>
              </w:divBdr>
            </w:div>
            <w:div w:id="333607673">
              <w:marLeft w:val="0"/>
              <w:marRight w:val="0"/>
              <w:marTop w:val="0"/>
              <w:marBottom w:val="0"/>
              <w:divBdr>
                <w:top w:val="none" w:sz="0" w:space="0" w:color="auto"/>
                <w:left w:val="none" w:sz="0" w:space="0" w:color="auto"/>
                <w:bottom w:val="none" w:sz="0" w:space="0" w:color="auto"/>
                <w:right w:val="none" w:sz="0" w:space="0" w:color="auto"/>
              </w:divBdr>
            </w:div>
            <w:div w:id="1615402215">
              <w:marLeft w:val="0"/>
              <w:marRight w:val="0"/>
              <w:marTop w:val="0"/>
              <w:marBottom w:val="0"/>
              <w:divBdr>
                <w:top w:val="none" w:sz="0" w:space="0" w:color="auto"/>
                <w:left w:val="none" w:sz="0" w:space="0" w:color="auto"/>
                <w:bottom w:val="none" w:sz="0" w:space="0" w:color="auto"/>
                <w:right w:val="none" w:sz="0" w:space="0" w:color="auto"/>
              </w:divBdr>
            </w:div>
            <w:div w:id="1723283054">
              <w:marLeft w:val="0"/>
              <w:marRight w:val="0"/>
              <w:marTop w:val="0"/>
              <w:marBottom w:val="0"/>
              <w:divBdr>
                <w:top w:val="none" w:sz="0" w:space="0" w:color="auto"/>
                <w:left w:val="none" w:sz="0" w:space="0" w:color="auto"/>
                <w:bottom w:val="none" w:sz="0" w:space="0" w:color="auto"/>
                <w:right w:val="none" w:sz="0" w:space="0" w:color="auto"/>
              </w:divBdr>
            </w:div>
            <w:div w:id="730495409">
              <w:marLeft w:val="0"/>
              <w:marRight w:val="0"/>
              <w:marTop w:val="0"/>
              <w:marBottom w:val="0"/>
              <w:divBdr>
                <w:top w:val="none" w:sz="0" w:space="0" w:color="auto"/>
                <w:left w:val="none" w:sz="0" w:space="0" w:color="auto"/>
                <w:bottom w:val="none" w:sz="0" w:space="0" w:color="auto"/>
                <w:right w:val="none" w:sz="0" w:space="0" w:color="auto"/>
              </w:divBdr>
            </w:div>
            <w:div w:id="850413708">
              <w:marLeft w:val="0"/>
              <w:marRight w:val="0"/>
              <w:marTop w:val="0"/>
              <w:marBottom w:val="0"/>
              <w:divBdr>
                <w:top w:val="none" w:sz="0" w:space="0" w:color="auto"/>
                <w:left w:val="none" w:sz="0" w:space="0" w:color="auto"/>
                <w:bottom w:val="none" w:sz="0" w:space="0" w:color="auto"/>
                <w:right w:val="none" w:sz="0" w:space="0" w:color="auto"/>
              </w:divBdr>
            </w:div>
            <w:div w:id="889733104">
              <w:marLeft w:val="0"/>
              <w:marRight w:val="0"/>
              <w:marTop w:val="0"/>
              <w:marBottom w:val="0"/>
              <w:divBdr>
                <w:top w:val="none" w:sz="0" w:space="0" w:color="auto"/>
                <w:left w:val="none" w:sz="0" w:space="0" w:color="auto"/>
                <w:bottom w:val="none" w:sz="0" w:space="0" w:color="auto"/>
                <w:right w:val="none" w:sz="0" w:space="0" w:color="auto"/>
              </w:divBdr>
            </w:div>
            <w:div w:id="2109426732">
              <w:marLeft w:val="0"/>
              <w:marRight w:val="0"/>
              <w:marTop w:val="0"/>
              <w:marBottom w:val="0"/>
              <w:divBdr>
                <w:top w:val="none" w:sz="0" w:space="0" w:color="auto"/>
                <w:left w:val="none" w:sz="0" w:space="0" w:color="auto"/>
                <w:bottom w:val="none" w:sz="0" w:space="0" w:color="auto"/>
                <w:right w:val="none" w:sz="0" w:space="0" w:color="auto"/>
              </w:divBdr>
            </w:div>
            <w:div w:id="1130442740">
              <w:marLeft w:val="0"/>
              <w:marRight w:val="0"/>
              <w:marTop w:val="0"/>
              <w:marBottom w:val="0"/>
              <w:divBdr>
                <w:top w:val="none" w:sz="0" w:space="0" w:color="auto"/>
                <w:left w:val="none" w:sz="0" w:space="0" w:color="auto"/>
                <w:bottom w:val="none" w:sz="0" w:space="0" w:color="auto"/>
                <w:right w:val="none" w:sz="0" w:space="0" w:color="auto"/>
              </w:divBdr>
            </w:div>
            <w:div w:id="803042324">
              <w:marLeft w:val="0"/>
              <w:marRight w:val="0"/>
              <w:marTop w:val="0"/>
              <w:marBottom w:val="0"/>
              <w:divBdr>
                <w:top w:val="none" w:sz="0" w:space="0" w:color="auto"/>
                <w:left w:val="none" w:sz="0" w:space="0" w:color="auto"/>
                <w:bottom w:val="none" w:sz="0" w:space="0" w:color="auto"/>
                <w:right w:val="none" w:sz="0" w:space="0" w:color="auto"/>
              </w:divBdr>
            </w:div>
            <w:div w:id="1337030660">
              <w:marLeft w:val="0"/>
              <w:marRight w:val="0"/>
              <w:marTop w:val="0"/>
              <w:marBottom w:val="0"/>
              <w:divBdr>
                <w:top w:val="none" w:sz="0" w:space="0" w:color="auto"/>
                <w:left w:val="none" w:sz="0" w:space="0" w:color="auto"/>
                <w:bottom w:val="none" w:sz="0" w:space="0" w:color="auto"/>
                <w:right w:val="none" w:sz="0" w:space="0" w:color="auto"/>
              </w:divBdr>
            </w:div>
            <w:div w:id="1464612855">
              <w:marLeft w:val="0"/>
              <w:marRight w:val="0"/>
              <w:marTop w:val="0"/>
              <w:marBottom w:val="0"/>
              <w:divBdr>
                <w:top w:val="none" w:sz="0" w:space="0" w:color="auto"/>
                <w:left w:val="none" w:sz="0" w:space="0" w:color="auto"/>
                <w:bottom w:val="none" w:sz="0" w:space="0" w:color="auto"/>
                <w:right w:val="none" w:sz="0" w:space="0" w:color="auto"/>
              </w:divBdr>
            </w:div>
            <w:div w:id="400298383">
              <w:marLeft w:val="0"/>
              <w:marRight w:val="0"/>
              <w:marTop w:val="0"/>
              <w:marBottom w:val="0"/>
              <w:divBdr>
                <w:top w:val="none" w:sz="0" w:space="0" w:color="auto"/>
                <w:left w:val="none" w:sz="0" w:space="0" w:color="auto"/>
                <w:bottom w:val="none" w:sz="0" w:space="0" w:color="auto"/>
                <w:right w:val="none" w:sz="0" w:space="0" w:color="auto"/>
              </w:divBdr>
            </w:div>
            <w:div w:id="472531108">
              <w:marLeft w:val="0"/>
              <w:marRight w:val="0"/>
              <w:marTop w:val="0"/>
              <w:marBottom w:val="0"/>
              <w:divBdr>
                <w:top w:val="none" w:sz="0" w:space="0" w:color="auto"/>
                <w:left w:val="none" w:sz="0" w:space="0" w:color="auto"/>
                <w:bottom w:val="none" w:sz="0" w:space="0" w:color="auto"/>
                <w:right w:val="none" w:sz="0" w:space="0" w:color="auto"/>
              </w:divBdr>
            </w:div>
            <w:div w:id="1943758665">
              <w:marLeft w:val="0"/>
              <w:marRight w:val="0"/>
              <w:marTop w:val="0"/>
              <w:marBottom w:val="0"/>
              <w:divBdr>
                <w:top w:val="none" w:sz="0" w:space="0" w:color="auto"/>
                <w:left w:val="none" w:sz="0" w:space="0" w:color="auto"/>
                <w:bottom w:val="none" w:sz="0" w:space="0" w:color="auto"/>
                <w:right w:val="none" w:sz="0" w:space="0" w:color="auto"/>
              </w:divBdr>
            </w:div>
            <w:div w:id="1836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7840">
      <w:bodyDiv w:val="1"/>
      <w:marLeft w:val="0"/>
      <w:marRight w:val="0"/>
      <w:marTop w:val="0"/>
      <w:marBottom w:val="0"/>
      <w:divBdr>
        <w:top w:val="none" w:sz="0" w:space="0" w:color="auto"/>
        <w:left w:val="none" w:sz="0" w:space="0" w:color="auto"/>
        <w:bottom w:val="none" w:sz="0" w:space="0" w:color="auto"/>
        <w:right w:val="none" w:sz="0" w:space="0" w:color="auto"/>
      </w:divBdr>
    </w:div>
    <w:div w:id="173961713">
      <w:bodyDiv w:val="1"/>
      <w:marLeft w:val="0"/>
      <w:marRight w:val="0"/>
      <w:marTop w:val="0"/>
      <w:marBottom w:val="0"/>
      <w:divBdr>
        <w:top w:val="none" w:sz="0" w:space="0" w:color="auto"/>
        <w:left w:val="none" w:sz="0" w:space="0" w:color="auto"/>
        <w:bottom w:val="none" w:sz="0" w:space="0" w:color="auto"/>
        <w:right w:val="none" w:sz="0" w:space="0" w:color="auto"/>
      </w:divBdr>
    </w:div>
    <w:div w:id="191384361">
      <w:bodyDiv w:val="1"/>
      <w:marLeft w:val="0"/>
      <w:marRight w:val="0"/>
      <w:marTop w:val="0"/>
      <w:marBottom w:val="0"/>
      <w:divBdr>
        <w:top w:val="none" w:sz="0" w:space="0" w:color="auto"/>
        <w:left w:val="none" w:sz="0" w:space="0" w:color="auto"/>
        <w:bottom w:val="none" w:sz="0" w:space="0" w:color="auto"/>
        <w:right w:val="none" w:sz="0" w:space="0" w:color="auto"/>
      </w:divBdr>
    </w:div>
    <w:div w:id="195048059">
      <w:bodyDiv w:val="1"/>
      <w:marLeft w:val="0"/>
      <w:marRight w:val="0"/>
      <w:marTop w:val="0"/>
      <w:marBottom w:val="0"/>
      <w:divBdr>
        <w:top w:val="none" w:sz="0" w:space="0" w:color="auto"/>
        <w:left w:val="none" w:sz="0" w:space="0" w:color="auto"/>
        <w:bottom w:val="none" w:sz="0" w:space="0" w:color="auto"/>
        <w:right w:val="none" w:sz="0" w:space="0" w:color="auto"/>
      </w:divBdr>
    </w:div>
    <w:div w:id="212041606">
      <w:bodyDiv w:val="1"/>
      <w:marLeft w:val="0"/>
      <w:marRight w:val="0"/>
      <w:marTop w:val="0"/>
      <w:marBottom w:val="0"/>
      <w:divBdr>
        <w:top w:val="none" w:sz="0" w:space="0" w:color="auto"/>
        <w:left w:val="none" w:sz="0" w:space="0" w:color="auto"/>
        <w:bottom w:val="none" w:sz="0" w:space="0" w:color="auto"/>
        <w:right w:val="none" w:sz="0" w:space="0" w:color="auto"/>
      </w:divBdr>
    </w:div>
    <w:div w:id="217475573">
      <w:bodyDiv w:val="1"/>
      <w:marLeft w:val="0"/>
      <w:marRight w:val="0"/>
      <w:marTop w:val="0"/>
      <w:marBottom w:val="0"/>
      <w:divBdr>
        <w:top w:val="none" w:sz="0" w:space="0" w:color="auto"/>
        <w:left w:val="none" w:sz="0" w:space="0" w:color="auto"/>
        <w:bottom w:val="none" w:sz="0" w:space="0" w:color="auto"/>
        <w:right w:val="none" w:sz="0" w:space="0" w:color="auto"/>
      </w:divBdr>
    </w:div>
    <w:div w:id="217593333">
      <w:bodyDiv w:val="1"/>
      <w:marLeft w:val="0"/>
      <w:marRight w:val="0"/>
      <w:marTop w:val="0"/>
      <w:marBottom w:val="0"/>
      <w:divBdr>
        <w:top w:val="none" w:sz="0" w:space="0" w:color="auto"/>
        <w:left w:val="none" w:sz="0" w:space="0" w:color="auto"/>
        <w:bottom w:val="none" w:sz="0" w:space="0" w:color="auto"/>
        <w:right w:val="none" w:sz="0" w:space="0" w:color="auto"/>
      </w:divBdr>
    </w:div>
    <w:div w:id="218981872">
      <w:bodyDiv w:val="1"/>
      <w:marLeft w:val="0"/>
      <w:marRight w:val="0"/>
      <w:marTop w:val="0"/>
      <w:marBottom w:val="0"/>
      <w:divBdr>
        <w:top w:val="none" w:sz="0" w:space="0" w:color="auto"/>
        <w:left w:val="none" w:sz="0" w:space="0" w:color="auto"/>
        <w:bottom w:val="none" w:sz="0" w:space="0" w:color="auto"/>
        <w:right w:val="none" w:sz="0" w:space="0" w:color="auto"/>
      </w:divBdr>
    </w:div>
    <w:div w:id="222765244">
      <w:bodyDiv w:val="1"/>
      <w:marLeft w:val="0"/>
      <w:marRight w:val="0"/>
      <w:marTop w:val="0"/>
      <w:marBottom w:val="0"/>
      <w:divBdr>
        <w:top w:val="none" w:sz="0" w:space="0" w:color="auto"/>
        <w:left w:val="none" w:sz="0" w:space="0" w:color="auto"/>
        <w:bottom w:val="none" w:sz="0" w:space="0" w:color="auto"/>
        <w:right w:val="none" w:sz="0" w:space="0" w:color="auto"/>
      </w:divBdr>
      <w:divsChild>
        <w:div w:id="2017926143">
          <w:marLeft w:val="0"/>
          <w:marRight w:val="0"/>
          <w:marTop w:val="0"/>
          <w:marBottom w:val="0"/>
          <w:divBdr>
            <w:top w:val="none" w:sz="0" w:space="0" w:color="auto"/>
            <w:left w:val="none" w:sz="0" w:space="0" w:color="auto"/>
            <w:bottom w:val="none" w:sz="0" w:space="0" w:color="auto"/>
            <w:right w:val="none" w:sz="0" w:space="0" w:color="auto"/>
          </w:divBdr>
          <w:divsChild>
            <w:div w:id="924264378">
              <w:marLeft w:val="0"/>
              <w:marRight w:val="0"/>
              <w:marTop w:val="0"/>
              <w:marBottom w:val="0"/>
              <w:divBdr>
                <w:top w:val="none" w:sz="0" w:space="0" w:color="auto"/>
                <w:left w:val="none" w:sz="0" w:space="0" w:color="auto"/>
                <w:bottom w:val="none" w:sz="0" w:space="0" w:color="auto"/>
                <w:right w:val="none" w:sz="0" w:space="0" w:color="auto"/>
              </w:divBdr>
            </w:div>
            <w:div w:id="286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9647">
      <w:bodyDiv w:val="1"/>
      <w:marLeft w:val="0"/>
      <w:marRight w:val="0"/>
      <w:marTop w:val="0"/>
      <w:marBottom w:val="0"/>
      <w:divBdr>
        <w:top w:val="none" w:sz="0" w:space="0" w:color="auto"/>
        <w:left w:val="none" w:sz="0" w:space="0" w:color="auto"/>
        <w:bottom w:val="none" w:sz="0" w:space="0" w:color="auto"/>
        <w:right w:val="none" w:sz="0" w:space="0" w:color="auto"/>
      </w:divBdr>
    </w:div>
    <w:div w:id="266894492">
      <w:bodyDiv w:val="1"/>
      <w:marLeft w:val="0"/>
      <w:marRight w:val="0"/>
      <w:marTop w:val="0"/>
      <w:marBottom w:val="0"/>
      <w:divBdr>
        <w:top w:val="none" w:sz="0" w:space="0" w:color="auto"/>
        <w:left w:val="none" w:sz="0" w:space="0" w:color="auto"/>
        <w:bottom w:val="none" w:sz="0" w:space="0" w:color="auto"/>
        <w:right w:val="none" w:sz="0" w:space="0" w:color="auto"/>
      </w:divBdr>
    </w:div>
    <w:div w:id="282657787">
      <w:bodyDiv w:val="1"/>
      <w:marLeft w:val="0"/>
      <w:marRight w:val="0"/>
      <w:marTop w:val="0"/>
      <w:marBottom w:val="0"/>
      <w:divBdr>
        <w:top w:val="none" w:sz="0" w:space="0" w:color="auto"/>
        <w:left w:val="none" w:sz="0" w:space="0" w:color="auto"/>
        <w:bottom w:val="none" w:sz="0" w:space="0" w:color="auto"/>
        <w:right w:val="none" w:sz="0" w:space="0" w:color="auto"/>
      </w:divBdr>
    </w:div>
    <w:div w:id="287394714">
      <w:bodyDiv w:val="1"/>
      <w:marLeft w:val="0"/>
      <w:marRight w:val="0"/>
      <w:marTop w:val="0"/>
      <w:marBottom w:val="0"/>
      <w:divBdr>
        <w:top w:val="none" w:sz="0" w:space="0" w:color="auto"/>
        <w:left w:val="none" w:sz="0" w:space="0" w:color="auto"/>
        <w:bottom w:val="none" w:sz="0" w:space="0" w:color="auto"/>
        <w:right w:val="none" w:sz="0" w:space="0" w:color="auto"/>
      </w:divBdr>
    </w:div>
    <w:div w:id="307438272">
      <w:bodyDiv w:val="1"/>
      <w:marLeft w:val="0"/>
      <w:marRight w:val="0"/>
      <w:marTop w:val="0"/>
      <w:marBottom w:val="0"/>
      <w:divBdr>
        <w:top w:val="none" w:sz="0" w:space="0" w:color="auto"/>
        <w:left w:val="none" w:sz="0" w:space="0" w:color="auto"/>
        <w:bottom w:val="none" w:sz="0" w:space="0" w:color="auto"/>
        <w:right w:val="none" w:sz="0" w:space="0" w:color="auto"/>
      </w:divBdr>
    </w:div>
    <w:div w:id="313148229">
      <w:bodyDiv w:val="1"/>
      <w:marLeft w:val="0"/>
      <w:marRight w:val="0"/>
      <w:marTop w:val="0"/>
      <w:marBottom w:val="0"/>
      <w:divBdr>
        <w:top w:val="none" w:sz="0" w:space="0" w:color="auto"/>
        <w:left w:val="none" w:sz="0" w:space="0" w:color="auto"/>
        <w:bottom w:val="none" w:sz="0" w:space="0" w:color="auto"/>
        <w:right w:val="none" w:sz="0" w:space="0" w:color="auto"/>
      </w:divBdr>
    </w:div>
    <w:div w:id="319192873">
      <w:bodyDiv w:val="1"/>
      <w:marLeft w:val="0"/>
      <w:marRight w:val="0"/>
      <w:marTop w:val="0"/>
      <w:marBottom w:val="0"/>
      <w:divBdr>
        <w:top w:val="none" w:sz="0" w:space="0" w:color="auto"/>
        <w:left w:val="none" w:sz="0" w:space="0" w:color="auto"/>
        <w:bottom w:val="none" w:sz="0" w:space="0" w:color="auto"/>
        <w:right w:val="none" w:sz="0" w:space="0" w:color="auto"/>
      </w:divBdr>
    </w:div>
    <w:div w:id="342249814">
      <w:bodyDiv w:val="1"/>
      <w:marLeft w:val="0"/>
      <w:marRight w:val="0"/>
      <w:marTop w:val="0"/>
      <w:marBottom w:val="0"/>
      <w:divBdr>
        <w:top w:val="none" w:sz="0" w:space="0" w:color="auto"/>
        <w:left w:val="none" w:sz="0" w:space="0" w:color="auto"/>
        <w:bottom w:val="none" w:sz="0" w:space="0" w:color="auto"/>
        <w:right w:val="none" w:sz="0" w:space="0" w:color="auto"/>
      </w:divBdr>
    </w:div>
    <w:div w:id="345449809">
      <w:bodyDiv w:val="1"/>
      <w:marLeft w:val="0"/>
      <w:marRight w:val="0"/>
      <w:marTop w:val="0"/>
      <w:marBottom w:val="0"/>
      <w:divBdr>
        <w:top w:val="none" w:sz="0" w:space="0" w:color="auto"/>
        <w:left w:val="none" w:sz="0" w:space="0" w:color="auto"/>
        <w:bottom w:val="none" w:sz="0" w:space="0" w:color="auto"/>
        <w:right w:val="none" w:sz="0" w:space="0" w:color="auto"/>
      </w:divBdr>
    </w:div>
    <w:div w:id="351033124">
      <w:bodyDiv w:val="1"/>
      <w:marLeft w:val="0"/>
      <w:marRight w:val="0"/>
      <w:marTop w:val="0"/>
      <w:marBottom w:val="0"/>
      <w:divBdr>
        <w:top w:val="none" w:sz="0" w:space="0" w:color="auto"/>
        <w:left w:val="none" w:sz="0" w:space="0" w:color="auto"/>
        <w:bottom w:val="none" w:sz="0" w:space="0" w:color="auto"/>
        <w:right w:val="none" w:sz="0" w:space="0" w:color="auto"/>
      </w:divBdr>
    </w:div>
    <w:div w:id="375859848">
      <w:bodyDiv w:val="1"/>
      <w:marLeft w:val="0"/>
      <w:marRight w:val="0"/>
      <w:marTop w:val="0"/>
      <w:marBottom w:val="0"/>
      <w:divBdr>
        <w:top w:val="none" w:sz="0" w:space="0" w:color="auto"/>
        <w:left w:val="none" w:sz="0" w:space="0" w:color="auto"/>
        <w:bottom w:val="none" w:sz="0" w:space="0" w:color="auto"/>
        <w:right w:val="none" w:sz="0" w:space="0" w:color="auto"/>
      </w:divBdr>
      <w:divsChild>
        <w:div w:id="1156409412">
          <w:marLeft w:val="0"/>
          <w:marRight w:val="0"/>
          <w:marTop w:val="0"/>
          <w:marBottom w:val="0"/>
          <w:divBdr>
            <w:top w:val="none" w:sz="0" w:space="0" w:color="auto"/>
            <w:left w:val="none" w:sz="0" w:space="0" w:color="auto"/>
            <w:bottom w:val="none" w:sz="0" w:space="0" w:color="auto"/>
            <w:right w:val="none" w:sz="0" w:space="0" w:color="auto"/>
          </w:divBdr>
          <w:divsChild>
            <w:div w:id="11849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6474">
      <w:bodyDiv w:val="1"/>
      <w:marLeft w:val="0"/>
      <w:marRight w:val="0"/>
      <w:marTop w:val="0"/>
      <w:marBottom w:val="0"/>
      <w:divBdr>
        <w:top w:val="none" w:sz="0" w:space="0" w:color="auto"/>
        <w:left w:val="none" w:sz="0" w:space="0" w:color="auto"/>
        <w:bottom w:val="none" w:sz="0" w:space="0" w:color="auto"/>
        <w:right w:val="none" w:sz="0" w:space="0" w:color="auto"/>
      </w:divBdr>
    </w:div>
    <w:div w:id="399982951">
      <w:bodyDiv w:val="1"/>
      <w:marLeft w:val="0"/>
      <w:marRight w:val="0"/>
      <w:marTop w:val="0"/>
      <w:marBottom w:val="0"/>
      <w:divBdr>
        <w:top w:val="none" w:sz="0" w:space="0" w:color="auto"/>
        <w:left w:val="none" w:sz="0" w:space="0" w:color="auto"/>
        <w:bottom w:val="none" w:sz="0" w:space="0" w:color="auto"/>
        <w:right w:val="none" w:sz="0" w:space="0" w:color="auto"/>
      </w:divBdr>
    </w:div>
    <w:div w:id="402413434">
      <w:bodyDiv w:val="1"/>
      <w:marLeft w:val="0"/>
      <w:marRight w:val="0"/>
      <w:marTop w:val="0"/>
      <w:marBottom w:val="0"/>
      <w:divBdr>
        <w:top w:val="none" w:sz="0" w:space="0" w:color="auto"/>
        <w:left w:val="none" w:sz="0" w:space="0" w:color="auto"/>
        <w:bottom w:val="none" w:sz="0" w:space="0" w:color="auto"/>
        <w:right w:val="none" w:sz="0" w:space="0" w:color="auto"/>
      </w:divBdr>
    </w:div>
    <w:div w:id="421218790">
      <w:bodyDiv w:val="1"/>
      <w:marLeft w:val="0"/>
      <w:marRight w:val="0"/>
      <w:marTop w:val="0"/>
      <w:marBottom w:val="0"/>
      <w:divBdr>
        <w:top w:val="none" w:sz="0" w:space="0" w:color="auto"/>
        <w:left w:val="none" w:sz="0" w:space="0" w:color="auto"/>
        <w:bottom w:val="none" w:sz="0" w:space="0" w:color="auto"/>
        <w:right w:val="none" w:sz="0" w:space="0" w:color="auto"/>
      </w:divBdr>
    </w:div>
    <w:div w:id="426585852">
      <w:bodyDiv w:val="1"/>
      <w:marLeft w:val="0"/>
      <w:marRight w:val="0"/>
      <w:marTop w:val="0"/>
      <w:marBottom w:val="0"/>
      <w:divBdr>
        <w:top w:val="none" w:sz="0" w:space="0" w:color="auto"/>
        <w:left w:val="none" w:sz="0" w:space="0" w:color="auto"/>
        <w:bottom w:val="none" w:sz="0" w:space="0" w:color="auto"/>
        <w:right w:val="none" w:sz="0" w:space="0" w:color="auto"/>
      </w:divBdr>
    </w:div>
    <w:div w:id="451947285">
      <w:bodyDiv w:val="1"/>
      <w:marLeft w:val="0"/>
      <w:marRight w:val="0"/>
      <w:marTop w:val="0"/>
      <w:marBottom w:val="0"/>
      <w:divBdr>
        <w:top w:val="none" w:sz="0" w:space="0" w:color="auto"/>
        <w:left w:val="none" w:sz="0" w:space="0" w:color="auto"/>
        <w:bottom w:val="none" w:sz="0" w:space="0" w:color="auto"/>
        <w:right w:val="none" w:sz="0" w:space="0" w:color="auto"/>
      </w:divBdr>
    </w:div>
    <w:div w:id="480272271">
      <w:bodyDiv w:val="1"/>
      <w:marLeft w:val="0"/>
      <w:marRight w:val="0"/>
      <w:marTop w:val="0"/>
      <w:marBottom w:val="0"/>
      <w:divBdr>
        <w:top w:val="none" w:sz="0" w:space="0" w:color="auto"/>
        <w:left w:val="none" w:sz="0" w:space="0" w:color="auto"/>
        <w:bottom w:val="none" w:sz="0" w:space="0" w:color="auto"/>
        <w:right w:val="none" w:sz="0" w:space="0" w:color="auto"/>
      </w:divBdr>
      <w:divsChild>
        <w:div w:id="1606571969">
          <w:marLeft w:val="0"/>
          <w:marRight w:val="0"/>
          <w:marTop w:val="0"/>
          <w:marBottom w:val="0"/>
          <w:divBdr>
            <w:top w:val="none" w:sz="0" w:space="0" w:color="auto"/>
            <w:left w:val="none" w:sz="0" w:space="0" w:color="auto"/>
            <w:bottom w:val="none" w:sz="0" w:space="0" w:color="auto"/>
            <w:right w:val="none" w:sz="0" w:space="0" w:color="auto"/>
          </w:divBdr>
          <w:divsChild>
            <w:div w:id="197940161">
              <w:marLeft w:val="0"/>
              <w:marRight w:val="0"/>
              <w:marTop w:val="0"/>
              <w:marBottom w:val="0"/>
              <w:divBdr>
                <w:top w:val="none" w:sz="0" w:space="0" w:color="auto"/>
                <w:left w:val="none" w:sz="0" w:space="0" w:color="auto"/>
                <w:bottom w:val="none" w:sz="0" w:space="0" w:color="auto"/>
                <w:right w:val="none" w:sz="0" w:space="0" w:color="auto"/>
              </w:divBdr>
            </w:div>
            <w:div w:id="974990437">
              <w:marLeft w:val="0"/>
              <w:marRight w:val="0"/>
              <w:marTop w:val="0"/>
              <w:marBottom w:val="0"/>
              <w:divBdr>
                <w:top w:val="none" w:sz="0" w:space="0" w:color="auto"/>
                <w:left w:val="none" w:sz="0" w:space="0" w:color="auto"/>
                <w:bottom w:val="none" w:sz="0" w:space="0" w:color="auto"/>
                <w:right w:val="none" w:sz="0" w:space="0" w:color="auto"/>
              </w:divBdr>
            </w:div>
            <w:div w:id="838228852">
              <w:marLeft w:val="0"/>
              <w:marRight w:val="0"/>
              <w:marTop w:val="0"/>
              <w:marBottom w:val="0"/>
              <w:divBdr>
                <w:top w:val="none" w:sz="0" w:space="0" w:color="auto"/>
                <w:left w:val="none" w:sz="0" w:space="0" w:color="auto"/>
                <w:bottom w:val="none" w:sz="0" w:space="0" w:color="auto"/>
                <w:right w:val="none" w:sz="0" w:space="0" w:color="auto"/>
              </w:divBdr>
            </w:div>
            <w:div w:id="400255261">
              <w:marLeft w:val="0"/>
              <w:marRight w:val="0"/>
              <w:marTop w:val="0"/>
              <w:marBottom w:val="0"/>
              <w:divBdr>
                <w:top w:val="none" w:sz="0" w:space="0" w:color="auto"/>
                <w:left w:val="none" w:sz="0" w:space="0" w:color="auto"/>
                <w:bottom w:val="none" w:sz="0" w:space="0" w:color="auto"/>
                <w:right w:val="none" w:sz="0" w:space="0" w:color="auto"/>
              </w:divBdr>
            </w:div>
            <w:div w:id="755784568">
              <w:marLeft w:val="0"/>
              <w:marRight w:val="0"/>
              <w:marTop w:val="0"/>
              <w:marBottom w:val="0"/>
              <w:divBdr>
                <w:top w:val="none" w:sz="0" w:space="0" w:color="auto"/>
                <w:left w:val="none" w:sz="0" w:space="0" w:color="auto"/>
                <w:bottom w:val="none" w:sz="0" w:space="0" w:color="auto"/>
                <w:right w:val="none" w:sz="0" w:space="0" w:color="auto"/>
              </w:divBdr>
            </w:div>
            <w:div w:id="1038241620">
              <w:marLeft w:val="0"/>
              <w:marRight w:val="0"/>
              <w:marTop w:val="0"/>
              <w:marBottom w:val="0"/>
              <w:divBdr>
                <w:top w:val="none" w:sz="0" w:space="0" w:color="auto"/>
                <w:left w:val="none" w:sz="0" w:space="0" w:color="auto"/>
                <w:bottom w:val="none" w:sz="0" w:space="0" w:color="auto"/>
                <w:right w:val="none" w:sz="0" w:space="0" w:color="auto"/>
              </w:divBdr>
            </w:div>
            <w:div w:id="2027831824">
              <w:marLeft w:val="0"/>
              <w:marRight w:val="0"/>
              <w:marTop w:val="0"/>
              <w:marBottom w:val="0"/>
              <w:divBdr>
                <w:top w:val="none" w:sz="0" w:space="0" w:color="auto"/>
                <w:left w:val="none" w:sz="0" w:space="0" w:color="auto"/>
                <w:bottom w:val="none" w:sz="0" w:space="0" w:color="auto"/>
                <w:right w:val="none" w:sz="0" w:space="0" w:color="auto"/>
              </w:divBdr>
            </w:div>
            <w:div w:id="1912961322">
              <w:marLeft w:val="0"/>
              <w:marRight w:val="0"/>
              <w:marTop w:val="0"/>
              <w:marBottom w:val="0"/>
              <w:divBdr>
                <w:top w:val="none" w:sz="0" w:space="0" w:color="auto"/>
                <w:left w:val="none" w:sz="0" w:space="0" w:color="auto"/>
                <w:bottom w:val="none" w:sz="0" w:space="0" w:color="auto"/>
                <w:right w:val="none" w:sz="0" w:space="0" w:color="auto"/>
              </w:divBdr>
            </w:div>
            <w:div w:id="2119635568">
              <w:marLeft w:val="0"/>
              <w:marRight w:val="0"/>
              <w:marTop w:val="0"/>
              <w:marBottom w:val="0"/>
              <w:divBdr>
                <w:top w:val="none" w:sz="0" w:space="0" w:color="auto"/>
                <w:left w:val="none" w:sz="0" w:space="0" w:color="auto"/>
                <w:bottom w:val="none" w:sz="0" w:space="0" w:color="auto"/>
                <w:right w:val="none" w:sz="0" w:space="0" w:color="auto"/>
              </w:divBdr>
            </w:div>
            <w:div w:id="1581980647">
              <w:marLeft w:val="0"/>
              <w:marRight w:val="0"/>
              <w:marTop w:val="0"/>
              <w:marBottom w:val="0"/>
              <w:divBdr>
                <w:top w:val="none" w:sz="0" w:space="0" w:color="auto"/>
                <w:left w:val="none" w:sz="0" w:space="0" w:color="auto"/>
                <w:bottom w:val="none" w:sz="0" w:space="0" w:color="auto"/>
                <w:right w:val="none" w:sz="0" w:space="0" w:color="auto"/>
              </w:divBdr>
            </w:div>
            <w:div w:id="1873378171">
              <w:marLeft w:val="0"/>
              <w:marRight w:val="0"/>
              <w:marTop w:val="0"/>
              <w:marBottom w:val="0"/>
              <w:divBdr>
                <w:top w:val="none" w:sz="0" w:space="0" w:color="auto"/>
                <w:left w:val="none" w:sz="0" w:space="0" w:color="auto"/>
                <w:bottom w:val="none" w:sz="0" w:space="0" w:color="auto"/>
                <w:right w:val="none" w:sz="0" w:space="0" w:color="auto"/>
              </w:divBdr>
            </w:div>
            <w:div w:id="1029454400">
              <w:marLeft w:val="0"/>
              <w:marRight w:val="0"/>
              <w:marTop w:val="0"/>
              <w:marBottom w:val="0"/>
              <w:divBdr>
                <w:top w:val="none" w:sz="0" w:space="0" w:color="auto"/>
                <w:left w:val="none" w:sz="0" w:space="0" w:color="auto"/>
                <w:bottom w:val="none" w:sz="0" w:space="0" w:color="auto"/>
                <w:right w:val="none" w:sz="0" w:space="0" w:color="auto"/>
              </w:divBdr>
            </w:div>
            <w:div w:id="1158808759">
              <w:marLeft w:val="0"/>
              <w:marRight w:val="0"/>
              <w:marTop w:val="0"/>
              <w:marBottom w:val="0"/>
              <w:divBdr>
                <w:top w:val="none" w:sz="0" w:space="0" w:color="auto"/>
                <w:left w:val="none" w:sz="0" w:space="0" w:color="auto"/>
                <w:bottom w:val="none" w:sz="0" w:space="0" w:color="auto"/>
                <w:right w:val="none" w:sz="0" w:space="0" w:color="auto"/>
              </w:divBdr>
            </w:div>
            <w:div w:id="2073456769">
              <w:marLeft w:val="0"/>
              <w:marRight w:val="0"/>
              <w:marTop w:val="0"/>
              <w:marBottom w:val="0"/>
              <w:divBdr>
                <w:top w:val="none" w:sz="0" w:space="0" w:color="auto"/>
                <w:left w:val="none" w:sz="0" w:space="0" w:color="auto"/>
                <w:bottom w:val="none" w:sz="0" w:space="0" w:color="auto"/>
                <w:right w:val="none" w:sz="0" w:space="0" w:color="auto"/>
              </w:divBdr>
            </w:div>
            <w:div w:id="758136572">
              <w:marLeft w:val="0"/>
              <w:marRight w:val="0"/>
              <w:marTop w:val="0"/>
              <w:marBottom w:val="0"/>
              <w:divBdr>
                <w:top w:val="none" w:sz="0" w:space="0" w:color="auto"/>
                <w:left w:val="none" w:sz="0" w:space="0" w:color="auto"/>
                <w:bottom w:val="none" w:sz="0" w:space="0" w:color="auto"/>
                <w:right w:val="none" w:sz="0" w:space="0" w:color="auto"/>
              </w:divBdr>
            </w:div>
            <w:div w:id="1709599054">
              <w:marLeft w:val="0"/>
              <w:marRight w:val="0"/>
              <w:marTop w:val="0"/>
              <w:marBottom w:val="0"/>
              <w:divBdr>
                <w:top w:val="none" w:sz="0" w:space="0" w:color="auto"/>
                <w:left w:val="none" w:sz="0" w:space="0" w:color="auto"/>
                <w:bottom w:val="none" w:sz="0" w:space="0" w:color="auto"/>
                <w:right w:val="none" w:sz="0" w:space="0" w:color="auto"/>
              </w:divBdr>
            </w:div>
            <w:div w:id="243416231">
              <w:marLeft w:val="0"/>
              <w:marRight w:val="0"/>
              <w:marTop w:val="0"/>
              <w:marBottom w:val="0"/>
              <w:divBdr>
                <w:top w:val="none" w:sz="0" w:space="0" w:color="auto"/>
                <w:left w:val="none" w:sz="0" w:space="0" w:color="auto"/>
                <w:bottom w:val="none" w:sz="0" w:space="0" w:color="auto"/>
                <w:right w:val="none" w:sz="0" w:space="0" w:color="auto"/>
              </w:divBdr>
            </w:div>
            <w:div w:id="19058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0208">
      <w:bodyDiv w:val="1"/>
      <w:marLeft w:val="0"/>
      <w:marRight w:val="0"/>
      <w:marTop w:val="0"/>
      <w:marBottom w:val="0"/>
      <w:divBdr>
        <w:top w:val="none" w:sz="0" w:space="0" w:color="auto"/>
        <w:left w:val="none" w:sz="0" w:space="0" w:color="auto"/>
        <w:bottom w:val="none" w:sz="0" w:space="0" w:color="auto"/>
        <w:right w:val="none" w:sz="0" w:space="0" w:color="auto"/>
      </w:divBdr>
    </w:div>
    <w:div w:id="507257095">
      <w:bodyDiv w:val="1"/>
      <w:marLeft w:val="0"/>
      <w:marRight w:val="0"/>
      <w:marTop w:val="0"/>
      <w:marBottom w:val="0"/>
      <w:divBdr>
        <w:top w:val="none" w:sz="0" w:space="0" w:color="auto"/>
        <w:left w:val="none" w:sz="0" w:space="0" w:color="auto"/>
        <w:bottom w:val="none" w:sz="0" w:space="0" w:color="auto"/>
        <w:right w:val="none" w:sz="0" w:space="0" w:color="auto"/>
      </w:divBdr>
    </w:div>
    <w:div w:id="512110078">
      <w:bodyDiv w:val="1"/>
      <w:marLeft w:val="0"/>
      <w:marRight w:val="0"/>
      <w:marTop w:val="0"/>
      <w:marBottom w:val="0"/>
      <w:divBdr>
        <w:top w:val="none" w:sz="0" w:space="0" w:color="auto"/>
        <w:left w:val="none" w:sz="0" w:space="0" w:color="auto"/>
        <w:bottom w:val="none" w:sz="0" w:space="0" w:color="auto"/>
        <w:right w:val="none" w:sz="0" w:space="0" w:color="auto"/>
      </w:divBdr>
      <w:divsChild>
        <w:div w:id="435099203">
          <w:marLeft w:val="0"/>
          <w:marRight w:val="0"/>
          <w:marTop w:val="0"/>
          <w:marBottom w:val="0"/>
          <w:divBdr>
            <w:top w:val="none" w:sz="0" w:space="0" w:color="auto"/>
            <w:left w:val="none" w:sz="0" w:space="0" w:color="auto"/>
            <w:bottom w:val="none" w:sz="0" w:space="0" w:color="auto"/>
            <w:right w:val="none" w:sz="0" w:space="0" w:color="auto"/>
          </w:divBdr>
          <w:divsChild>
            <w:div w:id="778527749">
              <w:marLeft w:val="0"/>
              <w:marRight w:val="0"/>
              <w:marTop w:val="0"/>
              <w:marBottom w:val="0"/>
              <w:divBdr>
                <w:top w:val="none" w:sz="0" w:space="0" w:color="auto"/>
                <w:left w:val="none" w:sz="0" w:space="0" w:color="auto"/>
                <w:bottom w:val="none" w:sz="0" w:space="0" w:color="auto"/>
                <w:right w:val="none" w:sz="0" w:space="0" w:color="auto"/>
              </w:divBdr>
            </w:div>
            <w:div w:id="1104034913">
              <w:marLeft w:val="0"/>
              <w:marRight w:val="0"/>
              <w:marTop w:val="0"/>
              <w:marBottom w:val="0"/>
              <w:divBdr>
                <w:top w:val="none" w:sz="0" w:space="0" w:color="auto"/>
                <w:left w:val="none" w:sz="0" w:space="0" w:color="auto"/>
                <w:bottom w:val="none" w:sz="0" w:space="0" w:color="auto"/>
                <w:right w:val="none" w:sz="0" w:space="0" w:color="auto"/>
              </w:divBdr>
            </w:div>
            <w:div w:id="10448838">
              <w:marLeft w:val="0"/>
              <w:marRight w:val="0"/>
              <w:marTop w:val="0"/>
              <w:marBottom w:val="0"/>
              <w:divBdr>
                <w:top w:val="none" w:sz="0" w:space="0" w:color="auto"/>
                <w:left w:val="none" w:sz="0" w:space="0" w:color="auto"/>
                <w:bottom w:val="none" w:sz="0" w:space="0" w:color="auto"/>
                <w:right w:val="none" w:sz="0" w:space="0" w:color="auto"/>
              </w:divBdr>
            </w:div>
            <w:div w:id="473301471">
              <w:marLeft w:val="0"/>
              <w:marRight w:val="0"/>
              <w:marTop w:val="0"/>
              <w:marBottom w:val="0"/>
              <w:divBdr>
                <w:top w:val="none" w:sz="0" w:space="0" w:color="auto"/>
                <w:left w:val="none" w:sz="0" w:space="0" w:color="auto"/>
                <w:bottom w:val="none" w:sz="0" w:space="0" w:color="auto"/>
                <w:right w:val="none" w:sz="0" w:space="0" w:color="auto"/>
              </w:divBdr>
            </w:div>
            <w:div w:id="1118718665">
              <w:marLeft w:val="0"/>
              <w:marRight w:val="0"/>
              <w:marTop w:val="0"/>
              <w:marBottom w:val="0"/>
              <w:divBdr>
                <w:top w:val="none" w:sz="0" w:space="0" w:color="auto"/>
                <w:left w:val="none" w:sz="0" w:space="0" w:color="auto"/>
                <w:bottom w:val="none" w:sz="0" w:space="0" w:color="auto"/>
                <w:right w:val="none" w:sz="0" w:space="0" w:color="auto"/>
              </w:divBdr>
            </w:div>
            <w:div w:id="268775567">
              <w:marLeft w:val="0"/>
              <w:marRight w:val="0"/>
              <w:marTop w:val="0"/>
              <w:marBottom w:val="0"/>
              <w:divBdr>
                <w:top w:val="none" w:sz="0" w:space="0" w:color="auto"/>
                <w:left w:val="none" w:sz="0" w:space="0" w:color="auto"/>
                <w:bottom w:val="none" w:sz="0" w:space="0" w:color="auto"/>
                <w:right w:val="none" w:sz="0" w:space="0" w:color="auto"/>
              </w:divBdr>
            </w:div>
            <w:div w:id="1741907781">
              <w:marLeft w:val="0"/>
              <w:marRight w:val="0"/>
              <w:marTop w:val="0"/>
              <w:marBottom w:val="0"/>
              <w:divBdr>
                <w:top w:val="none" w:sz="0" w:space="0" w:color="auto"/>
                <w:left w:val="none" w:sz="0" w:space="0" w:color="auto"/>
                <w:bottom w:val="none" w:sz="0" w:space="0" w:color="auto"/>
                <w:right w:val="none" w:sz="0" w:space="0" w:color="auto"/>
              </w:divBdr>
            </w:div>
            <w:div w:id="1606814337">
              <w:marLeft w:val="0"/>
              <w:marRight w:val="0"/>
              <w:marTop w:val="0"/>
              <w:marBottom w:val="0"/>
              <w:divBdr>
                <w:top w:val="none" w:sz="0" w:space="0" w:color="auto"/>
                <w:left w:val="none" w:sz="0" w:space="0" w:color="auto"/>
                <w:bottom w:val="none" w:sz="0" w:space="0" w:color="auto"/>
                <w:right w:val="none" w:sz="0" w:space="0" w:color="auto"/>
              </w:divBdr>
            </w:div>
            <w:div w:id="321852523">
              <w:marLeft w:val="0"/>
              <w:marRight w:val="0"/>
              <w:marTop w:val="0"/>
              <w:marBottom w:val="0"/>
              <w:divBdr>
                <w:top w:val="none" w:sz="0" w:space="0" w:color="auto"/>
                <w:left w:val="none" w:sz="0" w:space="0" w:color="auto"/>
                <w:bottom w:val="none" w:sz="0" w:space="0" w:color="auto"/>
                <w:right w:val="none" w:sz="0" w:space="0" w:color="auto"/>
              </w:divBdr>
            </w:div>
            <w:div w:id="1798988044">
              <w:marLeft w:val="0"/>
              <w:marRight w:val="0"/>
              <w:marTop w:val="0"/>
              <w:marBottom w:val="0"/>
              <w:divBdr>
                <w:top w:val="none" w:sz="0" w:space="0" w:color="auto"/>
                <w:left w:val="none" w:sz="0" w:space="0" w:color="auto"/>
                <w:bottom w:val="none" w:sz="0" w:space="0" w:color="auto"/>
                <w:right w:val="none" w:sz="0" w:space="0" w:color="auto"/>
              </w:divBdr>
            </w:div>
            <w:div w:id="929192340">
              <w:marLeft w:val="0"/>
              <w:marRight w:val="0"/>
              <w:marTop w:val="0"/>
              <w:marBottom w:val="0"/>
              <w:divBdr>
                <w:top w:val="none" w:sz="0" w:space="0" w:color="auto"/>
                <w:left w:val="none" w:sz="0" w:space="0" w:color="auto"/>
                <w:bottom w:val="none" w:sz="0" w:space="0" w:color="auto"/>
                <w:right w:val="none" w:sz="0" w:space="0" w:color="auto"/>
              </w:divBdr>
            </w:div>
            <w:div w:id="858739328">
              <w:marLeft w:val="0"/>
              <w:marRight w:val="0"/>
              <w:marTop w:val="0"/>
              <w:marBottom w:val="0"/>
              <w:divBdr>
                <w:top w:val="none" w:sz="0" w:space="0" w:color="auto"/>
                <w:left w:val="none" w:sz="0" w:space="0" w:color="auto"/>
                <w:bottom w:val="none" w:sz="0" w:space="0" w:color="auto"/>
                <w:right w:val="none" w:sz="0" w:space="0" w:color="auto"/>
              </w:divBdr>
            </w:div>
            <w:div w:id="641350079">
              <w:marLeft w:val="0"/>
              <w:marRight w:val="0"/>
              <w:marTop w:val="0"/>
              <w:marBottom w:val="0"/>
              <w:divBdr>
                <w:top w:val="none" w:sz="0" w:space="0" w:color="auto"/>
                <w:left w:val="none" w:sz="0" w:space="0" w:color="auto"/>
                <w:bottom w:val="none" w:sz="0" w:space="0" w:color="auto"/>
                <w:right w:val="none" w:sz="0" w:space="0" w:color="auto"/>
              </w:divBdr>
            </w:div>
            <w:div w:id="1680622565">
              <w:marLeft w:val="0"/>
              <w:marRight w:val="0"/>
              <w:marTop w:val="0"/>
              <w:marBottom w:val="0"/>
              <w:divBdr>
                <w:top w:val="none" w:sz="0" w:space="0" w:color="auto"/>
                <w:left w:val="none" w:sz="0" w:space="0" w:color="auto"/>
                <w:bottom w:val="none" w:sz="0" w:space="0" w:color="auto"/>
                <w:right w:val="none" w:sz="0" w:space="0" w:color="auto"/>
              </w:divBdr>
            </w:div>
            <w:div w:id="1060708900">
              <w:marLeft w:val="0"/>
              <w:marRight w:val="0"/>
              <w:marTop w:val="0"/>
              <w:marBottom w:val="0"/>
              <w:divBdr>
                <w:top w:val="none" w:sz="0" w:space="0" w:color="auto"/>
                <w:left w:val="none" w:sz="0" w:space="0" w:color="auto"/>
                <w:bottom w:val="none" w:sz="0" w:space="0" w:color="auto"/>
                <w:right w:val="none" w:sz="0" w:space="0" w:color="auto"/>
              </w:divBdr>
            </w:div>
            <w:div w:id="1203178992">
              <w:marLeft w:val="0"/>
              <w:marRight w:val="0"/>
              <w:marTop w:val="0"/>
              <w:marBottom w:val="0"/>
              <w:divBdr>
                <w:top w:val="none" w:sz="0" w:space="0" w:color="auto"/>
                <w:left w:val="none" w:sz="0" w:space="0" w:color="auto"/>
                <w:bottom w:val="none" w:sz="0" w:space="0" w:color="auto"/>
                <w:right w:val="none" w:sz="0" w:space="0" w:color="auto"/>
              </w:divBdr>
            </w:div>
            <w:div w:id="1282880124">
              <w:marLeft w:val="0"/>
              <w:marRight w:val="0"/>
              <w:marTop w:val="0"/>
              <w:marBottom w:val="0"/>
              <w:divBdr>
                <w:top w:val="none" w:sz="0" w:space="0" w:color="auto"/>
                <w:left w:val="none" w:sz="0" w:space="0" w:color="auto"/>
                <w:bottom w:val="none" w:sz="0" w:space="0" w:color="auto"/>
                <w:right w:val="none" w:sz="0" w:space="0" w:color="auto"/>
              </w:divBdr>
            </w:div>
            <w:div w:id="11457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0470">
      <w:bodyDiv w:val="1"/>
      <w:marLeft w:val="0"/>
      <w:marRight w:val="0"/>
      <w:marTop w:val="0"/>
      <w:marBottom w:val="0"/>
      <w:divBdr>
        <w:top w:val="none" w:sz="0" w:space="0" w:color="auto"/>
        <w:left w:val="none" w:sz="0" w:space="0" w:color="auto"/>
        <w:bottom w:val="none" w:sz="0" w:space="0" w:color="auto"/>
        <w:right w:val="none" w:sz="0" w:space="0" w:color="auto"/>
      </w:divBdr>
    </w:div>
    <w:div w:id="525096255">
      <w:bodyDiv w:val="1"/>
      <w:marLeft w:val="0"/>
      <w:marRight w:val="0"/>
      <w:marTop w:val="0"/>
      <w:marBottom w:val="0"/>
      <w:divBdr>
        <w:top w:val="none" w:sz="0" w:space="0" w:color="auto"/>
        <w:left w:val="none" w:sz="0" w:space="0" w:color="auto"/>
        <w:bottom w:val="none" w:sz="0" w:space="0" w:color="auto"/>
        <w:right w:val="none" w:sz="0" w:space="0" w:color="auto"/>
      </w:divBdr>
    </w:div>
    <w:div w:id="543907398">
      <w:bodyDiv w:val="1"/>
      <w:marLeft w:val="0"/>
      <w:marRight w:val="0"/>
      <w:marTop w:val="0"/>
      <w:marBottom w:val="0"/>
      <w:divBdr>
        <w:top w:val="none" w:sz="0" w:space="0" w:color="auto"/>
        <w:left w:val="none" w:sz="0" w:space="0" w:color="auto"/>
        <w:bottom w:val="none" w:sz="0" w:space="0" w:color="auto"/>
        <w:right w:val="none" w:sz="0" w:space="0" w:color="auto"/>
      </w:divBdr>
    </w:div>
    <w:div w:id="545026816">
      <w:bodyDiv w:val="1"/>
      <w:marLeft w:val="0"/>
      <w:marRight w:val="0"/>
      <w:marTop w:val="0"/>
      <w:marBottom w:val="0"/>
      <w:divBdr>
        <w:top w:val="none" w:sz="0" w:space="0" w:color="auto"/>
        <w:left w:val="none" w:sz="0" w:space="0" w:color="auto"/>
        <w:bottom w:val="none" w:sz="0" w:space="0" w:color="auto"/>
        <w:right w:val="none" w:sz="0" w:space="0" w:color="auto"/>
      </w:divBdr>
    </w:div>
    <w:div w:id="552011835">
      <w:bodyDiv w:val="1"/>
      <w:marLeft w:val="0"/>
      <w:marRight w:val="0"/>
      <w:marTop w:val="0"/>
      <w:marBottom w:val="0"/>
      <w:divBdr>
        <w:top w:val="none" w:sz="0" w:space="0" w:color="auto"/>
        <w:left w:val="none" w:sz="0" w:space="0" w:color="auto"/>
        <w:bottom w:val="none" w:sz="0" w:space="0" w:color="auto"/>
        <w:right w:val="none" w:sz="0" w:space="0" w:color="auto"/>
      </w:divBdr>
    </w:div>
    <w:div w:id="568614237">
      <w:bodyDiv w:val="1"/>
      <w:marLeft w:val="0"/>
      <w:marRight w:val="0"/>
      <w:marTop w:val="0"/>
      <w:marBottom w:val="0"/>
      <w:divBdr>
        <w:top w:val="none" w:sz="0" w:space="0" w:color="auto"/>
        <w:left w:val="none" w:sz="0" w:space="0" w:color="auto"/>
        <w:bottom w:val="none" w:sz="0" w:space="0" w:color="auto"/>
        <w:right w:val="none" w:sz="0" w:space="0" w:color="auto"/>
      </w:divBdr>
    </w:div>
    <w:div w:id="586423995">
      <w:bodyDiv w:val="1"/>
      <w:marLeft w:val="0"/>
      <w:marRight w:val="0"/>
      <w:marTop w:val="0"/>
      <w:marBottom w:val="0"/>
      <w:divBdr>
        <w:top w:val="none" w:sz="0" w:space="0" w:color="auto"/>
        <w:left w:val="none" w:sz="0" w:space="0" w:color="auto"/>
        <w:bottom w:val="none" w:sz="0" w:space="0" w:color="auto"/>
        <w:right w:val="none" w:sz="0" w:space="0" w:color="auto"/>
      </w:divBdr>
    </w:div>
    <w:div w:id="587465469">
      <w:bodyDiv w:val="1"/>
      <w:marLeft w:val="0"/>
      <w:marRight w:val="0"/>
      <w:marTop w:val="0"/>
      <w:marBottom w:val="0"/>
      <w:divBdr>
        <w:top w:val="none" w:sz="0" w:space="0" w:color="auto"/>
        <w:left w:val="none" w:sz="0" w:space="0" w:color="auto"/>
        <w:bottom w:val="none" w:sz="0" w:space="0" w:color="auto"/>
        <w:right w:val="none" w:sz="0" w:space="0" w:color="auto"/>
      </w:divBdr>
    </w:div>
    <w:div w:id="603729719">
      <w:bodyDiv w:val="1"/>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674462162">
              <w:marLeft w:val="0"/>
              <w:marRight w:val="0"/>
              <w:marTop w:val="0"/>
              <w:marBottom w:val="0"/>
              <w:divBdr>
                <w:top w:val="none" w:sz="0" w:space="0" w:color="auto"/>
                <w:left w:val="none" w:sz="0" w:space="0" w:color="auto"/>
                <w:bottom w:val="none" w:sz="0" w:space="0" w:color="auto"/>
                <w:right w:val="none" w:sz="0" w:space="0" w:color="auto"/>
              </w:divBdr>
            </w:div>
            <w:div w:id="541135357">
              <w:marLeft w:val="0"/>
              <w:marRight w:val="0"/>
              <w:marTop w:val="0"/>
              <w:marBottom w:val="0"/>
              <w:divBdr>
                <w:top w:val="none" w:sz="0" w:space="0" w:color="auto"/>
                <w:left w:val="none" w:sz="0" w:space="0" w:color="auto"/>
                <w:bottom w:val="none" w:sz="0" w:space="0" w:color="auto"/>
                <w:right w:val="none" w:sz="0" w:space="0" w:color="auto"/>
              </w:divBdr>
            </w:div>
            <w:div w:id="793444996">
              <w:marLeft w:val="0"/>
              <w:marRight w:val="0"/>
              <w:marTop w:val="0"/>
              <w:marBottom w:val="0"/>
              <w:divBdr>
                <w:top w:val="none" w:sz="0" w:space="0" w:color="auto"/>
                <w:left w:val="none" w:sz="0" w:space="0" w:color="auto"/>
                <w:bottom w:val="none" w:sz="0" w:space="0" w:color="auto"/>
                <w:right w:val="none" w:sz="0" w:space="0" w:color="auto"/>
              </w:divBdr>
            </w:div>
            <w:div w:id="195774132">
              <w:marLeft w:val="0"/>
              <w:marRight w:val="0"/>
              <w:marTop w:val="0"/>
              <w:marBottom w:val="0"/>
              <w:divBdr>
                <w:top w:val="none" w:sz="0" w:space="0" w:color="auto"/>
                <w:left w:val="none" w:sz="0" w:space="0" w:color="auto"/>
                <w:bottom w:val="none" w:sz="0" w:space="0" w:color="auto"/>
                <w:right w:val="none" w:sz="0" w:space="0" w:color="auto"/>
              </w:divBdr>
            </w:div>
            <w:div w:id="2118408842">
              <w:marLeft w:val="0"/>
              <w:marRight w:val="0"/>
              <w:marTop w:val="0"/>
              <w:marBottom w:val="0"/>
              <w:divBdr>
                <w:top w:val="none" w:sz="0" w:space="0" w:color="auto"/>
                <w:left w:val="none" w:sz="0" w:space="0" w:color="auto"/>
                <w:bottom w:val="none" w:sz="0" w:space="0" w:color="auto"/>
                <w:right w:val="none" w:sz="0" w:space="0" w:color="auto"/>
              </w:divBdr>
            </w:div>
            <w:div w:id="123625822">
              <w:marLeft w:val="0"/>
              <w:marRight w:val="0"/>
              <w:marTop w:val="0"/>
              <w:marBottom w:val="0"/>
              <w:divBdr>
                <w:top w:val="none" w:sz="0" w:space="0" w:color="auto"/>
                <w:left w:val="none" w:sz="0" w:space="0" w:color="auto"/>
                <w:bottom w:val="none" w:sz="0" w:space="0" w:color="auto"/>
                <w:right w:val="none" w:sz="0" w:space="0" w:color="auto"/>
              </w:divBdr>
            </w:div>
            <w:div w:id="1888183319">
              <w:marLeft w:val="0"/>
              <w:marRight w:val="0"/>
              <w:marTop w:val="0"/>
              <w:marBottom w:val="0"/>
              <w:divBdr>
                <w:top w:val="none" w:sz="0" w:space="0" w:color="auto"/>
                <w:left w:val="none" w:sz="0" w:space="0" w:color="auto"/>
                <w:bottom w:val="none" w:sz="0" w:space="0" w:color="auto"/>
                <w:right w:val="none" w:sz="0" w:space="0" w:color="auto"/>
              </w:divBdr>
            </w:div>
            <w:div w:id="1751193549">
              <w:marLeft w:val="0"/>
              <w:marRight w:val="0"/>
              <w:marTop w:val="0"/>
              <w:marBottom w:val="0"/>
              <w:divBdr>
                <w:top w:val="none" w:sz="0" w:space="0" w:color="auto"/>
                <w:left w:val="none" w:sz="0" w:space="0" w:color="auto"/>
                <w:bottom w:val="none" w:sz="0" w:space="0" w:color="auto"/>
                <w:right w:val="none" w:sz="0" w:space="0" w:color="auto"/>
              </w:divBdr>
            </w:div>
            <w:div w:id="621960532">
              <w:marLeft w:val="0"/>
              <w:marRight w:val="0"/>
              <w:marTop w:val="0"/>
              <w:marBottom w:val="0"/>
              <w:divBdr>
                <w:top w:val="none" w:sz="0" w:space="0" w:color="auto"/>
                <w:left w:val="none" w:sz="0" w:space="0" w:color="auto"/>
                <w:bottom w:val="none" w:sz="0" w:space="0" w:color="auto"/>
                <w:right w:val="none" w:sz="0" w:space="0" w:color="auto"/>
              </w:divBdr>
            </w:div>
            <w:div w:id="1984578224">
              <w:marLeft w:val="0"/>
              <w:marRight w:val="0"/>
              <w:marTop w:val="0"/>
              <w:marBottom w:val="0"/>
              <w:divBdr>
                <w:top w:val="none" w:sz="0" w:space="0" w:color="auto"/>
                <w:left w:val="none" w:sz="0" w:space="0" w:color="auto"/>
                <w:bottom w:val="none" w:sz="0" w:space="0" w:color="auto"/>
                <w:right w:val="none" w:sz="0" w:space="0" w:color="auto"/>
              </w:divBdr>
            </w:div>
            <w:div w:id="1830321202">
              <w:marLeft w:val="0"/>
              <w:marRight w:val="0"/>
              <w:marTop w:val="0"/>
              <w:marBottom w:val="0"/>
              <w:divBdr>
                <w:top w:val="none" w:sz="0" w:space="0" w:color="auto"/>
                <w:left w:val="none" w:sz="0" w:space="0" w:color="auto"/>
                <w:bottom w:val="none" w:sz="0" w:space="0" w:color="auto"/>
                <w:right w:val="none" w:sz="0" w:space="0" w:color="auto"/>
              </w:divBdr>
            </w:div>
            <w:div w:id="1084911473">
              <w:marLeft w:val="0"/>
              <w:marRight w:val="0"/>
              <w:marTop w:val="0"/>
              <w:marBottom w:val="0"/>
              <w:divBdr>
                <w:top w:val="none" w:sz="0" w:space="0" w:color="auto"/>
                <w:left w:val="none" w:sz="0" w:space="0" w:color="auto"/>
                <w:bottom w:val="none" w:sz="0" w:space="0" w:color="auto"/>
                <w:right w:val="none" w:sz="0" w:space="0" w:color="auto"/>
              </w:divBdr>
            </w:div>
            <w:div w:id="1784494618">
              <w:marLeft w:val="0"/>
              <w:marRight w:val="0"/>
              <w:marTop w:val="0"/>
              <w:marBottom w:val="0"/>
              <w:divBdr>
                <w:top w:val="none" w:sz="0" w:space="0" w:color="auto"/>
                <w:left w:val="none" w:sz="0" w:space="0" w:color="auto"/>
                <w:bottom w:val="none" w:sz="0" w:space="0" w:color="auto"/>
                <w:right w:val="none" w:sz="0" w:space="0" w:color="auto"/>
              </w:divBdr>
            </w:div>
            <w:div w:id="598486006">
              <w:marLeft w:val="0"/>
              <w:marRight w:val="0"/>
              <w:marTop w:val="0"/>
              <w:marBottom w:val="0"/>
              <w:divBdr>
                <w:top w:val="none" w:sz="0" w:space="0" w:color="auto"/>
                <w:left w:val="none" w:sz="0" w:space="0" w:color="auto"/>
                <w:bottom w:val="none" w:sz="0" w:space="0" w:color="auto"/>
                <w:right w:val="none" w:sz="0" w:space="0" w:color="auto"/>
              </w:divBdr>
            </w:div>
            <w:div w:id="175661495">
              <w:marLeft w:val="0"/>
              <w:marRight w:val="0"/>
              <w:marTop w:val="0"/>
              <w:marBottom w:val="0"/>
              <w:divBdr>
                <w:top w:val="none" w:sz="0" w:space="0" w:color="auto"/>
                <w:left w:val="none" w:sz="0" w:space="0" w:color="auto"/>
                <w:bottom w:val="none" w:sz="0" w:space="0" w:color="auto"/>
                <w:right w:val="none" w:sz="0" w:space="0" w:color="auto"/>
              </w:divBdr>
            </w:div>
            <w:div w:id="1352144619">
              <w:marLeft w:val="0"/>
              <w:marRight w:val="0"/>
              <w:marTop w:val="0"/>
              <w:marBottom w:val="0"/>
              <w:divBdr>
                <w:top w:val="none" w:sz="0" w:space="0" w:color="auto"/>
                <w:left w:val="none" w:sz="0" w:space="0" w:color="auto"/>
                <w:bottom w:val="none" w:sz="0" w:space="0" w:color="auto"/>
                <w:right w:val="none" w:sz="0" w:space="0" w:color="auto"/>
              </w:divBdr>
            </w:div>
            <w:div w:id="1166163195">
              <w:marLeft w:val="0"/>
              <w:marRight w:val="0"/>
              <w:marTop w:val="0"/>
              <w:marBottom w:val="0"/>
              <w:divBdr>
                <w:top w:val="none" w:sz="0" w:space="0" w:color="auto"/>
                <w:left w:val="none" w:sz="0" w:space="0" w:color="auto"/>
                <w:bottom w:val="none" w:sz="0" w:space="0" w:color="auto"/>
                <w:right w:val="none" w:sz="0" w:space="0" w:color="auto"/>
              </w:divBdr>
            </w:div>
            <w:div w:id="3556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2662">
      <w:bodyDiv w:val="1"/>
      <w:marLeft w:val="0"/>
      <w:marRight w:val="0"/>
      <w:marTop w:val="0"/>
      <w:marBottom w:val="0"/>
      <w:divBdr>
        <w:top w:val="none" w:sz="0" w:space="0" w:color="auto"/>
        <w:left w:val="none" w:sz="0" w:space="0" w:color="auto"/>
        <w:bottom w:val="none" w:sz="0" w:space="0" w:color="auto"/>
        <w:right w:val="none" w:sz="0" w:space="0" w:color="auto"/>
      </w:divBdr>
    </w:div>
    <w:div w:id="610553122">
      <w:bodyDiv w:val="1"/>
      <w:marLeft w:val="0"/>
      <w:marRight w:val="0"/>
      <w:marTop w:val="0"/>
      <w:marBottom w:val="0"/>
      <w:divBdr>
        <w:top w:val="none" w:sz="0" w:space="0" w:color="auto"/>
        <w:left w:val="none" w:sz="0" w:space="0" w:color="auto"/>
        <w:bottom w:val="none" w:sz="0" w:space="0" w:color="auto"/>
        <w:right w:val="none" w:sz="0" w:space="0" w:color="auto"/>
      </w:divBdr>
    </w:div>
    <w:div w:id="613245345">
      <w:bodyDiv w:val="1"/>
      <w:marLeft w:val="0"/>
      <w:marRight w:val="0"/>
      <w:marTop w:val="0"/>
      <w:marBottom w:val="0"/>
      <w:divBdr>
        <w:top w:val="none" w:sz="0" w:space="0" w:color="auto"/>
        <w:left w:val="none" w:sz="0" w:space="0" w:color="auto"/>
        <w:bottom w:val="none" w:sz="0" w:space="0" w:color="auto"/>
        <w:right w:val="none" w:sz="0" w:space="0" w:color="auto"/>
      </w:divBdr>
    </w:div>
    <w:div w:id="622807246">
      <w:bodyDiv w:val="1"/>
      <w:marLeft w:val="0"/>
      <w:marRight w:val="0"/>
      <w:marTop w:val="0"/>
      <w:marBottom w:val="0"/>
      <w:divBdr>
        <w:top w:val="none" w:sz="0" w:space="0" w:color="auto"/>
        <w:left w:val="none" w:sz="0" w:space="0" w:color="auto"/>
        <w:bottom w:val="none" w:sz="0" w:space="0" w:color="auto"/>
        <w:right w:val="none" w:sz="0" w:space="0" w:color="auto"/>
      </w:divBdr>
    </w:div>
    <w:div w:id="626740870">
      <w:bodyDiv w:val="1"/>
      <w:marLeft w:val="0"/>
      <w:marRight w:val="0"/>
      <w:marTop w:val="0"/>
      <w:marBottom w:val="0"/>
      <w:divBdr>
        <w:top w:val="none" w:sz="0" w:space="0" w:color="auto"/>
        <w:left w:val="none" w:sz="0" w:space="0" w:color="auto"/>
        <w:bottom w:val="none" w:sz="0" w:space="0" w:color="auto"/>
        <w:right w:val="none" w:sz="0" w:space="0" w:color="auto"/>
      </w:divBdr>
    </w:div>
    <w:div w:id="629823419">
      <w:bodyDiv w:val="1"/>
      <w:marLeft w:val="0"/>
      <w:marRight w:val="0"/>
      <w:marTop w:val="0"/>
      <w:marBottom w:val="0"/>
      <w:divBdr>
        <w:top w:val="none" w:sz="0" w:space="0" w:color="auto"/>
        <w:left w:val="none" w:sz="0" w:space="0" w:color="auto"/>
        <w:bottom w:val="none" w:sz="0" w:space="0" w:color="auto"/>
        <w:right w:val="none" w:sz="0" w:space="0" w:color="auto"/>
      </w:divBdr>
    </w:div>
    <w:div w:id="630014888">
      <w:bodyDiv w:val="1"/>
      <w:marLeft w:val="0"/>
      <w:marRight w:val="0"/>
      <w:marTop w:val="0"/>
      <w:marBottom w:val="0"/>
      <w:divBdr>
        <w:top w:val="none" w:sz="0" w:space="0" w:color="auto"/>
        <w:left w:val="none" w:sz="0" w:space="0" w:color="auto"/>
        <w:bottom w:val="none" w:sz="0" w:space="0" w:color="auto"/>
        <w:right w:val="none" w:sz="0" w:space="0" w:color="auto"/>
      </w:divBdr>
    </w:div>
    <w:div w:id="631129414">
      <w:bodyDiv w:val="1"/>
      <w:marLeft w:val="0"/>
      <w:marRight w:val="0"/>
      <w:marTop w:val="0"/>
      <w:marBottom w:val="0"/>
      <w:divBdr>
        <w:top w:val="none" w:sz="0" w:space="0" w:color="auto"/>
        <w:left w:val="none" w:sz="0" w:space="0" w:color="auto"/>
        <w:bottom w:val="none" w:sz="0" w:space="0" w:color="auto"/>
        <w:right w:val="none" w:sz="0" w:space="0" w:color="auto"/>
      </w:divBdr>
      <w:divsChild>
        <w:div w:id="692657200">
          <w:marLeft w:val="547"/>
          <w:marRight w:val="0"/>
          <w:marTop w:val="67"/>
          <w:marBottom w:val="0"/>
          <w:divBdr>
            <w:top w:val="none" w:sz="0" w:space="0" w:color="auto"/>
            <w:left w:val="none" w:sz="0" w:space="0" w:color="auto"/>
            <w:bottom w:val="none" w:sz="0" w:space="0" w:color="auto"/>
            <w:right w:val="none" w:sz="0" w:space="0" w:color="auto"/>
          </w:divBdr>
        </w:div>
        <w:div w:id="1818298749">
          <w:marLeft w:val="547"/>
          <w:marRight w:val="0"/>
          <w:marTop w:val="67"/>
          <w:marBottom w:val="0"/>
          <w:divBdr>
            <w:top w:val="none" w:sz="0" w:space="0" w:color="auto"/>
            <w:left w:val="none" w:sz="0" w:space="0" w:color="auto"/>
            <w:bottom w:val="none" w:sz="0" w:space="0" w:color="auto"/>
            <w:right w:val="none" w:sz="0" w:space="0" w:color="auto"/>
          </w:divBdr>
        </w:div>
        <w:div w:id="763384202">
          <w:marLeft w:val="547"/>
          <w:marRight w:val="0"/>
          <w:marTop w:val="67"/>
          <w:marBottom w:val="0"/>
          <w:divBdr>
            <w:top w:val="none" w:sz="0" w:space="0" w:color="auto"/>
            <w:left w:val="none" w:sz="0" w:space="0" w:color="auto"/>
            <w:bottom w:val="none" w:sz="0" w:space="0" w:color="auto"/>
            <w:right w:val="none" w:sz="0" w:space="0" w:color="auto"/>
          </w:divBdr>
        </w:div>
        <w:div w:id="26419286">
          <w:marLeft w:val="547"/>
          <w:marRight w:val="0"/>
          <w:marTop w:val="67"/>
          <w:marBottom w:val="0"/>
          <w:divBdr>
            <w:top w:val="none" w:sz="0" w:space="0" w:color="auto"/>
            <w:left w:val="none" w:sz="0" w:space="0" w:color="auto"/>
            <w:bottom w:val="none" w:sz="0" w:space="0" w:color="auto"/>
            <w:right w:val="none" w:sz="0" w:space="0" w:color="auto"/>
          </w:divBdr>
        </w:div>
        <w:div w:id="1735470826">
          <w:marLeft w:val="547"/>
          <w:marRight w:val="0"/>
          <w:marTop w:val="67"/>
          <w:marBottom w:val="0"/>
          <w:divBdr>
            <w:top w:val="none" w:sz="0" w:space="0" w:color="auto"/>
            <w:left w:val="none" w:sz="0" w:space="0" w:color="auto"/>
            <w:bottom w:val="none" w:sz="0" w:space="0" w:color="auto"/>
            <w:right w:val="none" w:sz="0" w:space="0" w:color="auto"/>
          </w:divBdr>
        </w:div>
        <w:div w:id="213397319">
          <w:marLeft w:val="547"/>
          <w:marRight w:val="0"/>
          <w:marTop w:val="67"/>
          <w:marBottom w:val="0"/>
          <w:divBdr>
            <w:top w:val="none" w:sz="0" w:space="0" w:color="auto"/>
            <w:left w:val="none" w:sz="0" w:space="0" w:color="auto"/>
            <w:bottom w:val="none" w:sz="0" w:space="0" w:color="auto"/>
            <w:right w:val="none" w:sz="0" w:space="0" w:color="auto"/>
          </w:divBdr>
        </w:div>
        <w:div w:id="336661828">
          <w:marLeft w:val="547"/>
          <w:marRight w:val="0"/>
          <w:marTop w:val="67"/>
          <w:marBottom w:val="0"/>
          <w:divBdr>
            <w:top w:val="none" w:sz="0" w:space="0" w:color="auto"/>
            <w:left w:val="none" w:sz="0" w:space="0" w:color="auto"/>
            <w:bottom w:val="none" w:sz="0" w:space="0" w:color="auto"/>
            <w:right w:val="none" w:sz="0" w:space="0" w:color="auto"/>
          </w:divBdr>
        </w:div>
        <w:div w:id="728724686">
          <w:marLeft w:val="547"/>
          <w:marRight w:val="0"/>
          <w:marTop w:val="67"/>
          <w:marBottom w:val="0"/>
          <w:divBdr>
            <w:top w:val="none" w:sz="0" w:space="0" w:color="auto"/>
            <w:left w:val="none" w:sz="0" w:space="0" w:color="auto"/>
            <w:bottom w:val="none" w:sz="0" w:space="0" w:color="auto"/>
            <w:right w:val="none" w:sz="0" w:space="0" w:color="auto"/>
          </w:divBdr>
        </w:div>
        <w:div w:id="2108427985">
          <w:marLeft w:val="547"/>
          <w:marRight w:val="0"/>
          <w:marTop w:val="67"/>
          <w:marBottom w:val="0"/>
          <w:divBdr>
            <w:top w:val="none" w:sz="0" w:space="0" w:color="auto"/>
            <w:left w:val="none" w:sz="0" w:space="0" w:color="auto"/>
            <w:bottom w:val="none" w:sz="0" w:space="0" w:color="auto"/>
            <w:right w:val="none" w:sz="0" w:space="0" w:color="auto"/>
          </w:divBdr>
        </w:div>
        <w:div w:id="284192626">
          <w:marLeft w:val="547"/>
          <w:marRight w:val="0"/>
          <w:marTop w:val="67"/>
          <w:marBottom w:val="0"/>
          <w:divBdr>
            <w:top w:val="none" w:sz="0" w:space="0" w:color="auto"/>
            <w:left w:val="none" w:sz="0" w:space="0" w:color="auto"/>
            <w:bottom w:val="none" w:sz="0" w:space="0" w:color="auto"/>
            <w:right w:val="none" w:sz="0" w:space="0" w:color="auto"/>
          </w:divBdr>
        </w:div>
        <w:div w:id="1588610504">
          <w:marLeft w:val="547"/>
          <w:marRight w:val="0"/>
          <w:marTop w:val="67"/>
          <w:marBottom w:val="0"/>
          <w:divBdr>
            <w:top w:val="none" w:sz="0" w:space="0" w:color="auto"/>
            <w:left w:val="none" w:sz="0" w:space="0" w:color="auto"/>
            <w:bottom w:val="none" w:sz="0" w:space="0" w:color="auto"/>
            <w:right w:val="none" w:sz="0" w:space="0" w:color="auto"/>
          </w:divBdr>
        </w:div>
        <w:div w:id="101195165">
          <w:marLeft w:val="547"/>
          <w:marRight w:val="0"/>
          <w:marTop w:val="67"/>
          <w:marBottom w:val="0"/>
          <w:divBdr>
            <w:top w:val="none" w:sz="0" w:space="0" w:color="auto"/>
            <w:left w:val="none" w:sz="0" w:space="0" w:color="auto"/>
            <w:bottom w:val="none" w:sz="0" w:space="0" w:color="auto"/>
            <w:right w:val="none" w:sz="0" w:space="0" w:color="auto"/>
          </w:divBdr>
        </w:div>
      </w:divsChild>
    </w:div>
    <w:div w:id="639919928">
      <w:bodyDiv w:val="1"/>
      <w:marLeft w:val="0"/>
      <w:marRight w:val="0"/>
      <w:marTop w:val="0"/>
      <w:marBottom w:val="0"/>
      <w:divBdr>
        <w:top w:val="none" w:sz="0" w:space="0" w:color="auto"/>
        <w:left w:val="none" w:sz="0" w:space="0" w:color="auto"/>
        <w:bottom w:val="none" w:sz="0" w:space="0" w:color="auto"/>
        <w:right w:val="none" w:sz="0" w:space="0" w:color="auto"/>
      </w:divBdr>
    </w:div>
    <w:div w:id="644548856">
      <w:bodyDiv w:val="1"/>
      <w:marLeft w:val="0"/>
      <w:marRight w:val="0"/>
      <w:marTop w:val="0"/>
      <w:marBottom w:val="0"/>
      <w:divBdr>
        <w:top w:val="none" w:sz="0" w:space="0" w:color="auto"/>
        <w:left w:val="none" w:sz="0" w:space="0" w:color="auto"/>
        <w:bottom w:val="none" w:sz="0" w:space="0" w:color="auto"/>
        <w:right w:val="none" w:sz="0" w:space="0" w:color="auto"/>
      </w:divBdr>
    </w:div>
    <w:div w:id="646668022">
      <w:bodyDiv w:val="1"/>
      <w:marLeft w:val="0"/>
      <w:marRight w:val="0"/>
      <w:marTop w:val="0"/>
      <w:marBottom w:val="0"/>
      <w:divBdr>
        <w:top w:val="none" w:sz="0" w:space="0" w:color="auto"/>
        <w:left w:val="none" w:sz="0" w:space="0" w:color="auto"/>
        <w:bottom w:val="none" w:sz="0" w:space="0" w:color="auto"/>
        <w:right w:val="none" w:sz="0" w:space="0" w:color="auto"/>
      </w:divBdr>
    </w:div>
    <w:div w:id="658732867">
      <w:bodyDiv w:val="1"/>
      <w:marLeft w:val="0"/>
      <w:marRight w:val="0"/>
      <w:marTop w:val="0"/>
      <w:marBottom w:val="0"/>
      <w:divBdr>
        <w:top w:val="none" w:sz="0" w:space="0" w:color="auto"/>
        <w:left w:val="none" w:sz="0" w:space="0" w:color="auto"/>
        <w:bottom w:val="none" w:sz="0" w:space="0" w:color="auto"/>
        <w:right w:val="none" w:sz="0" w:space="0" w:color="auto"/>
      </w:divBdr>
    </w:div>
    <w:div w:id="663626645">
      <w:bodyDiv w:val="1"/>
      <w:marLeft w:val="0"/>
      <w:marRight w:val="0"/>
      <w:marTop w:val="0"/>
      <w:marBottom w:val="0"/>
      <w:divBdr>
        <w:top w:val="none" w:sz="0" w:space="0" w:color="auto"/>
        <w:left w:val="none" w:sz="0" w:space="0" w:color="auto"/>
        <w:bottom w:val="none" w:sz="0" w:space="0" w:color="auto"/>
        <w:right w:val="none" w:sz="0" w:space="0" w:color="auto"/>
      </w:divBdr>
    </w:div>
    <w:div w:id="664087485">
      <w:bodyDiv w:val="1"/>
      <w:marLeft w:val="0"/>
      <w:marRight w:val="0"/>
      <w:marTop w:val="0"/>
      <w:marBottom w:val="0"/>
      <w:divBdr>
        <w:top w:val="none" w:sz="0" w:space="0" w:color="auto"/>
        <w:left w:val="none" w:sz="0" w:space="0" w:color="auto"/>
        <w:bottom w:val="none" w:sz="0" w:space="0" w:color="auto"/>
        <w:right w:val="none" w:sz="0" w:space="0" w:color="auto"/>
      </w:divBdr>
    </w:div>
    <w:div w:id="667246550">
      <w:bodyDiv w:val="1"/>
      <w:marLeft w:val="0"/>
      <w:marRight w:val="0"/>
      <w:marTop w:val="0"/>
      <w:marBottom w:val="0"/>
      <w:divBdr>
        <w:top w:val="none" w:sz="0" w:space="0" w:color="auto"/>
        <w:left w:val="none" w:sz="0" w:space="0" w:color="auto"/>
        <w:bottom w:val="none" w:sz="0" w:space="0" w:color="auto"/>
        <w:right w:val="none" w:sz="0" w:space="0" w:color="auto"/>
      </w:divBdr>
    </w:div>
    <w:div w:id="677393666">
      <w:bodyDiv w:val="1"/>
      <w:marLeft w:val="0"/>
      <w:marRight w:val="0"/>
      <w:marTop w:val="0"/>
      <w:marBottom w:val="0"/>
      <w:divBdr>
        <w:top w:val="none" w:sz="0" w:space="0" w:color="auto"/>
        <w:left w:val="none" w:sz="0" w:space="0" w:color="auto"/>
        <w:bottom w:val="none" w:sz="0" w:space="0" w:color="auto"/>
        <w:right w:val="none" w:sz="0" w:space="0" w:color="auto"/>
      </w:divBdr>
    </w:div>
    <w:div w:id="698817714">
      <w:bodyDiv w:val="1"/>
      <w:marLeft w:val="0"/>
      <w:marRight w:val="0"/>
      <w:marTop w:val="0"/>
      <w:marBottom w:val="0"/>
      <w:divBdr>
        <w:top w:val="none" w:sz="0" w:space="0" w:color="auto"/>
        <w:left w:val="none" w:sz="0" w:space="0" w:color="auto"/>
        <w:bottom w:val="none" w:sz="0" w:space="0" w:color="auto"/>
        <w:right w:val="none" w:sz="0" w:space="0" w:color="auto"/>
      </w:divBdr>
      <w:divsChild>
        <w:div w:id="1040473522">
          <w:marLeft w:val="547"/>
          <w:marRight w:val="0"/>
          <w:marTop w:val="67"/>
          <w:marBottom w:val="0"/>
          <w:divBdr>
            <w:top w:val="none" w:sz="0" w:space="0" w:color="auto"/>
            <w:left w:val="none" w:sz="0" w:space="0" w:color="auto"/>
            <w:bottom w:val="none" w:sz="0" w:space="0" w:color="auto"/>
            <w:right w:val="none" w:sz="0" w:space="0" w:color="auto"/>
          </w:divBdr>
        </w:div>
        <w:div w:id="366375431">
          <w:marLeft w:val="547"/>
          <w:marRight w:val="0"/>
          <w:marTop w:val="67"/>
          <w:marBottom w:val="0"/>
          <w:divBdr>
            <w:top w:val="none" w:sz="0" w:space="0" w:color="auto"/>
            <w:left w:val="none" w:sz="0" w:space="0" w:color="auto"/>
            <w:bottom w:val="none" w:sz="0" w:space="0" w:color="auto"/>
            <w:right w:val="none" w:sz="0" w:space="0" w:color="auto"/>
          </w:divBdr>
        </w:div>
      </w:divsChild>
    </w:div>
    <w:div w:id="707149390">
      <w:bodyDiv w:val="1"/>
      <w:marLeft w:val="0"/>
      <w:marRight w:val="0"/>
      <w:marTop w:val="0"/>
      <w:marBottom w:val="0"/>
      <w:divBdr>
        <w:top w:val="none" w:sz="0" w:space="0" w:color="auto"/>
        <w:left w:val="none" w:sz="0" w:space="0" w:color="auto"/>
        <w:bottom w:val="none" w:sz="0" w:space="0" w:color="auto"/>
        <w:right w:val="none" w:sz="0" w:space="0" w:color="auto"/>
      </w:divBdr>
    </w:div>
    <w:div w:id="709190691">
      <w:bodyDiv w:val="1"/>
      <w:marLeft w:val="0"/>
      <w:marRight w:val="0"/>
      <w:marTop w:val="0"/>
      <w:marBottom w:val="0"/>
      <w:divBdr>
        <w:top w:val="none" w:sz="0" w:space="0" w:color="auto"/>
        <w:left w:val="none" w:sz="0" w:space="0" w:color="auto"/>
        <w:bottom w:val="none" w:sz="0" w:space="0" w:color="auto"/>
        <w:right w:val="none" w:sz="0" w:space="0" w:color="auto"/>
      </w:divBdr>
      <w:divsChild>
        <w:div w:id="1095446150">
          <w:marLeft w:val="547"/>
          <w:marRight w:val="0"/>
          <w:marTop w:val="77"/>
          <w:marBottom w:val="0"/>
          <w:divBdr>
            <w:top w:val="none" w:sz="0" w:space="0" w:color="auto"/>
            <w:left w:val="none" w:sz="0" w:space="0" w:color="auto"/>
            <w:bottom w:val="none" w:sz="0" w:space="0" w:color="auto"/>
            <w:right w:val="none" w:sz="0" w:space="0" w:color="auto"/>
          </w:divBdr>
        </w:div>
        <w:div w:id="1006977300">
          <w:marLeft w:val="547"/>
          <w:marRight w:val="0"/>
          <w:marTop w:val="77"/>
          <w:marBottom w:val="0"/>
          <w:divBdr>
            <w:top w:val="none" w:sz="0" w:space="0" w:color="auto"/>
            <w:left w:val="none" w:sz="0" w:space="0" w:color="auto"/>
            <w:bottom w:val="none" w:sz="0" w:space="0" w:color="auto"/>
            <w:right w:val="none" w:sz="0" w:space="0" w:color="auto"/>
          </w:divBdr>
        </w:div>
        <w:div w:id="1101726001">
          <w:marLeft w:val="547"/>
          <w:marRight w:val="0"/>
          <w:marTop w:val="77"/>
          <w:marBottom w:val="0"/>
          <w:divBdr>
            <w:top w:val="none" w:sz="0" w:space="0" w:color="auto"/>
            <w:left w:val="none" w:sz="0" w:space="0" w:color="auto"/>
            <w:bottom w:val="none" w:sz="0" w:space="0" w:color="auto"/>
            <w:right w:val="none" w:sz="0" w:space="0" w:color="auto"/>
          </w:divBdr>
        </w:div>
      </w:divsChild>
    </w:div>
    <w:div w:id="715279766">
      <w:bodyDiv w:val="1"/>
      <w:marLeft w:val="0"/>
      <w:marRight w:val="0"/>
      <w:marTop w:val="0"/>
      <w:marBottom w:val="0"/>
      <w:divBdr>
        <w:top w:val="none" w:sz="0" w:space="0" w:color="auto"/>
        <w:left w:val="none" w:sz="0" w:space="0" w:color="auto"/>
        <w:bottom w:val="none" w:sz="0" w:space="0" w:color="auto"/>
        <w:right w:val="none" w:sz="0" w:space="0" w:color="auto"/>
      </w:divBdr>
    </w:div>
    <w:div w:id="716272823">
      <w:bodyDiv w:val="1"/>
      <w:marLeft w:val="0"/>
      <w:marRight w:val="0"/>
      <w:marTop w:val="0"/>
      <w:marBottom w:val="0"/>
      <w:divBdr>
        <w:top w:val="none" w:sz="0" w:space="0" w:color="auto"/>
        <w:left w:val="none" w:sz="0" w:space="0" w:color="auto"/>
        <w:bottom w:val="none" w:sz="0" w:space="0" w:color="auto"/>
        <w:right w:val="none" w:sz="0" w:space="0" w:color="auto"/>
      </w:divBdr>
    </w:div>
    <w:div w:id="723942362">
      <w:bodyDiv w:val="1"/>
      <w:marLeft w:val="0"/>
      <w:marRight w:val="0"/>
      <w:marTop w:val="0"/>
      <w:marBottom w:val="0"/>
      <w:divBdr>
        <w:top w:val="none" w:sz="0" w:space="0" w:color="auto"/>
        <w:left w:val="none" w:sz="0" w:space="0" w:color="auto"/>
        <w:bottom w:val="none" w:sz="0" w:space="0" w:color="auto"/>
        <w:right w:val="none" w:sz="0" w:space="0" w:color="auto"/>
      </w:divBdr>
      <w:divsChild>
        <w:div w:id="385683388">
          <w:marLeft w:val="547"/>
          <w:marRight w:val="0"/>
          <w:marTop w:val="67"/>
          <w:marBottom w:val="0"/>
          <w:divBdr>
            <w:top w:val="none" w:sz="0" w:space="0" w:color="auto"/>
            <w:left w:val="none" w:sz="0" w:space="0" w:color="auto"/>
            <w:bottom w:val="none" w:sz="0" w:space="0" w:color="auto"/>
            <w:right w:val="none" w:sz="0" w:space="0" w:color="auto"/>
          </w:divBdr>
        </w:div>
      </w:divsChild>
    </w:div>
    <w:div w:id="725684888">
      <w:bodyDiv w:val="1"/>
      <w:marLeft w:val="0"/>
      <w:marRight w:val="0"/>
      <w:marTop w:val="0"/>
      <w:marBottom w:val="0"/>
      <w:divBdr>
        <w:top w:val="none" w:sz="0" w:space="0" w:color="auto"/>
        <w:left w:val="none" w:sz="0" w:space="0" w:color="auto"/>
        <w:bottom w:val="none" w:sz="0" w:space="0" w:color="auto"/>
        <w:right w:val="none" w:sz="0" w:space="0" w:color="auto"/>
      </w:divBdr>
    </w:div>
    <w:div w:id="737289205">
      <w:bodyDiv w:val="1"/>
      <w:marLeft w:val="0"/>
      <w:marRight w:val="0"/>
      <w:marTop w:val="0"/>
      <w:marBottom w:val="0"/>
      <w:divBdr>
        <w:top w:val="none" w:sz="0" w:space="0" w:color="auto"/>
        <w:left w:val="none" w:sz="0" w:space="0" w:color="auto"/>
        <w:bottom w:val="none" w:sz="0" w:space="0" w:color="auto"/>
        <w:right w:val="none" w:sz="0" w:space="0" w:color="auto"/>
      </w:divBdr>
    </w:div>
    <w:div w:id="739136517">
      <w:bodyDiv w:val="1"/>
      <w:marLeft w:val="0"/>
      <w:marRight w:val="0"/>
      <w:marTop w:val="0"/>
      <w:marBottom w:val="0"/>
      <w:divBdr>
        <w:top w:val="none" w:sz="0" w:space="0" w:color="auto"/>
        <w:left w:val="none" w:sz="0" w:space="0" w:color="auto"/>
        <w:bottom w:val="none" w:sz="0" w:space="0" w:color="auto"/>
        <w:right w:val="none" w:sz="0" w:space="0" w:color="auto"/>
      </w:divBdr>
    </w:div>
    <w:div w:id="761603579">
      <w:bodyDiv w:val="1"/>
      <w:marLeft w:val="0"/>
      <w:marRight w:val="0"/>
      <w:marTop w:val="0"/>
      <w:marBottom w:val="0"/>
      <w:divBdr>
        <w:top w:val="none" w:sz="0" w:space="0" w:color="auto"/>
        <w:left w:val="none" w:sz="0" w:space="0" w:color="auto"/>
        <w:bottom w:val="none" w:sz="0" w:space="0" w:color="auto"/>
        <w:right w:val="none" w:sz="0" w:space="0" w:color="auto"/>
      </w:divBdr>
    </w:div>
    <w:div w:id="766080314">
      <w:bodyDiv w:val="1"/>
      <w:marLeft w:val="0"/>
      <w:marRight w:val="0"/>
      <w:marTop w:val="0"/>
      <w:marBottom w:val="0"/>
      <w:divBdr>
        <w:top w:val="none" w:sz="0" w:space="0" w:color="auto"/>
        <w:left w:val="none" w:sz="0" w:space="0" w:color="auto"/>
        <w:bottom w:val="none" w:sz="0" w:space="0" w:color="auto"/>
        <w:right w:val="none" w:sz="0" w:space="0" w:color="auto"/>
      </w:divBdr>
    </w:div>
    <w:div w:id="775442232">
      <w:bodyDiv w:val="1"/>
      <w:marLeft w:val="0"/>
      <w:marRight w:val="0"/>
      <w:marTop w:val="0"/>
      <w:marBottom w:val="0"/>
      <w:divBdr>
        <w:top w:val="none" w:sz="0" w:space="0" w:color="auto"/>
        <w:left w:val="none" w:sz="0" w:space="0" w:color="auto"/>
        <w:bottom w:val="none" w:sz="0" w:space="0" w:color="auto"/>
        <w:right w:val="none" w:sz="0" w:space="0" w:color="auto"/>
      </w:divBdr>
    </w:div>
    <w:div w:id="783427725">
      <w:bodyDiv w:val="1"/>
      <w:marLeft w:val="0"/>
      <w:marRight w:val="0"/>
      <w:marTop w:val="0"/>
      <w:marBottom w:val="0"/>
      <w:divBdr>
        <w:top w:val="none" w:sz="0" w:space="0" w:color="auto"/>
        <w:left w:val="none" w:sz="0" w:space="0" w:color="auto"/>
        <w:bottom w:val="none" w:sz="0" w:space="0" w:color="auto"/>
        <w:right w:val="none" w:sz="0" w:space="0" w:color="auto"/>
      </w:divBdr>
    </w:div>
    <w:div w:id="788210257">
      <w:bodyDiv w:val="1"/>
      <w:marLeft w:val="0"/>
      <w:marRight w:val="0"/>
      <w:marTop w:val="0"/>
      <w:marBottom w:val="0"/>
      <w:divBdr>
        <w:top w:val="none" w:sz="0" w:space="0" w:color="auto"/>
        <w:left w:val="none" w:sz="0" w:space="0" w:color="auto"/>
        <w:bottom w:val="none" w:sz="0" w:space="0" w:color="auto"/>
        <w:right w:val="none" w:sz="0" w:space="0" w:color="auto"/>
      </w:divBdr>
      <w:divsChild>
        <w:div w:id="79646843">
          <w:marLeft w:val="0"/>
          <w:marRight w:val="0"/>
          <w:marTop w:val="0"/>
          <w:marBottom w:val="0"/>
          <w:divBdr>
            <w:top w:val="none" w:sz="0" w:space="0" w:color="auto"/>
            <w:left w:val="none" w:sz="0" w:space="0" w:color="auto"/>
            <w:bottom w:val="none" w:sz="0" w:space="0" w:color="auto"/>
            <w:right w:val="none" w:sz="0" w:space="0" w:color="auto"/>
          </w:divBdr>
          <w:divsChild>
            <w:div w:id="762846186">
              <w:marLeft w:val="0"/>
              <w:marRight w:val="0"/>
              <w:marTop w:val="0"/>
              <w:marBottom w:val="0"/>
              <w:divBdr>
                <w:top w:val="none" w:sz="0" w:space="0" w:color="auto"/>
                <w:left w:val="none" w:sz="0" w:space="0" w:color="auto"/>
                <w:bottom w:val="none" w:sz="0" w:space="0" w:color="auto"/>
                <w:right w:val="none" w:sz="0" w:space="0" w:color="auto"/>
              </w:divBdr>
            </w:div>
            <w:div w:id="1965386879">
              <w:marLeft w:val="0"/>
              <w:marRight w:val="0"/>
              <w:marTop w:val="0"/>
              <w:marBottom w:val="0"/>
              <w:divBdr>
                <w:top w:val="none" w:sz="0" w:space="0" w:color="auto"/>
                <w:left w:val="none" w:sz="0" w:space="0" w:color="auto"/>
                <w:bottom w:val="none" w:sz="0" w:space="0" w:color="auto"/>
                <w:right w:val="none" w:sz="0" w:space="0" w:color="auto"/>
              </w:divBdr>
            </w:div>
            <w:div w:id="1864129593">
              <w:marLeft w:val="0"/>
              <w:marRight w:val="0"/>
              <w:marTop w:val="0"/>
              <w:marBottom w:val="0"/>
              <w:divBdr>
                <w:top w:val="none" w:sz="0" w:space="0" w:color="auto"/>
                <w:left w:val="none" w:sz="0" w:space="0" w:color="auto"/>
                <w:bottom w:val="none" w:sz="0" w:space="0" w:color="auto"/>
                <w:right w:val="none" w:sz="0" w:space="0" w:color="auto"/>
              </w:divBdr>
            </w:div>
            <w:div w:id="463160881">
              <w:marLeft w:val="0"/>
              <w:marRight w:val="0"/>
              <w:marTop w:val="0"/>
              <w:marBottom w:val="0"/>
              <w:divBdr>
                <w:top w:val="none" w:sz="0" w:space="0" w:color="auto"/>
                <w:left w:val="none" w:sz="0" w:space="0" w:color="auto"/>
                <w:bottom w:val="none" w:sz="0" w:space="0" w:color="auto"/>
                <w:right w:val="none" w:sz="0" w:space="0" w:color="auto"/>
              </w:divBdr>
            </w:div>
            <w:div w:id="1854297785">
              <w:marLeft w:val="0"/>
              <w:marRight w:val="0"/>
              <w:marTop w:val="0"/>
              <w:marBottom w:val="0"/>
              <w:divBdr>
                <w:top w:val="none" w:sz="0" w:space="0" w:color="auto"/>
                <w:left w:val="none" w:sz="0" w:space="0" w:color="auto"/>
                <w:bottom w:val="none" w:sz="0" w:space="0" w:color="auto"/>
                <w:right w:val="none" w:sz="0" w:space="0" w:color="auto"/>
              </w:divBdr>
            </w:div>
            <w:div w:id="740715260">
              <w:marLeft w:val="0"/>
              <w:marRight w:val="0"/>
              <w:marTop w:val="0"/>
              <w:marBottom w:val="0"/>
              <w:divBdr>
                <w:top w:val="none" w:sz="0" w:space="0" w:color="auto"/>
                <w:left w:val="none" w:sz="0" w:space="0" w:color="auto"/>
                <w:bottom w:val="none" w:sz="0" w:space="0" w:color="auto"/>
                <w:right w:val="none" w:sz="0" w:space="0" w:color="auto"/>
              </w:divBdr>
            </w:div>
            <w:div w:id="1736732861">
              <w:marLeft w:val="0"/>
              <w:marRight w:val="0"/>
              <w:marTop w:val="0"/>
              <w:marBottom w:val="0"/>
              <w:divBdr>
                <w:top w:val="none" w:sz="0" w:space="0" w:color="auto"/>
                <w:left w:val="none" w:sz="0" w:space="0" w:color="auto"/>
                <w:bottom w:val="none" w:sz="0" w:space="0" w:color="auto"/>
                <w:right w:val="none" w:sz="0" w:space="0" w:color="auto"/>
              </w:divBdr>
            </w:div>
            <w:div w:id="538788297">
              <w:marLeft w:val="0"/>
              <w:marRight w:val="0"/>
              <w:marTop w:val="0"/>
              <w:marBottom w:val="0"/>
              <w:divBdr>
                <w:top w:val="none" w:sz="0" w:space="0" w:color="auto"/>
                <w:left w:val="none" w:sz="0" w:space="0" w:color="auto"/>
                <w:bottom w:val="none" w:sz="0" w:space="0" w:color="auto"/>
                <w:right w:val="none" w:sz="0" w:space="0" w:color="auto"/>
              </w:divBdr>
            </w:div>
            <w:div w:id="1410693736">
              <w:marLeft w:val="0"/>
              <w:marRight w:val="0"/>
              <w:marTop w:val="0"/>
              <w:marBottom w:val="0"/>
              <w:divBdr>
                <w:top w:val="none" w:sz="0" w:space="0" w:color="auto"/>
                <w:left w:val="none" w:sz="0" w:space="0" w:color="auto"/>
                <w:bottom w:val="none" w:sz="0" w:space="0" w:color="auto"/>
                <w:right w:val="none" w:sz="0" w:space="0" w:color="auto"/>
              </w:divBdr>
            </w:div>
            <w:div w:id="180748935">
              <w:marLeft w:val="0"/>
              <w:marRight w:val="0"/>
              <w:marTop w:val="0"/>
              <w:marBottom w:val="0"/>
              <w:divBdr>
                <w:top w:val="none" w:sz="0" w:space="0" w:color="auto"/>
                <w:left w:val="none" w:sz="0" w:space="0" w:color="auto"/>
                <w:bottom w:val="none" w:sz="0" w:space="0" w:color="auto"/>
                <w:right w:val="none" w:sz="0" w:space="0" w:color="auto"/>
              </w:divBdr>
            </w:div>
            <w:div w:id="199243437">
              <w:marLeft w:val="0"/>
              <w:marRight w:val="0"/>
              <w:marTop w:val="0"/>
              <w:marBottom w:val="0"/>
              <w:divBdr>
                <w:top w:val="none" w:sz="0" w:space="0" w:color="auto"/>
                <w:left w:val="none" w:sz="0" w:space="0" w:color="auto"/>
                <w:bottom w:val="none" w:sz="0" w:space="0" w:color="auto"/>
                <w:right w:val="none" w:sz="0" w:space="0" w:color="auto"/>
              </w:divBdr>
            </w:div>
            <w:div w:id="833179856">
              <w:marLeft w:val="0"/>
              <w:marRight w:val="0"/>
              <w:marTop w:val="0"/>
              <w:marBottom w:val="0"/>
              <w:divBdr>
                <w:top w:val="none" w:sz="0" w:space="0" w:color="auto"/>
                <w:left w:val="none" w:sz="0" w:space="0" w:color="auto"/>
                <w:bottom w:val="none" w:sz="0" w:space="0" w:color="auto"/>
                <w:right w:val="none" w:sz="0" w:space="0" w:color="auto"/>
              </w:divBdr>
            </w:div>
            <w:div w:id="1337346075">
              <w:marLeft w:val="0"/>
              <w:marRight w:val="0"/>
              <w:marTop w:val="0"/>
              <w:marBottom w:val="0"/>
              <w:divBdr>
                <w:top w:val="none" w:sz="0" w:space="0" w:color="auto"/>
                <w:left w:val="none" w:sz="0" w:space="0" w:color="auto"/>
                <w:bottom w:val="none" w:sz="0" w:space="0" w:color="auto"/>
                <w:right w:val="none" w:sz="0" w:space="0" w:color="auto"/>
              </w:divBdr>
            </w:div>
            <w:div w:id="1232815177">
              <w:marLeft w:val="0"/>
              <w:marRight w:val="0"/>
              <w:marTop w:val="0"/>
              <w:marBottom w:val="0"/>
              <w:divBdr>
                <w:top w:val="none" w:sz="0" w:space="0" w:color="auto"/>
                <w:left w:val="none" w:sz="0" w:space="0" w:color="auto"/>
                <w:bottom w:val="none" w:sz="0" w:space="0" w:color="auto"/>
                <w:right w:val="none" w:sz="0" w:space="0" w:color="auto"/>
              </w:divBdr>
            </w:div>
            <w:div w:id="1323317079">
              <w:marLeft w:val="0"/>
              <w:marRight w:val="0"/>
              <w:marTop w:val="0"/>
              <w:marBottom w:val="0"/>
              <w:divBdr>
                <w:top w:val="none" w:sz="0" w:space="0" w:color="auto"/>
                <w:left w:val="none" w:sz="0" w:space="0" w:color="auto"/>
                <w:bottom w:val="none" w:sz="0" w:space="0" w:color="auto"/>
                <w:right w:val="none" w:sz="0" w:space="0" w:color="auto"/>
              </w:divBdr>
            </w:div>
            <w:div w:id="552010531">
              <w:marLeft w:val="0"/>
              <w:marRight w:val="0"/>
              <w:marTop w:val="0"/>
              <w:marBottom w:val="0"/>
              <w:divBdr>
                <w:top w:val="none" w:sz="0" w:space="0" w:color="auto"/>
                <w:left w:val="none" w:sz="0" w:space="0" w:color="auto"/>
                <w:bottom w:val="none" w:sz="0" w:space="0" w:color="auto"/>
                <w:right w:val="none" w:sz="0" w:space="0" w:color="auto"/>
              </w:divBdr>
            </w:div>
            <w:div w:id="1327660705">
              <w:marLeft w:val="0"/>
              <w:marRight w:val="0"/>
              <w:marTop w:val="0"/>
              <w:marBottom w:val="0"/>
              <w:divBdr>
                <w:top w:val="none" w:sz="0" w:space="0" w:color="auto"/>
                <w:left w:val="none" w:sz="0" w:space="0" w:color="auto"/>
                <w:bottom w:val="none" w:sz="0" w:space="0" w:color="auto"/>
                <w:right w:val="none" w:sz="0" w:space="0" w:color="auto"/>
              </w:divBdr>
            </w:div>
            <w:div w:id="854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8083">
      <w:bodyDiv w:val="1"/>
      <w:marLeft w:val="0"/>
      <w:marRight w:val="0"/>
      <w:marTop w:val="0"/>
      <w:marBottom w:val="0"/>
      <w:divBdr>
        <w:top w:val="none" w:sz="0" w:space="0" w:color="auto"/>
        <w:left w:val="none" w:sz="0" w:space="0" w:color="auto"/>
        <w:bottom w:val="none" w:sz="0" w:space="0" w:color="auto"/>
        <w:right w:val="none" w:sz="0" w:space="0" w:color="auto"/>
      </w:divBdr>
    </w:div>
    <w:div w:id="798688062">
      <w:bodyDiv w:val="1"/>
      <w:marLeft w:val="0"/>
      <w:marRight w:val="0"/>
      <w:marTop w:val="0"/>
      <w:marBottom w:val="0"/>
      <w:divBdr>
        <w:top w:val="none" w:sz="0" w:space="0" w:color="auto"/>
        <w:left w:val="none" w:sz="0" w:space="0" w:color="auto"/>
        <w:bottom w:val="none" w:sz="0" w:space="0" w:color="auto"/>
        <w:right w:val="none" w:sz="0" w:space="0" w:color="auto"/>
      </w:divBdr>
    </w:div>
    <w:div w:id="821430642">
      <w:bodyDiv w:val="1"/>
      <w:marLeft w:val="0"/>
      <w:marRight w:val="0"/>
      <w:marTop w:val="0"/>
      <w:marBottom w:val="0"/>
      <w:divBdr>
        <w:top w:val="none" w:sz="0" w:space="0" w:color="auto"/>
        <w:left w:val="none" w:sz="0" w:space="0" w:color="auto"/>
        <w:bottom w:val="none" w:sz="0" w:space="0" w:color="auto"/>
        <w:right w:val="none" w:sz="0" w:space="0" w:color="auto"/>
      </w:divBdr>
    </w:div>
    <w:div w:id="839084244">
      <w:bodyDiv w:val="1"/>
      <w:marLeft w:val="0"/>
      <w:marRight w:val="0"/>
      <w:marTop w:val="0"/>
      <w:marBottom w:val="0"/>
      <w:divBdr>
        <w:top w:val="none" w:sz="0" w:space="0" w:color="auto"/>
        <w:left w:val="none" w:sz="0" w:space="0" w:color="auto"/>
        <w:bottom w:val="none" w:sz="0" w:space="0" w:color="auto"/>
        <w:right w:val="none" w:sz="0" w:space="0" w:color="auto"/>
      </w:divBdr>
    </w:div>
    <w:div w:id="905839313">
      <w:bodyDiv w:val="1"/>
      <w:marLeft w:val="0"/>
      <w:marRight w:val="0"/>
      <w:marTop w:val="0"/>
      <w:marBottom w:val="0"/>
      <w:divBdr>
        <w:top w:val="none" w:sz="0" w:space="0" w:color="auto"/>
        <w:left w:val="none" w:sz="0" w:space="0" w:color="auto"/>
        <w:bottom w:val="none" w:sz="0" w:space="0" w:color="auto"/>
        <w:right w:val="none" w:sz="0" w:space="0" w:color="auto"/>
      </w:divBdr>
    </w:div>
    <w:div w:id="909080191">
      <w:bodyDiv w:val="1"/>
      <w:marLeft w:val="0"/>
      <w:marRight w:val="0"/>
      <w:marTop w:val="0"/>
      <w:marBottom w:val="0"/>
      <w:divBdr>
        <w:top w:val="none" w:sz="0" w:space="0" w:color="auto"/>
        <w:left w:val="none" w:sz="0" w:space="0" w:color="auto"/>
        <w:bottom w:val="none" w:sz="0" w:space="0" w:color="auto"/>
        <w:right w:val="none" w:sz="0" w:space="0" w:color="auto"/>
      </w:divBdr>
    </w:div>
    <w:div w:id="911353778">
      <w:bodyDiv w:val="1"/>
      <w:marLeft w:val="0"/>
      <w:marRight w:val="0"/>
      <w:marTop w:val="0"/>
      <w:marBottom w:val="0"/>
      <w:divBdr>
        <w:top w:val="none" w:sz="0" w:space="0" w:color="auto"/>
        <w:left w:val="none" w:sz="0" w:space="0" w:color="auto"/>
        <w:bottom w:val="none" w:sz="0" w:space="0" w:color="auto"/>
        <w:right w:val="none" w:sz="0" w:space="0" w:color="auto"/>
      </w:divBdr>
    </w:div>
    <w:div w:id="914514887">
      <w:bodyDiv w:val="1"/>
      <w:marLeft w:val="0"/>
      <w:marRight w:val="0"/>
      <w:marTop w:val="0"/>
      <w:marBottom w:val="0"/>
      <w:divBdr>
        <w:top w:val="none" w:sz="0" w:space="0" w:color="auto"/>
        <w:left w:val="none" w:sz="0" w:space="0" w:color="auto"/>
        <w:bottom w:val="none" w:sz="0" w:space="0" w:color="auto"/>
        <w:right w:val="none" w:sz="0" w:space="0" w:color="auto"/>
      </w:divBdr>
    </w:div>
    <w:div w:id="937253386">
      <w:bodyDiv w:val="1"/>
      <w:marLeft w:val="0"/>
      <w:marRight w:val="0"/>
      <w:marTop w:val="0"/>
      <w:marBottom w:val="0"/>
      <w:divBdr>
        <w:top w:val="none" w:sz="0" w:space="0" w:color="auto"/>
        <w:left w:val="none" w:sz="0" w:space="0" w:color="auto"/>
        <w:bottom w:val="none" w:sz="0" w:space="0" w:color="auto"/>
        <w:right w:val="none" w:sz="0" w:space="0" w:color="auto"/>
      </w:divBdr>
    </w:div>
    <w:div w:id="939873323">
      <w:bodyDiv w:val="1"/>
      <w:marLeft w:val="0"/>
      <w:marRight w:val="0"/>
      <w:marTop w:val="0"/>
      <w:marBottom w:val="0"/>
      <w:divBdr>
        <w:top w:val="none" w:sz="0" w:space="0" w:color="auto"/>
        <w:left w:val="none" w:sz="0" w:space="0" w:color="auto"/>
        <w:bottom w:val="none" w:sz="0" w:space="0" w:color="auto"/>
        <w:right w:val="none" w:sz="0" w:space="0" w:color="auto"/>
      </w:divBdr>
    </w:div>
    <w:div w:id="991787789">
      <w:bodyDiv w:val="1"/>
      <w:marLeft w:val="0"/>
      <w:marRight w:val="0"/>
      <w:marTop w:val="0"/>
      <w:marBottom w:val="0"/>
      <w:divBdr>
        <w:top w:val="none" w:sz="0" w:space="0" w:color="auto"/>
        <w:left w:val="none" w:sz="0" w:space="0" w:color="auto"/>
        <w:bottom w:val="none" w:sz="0" w:space="0" w:color="auto"/>
        <w:right w:val="none" w:sz="0" w:space="0" w:color="auto"/>
      </w:divBdr>
    </w:div>
    <w:div w:id="991981229">
      <w:bodyDiv w:val="1"/>
      <w:marLeft w:val="0"/>
      <w:marRight w:val="0"/>
      <w:marTop w:val="0"/>
      <w:marBottom w:val="0"/>
      <w:divBdr>
        <w:top w:val="none" w:sz="0" w:space="0" w:color="auto"/>
        <w:left w:val="none" w:sz="0" w:space="0" w:color="auto"/>
        <w:bottom w:val="none" w:sz="0" w:space="0" w:color="auto"/>
        <w:right w:val="none" w:sz="0" w:space="0" w:color="auto"/>
      </w:divBdr>
      <w:divsChild>
        <w:div w:id="92239598">
          <w:marLeft w:val="0"/>
          <w:marRight w:val="0"/>
          <w:marTop w:val="0"/>
          <w:marBottom w:val="0"/>
          <w:divBdr>
            <w:top w:val="none" w:sz="0" w:space="0" w:color="auto"/>
            <w:left w:val="none" w:sz="0" w:space="0" w:color="auto"/>
            <w:bottom w:val="none" w:sz="0" w:space="0" w:color="auto"/>
            <w:right w:val="none" w:sz="0" w:space="0" w:color="auto"/>
          </w:divBdr>
          <w:divsChild>
            <w:div w:id="7861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9124">
      <w:bodyDiv w:val="1"/>
      <w:marLeft w:val="0"/>
      <w:marRight w:val="0"/>
      <w:marTop w:val="0"/>
      <w:marBottom w:val="0"/>
      <w:divBdr>
        <w:top w:val="none" w:sz="0" w:space="0" w:color="auto"/>
        <w:left w:val="none" w:sz="0" w:space="0" w:color="auto"/>
        <w:bottom w:val="none" w:sz="0" w:space="0" w:color="auto"/>
        <w:right w:val="none" w:sz="0" w:space="0" w:color="auto"/>
      </w:divBdr>
    </w:div>
    <w:div w:id="1016275085">
      <w:bodyDiv w:val="1"/>
      <w:marLeft w:val="0"/>
      <w:marRight w:val="0"/>
      <w:marTop w:val="0"/>
      <w:marBottom w:val="0"/>
      <w:divBdr>
        <w:top w:val="none" w:sz="0" w:space="0" w:color="auto"/>
        <w:left w:val="none" w:sz="0" w:space="0" w:color="auto"/>
        <w:bottom w:val="none" w:sz="0" w:space="0" w:color="auto"/>
        <w:right w:val="none" w:sz="0" w:space="0" w:color="auto"/>
      </w:divBdr>
    </w:div>
    <w:div w:id="1028263523">
      <w:bodyDiv w:val="1"/>
      <w:marLeft w:val="0"/>
      <w:marRight w:val="0"/>
      <w:marTop w:val="0"/>
      <w:marBottom w:val="0"/>
      <w:divBdr>
        <w:top w:val="none" w:sz="0" w:space="0" w:color="auto"/>
        <w:left w:val="none" w:sz="0" w:space="0" w:color="auto"/>
        <w:bottom w:val="none" w:sz="0" w:space="0" w:color="auto"/>
        <w:right w:val="none" w:sz="0" w:space="0" w:color="auto"/>
      </w:divBdr>
    </w:div>
    <w:div w:id="1033842410">
      <w:bodyDiv w:val="1"/>
      <w:marLeft w:val="0"/>
      <w:marRight w:val="0"/>
      <w:marTop w:val="0"/>
      <w:marBottom w:val="0"/>
      <w:divBdr>
        <w:top w:val="none" w:sz="0" w:space="0" w:color="auto"/>
        <w:left w:val="none" w:sz="0" w:space="0" w:color="auto"/>
        <w:bottom w:val="none" w:sz="0" w:space="0" w:color="auto"/>
        <w:right w:val="none" w:sz="0" w:space="0" w:color="auto"/>
      </w:divBdr>
    </w:div>
    <w:div w:id="1038357233">
      <w:bodyDiv w:val="1"/>
      <w:marLeft w:val="0"/>
      <w:marRight w:val="0"/>
      <w:marTop w:val="0"/>
      <w:marBottom w:val="0"/>
      <w:divBdr>
        <w:top w:val="none" w:sz="0" w:space="0" w:color="auto"/>
        <w:left w:val="none" w:sz="0" w:space="0" w:color="auto"/>
        <w:bottom w:val="none" w:sz="0" w:space="0" w:color="auto"/>
        <w:right w:val="none" w:sz="0" w:space="0" w:color="auto"/>
      </w:divBdr>
    </w:div>
    <w:div w:id="1050955224">
      <w:bodyDiv w:val="1"/>
      <w:marLeft w:val="0"/>
      <w:marRight w:val="0"/>
      <w:marTop w:val="0"/>
      <w:marBottom w:val="0"/>
      <w:divBdr>
        <w:top w:val="none" w:sz="0" w:space="0" w:color="auto"/>
        <w:left w:val="none" w:sz="0" w:space="0" w:color="auto"/>
        <w:bottom w:val="none" w:sz="0" w:space="0" w:color="auto"/>
        <w:right w:val="none" w:sz="0" w:space="0" w:color="auto"/>
      </w:divBdr>
      <w:divsChild>
        <w:div w:id="1005740504">
          <w:marLeft w:val="0"/>
          <w:marRight w:val="0"/>
          <w:marTop w:val="0"/>
          <w:marBottom w:val="0"/>
          <w:divBdr>
            <w:top w:val="none" w:sz="0" w:space="0" w:color="auto"/>
            <w:left w:val="none" w:sz="0" w:space="0" w:color="auto"/>
            <w:bottom w:val="none" w:sz="0" w:space="0" w:color="auto"/>
            <w:right w:val="none" w:sz="0" w:space="0" w:color="auto"/>
          </w:divBdr>
          <w:divsChild>
            <w:div w:id="160586513">
              <w:marLeft w:val="0"/>
              <w:marRight w:val="0"/>
              <w:marTop w:val="0"/>
              <w:marBottom w:val="0"/>
              <w:divBdr>
                <w:top w:val="none" w:sz="0" w:space="0" w:color="auto"/>
                <w:left w:val="none" w:sz="0" w:space="0" w:color="auto"/>
                <w:bottom w:val="none" w:sz="0" w:space="0" w:color="auto"/>
                <w:right w:val="none" w:sz="0" w:space="0" w:color="auto"/>
              </w:divBdr>
            </w:div>
            <w:div w:id="1071200760">
              <w:marLeft w:val="0"/>
              <w:marRight w:val="0"/>
              <w:marTop w:val="0"/>
              <w:marBottom w:val="0"/>
              <w:divBdr>
                <w:top w:val="none" w:sz="0" w:space="0" w:color="auto"/>
                <w:left w:val="none" w:sz="0" w:space="0" w:color="auto"/>
                <w:bottom w:val="none" w:sz="0" w:space="0" w:color="auto"/>
                <w:right w:val="none" w:sz="0" w:space="0" w:color="auto"/>
              </w:divBdr>
            </w:div>
            <w:div w:id="67843896">
              <w:marLeft w:val="0"/>
              <w:marRight w:val="0"/>
              <w:marTop w:val="0"/>
              <w:marBottom w:val="0"/>
              <w:divBdr>
                <w:top w:val="none" w:sz="0" w:space="0" w:color="auto"/>
                <w:left w:val="none" w:sz="0" w:space="0" w:color="auto"/>
                <w:bottom w:val="none" w:sz="0" w:space="0" w:color="auto"/>
                <w:right w:val="none" w:sz="0" w:space="0" w:color="auto"/>
              </w:divBdr>
            </w:div>
            <w:div w:id="1952324705">
              <w:marLeft w:val="0"/>
              <w:marRight w:val="0"/>
              <w:marTop w:val="0"/>
              <w:marBottom w:val="0"/>
              <w:divBdr>
                <w:top w:val="none" w:sz="0" w:space="0" w:color="auto"/>
                <w:left w:val="none" w:sz="0" w:space="0" w:color="auto"/>
                <w:bottom w:val="none" w:sz="0" w:space="0" w:color="auto"/>
                <w:right w:val="none" w:sz="0" w:space="0" w:color="auto"/>
              </w:divBdr>
            </w:div>
            <w:div w:id="942344835">
              <w:marLeft w:val="0"/>
              <w:marRight w:val="0"/>
              <w:marTop w:val="0"/>
              <w:marBottom w:val="0"/>
              <w:divBdr>
                <w:top w:val="none" w:sz="0" w:space="0" w:color="auto"/>
                <w:left w:val="none" w:sz="0" w:space="0" w:color="auto"/>
                <w:bottom w:val="none" w:sz="0" w:space="0" w:color="auto"/>
                <w:right w:val="none" w:sz="0" w:space="0" w:color="auto"/>
              </w:divBdr>
            </w:div>
            <w:div w:id="1221940449">
              <w:marLeft w:val="0"/>
              <w:marRight w:val="0"/>
              <w:marTop w:val="0"/>
              <w:marBottom w:val="0"/>
              <w:divBdr>
                <w:top w:val="none" w:sz="0" w:space="0" w:color="auto"/>
                <w:left w:val="none" w:sz="0" w:space="0" w:color="auto"/>
                <w:bottom w:val="none" w:sz="0" w:space="0" w:color="auto"/>
                <w:right w:val="none" w:sz="0" w:space="0" w:color="auto"/>
              </w:divBdr>
            </w:div>
            <w:div w:id="1690831286">
              <w:marLeft w:val="0"/>
              <w:marRight w:val="0"/>
              <w:marTop w:val="0"/>
              <w:marBottom w:val="0"/>
              <w:divBdr>
                <w:top w:val="none" w:sz="0" w:space="0" w:color="auto"/>
                <w:left w:val="none" w:sz="0" w:space="0" w:color="auto"/>
                <w:bottom w:val="none" w:sz="0" w:space="0" w:color="auto"/>
                <w:right w:val="none" w:sz="0" w:space="0" w:color="auto"/>
              </w:divBdr>
            </w:div>
            <w:div w:id="362243166">
              <w:marLeft w:val="0"/>
              <w:marRight w:val="0"/>
              <w:marTop w:val="0"/>
              <w:marBottom w:val="0"/>
              <w:divBdr>
                <w:top w:val="none" w:sz="0" w:space="0" w:color="auto"/>
                <w:left w:val="none" w:sz="0" w:space="0" w:color="auto"/>
                <w:bottom w:val="none" w:sz="0" w:space="0" w:color="auto"/>
                <w:right w:val="none" w:sz="0" w:space="0" w:color="auto"/>
              </w:divBdr>
            </w:div>
            <w:div w:id="184566609">
              <w:marLeft w:val="0"/>
              <w:marRight w:val="0"/>
              <w:marTop w:val="0"/>
              <w:marBottom w:val="0"/>
              <w:divBdr>
                <w:top w:val="none" w:sz="0" w:space="0" w:color="auto"/>
                <w:left w:val="none" w:sz="0" w:space="0" w:color="auto"/>
                <w:bottom w:val="none" w:sz="0" w:space="0" w:color="auto"/>
                <w:right w:val="none" w:sz="0" w:space="0" w:color="auto"/>
              </w:divBdr>
            </w:div>
            <w:div w:id="458887007">
              <w:marLeft w:val="0"/>
              <w:marRight w:val="0"/>
              <w:marTop w:val="0"/>
              <w:marBottom w:val="0"/>
              <w:divBdr>
                <w:top w:val="none" w:sz="0" w:space="0" w:color="auto"/>
                <w:left w:val="none" w:sz="0" w:space="0" w:color="auto"/>
                <w:bottom w:val="none" w:sz="0" w:space="0" w:color="auto"/>
                <w:right w:val="none" w:sz="0" w:space="0" w:color="auto"/>
              </w:divBdr>
            </w:div>
            <w:div w:id="696347864">
              <w:marLeft w:val="0"/>
              <w:marRight w:val="0"/>
              <w:marTop w:val="0"/>
              <w:marBottom w:val="0"/>
              <w:divBdr>
                <w:top w:val="none" w:sz="0" w:space="0" w:color="auto"/>
                <w:left w:val="none" w:sz="0" w:space="0" w:color="auto"/>
                <w:bottom w:val="none" w:sz="0" w:space="0" w:color="auto"/>
                <w:right w:val="none" w:sz="0" w:space="0" w:color="auto"/>
              </w:divBdr>
            </w:div>
            <w:div w:id="1306273447">
              <w:marLeft w:val="0"/>
              <w:marRight w:val="0"/>
              <w:marTop w:val="0"/>
              <w:marBottom w:val="0"/>
              <w:divBdr>
                <w:top w:val="none" w:sz="0" w:space="0" w:color="auto"/>
                <w:left w:val="none" w:sz="0" w:space="0" w:color="auto"/>
                <w:bottom w:val="none" w:sz="0" w:space="0" w:color="auto"/>
                <w:right w:val="none" w:sz="0" w:space="0" w:color="auto"/>
              </w:divBdr>
            </w:div>
            <w:div w:id="1543517480">
              <w:marLeft w:val="0"/>
              <w:marRight w:val="0"/>
              <w:marTop w:val="0"/>
              <w:marBottom w:val="0"/>
              <w:divBdr>
                <w:top w:val="none" w:sz="0" w:space="0" w:color="auto"/>
                <w:left w:val="none" w:sz="0" w:space="0" w:color="auto"/>
                <w:bottom w:val="none" w:sz="0" w:space="0" w:color="auto"/>
                <w:right w:val="none" w:sz="0" w:space="0" w:color="auto"/>
              </w:divBdr>
            </w:div>
            <w:div w:id="1672756360">
              <w:marLeft w:val="0"/>
              <w:marRight w:val="0"/>
              <w:marTop w:val="0"/>
              <w:marBottom w:val="0"/>
              <w:divBdr>
                <w:top w:val="none" w:sz="0" w:space="0" w:color="auto"/>
                <w:left w:val="none" w:sz="0" w:space="0" w:color="auto"/>
                <w:bottom w:val="none" w:sz="0" w:space="0" w:color="auto"/>
                <w:right w:val="none" w:sz="0" w:space="0" w:color="auto"/>
              </w:divBdr>
            </w:div>
            <w:div w:id="1106345665">
              <w:marLeft w:val="0"/>
              <w:marRight w:val="0"/>
              <w:marTop w:val="0"/>
              <w:marBottom w:val="0"/>
              <w:divBdr>
                <w:top w:val="none" w:sz="0" w:space="0" w:color="auto"/>
                <w:left w:val="none" w:sz="0" w:space="0" w:color="auto"/>
                <w:bottom w:val="none" w:sz="0" w:space="0" w:color="auto"/>
                <w:right w:val="none" w:sz="0" w:space="0" w:color="auto"/>
              </w:divBdr>
            </w:div>
            <w:div w:id="1356662314">
              <w:marLeft w:val="0"/>
              <w:marRight w:val="0"/>
              <w:marTop w:val="0"/>
              <w:marBottom w:val="0"/>
              <w:divBdr>
                <w:top w:val="none" w:sz="0" w:space="0" w:color="auto"/>
                <w:left w:val="none" w:sz="0" w:space="0" w:color="auto"/>
                <w:bottom w:val="none" w:sz="0" w:space="0" w:color="auto"/>
                <w:right w:val="none" w:sz="0" w:space="0" w:color="auto"/>
              </w:divBdr>
            </w:div>
            <w:div w:id="8797028">
              <w:marLeft w:val="0"/>
              <w:marRight w:val="0"/>
              <w:marTop w:val="0"/>
              <w:marBottom w:val="0"/>
              <w:divBdr>
                <w:top w:val="none" w:sz="0" w:space="0" w:color="auto"/>
                <w:left w:val="none" w:sz="0" w:space="0" w:color="auto"/>
                <w:bottom w:val="none" w:sz="0" w:space="0" w:color="auto"/>
                <w:right w:val="none" w:sz="0" w:space="0" w:color="auto"/>
              </w:divBdr>
            </w:div>
            <w:div w:id="29498557">
              <w:marLeft w:val="0"/>
              <w:marRight w:val="0"/>
              <w:marTop w:val="0"/>
              <w:marBottom w:val="0"/>
              <w:divBdr>
                <w:top w:val="none" w:sz="0" w:space="0" w:color="auto"/>
                <w:left w:val="none" w:sz="0" w:space="0" w:color="auto"/>
                <w:bottom w:val="none" w:sz="0" w:space="0" w:color="auto"/>
                <w:right w:val="none" w:sz="0" w:space="0" w:color="auto"/>
              </w:divBdr>
            </w:div>
            <w:div w:id="473714624">
              <w:marLeft w:val="0"/>
              <w:marRight w:val="0"/>
              <w:marTop w:val="0"/>
              <w:marBottom w:val="0"/>
              <w:divBdr>
                <w:top w:val="none" w:sz="0" w:space="0" w:color="auto"/>
                <w:left w:val="none" w:sz="0" w:space="0" w:color="auto"/>
                <w:bottom w:val="none" w:sz="0" w:space="0" w:color="auto"/>
                <w:right w:val="none" w:sz="0" w:space="0" w:color="auto"/>
              </w:divBdr>
            </w:div>
            <w:div w:id="151529923">
              <w:marLeft w:val="0"/>
              <w:marRight w:val="0"/>
              <w:marTop w:val="0"/>
              <w:marBottom w:val="0"/>
              <w:divBdr>
                <w:top w:val="none" w:sz="0" w:space="0" w:color="auto"/>
                <w:left w:val="none" w:sz="0" w:space="0" w:color="auto"/>
                <w:bottom w:val="none" w:sz="0" w:space="0" w:color="auto"/>
                <w:right w:val="none" w:sz="0" w:space="0" w:color="auto"/>
              </w:divBdr>
            </w:div>
            <w:div w:id="652637734">
              <w:marLeft w:val="0"/>
              <w:marRight w:val="0"/>
              <w:marTop w:val="0"/>
              <w:marBottom w:val="0"/>
              <w:divBdr>
                <w:top w:val="none" w:sz="0" w:space="0" w:color="auto"/>
                <w:left w:val="none" w:sz="0" w:space="0" w:color="auto"/>
                <w:bottom w:val="none" w:sz="0" w:space="0" w:color="auto"/>
                <w:right w:val="none" w:sz="0" w:space="0" w:color="auto"/>
              </w:divBdr>
            </w:div>
            <w:div w:id="1171407481">
              <w:marLeft w:val="0"/>
              <w:marRight w:val="0"/>
              <w:marTop w:val="0"/>
              <w:marBottom w:val="0"/>
              <w:divBdr>
                <w:top w:val="none" w:sz="0" w:space="0" w:color="auto"/>
                <w:left w:val="none" w:sz="0" w:space="0" w:color="auto"/>
                <w:bottom w:val="none" w:sz="0" w:space="0" w:color="auto"/>
                <w:right w:val="none" w:sz="0" w:space="0" w:color="auto"/>
              </w:divBdr>
            </w:div>
            <w:div w:id="656766924">
              <w:marLeft w:val="0"/>
              <w:marRight w:val="0"/>
              <w:marTop w:val="0"/>
              <w:marBottom w:val="0"/>
              <w:divBdr>
                <w:top w:val="none" w:sz="0" w:space="0" w:color="auto"/>
                <w:left w:val="none" w:sz="0" w:space="0" w:color="auto"/>
                <w:bottom w:val="none" w:sz="0" w:space="0" w:color="auto"/>
                <w:right w:val="none" w:sz="0" w:space="0" w:color="auto"/>
              </w:divBdr>
            </w:div>
            <w:div w:id="102892567">
              <w:marLeft w:val="0"/>
              <w:marRight w:val="0"/>
              <w:marTop w:val="0"/>
              <w:marBottom w:val="0"/>
              <w:divBdr>
                <w:top w:val="none" w:sz="0" w:space="0" w:color="auto"/>
                <w:left w:val="none" w:sz="0" w:space="0" w:color="auto"/>
                <w:bottom w:val="none" w:sz="0" w:space="0" w:color="auto"/>
                <w:right w:val="none" w:sz="0" w:space="0" w:color="auto"/>
              </w:divBdr>
            </w:div>
            <w:div w:id="2084255821">
              <w:marLeft w:val="0"/>
              <w:marRight w:val="0"/>
              <w:marTop w:val="0"/>
              <w:marBottom w:val="0"/>
              <w:divBdr>
                <w:top w:val="none" w:sz="0" w:space="0" w:color="auto"/>
                <w:left w:val="none" w:sz="0" w:space="0" w:color="auto"/>
                <w:bottom w:val="none" w:sz="0" w:space="0" w:color="auto"/>
                <w:right w:val="none" w:sz="0" w:space="0" w:color="auto"/>
              </w:divBdr>
            </w:div>
            <w:div w:id="1857405">
              <w:marLeft w:val="0"/>
              <w:marRight w:val="0"/>
              <w:marTop w:val="0"/>
              <w:marBottom w:val="0"/>
              <w:divBdr>
                <w:top w:val="none" w:sz="0" w:space="0" w:color="auto"/>
                <w:left w:val="none" w:sz="0" w:space="0" w:color="auto"/>
                <w:bottom w:val="none" w:sz="0" w:space="0" w:color="auto"/>
                <w:right w:val="none" w:sz="0" w:space="0" w:color="auto"/>
              </w:divBdr>
            </w:div>
            <w:div w:id="2138180305">
              <w:marLeft w:val="0"/>
              <w:marRight w:val="0"/>
              <w:marTop w:val="0"/>
              <w:marBottom w:val="0"/>
              <w:divBdr>
                <w:top w:val="none" w:sz="0" w:space="0" w:color="auto"/>
                <w:left w:val="none" w:sz="0" w:space="0" w:color="auto"/>
                <w:bottom w:val="none" w:sz="0" w:space="0" w:color="auto"/>
                <w:right w:val="none" w:sz="0" w:space="0" w:color="auto"/>
              </w:divBdr>
            </w:div>
            <w:div w:id="3896406">
              <w:marLeft w:val="0"/>
              <w:marRight w:val="0"/>
              <w:marTop w:val="0"/>
              <w:marBottom w:val="0"/>
              <w:divBdr>
                <w:top w:val="none" w:sz="0" w:space="0" w:color="auto"/>
                <w:left w:val="none" w:sz="0" w:space="0" w:color="auto"/>
                <w:bottom w:val="none" w:sz="0" w:space="0" w:color="auto"/>
                <w:right w:val="none" w:sz="0" w:space="0" w:color="auto"/>
              </w:divBdr>
            </w:div>
            <w:div w:id="679506342">
              <w:marLeft w:val="0"/>
              <w:marRight w:val="0"/>
              <w:marTop w:val="0"/>
              <w:marBottom w:val="0"/>
              <w:divBdr>
                <w:top w:val="none" w:sz="0" w:space="0" w:color="auto"/>
                <w:left w:val="none" w:sz="0" w:space="0" w:color="auto"/>
                <w:bottom w:val="none" w:sz="0" w:space="0" w:color="auto"/>
                <w:right w:val="none" w:sz="0" w:space="0" w:color="auto"/>
              </w:divBdr>
            </w:div>
            <w:div w:id="377437421">
              <w:marLeft w:val="0"/>
              <w:marRight w:val="0"/>
              <w:marTop w:val="0"/>
              <w:marBottom w:val="0"/>
              <w:divBdr>
                <w:top w:val="none" w:sz="0" w:space="0" w:color="auto"/>
                <w:left w:val="none" w:sz="0" w:space="0" w:color="auto"/>
                <w:bottom w:val="none" w:sz="0" w:space="0" w:color="auto"/>
                <w:right w:val="none" w:sz="0" w:space="0" w:color="auto"/>
              </w:divBdr>
            </w:div>
            <w:div w:id="1885673300">
              <w:marLeft w:val="0"/>
              <w:marRight w:val="0"/>
              <w:marTop w:val="0"/>
              <w:marBottom w:val="0"/>
              <w:divBdr>
                <w:top w:val="none" w:sz="0" w:space="0" w:color="auto"/>
                <w:left w:val="none" w:sz="0" w:space="0" w:color="auto"/>
                <w:bottom w:val="none" w:sz="0" w:space="0" w:color="auto"/>
                <w:right w:val="none" w:sz="0" w:space="0" w:color="auto"/>
              </w:divBdr>
            </w:div>
            <w:div w:id="1943298497">
              <w:marLeft w:val="0"/>
              <w:marRight w:val="0"/>
              <w:marTop w:val="0"/>
              <w:marBottom w:val="0"/>
              <w:divBdr>
                <w:top w:val="none" w:sz="0" w:space="0" w:color="auto"/>
                <w:left w:val="none" w:sz="0" w:space="0" w:color="auto"/>
                <w:bottom w:val="none" w:sz="0" w:space="0" w:color="auto"/>
                <w:right w:val="none" w:sz="0" w:space="0" w:color="auto"/>
              </w:divBdr>
            </w:div>
            <w:div w:id="1111900480">
              <w:marLeft w:val="0"/>
              <w:marRight w:val="0"/>
              <w:marTop w:val="0"/>
              <w:marBottom w:val="0"/>
              <w:divBdr>
                <w:top w:val="none" w:sz="0" w:space="0" w:color="auto"/>
                <w:left w:val="none" w:sz="0" w:space="0" w:color="auto"/>
                <w:bottom w:val="none" w:sz="0" w:space="0" w:color="auto"/>
                <w:right w:val="none" w:sz="0" w:space="0" w:color="auto"/>
              </w:divBdr>
            </w:div>
            <w:div w:id="1259871334">
              <w:marLeft w:val="0"/>
              <w:marRight w:val="0"/>
              <w:marTop w:val="0"/>
              <w:marBottom w:val="0"/>
              <w:divBdr>
                <w:top w:val="none" w:sz="0" w:space="0" w:color="auto"/>
                <w:left w:val="none" w:sz="0" w:space="0" w:color="auto"/>
                <w:bottom w:val="none" w:sz="0" w:space="0" w:color="auto"/>
                <w:right w:val="none" w:sz="0" w:space="0" w:color="auto"/>
              </w:divBdr>
            </w:div>
            <w:div w:id="2023118917">
              <w:marLeft w:val="0"/>
              <w:marRight w:val="0"/>
              <w:marTop w:val="0"/>
              <w:marBottom w:val="0"/>
              <w:divBdr>
                <w:top w:val="none" w:sz="0" w:space="0" w:color="auto"/>
                <w:left w:val="none" w:sz="0" w:space="0" w:color="auto"/>
                <w:bottom w:val="none" w:sz="0" w:space="0" w:color="auto"/>
                <w:right w:val="none" w:sz="0" w:space="0" w:color="auto"/>
              </w:divBdr>
            </w:div>
            <w:div w:id="2043087982">
              <w:marLeft w:val="0"/>
              <w:marRight w:val="0"/>
              <w:marTop w:val="0"/>
              <w:marBottom w:val="0"/>
              <w:divBdr>
                <w:top w:val="none" w:sz="0" w:space="0" w:color="auto"/>
                <w:left w:val="none" w:sz="0" w:space="0" w:color="auto"/>
                <w:bottom w:val="none" w:sz="0" w:space="0" w:color="auto"/>
                <w:right w:val="none" w:sz="0" w:space="0" w:color="auto"/>
              </w:divBdr>
            </w:div>
            <w:div w:id="1417433195">
              <w:marLeft w:val="0"/>
              <w:marRight w:val="0"/>
              <w:marTop w:val="0"/>
              <w:marBottom w:val="0"/>
              <w:divBdr>
                <w:top w:val="none" w:sz="0" w:space="0" w:color="auto"/>
                <w:left w:val="none" w:sz="0" w:space="0" w:color="auto"/>
                <w:bottom w:val="none" w:sz="0" w:space="0" w:color="auto"/>
                <w:right w:val="none" w:sz="0" w:space="0" w:color="auto"/>
              </w:divBdr>
            </w:div>
            <w:div w:id="1187720031">
              <w:marLeft w:val="0"/>
              <w:marRight w:val="0"/>
              <w:marTop w:val="0"/>
              <w:marBottom w:val="0"/>
              <w:divBdr>
                <w:top w:val="none" w:sz="0" w:space="0" w:color="auto"/>
                <w:left w:val="none" w:sz="0" w:space="0" w:color="auto"/>
                <w:bottom w:val="none" w:sz="0" w:space="0" w:color="auto"/>
                <w:right w:val="none" w:sz="0" w:space="0" w:color="auto"/>
              </w:divBdr>
            </w:div>
            <w:div w:id="2068990280">
              <w:marLeft w:val="0"/>
              <w:marRight w:val="0"/>
              <w:marTop w:val="0"/>
              <w:marBottom w:val="0"/>
              <w:divBdr>
                <w:top w:val="none" w:sz="0" w:space="0" w:color="auto"/>
                <w:left w:val="none" w:sz="0" w:space="0" w:color="auto"/>
                <w:bottom w:val="none" w:sz="0" w:space="0" w:color="auto"/>
                <w:right w:val="none" w:sz="0" w:space="0" w:color="auto"/>
              </w:divBdr>
            </w:div>
            <w:div w:id="1747217941">
              <w:marLeft w:val="0"/>
              <w:marRight w:val="0"/>
              <w:marTop w:val="0"/>
              <w:marBottom w:val="0"/>
              <w:divBdr>
                <w:top w:val="none" w:sz="0" w:space="0" w:color="auto"/>
                <w:left w:val="none" w:sz="0" w:space="0" w:color="auto"/>
                <w:bottom w:val="none" w:sz="0" w:space="0" w:color="auto"/>
                <w:right w:val="none" w:sz="0" w:space="0" w:color="auto"/>
              </w:divBdr>
            </w:div>
            <w:div w:id="1211307215">
              <w:marLeft w:val="0"/>
              <w:marRight w:val="0"/>
              <w:marTop w:val="0"/>
              <w:marBottom w:val="0"/>
              <w:divBdr>
                <w:top w:val="none" w:sz="0" w:space="0" w:color="auto"/>
                <w:left w:val="none" w:sz="0" w:space="0" w:color="auto"/>
                <w:bottom w:val="none" w:sz="0" w:space="0" w:color="auto"/>
                <w:right w:val="none" w:sz="0" w:space="0" w:color="auto"/>
              </w:divBdr>
            </w:div>
            <w:div w:id="1514033567">
              <w:marLeft w:val="0"/>
              <w:marRight w:val="0"/>
              <w:marTop w:val="0"/>
              <w:marBottom w:val="0"/>
              <w:divBdr>
                <w:top w:val="none" w:sz="0" w:space="0" w:color="auto"/>
                <w:left w:val="none" w:sz="0" w:space="0" w:color="auto"/>
                <w:bottom w:val="none" w:sz="0" w:space="0" w:color="auto"/>
                <w:right w:val="none" w:sz="0" w:space="0" w:color="auto"/>
              </w:divBdr>
            </w:div>
            <w:div w:id="1782453396">
              <w:marLeft w:val="0"/>
              <w:marRight w:val="0"/>
              <w:marTop w:val="0"/>
              <w:marBottom w:val="0"/>
              <w:divBdr>
                <w:top w:val="none" w:sz="0" w:space="0" w:color="auto"/>
                <w:left w:val="none" w:sz="0" w:space="0" w:color="auto"/>
                <w:bottom w:val="none" w:sz="0" w:space="0" w:color="auto"/>
                <w:right w:val="none" w:sz="0" w:space="0" w:color="auto"/>
              </w:divBdr>
            </w:div>
            <w:div w:id="141896911">
              <w:marLeft w:val="0"/>
              <w:marRight w:val="0"/>
              <w:marTop w:val="0"/>
              <w:marBottom w:val="0"/>
              <w:divBdr>
                <w:top w:val="none" w:sz="0" w:space="0" w:color="auto"/>
                <w:left w:val="none" w:sz="0" w:space="0" w:color="auto"/>
                <w:bottom w:val="none" w:sz="0" w:space="0" w:color="auto"/>
                <w:right w:val="none" w:sz="0" w:space="0" w:color="auto"/>
              </w:divBdr>
            </w:div>
            <w:div w:id="604268978">
              <w:marLeft w:val="0"/>
              <w:marRight w:val="0"/>
              <w:marTop w:val="0"/>
              <w:marBottom w:val="0"/>
              <w:divBdr>
                <w:top w:val="none" w:sz="0" w:space="0" w:color="auto"/>
                <w:left w:val="none" w:sz="0" w:space="0" w:color="auto"/>
                <w:bottom w:val="none" w:sz="0" w:space="0" w:color="auto"/>
                <w:right w:val="none" w:sz="0" w:space="0" w:color="auto"/>
              </w:divBdr>
            </w:div>
            <w:div w:id="2123649786">
              <w:marLeft w:val="0"/>
              <w:marRight w:val="0"/>
              <w:marTop w:val="0"/>
              <w:marBottom w:val="0"/>
              <w:divBdr>
                <w:top w:val="none" w:sz="0" w:space="0" w:color="auto"/>
                <w:left w:val="none" w:sz="0" w:space="0" w:color="auto"/>
                <w:bottom w:val="none" w:sz="0" w:space="0" w:color="auto"/>
                <w:right w:val="none" w:sz="0" w:space="0" w:color="auto"/>
              </w:divBdr>
            </w:div>
            <w:div w:id="1505706479">
              <w:marLeft w:val="0"/>
              <w:marRight w:val="0"/>
              <w:marTop w:val="0"/>
              <w:marBottom w:val="0"/>
              <w:divBdr>
                <w:top w:val="none" w:sz="0" w:space="0" w:color="auto"/>
                <w:left w:val="none" w:sz="0" w:space="0" w:color="auto"/>
                <w:bottom w:val="none" w:sz="0" w:space="0" w:color="auto"/>
                <w:right w:val="none" w:sz="0" w:space="0" w:color="auto"/>
              </w:divBdr>
            </w:div>
            <w:div w:id="330645719">
              <w:marLeft w:val="0"/>
              <w:marRight w:val="0"/>
              <w:marTop w:val="0"/>
              <w:marBottom w:val="0"/>
              <w:divBdr>
                <w:top w:val="none" w:sz="0" w:space="0" w:color="auto"/>
                <w:left w:val="none" w:sz="0" w:space="0" w:color="auto"/>
                <w:bottom w:val="none" w:sz="0" w:space="0" w:color="auto"/>
                <w:right w:val="none" w:sz="0" w:space="0" w:color="auto"/>
              </w:divBdr>
            </w:div>
            <w:div w:id="180821013">
              <w:marLeft w:val="0"/>
              <w:marRight w:val="0"/>
              <w:marTop w:val="0"/>
              <w:marBottom w:val="0"/>
              <w:divBdr>
                <w:top w:val="none" w:sz="0" w:space="0" w:color="auto"/>
                <w:left w:val="none" w:sz="0" w:space="0" w:color="auto"/>
                <w:bottom w:val="none" w:sz="0" w:space="0" w:color="auto"/>
                <w:right w:val="none" w:sz="0" w:space="0" w:color="auto"/>
              </w:divBdr>
            </w:div>
            <w:div w:id="1694383410">
              <w:marLeft w:val="0"/>
              <w:marRight w:val="0"/>
              <w:marTop w:val="0"/>
              <w:marBottom w:val="0"/>
              <w:divBdr>
                <w:top w:val="none" w:sz="0" w:space="0" w:color="auto"/>
                <w:left w:val="none" w:sz="0" w:space="0" w:color="auto"/>
                <w:bottom w:val="none" w:sz="0" w:space="0" w:color="auto"/>
                <w:right w:val="none" w:sz="0" w:space="0" w:color="auto"/>
              </w:divBdr>
            </w:div>
            <w:div w:id="1006633719">
              <w:marLeft w:val="0"/>
              <w:marRight w:val="0"/>
              <w:marTop w:val="0"/>
              <w:marBottom w:val="0"/>
              <w:divBdr>
                <w:top w:val="none" w:sz="0" w:space="0" w:color="auto"/>
                <w:left w:val="none" w:sz="0" w:space="0" w:color="auto"/>
                <w:bottom w:val="none" w:sz="0" w:space="0" w:color="auto"/>
                <w:right w:val="none" w:sz="0" w:space="0" w:color="auto"/>
              </w:divBdr>
            </w:div>
            <w:div w:id="1113329595">
              <w:marLeft w:val="0"/>
              <w:marRight w:val="0"/>
              <w:marTop w:val="0"/>
              <w:marBottom w:val="0"/>
              <w:divBdr>
                <w:top w:val="none" w:sz="0" w:space="0" w:color="auto"/>
                <w:left w:val="none" w:sz="0" w:space="0" w:color="auto"/>
                <w:bottom w:val="none" w:sz="0" w:space="0" w:color="auto"/>
                <w:right w:val="none" w:sz="0" w:space="0" w:color="auto"/>
              </w:divBdr>
            </w:div>
            <w:div w:id="2070762662">
              <w:marLeft w:val="0"/>
              <w:marRight w:val="0"/>
              <w:marTop w:val="0"/>
              <w:marBottom w:val="0"/>
              <w:divBdr>
                <w:top w:val="none" w:sz="0" w:space="0" w:color="auto"/>
                <w:left w:val="none" w:sz="0" w:space="0" w:color="auto"/>
                <w:bottom w:val="none" w:sz="0" w:space="0" w:color="auto"/>
                <w:right w:val="none" w:sz="0" w:space="0" w:color="auto"/>
              </w:divBdr>
            </w:div>
            <w:div w:id="1934507165">
              <w:marLeft w:val="0"/>
              <w:marRight w:val="0"/>
              <w:marTop w:val="0"/>
              <w:marBottom w:val="0"/>
              <w:divBdr>
                <w:top w:val="none" w:sz="0" w:space="0" w:color="auto"/>
                <w:left w:val="none" w:sz="0" w:space="0" w:color="auto"/>
                <w:bottom w:val="none" w:sz="0" w:space="0" w:color="auto"/>
                <w:right w:val="none" w:sz="0" w:space="0" w:color="auto"/>
              </w:divBdr>
            </w:div>
            <w:div w:id="1948928949">
              <w:marLeft w:val="0"/>
              <w:marRight w:val="0"/>
              <w:marTop w:val="0"/>
              <w:marBottom w:val="0"/>
              <w:divBdr>
                <w:top w:val="none" w:sz="0" w:space="0" w:color="auto"/>
                <w:left w:val="none" w:sz="0" w:space="0" w:color="auto"/>
                <w:bottom w:val="none" w:sz="0" w:space="0" w:color="auto"/>
                <w:right w:val="none" w:sz="0" w:space="0" w:color="auto"/>
              </w:divBdr>
            </w:div>
            <w:div w:id="231888114">
              <w:marLeft w:val="0"/>
              <w:marRight w:val="0"/>
              <w:marTop w:val="0"/>
              <w:marBottom w:val="0"/>
              <w:divBdr>
                <w:top w:val="none" w:sz="0" w:space="0" w:color="auto"/>
                <w:left w:val="none" w:sz="0" w:space="0" w:color="auto"/>
                <w:bottom w:val="none" w:sz="0" w:space="0" w:color="auto"/>
                <w:right w:val="none" w:sz="0" w:space="0" w:color="auto"/>
              </w:divBdr>
            </w:div>
            <w:div w:id="1805541440">
              <w:marLeft w:val="0"/>
              <w:marRight w:val="0"/>
              <w:marTop w:val="0"/>
              <w:marBottom w:val="0"/>
              <w:divBdr>
                <w:top w:val="none" w:sz="0" w:space="0" w:color="auto"/>
                <w:left w:val="none" w:sz="0" w:space="0" w:color="auto"/>
                <w:bottom w:val="none" w:sz="0" w:space="0" w:color="auto"/>
                <w:right w:val="none" w:sz="0" w:space="0" w:color="auto"/>
              </w:divBdr>
            </w:div>
            <w:div w:id="775295063">
              <w:marLeft w:val="0"/>
              <w:marRight w:val="0"/>
              <w:marTop w:val="0"/>
              <w:marBottom w:val="0"/>
              <w:divBdr>
                <w:top w:val="none" w:sz="0" w:space="0" w:color="auto"/>
                <w:left w:val="none" w:sz="0" w:space="0" w:color="auto"/>
                <w:bottom w:val="none" w:sz="0" w:space="0" w:color="auto"/>
                <w:right w:val="none" w:sz="0" w:space="0" w:color="auto"/>
              </w:divBdr>
            </w:div>
            <w:div w:id="2015956113">
              <w:marLeft w:val="0"/>
              <w:marRight w:val="0"/>
              <w:marTop w:val="0"/>
              <w:marBottom w:val="0"/>
              <w:divBdr>
                <w:top w:val="none" w:sz="0" w:space="0" w:color="auto"/>
                <w:left w:val="none" w:sz="0" w:space="0" w:color="auto"/>
                <w:bottom w:val="none" w:sz="0" w:space="0" w:color="auto"/>
                <w:right w:val="none" w:sz="0" w:space="0" w:color="auto"/>
              </w:divBdr>
            </w:div>
            <w:div w:id="369382188">
              <w:marLeft w:val="0"/>
              <w:marRight w:val="0"/>
              <w:marTop w:val="0"/>
              <w:marBottom w:val="0"/>
              <w:divBdr>
                <w:top w:val="none" w:sz="0" w:space="0" w:color="auto"/>
                <w:left w:val="none" w:sz="0" w:space="0" w:color="auto"/>
                <w:bottom w:val="none" w:sz="0" w:space="0" w:color="auto"/>
                <w:right w:val="none" w:sz="0" w:space="0" w:color="auto"/>
              </w:divBdr>
            </w:div>
            <w:div w:id="1738238885">
              <w:marLeft w:val="0"/>
              <w:marRight w:val="0"/>
              <w:marTop w:val="0"/>
              <w:marBottom w:val="0"/>
              <w:divBdr>
                <w:top w:val="none" w:sz="0" w:space="0" w:color="auto"/>
                <w:left w:val="none" w:sz="0" w:space="0" w:color="auto"/>
                <w:bottom w:val="none" w:sz="0" w:space="0" w:color="auto"/>
                <w:right w:val="none" w:sz="0" w:space="0" w:color="auto"/>
              </w:divBdr>
            </w:div>
            <w:div w:id="1070269634">
              <w:marLeft w:val="0"/>
              <w:marRight w:val="0"/>
              <w:marTop w:val="0"/>
              <w:marBottom w:val="0"/>
              <w:divBdr>
                <w:top w:val="none" w:sz="0" w:space="0" w:color="auto"/>
                <w:left w:val="none" w:sz="0" w:space="0" w:color="auto"/>
                <w:bottom w:val="none" w:sz="0" w:space="0" w:color="auto"/>
                <w:right w:val="none" w:sz="0" w:space="0" w:color="auto"/>
              </w:divBdr>
            </w:div>
            <w:div w:id="349064169">
              <w:marLeft w:val="0"/>
              <w:marRight w:val="0"/>
              <w:marTop w:val="0"/>
              <w:marBottom w:val="0"/>
              <w:divBdr>
                <w:top w:val="none" w:sz="0" w:space="0" w:color="auto"/>
                <w:left w:val="none" w:sz="0" w:space="0" w:color="auto"/>
                <w:bottom w:val="none" w:sz="0" w:space="0" w:color="auto"/>
                <w:right w:val="none" w:sz="0" w:space="0" w:color="auto"/>
              </w:divBdr>
            </w:div>
            <w:div w:id="1264261503">
              <w:marLeft w:val="0"/>
              <w:marRight w:val="0"/>
              <w:marTop w:val="0"/>
              <w:marBottom w:val="0"/>
              <w:divBdr>
                <w:top w:val="none" w:sz="0" w:space="0" w:color="auto"/>
                <w:left w:val="none" w:sz="0" w:space="0" w:color="auto"/>
                <w:bottom w:val="none" w:sz="0" w:space="0" w:color="auto"/>
                <w:right w:val="none" w:sz="0" w:space="0" w:color="auto"/>
              </w:divBdr>
            </w:div>
            <w:div w:id="871066748">
              <w:marLeft w:val="0"/>
              <w:marRight w:val="0"/>
              <w:marTop w:val="0"/>
              <w:marBottom w:val="0"/>
              <w:divBdr>
                <w:top w:val="none" w:sz="0" w:space="0" w:color="auto"/>
                <w:left w:val="none" w:sz="0" w:space="0" w:color="auto"/>
                <w:bottom w:val="none" w:sz="0" w:space="0" w:color="auto"/>
                <w:right w:val="none" w:sz="0" w:space="0" w:color="auto"/>
              </w:divBdr>
            </w:div>
            <w:div w:id="2066486517">
              <w:marLeft w:val="0"/>
              <w:marRight w:val="0"/>
              <w:marTop w:val="0"/>
              <w:marBottom w:val="0"/>
              <w:divBdr>
                <w:top w:val="none" w:sz="0" w:space="0" w:color="auto"/>
                <w:left w:val="none" w:sz="0" w:space="0" w:color="auto"/>
                <w:bottom w:val="none" w:sz="0" w:space="0" w:color="auto"/>
                <w:right w:val="none" w:sz="0" w:space="0" w:color="auto"/>
              </w:divBdr>
            </w:div>
            <w:div w:id="100340547">
              <w:marLeft w:val="0"/>
              <w:marRight w:val="0"/>
              <w:marTop w:val="0"/>
              <w:marBottom w:val="0"/>
              <w:divBdr>
                <w:top w:val="none" w:sz="0" w:space="0" w:color="auto"/>
                <w:left w:val="none" w:sz="0" w:space="0" w:color="auto"/>
                <w:bottom w:val="none" w:sz="0" w:space="0" w:color="auto"/>
                <w:right w:val="none" w:sz="0" w:space="0" w:color="auto"/>
              </w:divBdr>
            </w:div>
            <w:div w:id="293102944">
              <w:marLeft w:val="0"/>
              <w:marRight w:val="0"/>
              <w:marTop w:val="0"/>
              <w:marBottom w:val="0"/>
              <w:divBdr>
                <w:top w:val="none" w:sz="0" w:space="0" w:color="auto"/>
                <w:left w:val="none" w:sz="0" w:space="0" w:color="auto"/>
                <w:bottom w:val="none" w:sz="0" w:space="0" w:color="auto"/>
                <w:right w:val="none" w:sz="0" w:space="0" w:color="auto"/>
              </w:divBdr>
            </w:div>
            <w:div w:id="1142111666">
              <w:marLeft w:val="0"/>
              <w:marRight w:val="0"/>
              <w:marTop w:val="0"/>
              <w:marBottom w:val="0"/>
              <w:divBdr>
                <w:top w:val="none" w:sz="0" w:space="0" w:color="auto"/>
                <w:left w:val="none" w:sz="0" w:space="0" w:color="auto"/>
                <w:bottom w:val="none" w:sz="0" w:space="0" w:color="auto"/>
                <w:right w:val="none" w:sz="0" w:space="0" w:color="auto"/>
              </w:divBdr>
            </w:div>
            <w:div w:id="1952780057">
              <w:marLeft w:val="0"/>
              <w:marRight w:val="0"/>
              <w:marTop w:val="0"/>
              <w:marBottom w:val="0"/>
              <w:divBdr>
                <w:top w:val="none" w:sz="0" w:space="0" w:color="auto"/>
                <w:left w:val="none" w:sz="0" w:space="0" w:color="auto"/>
                <w:bottom w:val="none" w:sz="0" w:space="0" w:color="auto"/>
                <w:right w:val="none" w:sz="0" w:space="0" w:color="auto"/>
              </w:divBdr>
            </w:div>
            <w:div w:id="930243172">
              <w:marLeft w:val="0"/>
              <w:marRight w:val="0"/>
              <w:marTop w:val="0"/>
              <w:marBottom w:val="0"/>
              <w:divBdr>
                <w:top w:val="none" w:sz="0" w:space="0" w:color="auto"/>
                <w:left w:val="none" w:sz="0" w:space="0" w:color="auto"/>
                <w:bottom w:val="none" w:sz="0" w:space="0" w:color="auto"/>
                <w:right w:val="none" w:sz="0" w:space="0" w:color="auto"/>
              </w:divBdr>
            </w:div>
            <w:div w:id="1065029278">
              <w:marLeft w:val="0"/>
              <w:marRight w:val="0"/>
              <w:marTop w:val="0"/>
              <w:marBottom w:val="0"/>
              <w:divBdr>
                <w:top w:val="none" w:sz="0" w:space="0" w:color="auto"/>
                <w:left w:val="none" w:sz="0" w:space="0" w:color="auto"/>
                <w:bottom w:val="none" w:sz="0" w:space="0" w:color="auto"/>
                <w:right w:val="none" w:sz="0" w:space="0" w:color="auto"/>
              </w:divBdr>
            </w:div>
            <w:div w:id="1259828648">
              <w:marLeft w:val="0"/>
              <w:marRight w:val="0"/>
              <w:marTop w:val="0"/>
              <w:marBottom w:val="0"/>
              <w:divBdr>
                <w:top w:val="none" w:sz="0" w:space="0" w:color="auto"/>
                <w:left w:val="none" w:sz="0" w:space="0" w:color="auto"/>
                <w:bottom w:val="none" w:sz="0" w:space="0" w:color="auto"/>
                <w:right w:val="none" w:sz="0" w:space="0" w:color="auto"/>
              </w:divBdr>
            </w:div>
            <w:div w:id="1734309607">
              <w:marLeft w:val="0"/>
              <w:marRight w:val="0"/>
              <w:marTop w:val="0"/>
              <w:marBottom w:val="0"/>
              <w:divBdr>
                <w:top w:val="none" w:sz="0" w:space="0" w:color="auto"/>
                <w:left w:val="none" w:sz="0" w:space="0" w:color="auto"/>
                <w:bottom w:val="none" w:sz="0" w:space="0" w:color="auto"/>
                <w:right w:val="none" w:sz="0" w:space="0" w:color="auto"/>
              </w:divBdr>
            </w:div>
            <w:div w:id="797575206">
              <w:marLeft w:val="0"/>
              <w:marRight w:val="0"/>
              <w:marTop w:val="0"/>
              <w:marBottom w:val="0"/>
              <w:divBdr>
                <w:top w:val="none" w:sz="0" w:space="0" w:color="auto"/>
                <w:left w:val="none" w:sz="0" w:space="0" w:color="auto"/>
                <w:bottom w:val="none" w:sz="0" w:space="0" w:color="auto"/>
                <w:right w:val="none" w:sz="0" w:space="0" w:color="auto"/>
              </w:divBdr>
            </w:div>
            <w:div w:id="886331560">
              <w:marLeft w:val="0"/>
              <w:marRight w:val="0"/>
              <w:marTop w:val="0"/>
              <w:marBottom w:val="0"/>
              <w:divBdr>
                <w:top w:val="none" w:sz="0" w:space="0" w:color="auto"/>
                <w:left w:val="none" w:sz="0" w:space="0" w:color="auto"/>
                <w:bottom w:val="none" w:sz="0" w:space="0" w:color="auto"/>
                <w:right w:val="none" w:sz="0" w:space="0" w:color="auto"/>
              </w:divBdr>
            </w:div>
            <w:div w:id="1328286454">
              <w:marLeft w:val="0"/>
              <w:marRight w:val="0"/>
              <w:marTop w:val="0"/>
              <w:marBottom w:val="0"/>
              <w:divBdr>
                <w:top w:val="none" w:sz="0" w:space="0" w:color="auto"/>
                <w:left w:val="none" w:sz="0" w:space="0" w:color="auto"/>
                <w:bottom w:val="none" w:sz="0" w:space="0" w:color="auto"/>
                <w:right w:val="none" w:sz="0" w:space="0" w:color="auto"/>
              </w:divBdr>
            </w:div>
            <w:div w:id="318773648">
              <w:marLeft w:val="0"/>
              <w:marRight w:val="0"/>
              <w:marTop w:val="0"/>
              <w:marBottom w:val="0"/>
              <w:divBdr>
                <w:top w:val="none" w:sz="0" w:space="0" w:color="auto"/>
                <w:left w:val="none" w:sz="0" w:space="0" w:color="auto"/>
                <w:bottom w:val="none" w:sz="0" w:space="0" w:color="auto"/>
                <w:right w:val="none" w:sz="0" w:space="0" w:color="auto"/>
              </w:divBdr>
            </w:div>
            <w:div w:id="725496742">
              <w:marLeft w:val="0"/>
              <w:marRight w:val="0"/>
              <w:marTop w:val="0"/>
              <w:marBottom w:val="0"/>
              <w:divBdr>
                <w:top w:val="none" w:sz="0" w:space="0" w:color="auto"/>
                <w:left w:val="none" w:sz="0" w:space="0" w:color="auto"/>
                <w:bottom w:val="none" w:sz="0" w:space="0" w:color="auto"/>
                <w:right w:val="none" w:sz="0" w:space="0" w:color="auto"/>
              </w:divBdr>
            </w:div>
            <w:div w:id="197738873">
              <w:marLeft w:val="0"/>
              <w:marRight w:val="0"/>
              <w:marTop w:val="0"/>
              <w:marBottom w:val="0"/>
              <w:divBdr>
                <w:top w:val="none" w:sz="0" w:space="0" w:color="auto"/>
                <w:left w:val="none" w:sz="0" w:space="0" w:color="auto"/>
                <w:bottom w:val="none" w:sz="0" w:space="0" w:color="auto"/>
                <w:right w:val="none" w:sz="0" w:space="0" w:color="auto"/>
              </w:divBdr>
            </w:div>
            <w:div w:id="1707678145">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593132933">
              <w:marLeft w:val="0"/>
              <w:marRight w:val="0"/>
              <w:marTop w:val="0"/>
              <w:marBottom w:val="0"/>
              <w:divBdr>
                <w:top w:val="none" w:sz="0" w:space="0" w:color="auto"/>
                <w:left w:val="none" w:sz="0" w:space="0" w:color="auto"/>
                <w:bottom w:val="none" w:sz="0" w:space="0" w:color="auto"/>
                <w:right w:val="none" w:sz="0" w:space="0" w:color="auto"/>
              </w:divBdr>
            </w:div>
            <w:div w:id="94909198">
              <w:marLeft w:val="0"/>
              <w:marRight w:val="0"/>
              <w:marTop w:val="0"/>
              <w:marBottom w:val="0"/>
              <w:divBdr>
                <w:top w:val="none" w:sz="0" w:space="0" w:color="auto"/>
                <w:left w:val="none" w:sz="0" w:space="0" w:color="auto"/>
                <w:bottom w:val="none" w:sz="0" w:space="0" w:color="auto"/>
                <w:right w:val="none" w:sz="0" w:space="0" w:color="auto"/>
              </w:divBdr>
            </w:div>
            <w:div w:id="10597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265">
      <w:bodyDiv w:val="1"/>
      <w:marLeft w:val="0"/>
      <w:marRight w:val="0"/>
      <w:marTop w:val="0"/>
      <w:marBottom w:val="0"/>
      <w:divBdr>
        <w:top w:val="none" w:sz="0" w:space="0" w:color="auto"/>
        <w:left w:val="none" w:sz="0" w:space="0" w:color="auto"/>
        <w:bottom w:val="none" w:sz="0" w:space="0" w:color="auto"/>
        <w:right w:val="none" w:sz="0" w:space="0" w:color="auto"/>
      </w:divBdr>
    </w:div>
    <w:div w:id="1077751333">
      <w:bodyDiv w:val="1"/>
      <w:marLeft w:val="0"/>
      <w:marRight w:val="0"/>
      <w:marTop w:val="0"/>
      <w:marBottom w:val="0"/>
      <w:divBdr>
        <w:top w:val="none" w:sz="0" w:space="0" w:color="auto"/>
        <w:left w:val="none" w:sz="0" w:space="0" w:color="auto"/>
        <w:bottom w:val="none" w:sz="0" w:space="0" w:color="auto"/>
        <w:right w:val="none" w:sz="0" w:space="0" w:color="auto"/>
      </w:divBdr>
    </w:div>
    <w:div w:id="1086537281">
      <w:bodyDiv w:val="1"/>
      <w:marLeft w:val="0"/>
      <w:marRight w:val="0"/>
      <w:marTop w:val="0"/>
      <w:marBottom w:val="0"/>
      <w:divBdr>
        <w:top w:val="none" w:sz="0" w:space="0" w:color="auto"/>
        <w:left w:val="none" w:sz="0" w:space="0" w:color="auto"/>
        <w:bottom w:val="none" w:sz="0" w:space="0" w:color="auto"/>
        <w:right w:val="none" w:sz="0" w:space="0" w:color="auto"/>
      </w:divBdr>
    </w:div>
    <w:div w:id="1103064699">
      <w:bodyDiv w:val="1"/>
      <w:marLeft w:val="0"/>
      <w:marRight w:val="0"/>
      <w:marTop w:val="0"/>
      <w:marBottom w:val="0"/>
      <w:divBdr>
        <w:top w:val="none" w:sz="0" w:space="0" w:color="auto"/>
        <w:left w:val="none" w:sz="0" w:space="0" w:color="auto"/>
        <w:bottom w:val="none" w:sz="0" w:space="0" w:color="auto"/>
        <w:right w:val="none" w:sz="0" w:space="0" w:color="auto"/>
      </w:divBdr>
    </w:div>
    <w:div w:id="1109278605">
      <w:bodyDiv w:val="1"/>
      <w:marLeft w:val="0"/>
      <w:marRight w:val="0"/>
      <w:marTop w:val="0"/>
      <w:marBottom w:val="0"/>
      <w:divBdr>
        <w:top w:val="none" w:sz="0" w:space="0" w:color="auto"/>
        <w:left w:val="none" w:sz="0" w:space="0" w:color="auto"/>
        <w:bottom w:val="none" w:sz="0" w:space="0" w:color="auto"/>
        <w:right w:val="none" w:sz="0" w:space="0" w:color="auto"/>
      </w:divBdr>
    </w:div>
    <w:div w:id="1116365547">
      <w:bodyDiv w:val="1"/>
      <w:marLeft w:val="0"/>
      <w:marRight w:val="0"/>
      <w:marTop w:val="0"/>
      <w:marBottom w:val="0"/>
      <w:divBdr>
        <w:top w:val="none" w:sz="0" w:space="0" w:color="auto"/>
        <w:left w:val="none" w:sz="0" w:space="0" w:color="auto"/>
        <w:bottom w:val="none" w:sz="0" w:space="0" w:color="auto"/>
        <w:right w:val="none" w:sz="0" w:space="0" w:color="auto"/>
      </w:divBdr>
    </w:div>
    <w:div w:id="1121653894">
      <w:bodyDiv w:val="1"/>
      <w:marLeft w:val="0"/>
      <w:marRight w:val="0"/>
      <w:marTop w:val="0"/>
      <w:marBottom w:val="0"/>
      <w:divBdr>
        <w:top w:val="none" w:sz="0" w:space="0" w:color="auto"/>
        <w:left w:val="none" w:sz="0" w:space="0" w:color="auto"/>
        <w:bottom w:val="none" w:sz="0" w:space="0" w:color="auto"/>
        <w:right w:val="none" w:sz="0" w:space="0" w:color="auto"/>
      </w:divBdr>
    </w:div>
    <w:div w:id="1132867261">
      <w:bodyDiv w:val="1"/>
      <w:marLeft w:val="0"/>
      <w:marRight w:val="0"/>
      <w:marTop w:val="0"/>
      <w:marBottom w:val="0"/>
      <w:divBdr>
        <w:top w:val="none" w:sz="0" w:space="0" w:color="auto"/>
        <w:left w:val="none" w:sz="0" w:space="0" w:color="auto"/>
        <w:bottom w:val="none" w:sz="0" w:space="0" w:color="auto"/>
        <w:right w:val="none" w:sz="0" w:space="0" w:color="auto"/>
      </w:divBdr>
    </w:div>
    <w:div w:id="1134329754">
      <w:bodyDiv w:val="1"/>
      <w:marLeft w:val="0"/>
      <w:marRight w:val="0"/>
      <w:marTop w:val="0"/>
      <w:marBottom w:val="0"/>
      <w:divBdr>
        <w:top w:val="none" w:sz="0" w:space="0" w:color="auto"/>
        <w:left w:val="none" w:sz="0" w:space="0" w:color="auto"/>
        <w:bottom w:val="none" w:sz="0" w:space="0" w:color="auto"/>
        <w:right w:val="none" w:sz="0" w:space="0" w:color="auto"/>
      </w:divBdr>
    </w:div>
    <w:div w:id="1134445623">
      <w:bodyDiv w:val="1"/>
      <w:marLeft w:val="0"/>
      <w:marRight w:val="0"/>
      <w:marTop w:val="0"/>
      <w:marBottom w:val="0"/>
      <w:divBdr>
        <w:top w:val="none" w:sz="0" w:space="0" w:color="auto"/>
        <w:left w:val="none" w:sz="0" w:space="0" w:color="auto"/>
        <w:bottom w:val="none" w:sz="0" w:space="0" w:color="auto"/>
        <w:right w:val="none" w:sz="0" w:space="0" w:color="auto"/>
      </w:divBdr>
    </w:div>
    <w:div w:id="1143817649">
      <w:bodyDiv w:val="1"/>
      <w:marLeft w:val="0"/>
      <w:marRight w:val="0"/>
      <w:marTop w:val="0"/>
      <w:marBottom w:val="0"/>
      <w:divBdr>
        <w:top w:val="none" w:sz="0" w:space="0" w:color="auto"/>
        <w:left w:val="none" w:sz="0" w:space="0" w:color="auto"/>
        <w:bottom w:val="none" w:sz="0" w:space="0" w:color="auto"/>
        <w:right w:val="none" w:sz="0" w:space="0" w:color="auto"/>
      </w:divBdr>
    </w:div>
    <w:div w:id="1144159342">
      <w:bodyDiv w:val="1"/>
      <w:marLeft w:val="0"/>
      <w:marRight w:val="0"/>
      <w:marTop w:val="0"/>
      <w:marBottom w:val="0"/>
      <w:divBdr>
        <w:top w:val="none" w:sz="0" w:space="0" w:color="auto"/>
        <w:left w:val="none" w:sz="0" w:space="0" w:color="auto"/>
        <w:bottom w:val="none" w:sz="0" w:space="0" w:color="auto"/>
        <w:right w:val="none" w:sz="0" w:space="0" w:color="auto"/>
      </w:divBdr>
    </w:div>
    <w:div w:id="1145397296">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5223444">
      <w:bodyDiv w:val="1"/>
      <w:marLeft w:val="0"/>
      <w:marRight w:val="0"/>
      <w:marTop w:val="0"/>
      <w:marBottom w:val="0"/>
      <w:divBdr>
        <w:top w:val="none" w:sz="0" w:space="0" w:color="auto"/>
        <w:left w:val="none" w:sz="0" w:space="0" w:color="auto"/>
        <w:bottom w:val="none" w:sz="0" w:space="0" w:color="auto"/>
        <w:right w:val="none" w:sz="0" w:space="0" w:color="auto"/>
      </w:divBdr>
    </w:div>
    <w:div w:id="1171529684">
      <w:bodyDiv w:val="1"/>
      <w:marLeft w:val="0"/>
      <w:marRight w:val="0"/>
      <w:marTop w:val="0"/>
      <w:marBottom w:val="0"/>
      <w:divBdr>
        <w:top w:val="none" w:sz="0" w:space="0" w:color="auto"/>
        <w:left w:val="none" w:sz="0" w:space="0" w:color="auto"/>
        <w:bottom w:val="none" w:sz="0" w:space="0" w:color="auto"/>
        <w:right w:val="none" w:sz="0" w:space="0" w:color="auto"/>
      </w:divBdr>
    </w:div>
    <w:div w:id="1182931310">
      <w:bodyDiv w:val="1"/>
      <w:marLeft w:val="0"/>
      <w:marRight w:val="0"/>
      <w:marTop w:val="0"/>
      <w:marBottom w:val="0"/>
      <w:divBdr>
        <w:top w:val="none" w:sz="0" w:space="0" w:color="auto"/>
        <w:left w:val="none" w:sz="0" w:space="0" w:color="auto"/>
        <w:bottom w:val="none" w:sz="0" w:space="0" w:color="auto"/>
        <w:right w:val="none" w:sz="0" w:space="0" w:color="auto"/>
      </w:divBdr>
    </w:div>
    <w:div w:id="1196043757">
      <w:bodyDiv w:val="1"/>
      <w:marLeft w:val="0"/>
      <w:marRight w:val="0"/>
      <w:marTop w:val="0"/>
      <w:marBottom w:val="0"/>
      <w:divBdr>
        <w:top w:val="none" w:sz="0" w:space="0" w:color="auto"/>
        <w:left w:val="none" w:sz="0" w:space="0" w:color="auto"/>
        <w:bottom w:val="none" w:sz="0" w:space="0" w:color="auto"/>
        <w:right w:val="none" w:sz="0" w:space="0" w:color="auto"/>
      </w:divBdr>
    </w:div>
    <w:div w:id="1214582375">
      <w:bodyDiv w:val="1"/>
      <w:marLeft w:val="0"/>
      <w:marRight w:val="0"/>
      <w:marTop w:val="0"/>
      <w:marBottom w:val="0"/>
      <w:divBdr>
        <w:top w:val="none" w:sz="0" w:space="0" w:color="auto"/>
        <w:left w:val="none" w:sz="0" w:space="0" w:color="auto"/>
        <w:bottom w:val="none" w:sz="0" w:space="0" w:color="auto"/>
        <w:right w:val="none" w:sz="0" w:space="0" w:color="auto"/>
      </w:divBdr>
    </w:div>
    <w:div w:id="1235437830">
      <w:bodyDiv w:val="1"/>
      <w:marLeft w:val="0"/>
      <w:marRight w:val="0"/>
      <w:marTop w:val="0"/>
      <w:marBottom w:val="0"/>
      <w:divBdr>
        <w:top w:val="none" w:sz="0" w:space="0" w:color="auto"/>
        <w:left w:val="none" w:sz="0" w:space="0" w:color="auto"/>
        <w:bottom w:val="none" w:sz="0" w:space="0" w:color="auto"/>
        <w:right w:val="none" w:sz="0" w:space="0" w:color="auto"/>
      </w:divBdr>
    </w:div>
    <w:div w:id="1245724807">
      <w:bodyDiv w:val="1"/>
      <w:marLeft w:val="0"/>
      <w:marRight w:val="0"/>
      <w:marTop w:val="0"/>
      <w:marBottom w:val="0"/>
      <w:divBdr>
        <w:top w:val="none" w:sz="0" w:space="0" w:color="auto"/>
        <w:left w:val="none" w:sz="0" w:space="0" w:color="auto"/>
        <w:bottom w:val="none" w:sz="0" w:space="0" w:color="auto"/>
        <w:right w:val="none" w:sz="0" w:space="0" w:color="auto"/>
      </w:divBdr>
    </w:div>
    <w:div w:id="1249342489">
      <w:bodyDiv w:val="1"/>
      <w:marLeft w:val="0"/>
      <w:marRight w:val="0"/>
      <w:marTop w:val="0"/>
      <w:marBottom w:val="0"/>
      <w:divBdr>
        <w:top w:val="none" w:sz="0" w:space="0" w:color="auto"/>
        <w:left w:val="none" w:sz="0" w:space="0" w:color="auto"/>
        <w:bottom w:val="none" w:sz="0" w:space="0" w:color="auto"/>
        <w:right w:val="none" w:sz="0" w:space="0" w:color="auto"/>
      </w:divBdr>
    </w:div>
    <w:div w:id="1255671794">
      <w:bodyDiv w:val="1"/>
      <w:marLeft w:val="0"/>
      <w:marRight w:val="0"/>
      <w:marTop w:val="0"/>
      <w:marBottom w:val="0"/>
      <w:divBdr>
        <w:top w:val="none" w:sz="0" w:space="0" w:color="auto"/>
        <w:left w:val="none" w:sz="0" w:space="0" w:color="auto"/>
        <w:bottom w:val="none" w:sz="0" w:space="0" w:color="auto"/>
        <w:right w:val="none" w:sz="0" w:space="0" w:color="auto"/>
      </w:divBdr>
    </w:div>
    <w:div w:id="1276714598">
      <w:bodyDiv w:val="1"/>
      <w:marLeft w:val="0"/>
      <w:marRight w:val="0"/>
      <w:marTop w:val="0"/>
      <w:marBottom w:val="0"/>
      <w:divBdr>
        <w:top w:val="none" w:sz="0" w:space="0" w:color="auto"/>
        <w:left w:val="none" w:sz="0" w:space="0" w:color="auto"/>
        <w:bottom w:val="none" w:sz="0" w:space="0" w:color="auto"/>
        <w:right w:val="none" w:sz="0" w:space="0" w:color="auto"/>
      </w:divBdr>
    </w:div>
    <w:div w:id="1293974253">
      <w:bodyDiv w:val="1"/>
      <w:marLeft w:val="0"/>
      <w:marRight w:val="0"/>
      <w:marTop w:val="0"/>
      <w:marBottom w:val="0"/>
      <w:divBdr>
        <w:top w:val="none" w:sz="0" w:space="0" w:color="auto"/>
        <w:left w:val="none" w:sz="0" w:space="0" w:color="auto"/>
        <w:bottom w:val="none" w:sz="0" w:space="0" w:color="auto"/>
        <w:right w:val="none" w:sz="0" w:space="0" w:color="auto"/>
      </w:divBdr>
    </w:div>
    <w:div w:id="1297416796">
      <w:bodyDiv w:val="1"/>
      <w:marLeft w:val="0"/>
      <w:marRight w:val="0"/>
      <w:marTop w:val="0"/>
      <w:marBottom w:val="0"/>
      <w:divBdr>
        <w:top w:val="none" w:sz="0" w:space="0" w:color="auto"/>
        <w:left w:val="none" w:sz="0" w:space="0" w:color="auto"/>
        <w:bottom w:val="none" w:sz="0" w:space="0" w:color="auto"/>
        <w:right w:val="none" w:sz="0" w:space="0" w:color="auto"/>
      </w:divBdr>
    </w:div>
    <w:div w:id="1312756968">
      <w:bodyDiv w:val="1"/>
      <w:marLeft w:val="0"/>
      <w:marRight w:val="0"/>
      <w:marTop w:val="0"/>
      <w:marBottom w:val="0"/>
      <w:divBdr>
        <w:top w:val="none" w:sz="0" w:space="0" w:color="auto"/>
        <w:left w:val="none" w:sz="0" w:space="0" w:color="auto"/>
        <w:bottom w:val="none" w:sz="0" w:space="0" w:color="auto"/>
        <w:right w:val="none" w:sz="0" w:space="0" w:color="auto"/>
      </w:divBdr>
      <w:divsChild>
        <w:div w:id="232739128">
          <w:marLeft w:val="547"/>
          <w:marRight w:val="0"/>
          <w:marTop w:val="77"/>
          <w:marBottom w:val="0"/>
          <w:divBdr>
            <w:top w:val="none" w:sz="0" w:space="0" w:color="auto"/>
            <w:left w:val="none" w:sz="0" w:space="0" w:color="auto"/>
            <w:bottom w:val="none" w:sz="0" w:space="0" w:color="auto"/>
            <w:right w:val="none" w:sz="0" w:space="0" w:color="auto"/>
          </w:divBdr>
        </w:div>
        <w:div w:id="1564363696">
          <w:marLeft w:val="547"/>
          <w:marRight w:val="0"/>
          <w:marTop w:val="77"/>
          <w:marBottom w:val="0"/>
          <w:divBdr>
            <w:top w:val="none" w:sz="0" w:space="0" w:color="auto"/>
            <w:left w:val="none" w:sz="0" w:space="0" w:color="auto"/>
            <w:bottom w:val="none" w:sz="0" w:space="0" w:color="auto"/>
            <w:right w:val="none" w:sz="0" w:space="0" w:color="auto"/>
          </w:divBdr>
        </w:div>
        <w:div w:id="1970354726">
          <w:marLeft w:val="547"/>
          <w:marRight w:val="0"/>
          <w:marTop w:val="77"/>
          <w:marBottom w:val="0"/>
          <w:divBdr>
            <w:top w:val="none" w:sz="0" w:space="0" w:color="auto"/>
            <w:left w:val="none" w:sz="0" w:space="0" w:color="auto"/>
            <w:bottom w:val="none" w:sz="0" w:space="0" w:color="auto"/>
            <w:right w:val="none" w:sz="0" w:space="0" w:color="auto"/>
          </w:divBdr>
        </w:div>
        <w:div w:id="961418360">
          <w:marLeft w:val="547"/>
          <w:marRight w:val="0"/>
          <w:marTop w:val="77"/>
          <w:marBottom w:val="0"/>
          <w:divBdr>
            <w:top w:val="none" w:sz="0" w:space="0" w:color="auto"/>
            <w:left w:val="none" w:sz="0" w:space="0" w:color="auto"/>
            <w:bottom w:val="none" w:sz="0" w:space="0" w:color="auto"/>
            <w:right w:val="none" w:sz="0" w:space="0" w:color="auto"/>
          </w:divBdr>
        </w:div>
      </w:divsChild>
    </w:div>
    <w:div w:id="1315916938">
      <w:bodyDiv w:val="1"/>
      <w:marLeft w:val="0"/>
      <w:marRight w:val="0"/>
      <w:marTop w:val="0"/>
      <w:marBottom w:val="0"/>
      <w:divBdr>
        <w:top w:val="none" w:sz="0" w:space="0" w:color="auto"/>
        <w:left w:val="none" w:sz="0" w:space="0" w:color="auto"/>
        <w:bottom w:val="none" w:sz="0" w:space="0" w:color="auto"/>
        <w:right w:val="none" w:sz="0" w:space="0" w:color="auto"/>
      </w:divBdr>
      <w:divsChild>
        <w:div w:id="422141644">
          <w:marLeft w:val="547"/>
          <w:marRight w:val="0"/>
          <w:marTop w:val="67"/>
          <w:marBottom w:val="0"/>
          <w:divBdr>
            <w:top w:val="none" w:sz="0" w:space="0" w:color="auto"/>
            <w:left w:val="none" w:sz="0" w:space="0" w:color="auto"/>
            <w:bottom w:val="none" w:sz="0" w:space="0" w:color="auto"/>
            <w:right w:val="none" w:sz="0" w:space="0" w:color="auto"/>
          </w:divBdr>
        </w:div>
      </w:divsChild>
    </w:div>
    <w:div w:id="1350793014">
      <w:bodyDiv w:val="1"/>
      <w:marLeft w:val="0"/>
      <w:marRight w:val="0"/>
      <w:marTop w:val="0"/>
      <w:marBottom w:val="0"/>
      <w:divBdr>
        <w:top w:val="none" w:sz="0" w:space="0" w:color="auto"/>
        <w:left w:val="none" w:sz="0" w:space="0" w:color="auto"/>
        <w:bottom w:val="none" w:sz="0" w:space="0" w:color="auto"/>
        <w:right w:val="none" w:sz="0" w:space="0" w:color="auto"/>
      </w:divBdr>
    </w:div>
    <w:div w:id="1353653609">
      <w:bodyDiv w:val="1"/>
      <w:marLeft w:val="0"/>
      <w:marRight w:val="0"/>
      <w:marTop w:val="0"/>
      <w:marBottom w:val="0"/>
      <w:divBdr>
        <w:top w:val="none" w:sz="0" w:space="0" w:color="auto"/>
        <w:left w:val="none" w:sz="0" w:space="0" w:color="auto"/>
        <w:bottom w:val="none" w:sz="0" w:space="0" w:color="auto"/>
        <w:right w:val="none" w:sz="0" w:space="0" w:color="auto"/>
      </w:divBdr>
    </w:div>
    <w:div w:id="1356417095">
      <w:bodyDiv w:val="1"/>
      <w:marLeft w:val="0"/>
      <w:marRight w:val="0"/>
      <w:marTop w:val="0"/>
      <w:marBottom w:val="0"/>
      <w:divBdr>
        <w:top w:val="none" w:sz="0" w:space="0" w:color="auto"/>
        <w:left w:val="none" w:sz="0" w:space="0" w:color="auto"/>
        <w:bottom w:val="none" w:sz="0" w:space="0" w:color="auto"/>
        <w:right w:val="none" w:sz="0" w:space="0" w:color="auto"/>
      </w:divBdr>
    </w:div>
    <w:div w:id="1356613581">
      <w:bodyDiv w:val="1"/>
      <w:marLeft w:val="0"/>
      <w:marRight w:val="0"/>
      <w:marTop w:val="0"/>
      <w:marBottom w:val="0"/>
      <w:divBdr>
        <w:top w:val="none" w:sz="0" w:space="0" w:color="auto"/>
        <w:left w:val="none" w:sz="0" w:space="0" w:color="auto"/>
        <w:bottom w:val="none" w:sz="0" w:space="0" w:color="auto"/>
        <w:right w:val="none" w:sz="0" w:space="0" w:color="auto"/>
      </w:divBdr>
    </w:div>
    <w:div w:id="1358433351">
      <w:bodyDiv w:val="1"/>
      <w:marLeft w:val="0"/>
      <w:marRight w:val="0"/>
      <w:marTop w:val="0"/>
      <w:marBottom w:val="0"/>
      <w:divBdr>
        <w:top w:val="none" w:sz="0" w:space="0" w:color="auto"/>
        <w:left w:val="none" w:sz="0" w:space="0" w:color="auto"/>
        <w:bottom w:val="none" w:sz="0" w:space="0" w:color="auto"/>
        <w:right w:val="none" w:sz="0" w:space="0" w:color="auto"/>
      </w:divBdr>
    </w:div>
    <w:div w:id="1360085495">
      <w:bodyDiv w:val="1"/>
      <w:marLeft w:val="0"/>
      <w:marRight w:val="0"/>
      <w:marTop w:val="0"/>
      <w:marBottom w:val="0"/>
      <w:divBdr>
        <w:top w:val="none" w:sz="0" w:space="0" w:color="auto"/>
        <w:left w:val="none" w:sz="0" w:space="0" w:color="auto"/>
        <w:bottom w:val="none" w:sz="0" w:space="0" w:color="auto"/>
        <w:right w:val="none" w:sz="0" w:space="0" w:color="auto"/>
      </w:divBdr>
    </w:div>
    <w:div w:id="1361591970">
      <w:bodyDiv w:val="1"/>
      <w:marLeft w:val="0"/>
      <w:marRight w:val="0"/>
      <w:marTop w:val="0"/>
      <w:marBottom w:val="0"/>
      <w:divBdr>
        <w:top w:val="none" w:sz="0" w:space="0" w:color="auto"/>
        <w:left w:val="none" w:sz="0" w:space="0" w:color="auto"/>
        <w:bottom w:val="none" w:sz="0" w:space="0" w:color="auto"/>
        <w:right w:val="none" w:sz="0" w:space="0" w:color="auto"/>
      </w:divBdr>
    </w:div>
    <w:div w:id="1380009076">
      <w:bodyDiv w:val="1"/>
      <w:marLeft w:val="0"/>
      <w:marRight w:val="0"/>
      <w:marTop w:val="0"/>
      <w:marBottom w:val="0"/>
      <w:divBdr>
        <w:top w:val="none" w:sz="0" w:space="0" w:color="auto"/>
        <w:left w:val="none" w:sz="0" w:space="0" w:color="auto"/>
        <w:bottom w:val="none" w:sz="0" w:space="0" w:color="auto"/>
        <w:right w:val="none" w:sz="0" w:space="0" w:color="auto"/>
      </w:divBdr>
    </w:div>
    <w:div w:id="1380474785">
      <w:bodyDiv w:val="1"/>
      <w:marLeft w:val="0"/>
      <w:marRight w:val="0"/>
      <w:marTop w:val="0"/>
      <w:marBottom w:val="0"/>
      <w:divBdr>
        <w:top w:val="none" w:sz="0" w:space="0" w:color="auto"/>
        <w:left w:val="none" w:sz="0" w:space="0" w:color="auto"/>
        <w:bottom w:val="none" w:sz="0" w:space="0" w:color="auto"/>
        <w:right w:val="none" w:sz="0" w:space="0" w:color="auto"/>
      </w:divBdr>
    </w:div>
    <w:div w:id="1390415769">
      <w:bodyDiv w:val="1"/>
      <w:marLeft w:val="0"/>
      <w:marRight w:val="0"/>
      <w:marTop w:val="0"/>
      <w:marBottom w:val="0"/>
      <w:divBdr>
        <w:top w:val="none" w:sz="0" w:space="0" w:color="auto"/>
        <w:left w:val="none" w:sz="0" w:space="0" w:color="auto"/>
        <w:bottom w:val="none" w:sz="0" w:space="0" w:color="auto"/>
        <w:right w:val="none" w:sz="0" w:space="0" w:color="auto"/>
      </w:divBdr>
    </w:div>
    <w:div w:id="1400666351">
      <w:bodyDiv w:val="1"/>
      <w:marLeft w:val="0"/>
      <w:marRight w:val="0"/>
      <w:marTop w:val="0"/>
      <w:marBottom w:val="0"/>
      <w:divBdr>
        <w:top w:val="none" w:sz="0" w:space="0" w:color="auto"/>
        <w:left w:val="none" w:sz="0" w:space="0" w:color="auto"/>
        <w:bottom w:val="none" w:sz="0" w:space="0" w:color="auto"/>
        <w:right w:val="none" w:sz="0" w:space="0" w:color="auto"/>
      </w:divBdr>
    </w:div>
    <w:div w:id="1405758057">
      <w:bodyDiv w:val="1"/>
      <w:marLeft w:val="0"/>
      <w:marRight w:val="0"/>
      <w:marTop w:val="0"/>
      <w:marBottom w:val="0"/>
      <w:divBdr>
        <w:top w:val="none" w:sz="0" w:space="0" w:color="auto"/>
        <w:left w:val="none" w:sz="0" w:space="0" w:color="auto"/>
        <w:bottom w:val="none" w:sz="0" w:space="0" w:color="auto"/>
        <w:right w:val="none" w:sz="0" w:space="0" w:color="auto"/>
      </w:divBdr>
    </w:div>
    <w:div w:id="1413312128">
      <w:bodyDiv w:val="1"/>
      <w:marLeft w:val="0"/>
      <w:marRight w:val="0"/>
      <w:marTop w:val="0"/>
      <w:marBottom w:val="0"/>
      <w:divBdr>
        <w:top w:val="none" w:sz="0" w:space="0" w:color="auto"/>
        <w:left w:val="none" w:sz="0" w:space="0" w:color="auto"/>
        <w:bottom w:val="none" w:sz="0" w:space="0" w:color="auto"/>
        <w:right w:val="none" w:sz="0" w:space="0" w:color="auto"/>
      </w:divBdr>
      <w:divsChild>
        <w:div w:id="1681200799">
          <w:marLeft w:val="0"/>
          <w:marRight w:val="0"/>
          <w:marTop w:val="0"/>
          <w:marBottom w:val="0"/>
          <w:divBdr>
            <w:top w:val="none" w:sz="0" w:space="0" w:color="auto"/>
            <w:left w:val="none" w:sz="0" w:space="0" w:color="auto"/>
            <w:bottom w:val="none" w:sz="0" w:space="0" w:color="auto"/>
            <w:right w:val="none" w:sz="0" w:space="0" w:color="auto"/>
          </w:divBdr>
          <w:divsChild>
            <w:div w:id="1368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2042">
      <w:bodyDiv w:val="1"/>
      <w:marLeft w:val="0"/>
      <w:marRight w:val="0"/>
      <w:marTop w:val="0"/>
      <w:marBottom w:val="0"/>
      <w:divBdr>
        <w:top w:val="none" w:sz="0" w:space="0" w:color="auto"/>
        <w:left w:val="none" w:sz="0" w:space="0" w:color="auto"/>
        <w:bottom w:val="none" w:sz="0" w:space="0" w:color="auto"/>
        <w:right w:val="none" w:sz="0" w:space="0" w:color="auto"/>
      </w:divBdr>
    </w:div>
    <w:div w:id="1418282355">
      <w:bodyDiv w:val="1"/>
      <w:marLeft w:val="0"/>
      <w:marRight w:val="0"/>
      <w:marTop w:val="0"/>
      <w:marBottom w:val="0"/>
      <w:divBdr>
        <w:top w:val="none" w:sz="0" w:space="0" w:color="auto"/>
        <w:left w:val="none" w:sz="0" w:space="0" w:color="auto"/>
        <w:bottom w:val="none" w:sz="0" w:space="0" w:color="auto"/>
        <w:right w:val="none" w:sz="0" w:space="0" w:color="auto"/>
      </w:divBdr>
    </w:div>
    <w:div w:id="1428111448">
      <w:bodyDiv w:val="1"/>
      <w:marLeft w:val="0"/>
      <w:marRight w:val="0"/>
      <w:marTop w:val="0"/>
      <w:marBottom w:val="0"/>
      <w:divBdr>
        <w:top w:val="none" w:sz="0" w:space="0" w:color="auto"/>
        <w:left w:val="none" w:sz="0" w:space="0" w:color="auto"/>
        <w:bottom w:val="none" w:sz="0" w:space="0" w:color="auto"/>
        <w:right w:val="none" w:sz="0" w:space="0" w:color="auto"/>
      </w:divBdr>
      <w:divsChild>
        <w:div w:id="553322214">
          <w:marLeft w:val="547"/>
          <w:marRight w:val="0"/>
          <w:marTop w:val="67"/>
          <w:marBottom w:val="0"/>
          <w:divBdr>
            <w:top w:val="none" w:sz="0" w:space="0" w:color="auto"/>
            <w:left w:val="none" w:sz="0" w:space="0" w:color="auto"/>
            <w:bottom w:val="none" w:sz="0" w:space="0" w:color="auto"/>
            <w:right w:val="none" w:sz="0" w:space="0" w:color="auto"/>
          </w:divBdr>
        </w:div>
        <w:div w:id="139688834">
          <w:marLeft w:val="547"/>
          <w:marRight w:val="0"/>
          <w:marTop w:val="67"/>
          <w:marBottom w:val="0"/>
          <w:divBdr>
            <w:top w:val="none" w:sz="0" w:space="0" w:color="auto"/>
            <w:left w:val="none" w:sz="0" w:space="0" w:color="auto"/>
            <w:bottom w:val="none" w:sz="0" w:space="0" w:color="auto"/>
            <w:right w:val="none" w:sz="0" w:space="0" w:color="auto"/>
          </w:divBdr>
        </w:div>
      </w:divsChild>
    </w:div>
    <w:div w:id="1429042547">
      <w:bodyDiv w:val="1"/>
      <w:marLeft w:val="0"/>
      <w:marRight w:val="0"/>
      <w:marTop w:val="0"/>
      <w:marBottom w:val="0"/>
      <w:divBdr>
        <w:top w:val="none" w:sz="0" w:space="0" w:color="auto"/>
        <w:left w:val="none" w:sz="0" w:space="0" w:color="auto"/>
        <w:bottom w:val="none" w:sz="0" w:space="0" w:color="auto"/>
        <w:right w:val="none" w:sz="0" w:space="0" w:color="auto"/>
      </w:divBdr>
    </w:div>
    <w:div w:id="1473249512">
      <w:bodyDiv w:val="1"/>
      <w:marLeft w:val="0"/>
      <w:marRight w:val="0"/>
      <w:marTop w:val="0"/>
      <w:marBottom w:val="0"/>
      <w:divBdr>
        <w:top w:val="none" w:sz="0" w:space="0" w:color="auto"/>
        <w:left w:val="none" w:sz="0" w:space="0" w:color="auto"/>
        <w:bottom w:val="none" w:sz="0" w:space="0" w:color="auto"/>
        <w:right w:val="none" w:sz="0" w:space="0" w:color="auto"/>
      </w:divBdr>
    </w:div>
    <w:div w:id="1476021062">
      <w:bodyDiv w:val="1"/>
      <w:marLeft w:val="0"/>
      <w:marRight w:val="0"/>
      <w:marTop w:val="0"/>
      <w:marBottom w:val="0"/>
      <w:divBdr>
        <w:top w:val="none" w:sz="0" w:space="0" w:color="auto"/>
        <w:left w:val="none" w:sz="0" w:space="0" w:color="auto"/>
        <w:bottom w:val="none" w:sz="0" w:space="0" w:color="auto"/>
        <w:right w:val="none" w:sz="0" w:space="0" w:color="auto"/>
      </w:divBdr>
    </w:div>
    <w:div w:id="1477841727">
      <w:bodyDiv w:val="1"/>
      <w:marLeft w:val="0"/>
      <w:marRight w:val="0"/>
      <w:marTop w:val="0"/>
      <w:marBottom w:val="0"/>
      <w:divBdr>
        <w:top w:val="none" w:sz="0" w:space="0" w:color="auto"/>
        <w:left w:val="none" w:sz="0" w:space="0" w:color="auto"/>
        <w:bottom w:val="none" w:sz="0" w:space="0" w:color="auto"/>
        <w:right w:val="none" w:sz="0" w:space="0" w:color="auto"/>
      </w:divBdr>
    </w:div>
    <w:div w:id="1488280422">
      <w:bodyDiv w:val="1"/>
      <w:marLeft w:val="0"/>
      <w:marRight w:val="0"/>
      <w:marTop w:val="0"/>
      <w:marBottom w:val="0"/>
      <w:divBdr>
        <w:top w:val="none" w:sz="0" w:space="0" w:color="auto"/>
        <w:left w:val="none" w:sz="0" w:space="0" w:color="auto"/>
        <w:bottom w:val="none" w:sz="0" w:space="0" w:color="auto"/>
        <w:right w:val="none" w:sz="0" w:space="0" w:color="auto"/>
      </w:divBdr>
    </w:div>
    <w:div w:id="1503818443">
      <w:bodyDiv w:val="1"/>
      <w:marLeft w:val="0"/>
      <w:marRight w:val="0"/>
      <w:marTop w:val="0"/>
      <w:marBottom w:val="0"/>
      <w:divBdr>
        <w:top w:val="none" w:sz="0" w:space="0" w:color="auto"/>
        <w:left w:val="none" w:sz="0" w:space="0" w:color="auto"/>
        <w:bottom w:val="none" w:sz="0" w:space="0" w:color="auto"/>
        <w:right w:val="none" w:sz="0" w:space="0" w:color="auto"/>
      </w:divBdr>
    </w:div>
    <w:div w:id="1519348304">
      <w:bodyDiv w:val="1"/>
      <w:marLeft w:val="0"/>
      <w:marRight w:val="0"/>
      <w:marTop w:val="0"/>
      <w:marBottom w:val="0"/>
      <w:divBdr>
        <w:top w:val="none" w:sz="0" w:space="0" w:color="auto"/>
        <w:left w:val="none" w:sz="0" w:space="0" w:color="auto"/>
        <w:bottom w:val="none" w:sz="0" w:space="0" w:color="auto"/>
        <w:right w:val="none" w:sz="0" w:space="0" w:color="auto"/>
      </w:divBdr>
    </w:div>
    <w:div w:id="1519660353">
      <w:bodyDiv w:val="1"/>
      <w:marLeft w:val="0"/>
      <w:marRight w:val="0"/>
      <w:marTop w:val="0"/>
      <w:marBottom w:val="0"/>
      <w:divBdr>
        <w:top w:val="none" w:sz="0" w:space="0" w:color="auto"/>
        <w:left w:val="none" w:sz="0" w:space="0" w:color="auto"/>
        <w:bottom w:val="none" w:sz="0" w:space="0" w:color="auto"/>
        <w:right w:val="none" w:sz="0" w:space="0" w:color="auto"/>
      </w:divBdr>
    </w:div>
    <w:div w:id="1521120650">
      <w:bodyDiv w:val="1"/>
      <w:marLeft w:val="0"/>
      <w:marRight w:val="0"/>
      <w:marTop w:val="0"/>
      <w:marBottom w:val="0"/>
      <w:divBdr>
        <w:top w:val="none" w:sz="0" w:space="0" w:color="auto"/>
        <w:left w:val="none" w:sz="0" w:space="0" w:color="auto"/>
        <w:bottom w:val="none" w:sz="0" w:space="0" w:color="auto"/>
        <w:right w:val="none" w:sz="0" w:space="0" w:color="auto"/>
      </w:divBdr>
    </w:div>
    <w:div w:id="1522276101">
      <w:bodyDiv w:val="1"/>
      <w:marLeft w:val="0"/>
      <w:marRight w:val="0"/>
      <w:marTop w:val="0"/>
      <w:marBottom w:val="0"/>
      <w:divBdr>
        <w:top w:val="none" w:sz="0" w:space="0" w:color="auto"/>
        <w:left w:val="none" w:sz="0" w:space="0" w:color="auto"/>
        <w:bottom w:val="none" w:sz="0" w:space="0" w:color="auto"/>
        <w:right w:val="none" w:sz="0" w:space="0" w:color="auto"/>
      </w:divBdr>
    </w:div>
    <w:div w:id="1531841135">
      <w:bodyDiv w:val="1"/>
      <w:marLeft w:val="0"/>
      <w:marRight w:val="0"/>
      <w:marTop w:val="0"/>
      <w:marBottom w:val="0"/>
      <w:divBdr>
        <w:top w:val="none" w:sz="0" w:space="0" w:color="auto"/>
        <w:left w:val="none" w:sz="0" w:space="0" w:color="auto"/>
        <w:bottom w:val="none" w:sz="0" w:space="0" w:color="auto"/>
        <w:right w:val="none" w:sz="0" w:space="0" w:color="auto"/>
      </w:divBdr>
    </w:div>
    <w:div w:id="1552962904">
      <w:bodyDiv w:val="1"/>
      <w:marLeft w:val="0"/>
      <w:marRight w:val="0"/>
      <w:marTop w:val="0"/>
      <w:marBottom w:val="0"/>
      <w:divBdr>
        <w:top w:val="none" w:sz="0" w:space="0" w:color="auto"/>
        <w:left w:val="none" w:sz="0" w:space="0" w:color="auto"/>
        <w:bottom w:val="none" w:sz="0" w:space="0" w:color="auto"/>
        <w:right w:val="none" w:sz="0" w:space="0" w:color="auto"/>
      </w:divBdr>
    </w:div>
    <w:div w:id="1561357029">
      <w:bodyDiv w:val="1"/>
      <w:marLeft w:val="0"/>
      <w:marRight w:val="0"/>
      <w:marTop w:val="0"/>
      <w:marBottom w:val="0"/>
      <w:divBdr>
        <w:top w:val="none" w:sz="0" w:space="0" w:color="auto"/>
        <w:left w:val="none" w:sz="0" w:space="0" w:color="auto"/>
        <w:bottom w:val="none" w:sz="0" w:space="0" w:color="auto"/>
        <w:right w:val="none" w:sz="0" w:space="0" w:color="auto"/>
      </w:divBdr>
    </w:div>
    <w:div w:id="1565527686">
      <w:bodyDiv w:val="1"/>
      <w:marLeft w:val="0"/>
      <w:marRight w:val="0"/>
      <w:marTop w:val="0"/>
      <w:marBottom w:val="0"/>
      <w:divBdr>
        <w:top w:val="none" w:sz="0" w:space="0" w:color="auto"/>
        <w:left w:val="none" w:sz="0" w:space="0" w:color="auto"/>
        <w:bottom w:val="none" w:sz="0" w:space="0" w:color="auto"/>
        <w:right w:val="none" w:sz="0" w:space="0" w:color="auto"/>
      </w:divBdr>
      <w:divsChild>
        <w:div w:id="2073305631">
          <w:marLeft w:val="547"/>
          <w:marRight w:val="0"/>
          <w:marTop w:val="67"/>
          <w:marBottom w:val="0"/>
          <w:divBdr>
            <w:top w:val="none" w:sz="0" w:space="0" w:color="auto"/>
            <w:left w:val="none" w:sz="0" w:space="0" w:color="auto"/>
            <w:bottom w:val="none" w:sz="0" w:space="0" w:color="auto"/>
            <w:right w:val="none" w:sz="0" w:space="0" w:color="auto"/>
          </w:divBdr>
        </w:div>
        <w:div w:id="1927301458">
          <w:marLeft w:val="547"/>
          <w:marRight w:val="0"/>
          <w:marTop w:val="67"/>
          <w:marBottom w:val="0"/>
          <w:divBdr>
            <w:top w:val="none" w:sz="0" w:space="0" w:color="auto"/>
            <w:left w:val="none" w:sz="0" w:space="0" w:color="auto"/>
            <w:bottom w:val="none" w:sz="0" w:space="0" w:color="auto"/>
            <w:right w:val="none" w:sz="0" w:space="0" w:color="auto"/>
          </w:divBdr>
        </w:div>
      </w:divsChild>
    </w:div>
    <w:div w:id="1565752309">
      <w:bodyDiv w:val="1"/>
      <w:marLeft w:val="0"/>
      <w:marRight w:val="0"/>
      <w:marTop w:val="0"/>
      <w:marBottom w:val="0"/>
      <w:divBdr>
        <w:top w:val="none" w:sz="0" w:space="0" w:color="auto"/>
        <w:left w:val="none" w:sz="0" w:space="0" w:color="auto"/>
        <w:bottom w:val="none" w:sz="0" w:space="0" w:color="auto"/>
        <w:right w:val="none" w:sz="0" w:space="0" w:color="auto"/>
      </w:divBdr>
    </w:div>
    <w:div w:id="1577401973">
      <w:bodyDiv w:val="1"/>
      <w:marLeft w:val="0"/>
      <w:marRight w:val="0"/>
      <w:marTop w:val="0"/>
      <w:marBottom w:val="0"/>
      <w:divBdr>
        <w:top w:val="none" w:sz="0" w:space="0" w:color="auto"/>
        <w:left w:val="none" w:sz="0" w:space="0" w:color="auto"/>
        <w:bottom w:val="none" w:sz="0" w:space="0" w:color="auto"/>
        <w:right w:val="none" w:sz="0" w:space="0" w:color="auto"/>
      </w:divBdr>
    </w:div>
    <w:div w:id="1581065021">
      <w:bodyDiv w:val="1"/>
      <w:marLeft w:val="0"/>
      <w:marRight w:val="0"/>
      <w:marTop w:val="0"/>
      <w:marBottom w:val="0"/>
      <w:divBdr>
        <w:top w:val="none" w:sz="0" w:space="0" w:color="auto"/>
        <w:left w:val="none" w:sz="0" w:space="0" w:color="auto"/>
        <w:bottom w:val="none" w:sz="0" w:space="0" w:color="auto"/>
        <w:right w:val="none" w:sz="0" w:space="0" w:color="auto"/>
      </w:divBdr>
      <w:divsChild>
        <w:div w:id="1541168917">
          <w:marLeft w:val="0"/>
          <w:marRight w:val="0"/>
          <w:marTop w:val="0"/>
          <w:marBottom w:val="0"/>
          <w:divBdr>
            <w:top w:val="none" w:sz="0" w:space="0" w:color="auto"/>
            <w:left w:val="none" w:sz="0" w:space="0" w:color="auto"/>
            <w:bottom w:val="none" w:sz="0" w:space="0" w:color="auto"/>
            <w:right w:val="none" w:sz="0" w:space="0" w:color="auto"/>
          </w:divBdr>
          <w:divsChild>
            <w:div w:id="2144880267">
              <w:marLeft w:val="0"/>
              <w:marRight w:val="0"/>
              <w:marTop w:val="0"/>
              <w:marBottom w:val="0"/>
              <w:divBdr>
                <w:top w:val="none" w:sz="0" w:space="0" w:color="auto"/>
                <w:left w:val="none" w:sz="0" w:space="0" w:color="auto"/>
                <w:bottom w:val="none" w:sz="0" w:space="0" w:color="auto"/>
                <w:right w:val="none" w:sz="0" w:space="0" w:color="auto"/>
              </w:divBdr>
            </w:div>
            <w:div w:id="18466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7149">
      <w:bodyDiv w:val="1"/>
      <w:marLeft w:val="0"/>
      <w:marRight w:val="0"/>
      <w:marTop w:val="0"/>
      <w:marBottom w:val="0"/>
      <w:divBdr>
        <w:top w:val="none" w:sz="0" w:space="0" w:color="auto"/>
        <w:left w:val="none" w:sz="0" w:space="0" w:color="auto"/>
        <w:bottom w:val="none" w:sz="0" w:space="0" w:color="auto"/>
        <w:right w:val="none" w:sz="0" w:space="0" w:color="auto"/>
      </w:divBdr>
    </w:div>
    <w:div w:id="1587768014">
      <w:bodyDiv w:val="1"/>
      <w:marLeft w:val="0"/>
      <w:marRight w:val="0"/>
      <w:marTop w:val="0"/>
      <w:marBottom w:val="0"/>
      <w:divBdr>
        <w:top w:val="none" w:sz="0" w:space="0" w:color="auto"/>
        <w:left w:val="none" w:sz="0" w:space="0" w:color="auto"/>
        <w:bottom w:val="none" w:sz="0" w:space="0" w:color="auto"/>
        <w:right w:val="none" w:sz="0" w:space="0" w:color="auto"/>
      </w:divBdr>
    </w:div>
    <w:div w:id="1609509196">
      <w:bodyDiv w:val="1"/>
      <w:marLeft w:val="0"/>
      <w:marRight w:val="0"/>
      <w:marTop w:val="0"/>
      <w:marBottom w:val="0"/>
      <w:divBdr>
        <w:top w:val="none" w:sz="0" w:space="0" w:color="auto"/>
        <w:left w:val="none" w:sz="0" w:space="0" w:color="auto"/>
        <w:bottom w:val="none" w:sz="0" w:space="0" w:color="auto"/>
        <w:right w:val="none" w:sz="0" w:space="0" w:color="auto"/>
      </w:divBdr>
    </w:div>
    <w:div w:id="1610775031">
      <w:bodyDiv w:val="1"/>
      <w:marLeft w:val="0"/>
      <w:marRight w:val="0"/>
      <w:marTop w:val="0"/>
      <w:marBottom w:val="0"/>
      <w:divBdr>
        <w:top w:val="none" w:sz="0" w:space="0" w:color="auto"/>
        <w:left w:val="none" w:sz="0" w:space="0" w:color="auto"/>
        <w:bottom w:val="none" w:sz="0" w:space="0" w:color="auto"/>
        <w:right w:val="none" w:sz="0" w:space="0" w:color="auto"/>
      </w:divBdr>
    </w:div>
    <w:div w:id="1617522217">
      <w:bodyDiv w:val="1"/>
      <w:marLeft w:val="0"/>
      <w:marRight w:val="0"/>
      <w:marTop w:val="0"/>
      <w:marBottom w:val="0"/>
      <w:divBdr>
        <w:top w:val="none" w:sz="0" w:space="0" w:color="auto"/>
        <w:left w:val="none" w:sz="0" w:space="0" w:color="auto"/>
        <w:bottom w:val="none" w:sz="0" w:space="0" w:color="auto"/>
        <w:right w:val="none" w:sz="0" w:space="0" w:color="auto"/>
      </w:divBdr>
    </w:div>
    <w:div w:id="1621255349">
      <w:bodyDiv w:val="1"/>
      <w:marLeft w:val="0"/>
      <w:marRight w:val="0"/>
      <w:marTop w:val="0"/>
      <w:marBottom w:val="0"/>
      <w:divBdr>
        <w:top w:val="none" w:sz="0" w:space="0" w:color="auto"/>
        <w:left w:val="none" w:sz="0" w:space="0" w:color="auto"/>
        <w:bottom w:val="none" w:sz="0" w:space="0" w:color="auto"/>
        <w:right w:val="none" w:sz="0" w:space="0" w:color="auto"/>
      </w:divBdr>
    </w:div>
    <w:div w:id="1626694723">
      <w:bodyDiv w:val="1"/>
      <w:marLeft w:val="0"/>
      <w:marRight w:val="0"/>
      <w:marTop w:val="0"/>
      <w:marBottom w:val="0"/>
      <w:divBdr>
        <w:top w:val="none" w:sz="0" w:space="0" w:color="auto"/>
        <w:left w:val="none" w:sz="0" w:space="0" w:color="auto"/>
        <w:bottom w:val="none" w:sz="0" w:space="0" w:color="auto"/>
        <w:right w:val="none" w:sz="0" w:space="0" w:color="auto"/>
      </w:divBdr>
    </w:div>
    <w:div w:id="1643268004">
      <w:bodyDiv w:val="1"/>
      <w:marLeft w:val="0"/>
      <w:marRight w:val="0"/>
      <w:marTop w:val="0"/>
      <w:marBottom w:val="0"/>
      <w:divBdr>
        <w:top w:val="none" w:sz="0" w:space="0" w:color="auto"/>
        <w:left w:val="none" w:sz="0" w:space="0" w:color="auto"/>
        <w:bottom w:val="none" w:sz="0" w:space="0" w:color="auto"/>
        <w:right w:val="none" w:sz="0" w:space="0" w:color="auto"/>
      </w:divBdr>
    </w:div>
    <w:div w:id="1649094141">
      <w:bodyDiv w:val="1"/>
      <w:marLeft w:val="0"/>
      <w:marRight w:val="0"/>
      <w:marTop w:val="0"/>
      <w:marBottom w:val="0"/>
      <w:divBdr>
        <w:top w:val="none" w:sz="0" w:space="0" w:color="auto"/>
        <w:left w:val="none" w:sz="0" w:space="0" w:color="auto"/>
        <w:bottom w:val="none" w:sz="0" w:space="0" w:color="auto"/>
        <w:right w:val="none" w:sz="0" w:space="0" w:color="auto"/>
      </w:divBdr>
    </w:div>
    <w:div w:id="1652369346">
      <w:bodyDiv w:val="1"/>
      <w:marLeft w:val="0"/>
      <w:marRight w:val="0"/>
      <w:marTop w:val="0"/>
      <w:marBottom w:val="0"/>
      <w:divBdr>
        <w:top w:val="none" w:sz="0" w:space="0" w:color="auto"/>
        <w:left w:val="none" w:sz="0" w:space="0" w:color="auto"/>
        <w:bottom w:val="none" w:sz="0" w:space="0" w:color="auto"/>
        <w:right w:val="none" w:sz="0" w:space="0" w:color="auto"/>
      </w:divBdr>
    </w:div>
    <w:div w:id="1656494427">
      <w:bodyDiv w:val="1"/>
      <w:marLeft w:val="0"/>
      <w:marRight w:val="0"/>
      <w:marTop w:val="0"/>
      <w:marBottom w:val="0"/>
      <w:divBdr>
        <w:top w:val="none" w:sz="0" w:space="0" w:color="auto"/>
        <w:left w:val="none" w:sz="0" w:space="0" w:color="auto"/>
        <w:bottom w:val="none" w:sz="0" w:space="0" w:color="auto"/>
        <w:right w:val="none" w:sz="0" w:space="0" w:color="auto"/>
      </w:divBdr>
    </w:div>
    <w:div w:id="1676613423">
      <w:bodyDiv w:val="1"/>
      <w:marLeft w:val="0"/>
      <w:marRight w:val="0"/>
      <w:marTop w:val="0"/>
      <w:marBottom w:val="0"/>
      <w:divBdr>
        <w:top w:val="none" w:sz="0" w:space="0" w:color="auto"/>
        <w:left w:val="none" w:sz="0" w:space="0" w:color="auto"/>
        <w:bottom w:val="none" w:sz="0" w:space="0" w:color="auto"/>
        <w:right w:val="none" w:sz="0" w:space="0" w:color="auto"/>
      </w:divBdr>
    </w:div>
    <w:div w:id="1679232068">
      <w:bodyDiv w:val="1"/>
      <w:marLeft w:val="0"/>
      <w:marRight w:val="0"/>
      <w:marTop w:val="0"/>
      <w:marBottom w:val="0"/>
      <w:divBdr>
        <w:top w:val="none" w:sz="0" w:space="0" w:color="auto"/>
        <w:left w:val="none" w:sz="0" w:space="0" w:color="auto"/>
        <w:bottom w:val="none" w:sz="0" w:space="0" w:color="auto"/>
        <w:right w:val="none" w:sz="0" w:space="0" w:color="auto"/>
      </w:divBdr>
    </w:div>
    <w:div w:id="1682195329">
      <w:bodyDiv w:val="1"/>
      <w:marLeft w:val="0"/>
      <w:marRight w:val="0"/>
      <w:marTop w:val="0"/>
      <w:marBottom w:val="0"/>
      <w:divBdr>
        <w:top w:val="none" w:sz="0" w:space="0" w:color="auto"/>
        <w:left w:val="none" w:sz="0" w:space="0" w:color="auto"/>
        <w:bottom w:val="none" w:sz="0" w:space="0" w:color="auto"/>
        <w:right w:val="none" w:sz="0" w:space="0" w:color="auto"/>
      </w:divBdr>
    </w:div>
    <w:div w:id="1685208787">
      <w:bodyDiv w:val="1"/>
      <w:marLeft w:val="0"/>
      <w:marRight w:val="0"/>
      <w:marTop w:val="0"/>
      <w:marBottom w:val="0"/>
      <w:divBdr>
        <w:top w:val="none" w:sz="0" w:space="0" w:color="auto"/>
        <w:left w:val="none" w:sz="0" w:space="0" w:color="auto"/>
        <w:bottom w:val="none" w:sz="0" w:space="0" w:color="auto"/>
        <w:right w:val="none" w:sz="0" w:space="0" w:color="auto"/>
      </w:divBdr>
    </w:div>
    <w:div w:id="1689526914">
      <w:bodyDiv w:val="1"/>
      <w:marLeft w:val="0"/>
      <w:marRight w:val="0"/>
      <w:marTop w:val="0"/>
      <w:marBottom w:val="0"/>
      <w:divBdr>
        <w:top w:val="none" w:sz="0" w:space="0" w:color="auto"/>
        <w:left w:val="none" w:sz="0" w:space="0" w:color="auto"/>
        <w:bottom w:val="none" w:sz="0" w:space="0" w:color="auto"/>
        <w:right w:val="none" w:sz="0" w:space="0" w:color="auto"/>
      </w:divBdr>
    </w:div>
    <w:div w:id="1708411267">
      <w:bodyDiv w:val="1"/>
      <w:marLeft w:val="0"/>
      <w:marRight w:val="0"/>
      <w:marTop w:val="0"/>
      <w:marBottom w:val="0"/>
      <w:divBdr>
        <w:top w:val="none" w:sz="0" w:space="0" w:color="auto"/>
        <w:left w:val="none" w:sz="0" w:space="0" w:color="auto"/>
        <w:bottom w:val="none" w:sz="0" w:space="0" w:color="auto"/>
        <w:right w:val="none" w:sz="0" w:space="0" w:color="auto"/>
      </w:divBdr>
      <w:divsChild>
        <w:div w:id="1947107186">
          <w:marLeft w:val="0"/>
          <w:marRight w:val="0"/>
          <w:marTop w:val="0"/>
          <w:marBottom w:val="0"/>
          <w:divBdr>
            <w:top w:val="none" w:sz="0" w:space="0" w:color="auto"/>
            <w:left w:val="none" w:sz="0" w:space="0" w:color="auto"/>
            <w:bottom w:val="none" w:sz="0" w:space="0" w:color="auto"/>
            <w:right w:val="none" w:sz="0" w:space="0" w:color="auto"/>
          </w:divBdr>
        </w:div>
      </w:divsChild>
    </w:div>
    <w:div w:id="1714571311">
      <w:bodyDiv w:val="1"/>
      <w:marLeft w:val="0"/>
      <w:marRight w:val="0"/>
      <w:marTop w:val="0"/>
      <w:marBottom w:val="0"/>
      <w:divBdr>
        <w:top w:val="none" w:sz="0" w:space="0" w:color="auto"/>
        <w:left w:val="none" w:sz="0" w:space="0" w:color="auto"/>
        <w:bottom w:val="none" w:sz="0" w:space="0" w:color="auto"/>
        <w:right w:val="none" w:sz="0" w:space="0" w:color="auto"/>
      </w:divBdr>
    </w:div>
    <w:div w:id="1719236235">
      <w:bodyDiv w:val="1"/>
      <w:marLeft w:val="0"/>
      <w:marRight w:val="0"/>
      <w:marTop w:val="0"/>
      <w:marBottom w:val="0"/>
      <w:divBdr>
        <w:top w:val="none" w:sz="0" w:space="0" w:color="auto"/>
        <w:left w:val="none" w:sz="0" w:space="0" w:color="auto"/>
        <w:bottom w:val="none" w:sz="0" w:space="0" w:color="auto"/>
        <w:right w:val="none" w:sz="0" w:space="0" w:color="auto"/>
      </w:divBdr>
    </w:div>
    <w:div w:id="1723166492">
      <w:bodyDiv w:val="1"/>
      <w:marLeft w:val="0"/>
      <w:marRight w:val="0"/>
      <w:marTop w:val="0"/>
      <w:marBottom w:val="0"/>
      <w:divBdr>
        <w:top w:val="none" w:sz="0" w:space="0" w:color="auto"/>
        <w:left w:val="none" w:sz="0" w:space="0" w:color="auto"/>
        <w:bottom w:val="none" w:sz="0" w:space="0" w:color="auto"/>
        <w:right w:val="none" w:sz="0" w:space="0" w:color="auto"/>
      </w:divBdr>
    </w:div>
    <w:div w:id="1749383963">
      <w:bodyDiv w:val="1"/>
      <w:marLeft w:val="0"/>
      <w:marRight w:val="0"/>
      <w:marTop w:val="0"/>
      <w:marBottom w:val="0"/>
      <w:divBdr>
        <w:top w:val="none" w:sz="0" w:space="0" w:color="auto"/>
        <w:left w:val="none" w:sz="0" w:space="0" w:color="auto"/>
        <w:bottom w:val="none" w:sz="0" w:space="0" w:color="auto"/>
        <w:right w:val="none" w:sz="0" w:space="0" w:color="auto"/>
      </w:divBdr>
      <w:divsChild>
        <w:div w:id="610934929">
          <w:marLeft w:val="0"/>
          <w:marRight w:val="0"/>
          <w:marTop w:val="0"/>
          <w:marBottom w:val="0"/>
          <w:divBdr>
            <w:top w:val="none" w:sz="0" w:space="0" w:color="auto"/>
            <w:left w:val="none" w:sz="0" w:space="0" w:color="auto"/>
            <w:bottom w:val="none" w:sz="0" w:space="0" w:color="auto"/>
            <w:right w:val="none" w:sz="0" w:space="0" w:color="auto"/>
          </w:divBdr>
          <w:divsChild>
            <w:div w:id="311830439">
              <w:marLeft w:val="0"/>
              <w:marRight w:val="0"/>
              <w:marTop w:val="0"/>
              <w:marBottom w:val="0"/>
              <w:divBdr>
                <w:top w:val="none" w:sz="0" w:space="0" w:color="auto"/>
                <w:left w:val="none" w:sz="0" w:space="0" w:color="auto"/>
                <w:bottom w:val="none" w:sz="0" w:space="0" w:color="auto"/>
                <w:right w:val="none" w:sz="0" w:space="0" w:color="auto"/>
              </w:divBdr>
            </w:div>
            <w:div w:id="869143005">
              <w:marLeft w:val="0"/>
              <w:marRight w:val="0"/>
              <w:marTop w:val="0"/>
              <w:marBottom w:val="0"/>
              <w:divBdr>
                <w:top w:val="none" w:sz="0" w:space="0" w:color="auto"/>
                <w:left w:val="none" w:sz="0" w:space="0" w:color="auto"/>
                <w:bottom w:val="none" w:sz="0" w:space="0" w:color="auto"/>
                <w:right w:val="none" w:sz="0" w:space="0" w:color="auto"/>
              </w:divBdr>
            </w:div>
            <w:div w:id="1232428231">
              <w:marLeft w:val="0"/>
              <w:marRight w:val="0"/>
              <w:marTop w:val="0"/>
              <w:marBottom w:val="0"/>
              <w:divBdr>
                <w:top w:val="none" w:sz="0" w:space="0" w:color="auto"/>
                <w:left w:val="none" w:sz="0" w:space="0" w:color="auto"/>
                <w:bottom w:val="none" w:sz="0" w:space="0" w:color="auto"/>
                <w:right w:val="none" w:sz="0" w:space="0" w:color="auto"/>
              </w:divBdr>
            </w:div>
            <w:div w:id="1689796859">
              <w:marLeft w:val="0"/>
              <w:marRight w:val="0"/>
              <w:marTop w:val="0"/>
              <w:marBottom w:val="0"/>
              <w:divBdr>
                <w:top w:val="none" w:sz="0" w:space="0" w:color="auto"/>
                <w:left w:val="none" w:sz="0" w:space="0" w:color="auto"/>
                <w:bottom w:val="none" w:sz="0" w:space="0" w:color="auto"/>
                <w:right w:val="none" w:sz="0" w:space="0" w:color="auto"/>
              </w:divBdr>
            </w:div>
            <w:div w:id="2130512052">
              <w:marLeft w:val="0"/>
              <w:marRight w:val="0"/>
              <w:marTop w:val="0"/>
              <w:marBottom w:val="0"/>
              <w:divBdr>
                <w:top w:val="none" w:sz="0" w:space="0" w:color="auto"/>
                <w:left w:val="none" w:sz="0" w:space="0" w:color="auto"/>
                <w:bottom w:val="none" w:sz="0" w:space="0" w:color="auto"/>
                <w:right w:val="none" w:sz="0" w:space="0" w:color="auto"/>
              </w:divBdr>
            </w:div>
            <w:div w:id="1984195158">
              <w:marLeft w:val="0"/>
              <w:marRight w:val="0"/>
              <w:marTop w:val="0"/>
              <w:marBottom w:val="0"/>
              <w:divBdr>
                <w:top w:val="none" w:sz="0" w:space="0" w:color="auto"/>
                <w:left w:val="none" w:sz="0" w:space="0" w:color="auto"/>
                <w:bottom w:val="none" w:sz="0" w:space="0" w:color="auto"/>
                <w:right w:val="none" w:sz="0" w:space="0" w:color="auto"/>
              </w:divBdr>
            </w:div>
            <w:div w:id="330449233">
              <w:marLeft w:val="0"/>
              <w:marRight w:val="0"/>
              <w:marTop w:val="0"/>
              <w:marBottom w:val="0"/>
              <w:divBdr>
                <w:top w:val="none" w:sz="0" w:space="0" w:color="auto"/>
                <w:left w:val="none" w:sz="0" w:space="0" w:color="auto"/>
                <w:bottom w:val="none" w:sz="0" w:space="0" w:color="auto"/>
                <w:right w:val="none" w:sz="0" w:space="0" w:color="auto"/>
              </w:divBdr>
            </w:div>
            <w:div w:id="1700200453">
              <w:marLeft w:val="0"/>
              <w:marRight w:val="0"/>
              <w:marTop w:val="0"/>
              <w:marBottom w:val="0"/>
              <w:divBdr>
                <w:top w:val="none" w:sz="0" w:space="0" w:color="auto"/>
                <w:left w:val="none" w:sz="0" w:space="0" w:color="auto"/>
                <w:bottom w:val="none" w:sz="0" w:space="0" w:color="auto"/>
                <w:right w:val="none" w:sz="0" w:space="0" w:color="auto"/>
              </w:divBdr>
            </w:div>
            <w:div w:id="1407803825">
              <w:marLeft w:val="0"/>
              <w:marRight w:val="0"/>
              <w:marTop w:val="0"/>
              <w:marBottom w:val="0"/>
              <w:divBdr>
                <w:top w:val="none" w:sz="0" w:space="0" w:color="auto"/>
                <w:left w:val="none" w:sz="0" w:space="0" w:color="auto"/>
                <w:bottom w:val="none" w:sz="0" w:space="0" w:color="auto"/>
                <w:right w:val="none" w:sz="0" w:space="0" w:color="auto"/>
              </w:divBdr>
            </w:div>
            <w:div w:id="1728454399">
              <w:marLeft w:val="0"/>
              <w:marRight w:val="0"/>
              <w:marTop w:val="0"/>
              <w:marBottom w:val="0"/>
              <w:divBdr>
                <w:top w:val="none" w:sz="0" w:space="0" w:color="auto"/>
                <w:left w:val="none" w:sz="0" w:space="0" w:color="auto"/>
                <w:bottom w:val="none" w:sz="0" w:space="0" w:color="auto"/>
                <w:right w:val="none" w:sz="0" w:space="0" w:color="auto"/>
              </w:divBdr>
            </w:div>
            <w:div w:id="447969361">
              <w:marLeft w:val="0"/>
              <w:marRight w:val="0"/>
              <w:marTop w:val="0"/>
              <w:marBottom w:val="0"/>
              <w:divBdr>
                <w:top w:val="none" w:sz="0" w:space="0" w:color="auto"/>
                <w:left w:val="none" w:sz="0" w:space="0" w:color="auto"/>
                <w:bottom w:val="none" w:sz="0" w:space="0" w:color="auto"/>
                <w:right w:val="none" w:sz="0" w:space="0" w:color="auto"/>
              </w:divBdr>
            </w:div>
            <w:div w:id="1778062402">
              <w:marLeft w:val="0"/>
              <w:marRight w:val="0"/>
              <w:marTop w:val="0"/>
              <w:marBottom w:val="0"/>
              <w:divBdr>
                <w:top w:val="none" w:sz="0" w:space="0" w:color="auto"/>
                <w:left w:val="none" w:sz="0" w:space="0" w:color="auto"/>
                <w:bottom w:val="none" w:sz="0" w:space="0" w:color="auto"/>
                <w:right w:val="none" w:sz="0" w:space="0" w:color="auto"/>
              </w:divBdr>
            </w:div>
            <w:div w:id="717978607">
              <w:marLeft w:val="0"/>
              <w:marRight w:val="0"/>
              <w:marTop w:val="0"/>
              <w:marBottom w:val="0"/>
              <w:divBdr>
                <w:top w:val="none" w:sz="0" w:space="0" w:color="auto"/>
                <w:left w:val="none" w:sz="0" w:space="0" w:color="auto"/>
                <w:bottom w:val="none" w:sz="0" w:space="0" w:color="auto"/>
                <w:right w:val="none" w:sz="0" w:space="0" w:color="auto"/>
              </w:divBdr>
            </w:div>
            <w:div w:id="458686617">
              <w:marLeft w:val="0"/>
              <w:marRight w:val="0"/>
              <w:marTop w:val="0"/>
              <w:marBottom w:val="0"/>
              <w:divBdr>
                <w:top w:val="none" w:sz="0" w:space="0" w:color="auto"/>
                <w:left w:val="none" w:sz="0" w:space="0" w:color="auto"/>
                <w:bottom w:val="none" w:sz="0" w:space="0" w:color="auto"/>
                <w:right w:val="none" w:sz="0" w:space="0" w:color="auto"/>
              </w:divBdr>
            </w:div>
            <w:div w:id="1656571111">
              <w:marLeft w:val="0"/>
              <w:marRight w:val="0"/>
              <w:marTop w:val="0"/>
              <w:marBottom w:val="0"/>
              <w:divBdr>
                <w:top w:val="none" w:sz="0" w:space="0" w:color="auto"/>
                <w:left w:val="none" w:sz="0" w:space="0" w:color="auto"/>
                <w:bottom w:val="none" w:sz="0" w:space="0" w:color="auto"/>
                <w:right w:val="none" w:sz="0" w:space="0" w:color="auto"/>
              </w:divBdr>
            </w:div>
            <w:div w:id="1741518112">
              <w:marLeft w:val="0"/>
              <w:marRight w:val="0"/>
              <w:marTop w:val="0"/>
              <w:marBottom w:val="0"/>
              <w:divBdr>
                <w:top w:val="none" w:sz="0" w:space="0" w:color="auto"/>
                <w:left w:val="none" w:sz="0" w:space="0" w:color="auto"/>
                <w:bottom w:val="none" w:sz="0" w:space="0" w:color="auto"/>
                <w:right w:val="none" w:sz="0" w:space="0" w:color="auto"/>
              </w:divBdr>
            </w:div>
            <w:div w:id="1995524594">
              <w:marLeft w:val="0"/>
              <w:marRight w:val="0"/>
              <w:marTop w:val="0"/>
              <w:marBottom w:val="0"/>
              <w:divBdr>
                <w:top w:val="none" w:sz="0" w:space="0" w:color="auto"/>
                <w:left w:val="none" w:sz="0" w:space="0" w:color="auto"/>
                <w:bottom w:val="none" w:sz="0" w:space="0" w:color="auto"/>
                <w:right w:val="none" w:sz="0" w:space="0" w:color="auto"/>
              </w:divBdr>
            </w:div>
            <w:div w:id="1428379998">
              <w:marLeft w:val="0"/>
              <w:marRight w:val="0"/>
              <w:marTop w:val="0"/>
              <w:marBottom w:val="0"/>
              <w:divBdr>
                <w:top w:val="none" w:sz="0" w:space="0" w:color="auto"/>
                <w:left w:val="none" w:sz="0" w:space="0" w:color="auto"/>
                <w:bottom w:val="none" w:sz="0" w:space="0" w:color="auto"/>
                <w:right w:val="none" w:sz="0" w:space="0" w:color="auto"/>
              </w:divBdr>
            </w:div>
            <w:div w:id="499279291">
              <w:marLeft w:val="0"/>
              <w:marRight w:val="0"/>
              <w:marTop w:val="0"/>
              <w:marBottom w:val="0"/>
              <w:divBdr>
                <w:top w:val="none" w:sz="0" w:space="0" w:color="auto"/>
                <w:left w:val="none" w:sz="0" w:space="0" w:color="auto"/>
                <w:bottom w:val="none" w:sz="0" w:space="0" w:color="auto"/>
                <w:right w:val="none" w:sz="0" w:space="0" w:color="auto"/>
              </w:divBdr>
            </w:div>
            <w:div w:id="1543667285">
              <w:marLeft w:val="0"/>
              <w:marRight w:val="0"/>
              <w:marTop w:val="0"/>
              <w:marBottom w:val="0"/>
              <w:divBdr>
                <w:top w:val="none" w:sz="0" w:space="0" w:color="auto"/>
                <w:left w:val="none" w:sz="0" w:space="0" w:color="auto"/>
                <w:bottom w:val="none" w:sz="0" w:space="0" w:color="auto"/>
                <w:right w:val="none" w:sz="0" w:space="0" w:color="auto"/>
              </w:divBdr>
            </w:div>
            <w:div w:id="1013263175">
              <w:marLeft w:val="0"/>
              <w:marRight w:val="0"/>
              <w:marTop w:val="0"/>
              <w:marBottom w:val="0"/>
              <w:divBdr>
                <w:top w:val="none" w:sz="0" w:space="0" w:color="auto"/>
                <w:left w:val="none" w:sz="0" w:space="0" w:color="auto"/>
                <w:bottom w:val="none" w:sz="0" w:space="0" w:color="auto"/>
                <w:right w:val="none" w:sz="0" w:space="0" w:color="auto"/>
              </w:divBdr>
            </w:div>
            <w:div w:id="1456563422">
              <w:marLeft w:val="0"/>
              <w:marRight w:val="0"/>
              <w:marTop w:val="0"/>
              <w:marBottom w:val="0"/>
              <w:divBdr>
                <w:top w:val="none" w:sz="0" w:space="0" w:color="auto"/>
                <w:left w:val="none" w:sz="0" w:space="0" w:color="auto"/>
                <w:bottom w:val="none" w:sz="0" w:space="0" w:color="auto"/>
                <w:right w:val="none" w:sz="0" w:space="0" w:color="auto"/>
              </w:divBdr>
            </w:div>
            <w:div w:id="834489342">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469349589">
              <w:marLeft w:val="0"/>
              <w:marRight w:val="0"/>
              <w:marTop w:val="0"/>
              <w:marBottom w:val="0"/>
              <w:divBdr>
                <w:top w:val="none" w:sz="0" w:space="0" w:color="auto"/>
                <w:left w:val="none" w:sz="0" w:space="0" w:color="auto"/>
                <w:bottom w:val="none" w:sz="0" w:space="0" w:color="auto"/>
                <w:right w:val="none" w:sz="0" w:space="0" w:color="auto"/>
              </w:divBdr>
            </w:div>
            <w:div w:id="1365247007">
              <w:marLeft w:val="0"/>
              <w:marRight w:val="0"/>
              <w:marTop w:val="0"/>
              <w:marBottom w:val="0"/>
              <w:divBdr>
                <w:top w:val="none" w:sz="0" w:space="0" w:color="auto"/>
                <w:left w:val="none" w:sz="0" w:space="0" w:color="auto"/>
                <w:bottom w:val="none" w:sz="0" w:space="0" w:color="auto"/>
                <w:right w:val="none" w:sz="0" w:space="0" w:color="auto"/>
              </w:divBdr>
            </w:div>
            <w:div w:id="391344048">
              <w:marLeft w:val="0"/>
              <w:marRight w:val="0"/>
              <w:marTop w:val="0"/>
              <w:marBottom w:val="0"/>
              <w:divBdr>
                <w:top w:val="none" w:sz="0" w:space="0" w:color="auto"/>
                <w:left w:val="none" w:sz="0" w:space="0" w:color="auto"/>
                <w:bottom w:val="none" w:sz="0" w:space="0" w:color="auto"/>
                <w:right w:val="none" w:sz="0" w:space="0" w:color="auto"/>
              </w:divBdr>
            </w:div>
            <w:div w:id="1580209582">
              <w:marLeft w:val="0"/>
              <w:marRight w:val="0"/>
              <w:marTop w:val="0"/>
              <w:marBottom w:val="0"/>
              <w:divBdr>
                <w:top w:val="none" w:sz="0" w:space="0" w:color="auto"/>
                <w:left w:val="none" w:sz="0" w:space="0" w:color="auto"/>
                <w:bottom w:val="none" w:sz="0" w:space="0" w:color="auto"/>
                <w:right w:val="none" w:sz="0" w:space="0" w:color="auto"/>
              </w:divBdr>
            </w:div>
            <w:div w:id="1137992350">
              <w:marLeft w:val="0"/>
              <w:marRight w:val="0"/>
              <w:marTop w:val="0"/>
              <w:marBottom w:val="0"/>
              <w:divBdr>
                <w:top w:val="none" w:sz="0" w:space="0" w:color="auto"/>
                <w:left w:val="none" w:sz="0" w:space="0" w:color="auto"/>
                <w:bottom w:val="none" w:sz="0" w:space="0" w:color="auto"/>
                <w:right w:val="none" w:sz="0" w:space="0" w:color="auto"/>
              </w:divBdr>
            </w:div>
            <w:div w:id="2145076737">
              <w:marLeft w:val="0"/>
              <w:marRight w:val="0"/>
              <w:marTop w:val="0"/>
              <w:marBottom w:val="0"/>
              <w:divBdr>
                <w:top w:val="none" w:sz="0" w:space="0" w:color="auto"/>
                <w:left w:val="none" w:sz="0" w:space="0" w:color="auto"/>
                <w:bottom w:val="none" w:sz="0" w:space="0" w:color="auto"/>
                <w:right w:val="none" w:sz="0" w:space="0" w:color="auto"/>
              </w:divBdr>
            </w:div>
            <w:div w:id="633215665">
              <w:marLeft w:val="0"/>
              <w:marRight w:val="0"/>
              <w:marTop w:val="0"/>
              <w:marBottom w:val="0"/>
              <w:divBdr>
                <w:top w:val="none" w:sz="0" w:space="0" w:color="auto"/>
                <w:left w:val="none" w:sz="0" w:space="0" w:color="auto"/>
                <w:bottom w:val="none" w:sz="0" w:space="0" w:color="auto"/>
                <w:right w:val="none" w:sz="0" w:space="0" w:color="auto"/>
              </w:divBdr>
            </w:div>
            <w:div w:id="134643671">
              <w:marLeft w:val="0"/>
              <w:marRight w:val="0"/>
              <w:marTop w:val="0"/>
              <w:marBottom w:val="0"/>
              <w:divBdr>
                <w:top w:val="none" w:sz="0" w:space="0" w:color="auto"/>
                <w:left w:val="none" w:sz="0" w:space="0" w:color="auto"/>
                <w:bottom w:val="none" w:sz="0" w:space="0" w:color="auto"/>
                <w:right w:val="none" w:sz="0" w:space="0" w:color="auto"/>
              </w:divBdr>
            </w:div>
            <w:div w:id="2131656324">
              <w:marLeft w:val="0"/>
              <w:marRight w:val="0"/>
              <w:marTop w:val="0"/>
              <w:marBottom w:val="0"/>
              <w:divBdr>
                <w:top w:val="none" w:sz="0" w:space="0" w:color="auto"/>
                <w:left w:val="none" w:sz="0" w:space="0" w:color="auto"/>
                <w:bottom w:val="none" w:sz="0" w:space="0" w:color="auto"/>
                <w:right w:val="none" w:sz="0" w:space="0" w:color="auto"/>
              </w:divBdr>
            </w:div>
            <w:div w:id="703411842">
              <w:marLeft w:val="0"/>
              <w:marRight w:val="0"/>
              <w:marTop w:val="0"/>
              <w:marBottom w:val="0"/>
              <w:divBdr>
                <w:top w:val="none" w:sz="0" w:space="0" w:color="auto"/>
                <w:left w:val="none" w:sz="0" w:space="0" w:color="auto"/>
                <w:bottom w:val="none" w:sz="0" w:space="0" w:color="auto"/>
                <w:right w:val="none" w:sz="0" w:space="0" w:color="auto"/>
              </w:divBdr>
            </w:div>
            <w:div w:id="885139199">
              <w:marLeft w:val="0"/>
              <w:marRight w:val="0"/>
              <w:marTop w:val="0"/>
              <w:marBottom w:val="0"/>
              <w:divBdr>
                <w:top w:val="none" w:sz="0" w:space="0" w:color="auto"/>
                <w:left w:val="none" w:sz="0" w:space="0" w:color="auto"/>
                <w:bottom w:val="none" w:sz="0" w:space="0" w:color="auto"/>
                <w:right w:val="none" w:sz="0" w:space="0" w:color="auto"/>
              </w:divBdr>
            </w:div>
            <w:div w:id="193467978">
              <w:marLeft w:val="0"/>
              <w:marRight w:val="0"/>
              <w:marTop w:val="0"/>
              <w:marBottom w:val="0"/>
              <w:divBdr>
                <w:top w:val="none" w:sz="0" w:space="0" w:color="auto"/>
                <w:left w:val="none" w:sz="0" w:space="0" w:color="auto"/>
                <w:bottom w:val="none" w:sz="0" w:space="0" w:color="auto"/>
                <w:right w:val="none" w:sz="0" w:space="0" w:color="auto"/>
              </w:divBdr>
            </w:div>
            <w:div w:id="428699226">
              <w:marLeft w:val="0"/>
              <w:marRight w:val="0"/>
              <w:marTop w:val="0"/>
              <w:marBottom w:val="0"/>
              <w:divBdr>
                <w:top w:val="none" w:sz="0" w:space="0" w:color="auto"/>
                <w:left w:val="none" w:sz="0" w:space="0" w:color="auto"/>
                <w:bottom w:val="none" w:sz="0" w:space="0" w:color="auto"/>
                <w:right w:val="none" w:sz="0" w:space="0" w:color="auto"/>
              </w:divBdr>
            </w:div>
            <w:div w:id="155189536">
              <w:marLeft w:val="0"/>
              <w:marRight w:val="0"/>
              <w:marTop w:val="0"/>
              <w:marBottom w:val="0"/>
              <w:divBdr>
                <w:top w:val="none" w:sz="0" w:space="0" w:color="auto"/>
                <w:left w:val="none" w:sz="0" w:space="0" w:color="auto"/>
                <w:bottom w:val="none" w:sz="0" w:space="0" w:color="auto"/>
                <w:right w:val="none" w:sz="0" w:space="0" w:color="auto"/>
              </w:divBdr>
            </w:div>
            <w:div w:id="599024963">
              <w:marLeft w:val="0"/>
              <w:marRight w:val="0"/>
              <w:marTop w:val="0"/>
              <w:marBottom w:val="0"/>
              <w:divBdr>
                <w:top w:val="none" w:sz="0" w:space="0" w:color="auto"/>
                <w:left w:val="none" w:sz="0" w:space="0" w:color="auto"/>
                <w:bottom w:val="none" w:sz="0" w:space="0" w:color="auto"/>
                <w:right w:val="none" w:sz="0" w:space="0" w:color="auto"/>
              </w:divBdr>
            </w:div>
            <w:div w:id="1351450554">
              <w:marLeft w:val="0"/>
              <w:marRight w:val="0"/>
              <w:marTop w:val="0"/>
              <w:marBottom w:val="0"/>
              <w:divBdr>
                <w:top w:val="none" w:sz="0" w:space="0" w:color="auto"/>
                <w:left w:val="none" w:sz="0" w:space="0" w:color="auto"/>
                <w:bottom w:val="none" w:sz="0" w:space="0" w:color="auto"/>
                <w:right w:val="none" w:sz="0" w:space="0" w:color="auto"/>
              </w:divBdr>
            </w:div>
            <w:div w:id="1042826381">
              <w:marLeft w:val="0"/>
              <w:marRight w:val="0"/>
              <w:marTop w:val="0"/>
              <w:marBottom w:val="0"/>
              <w:divBdr>
                <w:top w:val="none" w:sz="0" w:space="0" w:color="auto"/>
                <w:left w:val="none" w:sz="0" w:space="0" w:color="auto"/>
                <w:bottom w:val="none" w:sz="0" w:space="0" w:color="auto"/>
                <w:right w:val="none" w:sz="0" w:space="0" w:color="auto"/>
              </w:divBdr>
            </w:div>
            <w:div w:id="1809546047">
              <w:marLeft w:val="0"/>
              <w:marRight w:val="0"/>
              <w:marTop w:val="0"/>
              <w:marBottom w:val="0"/>
              <w:divBdr>
                <w:top w:val="none" w:sz="0" w:space="0" w:color="auto"/>
                <w:left w:val="none" w:sz="0" w:space="0" w:color="auto"/>
                <w:bottom w:val="none" w:sz="0" w:space="0" w:color="auto"/>
                <w:right w:val="none" w:sz="0" w:space="0" w:color="auto"/>
              </w:divBdr>
            </w:div>
            <w:div w:id="1275331480">
              <w:marLeft w:val="0"/>
              <w:marRight w:val="0"/>
              <w:marTop w:val="0"/>
              <w:marBottom w:val="0"/>
              <w:divBdr>
                <w:top w:val="none" w:sz="0" w:space="0" w:color="auto"/>
                <w:left w:val="none" w:sz="0" w:space="0" w:color="auto"/>
                <w:bottom w:val="none" w:sz="0" w:space="0" w:color="auto"/>
                <w:right w:val="none" w:sz="0" w:space="0" w:color="auto"/>
              </w:divBdr>
            </w:div>
            <w:div w:id="1882016698">
              <w:marLeft w:val="0"/>
              <w:marRight w:val="0"/>
              <w:marTop w:val="0"/>
              <w:marBottom w:val="0"/>
              <w:divBdr>
                <w:top w:val="none" w:sz="0" w:space="0" w:color="auto"/>
                <w:left w:val="none" w:sz="0" w:space="0" w:color="auto"/>
                <w:bottom w:val="none" w:sz="0" w:space="0" w:color="auto"/>
                <w:right w:val="none" w:sz="0" w:space="0" w:color="auto"/>
              </w:divBdr>
            </w:div>
            <w:div w:id="1205293287">
              <w:marLeft w:val="0"/>
              <w:marRight w:val="0"/>
              <w:marTop w:val="0"/>
              <w:marBottom w:val="0"/>
              <w:divBdr>
                <w:top w:val="none" w:sz="0" w:space="0" w:color="auto"/>
                <w:left w:val="none" w:sz="0" w:space="0" w:color="auto"/>
                <w:bottom w:val="none" w:sz="0" w:space="0" w:color="auto"/>
                <w:right w:val="none" w:sz="0" w:space="0" w:color="auto"/>
              </w:divBdr>
            </w:div>
            <w:div w:id="1196386597">
              <w:marLeft w:val="0"/>
              <w:marRight w:val="0"/>
              <w:marTop w:val="0"/>
              <w:marBottom w:val="0"/>
              <w:divBdr>
                <w:top w:val="none" w:sz="0" w:space="0" w:color="auto"/>
                <w:left w:val="none" w:sz="0" w:space="0" w:color="auto"/>
                <w:bottom w:val="none" w:sz="0" w:space="0" w:color="auto"/>
                <w:right w:val="none" w:sz="0" w:space="0" w:color="auto"/>
              </w:divBdr>
            </w:div>
            <w:div w:id="1371760634">
              <w:marLeft w:val="0"/>
              <w:marRight w:val="0"/>
              <w:marTop w:val="0"/>
              <w:marBottom w:val="0"/>
              <w:divBdr>
                <w:top w:val="none" w:sz="0" w:space="0" w:color="auto"/>
                <w:left w:val="none" w:sz="0" w:space="0" w:color="auto"/>
                <w:bottom w:val="none" w:sz="0" w:space="0" w:color="auto"/>
                <w:right w:val="none" w:sz="0" w:space="0" w:color="auto"/>
              </w:divBdr>
            </w:div>
            <w:div w:id="193202464">
              <w:marLeft w:val="0"/>
              <w:marRight w:val="0"/>
              <w:marTop w:val="0"/>
              <w:marBottom w:val="0"/>
              <w:divBdr>
                <w:top w:val="none" w:sz="0" w:space="0" w:color="auto"/>
                <w:left w:val="none" w:sz="0" w:space="0" w:color="auto"/>
                <w:bottom w:val="none" w:sz="0" w:space="0" w:color="auto"/>
                <w:right w:val="none" w:sz="0" w:space="0" w:color="auto"/>
              </w:divBdr>
            </w:div>
            <w:div w:id="472987018">
              <w:marLeft w:val="0"/>
              <w:marRight w:val="0"/>
              <w:marTop w:val="0"/>
              <w:marBottom w:val="0"/>
              <w:divBdr>
                <w:top w:val="none" w:sz="0" w:space="0" w:color="auto"/>
                <w:left w:val="none" w:sz="0" w:space="0" w:color="auto"/>
                <w:bottom w:val="none" w:sz="0" w:space="0" w:color="auto"/>
                <w:right w:val="none" w:sz="0" w:space="0" w:color="auto"/>
              </w:divBdr>
            </w:div>
            <w:div w:id="2117211827">
              <w:marLeft w:val="0"/>
              <w:marRight w:val="0"/>
              <w:marTop w:val="0"/>
              <w:marBottom w:val="0"/>
              <w:divBdr>
                <w:top w:val="none" w:sz="0" w:space="0" w:color="auto"/>
                <w:left w:val="none" w:sz="0" w:space="0" w:color="auto"/>
                <w:bottom w:val="none" w:sz="0" w:space="0" w:color="auto"/>
                <w:right w:val="none" w:sz="0" w:space="0" w:color="auto"/>
              </w:divBdr>
            </w:div>
            <w:div w:id="1295915904">
              <w:marLeft w:val="0"/>
              <w:marRight w:val="0"/>
              <w:marTop w:val="0"/>
              <w:marBottom w:val="0"/>
              <w:divBdr>
                <w:top w:val="none" w:sz="0" w:space="0" w:color="auto"/>
                <w:left w:val="none" w:sz="0" w:space="0" w:color="auto"/>
                <w:bottom w:val="none" w:sz="0" w:space="0" w:color="auto"/>
                <w:right w:val="none" w:sz="0" w:space="0" w:color="auto"/>
              </w:divBdr>
            </w:div>
            <w:div w:id="12150256">
              <w:marLeft w:val="0"/>
              <w:marRight w:val="0"/>
              <w:marTop w:val="0"/>
              <w:marBottom w:val="0"/>
              <w:divBdr>
                <w:top w:val="none" w:sz="0" w:space="0" w:color="auto"/>
                <w:left w:val="none" w:sz="0" w:space="0" w:color="auto"/>
                <w:bottom w:val="none" w:sz="0" w:space="0" w:color="auto"/>
                <w:right w:val="none" w:sz="0" w:space="0" w:color="auto"/>
              </w:divBdr>
            </w:div>
            <w:div w:id="1539127150">
              <w:marLeft w:val="0"/>
              <w:marRight w:val="0"/>
              <w:marTop w:val="0"/>
              <w:marBottom w:val="0"/>
              <w:divBdr>
                <w:top w:val="none" w:sz="0" w:space="0" w:color="auto"/>
                <w:left w:val="none" w:sz="0" w:space="0" w:color="auto"/>
                <w:bottom w:val="none" w:sz="0" w:space="0" w:color="auto"/>
                <w:right w:val="none" w:sz="0" w:space="0" w:color="auto"/>
              </w:divBdr>
            </w:div>
            <w:div w:id="27534851">
              <w:marLeft w:val="0"/>
              <w:marRight w:val="0"/>
              <w:marTop w:val="0"/>
              <w:marBottom w:val="0"/>
              <w:divBdr>
                <w:top w:val="none" w:sz="0" w:space="0" w:color="auto"/>
                <w:left w:val="none" w:sz="0" w:space="0" w:color="auto"/>
                <w:bottom w:val="none" w:sz="0" w:space="0" w:color="auto"/>
                <w:right w:val="none" w:sz="0" w:space="0" w:color="auto"/>
              </w:divBdr>
            </w:div>
            <w:div w:id="1672755088">
              <w:marLeft w:val="0"/>
              <w:marRight w:val="0"/>
              <w:marTop w:val="0"/>
              <w:marBottom w:val="0"/>
              <w:divBdr>
                <w:top w:val="none" w:sz="0" w:space="0" w:color="auto"/>
                <w:left w:val="none" w:sz="0" w:space="0" w:color="auto"/>
                <w:bottom w:val="none" w:sz="0" w:space="0" w:color="auto"/>
                <w:right w:val="none" w:sz="0" w:space="0" w:color="auto"/>
              </w:divBdr>
            </w:div>
            <w:div w:id="724139156">
              <w:marLeft w:val="0"/>
              <w:marRight w:val="0"/>
              <w:marTop w:val="0"/>
              <w:marBottom w:val="0"/>
              <w:divBdr>
                <w:top w:val="none" w:sz="0" w:space="0" w:color="auto"/>
                <w:left w:val="none" w:sz="0" w:space="0" w:color="auto"/>
                <w:bottom w:val="none" w:sz="0" w:space="0" w:color="auto"/>
                <w:right w:val="none" w:sz="0" w:space="0" w:color="auto"/>
              </w:divBdr>
            </w:div>
            <w:div w:id="1617055433">
              <w:marLeft w:val="0"/>
              <w:marRight w:val="0"/>
              <w:marTop w:val="0"/>
              <w:marBottom w:val="0"/>
              <w:divBdr>
                <w:top w:val="none" w:sz="0" w:space="0" w:color="auto"/>
                <w:left w:val="none" w:sz="0" w:space="0" w:color="auto"/>
                <w:bottom w:val="none" w:sz="0" w:space="0" w:color="auto"/>
                <w:right w:val="none" w:sz="0" w:space="0" w:color="auto"/>
              </w:divBdr>
            </w:div>
            <w:div w:id="391929662">
              <w:marLeft w:val="0"/>
              <w:marRight w:val="0"/>
              <w:marTop w:val="0"/>
              <w:marBottom w:val="0"/>
              <w:divBdr>
                <w:top w:val="none" w:sz="0" w:space="0" w:color="auto"/>
                <w:left w:val="none" w:sz="0" w:space="0" w:color="auto"/>
                <w:bottom w:val="none" w:sz="0" w:space="0" w:color="auto"/>
                <w:right w:val="none" w:sz="0" w:space="0" w:color="auto"/>
              </w:divBdr>
            </w:div>
            <w:div w:id="1819572528">
              <w:marLeft w:val="0"/>
              <w:marRight w:val="0"/>
              <w:marTop w:val="0"/>
              <w:marBottom w:val="0"/>
              <w:divBdr>
                <w:top w:val="none" w:sz="0" w:space="0" w:color="auto"/>
                <w:left w:val="none" w:sz="0" w:space="0" w:color="auto"/>
                <w:bottom w:val="none" w:sz="0" w:space="0" w:color="auto"/>
                <w:right w:val="none" w:sz="0" w:space="0" w:color="auto"/>
              </w:divBdr>
            </w:div>
            <w:div w:id="1224366173">
              <w:marLeft w:val="0"/>
              <w:marRight w:val="0"/>
              <w:marTop w:val="0"/>
              <w:marBottom w:val="0"/>
              <w:divBdr>
                <w:top w:val="none" w:sz="0" w:space="0" w:color="auto"/>
                <w:left w:val="none" w:sz="0" w:space="0" w:color="auto"/>
                <w:bottom w:val="none" w:sz="0" w:space="0" w:color="auto"/>
                <w:right w:val="none" w:sz="0" w:space="0" w:color="auto"/>
              </w:divBdr>
            </w:div>
            <w:div w:id="374626916">
              <w:marLeft w:val="0"/>
              <w:marRight w:val="0"/>
              <w:marTop w:val="0"/>
              <w:marBottom w:val="0"/>
              <w:divBdr>
                <w:top w:val="none" w:sz="0" w:space="0" w:color="auto"/>
                <w:left w:val="none" w:sz="0" w:space="0" w:color="auto"/>
                <w:bottom w:val="none" w:sz="0" w:space="0" w:color="auto"/>
                <w:right w:val="none" w:sz="0" w:space="0" w:color="auto"/>
              </w:divBdr>
            </w:div>
            <w:div w:id="1291932143">
              <w:marLeft w:val="0"/>
              <w:marRight w:val="0"/>
              <w:marTop w:val="0"/>
              <w:marBottom w:val="0"/>
              <w:divBdr>
                <w:top w:val="none" w:sz="0" w:space="0" w:color="auto"/>
                <w:left w:val="none" w:sz="0" w:space="0" w:color="auto"/>
                <w:bottom w:val="none" w:sz="0" w:space="0" w:color="auto"/>
                <w:right w:val="none" w:sz="0" w:space="0" w:color="auto"/>
              </w:divBdr>
            </w:div>
            <w:div w:id="1301881920">
              <w:marLeft w:val="0"/>
              <w:marRight w:val="0"/>
              <w:marTop w:val="0"/>
              <w:marBottom w:val="0"/>
              <w:divBdr>
                <w:top w:val="none" w:sz="0" w:space="0" w:color="auto"/>
                <w:left w:val="none" w:sz="0" w:space="0" w:color="auto"/>
                <w:bottom w:val="none" w:sz="0" w:space="0" w:color="auto"/>
                <w:right w:val="none" w:sz="0" w:space="0" w:color="auto"/>
              </w:divBdr>
            </w:div>
            <w:div w:id="940574761">
              <w:marLeft w:val="0"/>
              <w:marRight w:val="0"/>
              <w:marTop w:val="0"/>
              <w:marBottom w:val="0"/>
              <w:divBdr>
                <w:top w:val="none" w:sz="0" w:space="0" w:color="auto"/>
                <w:left w:val="none" w:sz="0" w:space="0" w:color="auto"/>
                <w:bottom w:val="none" w:sz="0" w:space="0" w:color="auto"/>
                <w:right w:val="none" w:sz="0" w:space="0" w:color="auto"/>
              </w:divBdr>
            </w:div>
            <w:div w:id="99298981">
              <w:marLeft w:val="0"/>
              <w:marRight w:val="0"/>
              <w:marTop w:val="0"/>
              <w:marBottom w:val="0"/>
              <w:divBdr>
                <w:top w:val="none" w:sz="0" w:space="0" w:color="auto"/>
                <w:left w:val="none" w:sz="0" w:space="0" w:color="auto"/>
                <w:bottom w:val="none" w:sz="0" w:space="0" w:color="auto"/>
                <w:right w:val="none" w:sz="0" w:space="0" w:color="auto"/>
              </w:divBdr>
            </w:div>
            <w:div w:id="1931693296">
              <w:marLeft w:val="0"/>
              <w:marRight w:val="0"/>
              <w:marTop w:val="0"/>
              <w:marBottom w:val="0"/>
              <w:divBdr>
                <w:top w:val="none" w:sz="0" w:space="0" w:color="auto"/>
                <w:left w:val="none" w:sz="0" w:space="0" w:color="auto"/>
                <w:bottom w:val="none" w:sz="0" w:space="0" w:color="auto"/>
                <w:right w:val="none" w:sz="0" w:space="0" w:color="auto"/>
              </w:divBdr>
            </w:div>
            <w:div w:id="874775176">
              <w:marLeft w:val="0"/>
              <w:marRight w:val="0"/>
              <w:marTop w:val="0"/>
              <w:marBottom w:val="0"/>
              <w:divBdr>
                <w:top w:val="none" w:sz="0" w:space="0" w:color="auto"/>
                <w:left w:val="none" w:sz="0" w:space="0" w:color="auto"/>
                <w:bottom w:val="none" w:sz="0" w:space="0" w:color="auto"/>
                <w:right w:val="none" w:sz="0" w:space="0" w:color="auto"/>
              </w:divBdr>
            </w:div>
            <w:div w:id="7631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3093">
      <w:bodyDiv w:val="1"/>
      <w:marLeft w:val="0"/>
      <w:marRight w:val="0"/>
      <w:marTop w:val="0"/>
      <w:marBottom w:val="0"/>
      <w:divBdr>
        <w:top w:val="none" w:sz="0" w:space="0" w:color="auto"/>
        <w:left w:val="none" w:sz="0" w:space="0" w:color="auto"/>
        <w:bottom w:val="none" w:sz="0" w:space="0" w:color="auto"/>
        <w:right w:val="none" w:sz="0" w:space="0" w:color="auto"/>
      </w:divBdr>
    </w:div>
    <w:div w:id="1763799734">
      <w:bodyDiv w:val="1"/>
      <w:marLeft w:val="0"/>
      <w:marRight w:val="0"/>
      <w:marTop w:val="0"/>
      <w:marBottom w:val="0"/>
      <w:divBdr>
        <w:top w:val="none" w:sz="0" w:space="0" w:color="auto"/>
        <w:left w:val="none" w:sz="0" w:space="0" w:color="auto"/>
        <w:bottom w:val="none" w:sz="0" w:space="0" w:color="auto"/>
        <w:right w:val="none" w:sz="0" w:space="0" w:color="auto"/>
      </w:divBdr>
    </w:div>
    <w:div w:id="1780028220">
      <w:bodyDiv w:val="1"/>
      <w:marLeft w:val="0"/>
      <w:marRight w:val="0"/>
      <w:marTop w:val="0"/>
      <w:marBottom w:val="0"/>
      <w:divBdr>
        <w:top w:val="none" w:sz="0" w:space="0" w:color="auto"/>
        <w:left w:val="none" w:sz="0" w:space="0" w:color="auto"/>
        <w:bottom w:val="none" w:sz="0" w:space="0" w:color="auto"/>
        <w:right w:val="none" w:sz="0" w:space="0" w:color="auto"/>
      </w:divBdr>
    </w:div>
    <w:div w:id="1785348731">
      <w:bodyDiv w:val="1"/>
      <w:marLeft w:val="0"/>
      <w:marRight w:val="0"/>
      <w:marTop w:val="0"/>
      <w:marBottom w:val="0"/>
      <w:divBdr>
        <w:top w:val="none" w:sz="0" w:space="0" w:color="auto"/>
        <w:left w:val="none" w:sz="0" w:space="0" w:color="auto"/>
        <w:bottom w:val="none" w:sz="0" w:space="0" w:color="auto"/>
        <w:right w:val="none" w:sz="0" w:space="0" w:color="auto"/>
      </w:divBdr>
    </w:div>
    <w:div w:id="1798255407">
      <w:bodyDiv w:val="1"/>
      <w:marLeft w:val="0"/>
      <w:marRight w:val="0"/>
      <w:marTop w:val="0"/>
      <w:marBottom w:val="0"/>
      <w:divBdr>
        <w:top w:val="none" w:sz="0" w:space="0" w:color="auto"/>
        <w:left w:val="none" w:sz="0" w:space="0" w:color="auto"/>
        <w:bottom w:val="none" w:sz="0" w:space="0" w:color="auto"/>
        <w:right w:val="none" w:sz="0" w:space="0" w:color="auto"/>
      </w:divBdr>
    </w:div>
    <w:div w:id="1803618653">
      <w:bodyDiv w:val="1"/>
      <w:marLeft w:val="0"/>
      <w:marRight w:val="0"/>
      <w:marTop w:val="0"/>
      <w:marBottom w:val="0"/>
      <w:divBdr>
        <w:top w:val="none" w:sz="0" w:space="0" w:color="auto"/>
        <w:left w:val="none" w:sz="0" w:space="0" w:color="auto"/>
        <w:bottom w:val="none" w:sz="0" w:space="0" w:color="auto"/>
        <w:right w:val="none" w:sz="0" w:space="0" w:color="auto"/>
      </w:divBdr>
    </w:div>
    <w:div w:id="1827819789">
      <w:bodyDiv w:val="1"/>
      <w:marLeft w:val="0"/>
      <w:marRight w:val="0"/>
      <w:marTop w:val="0"/>
      <w:marBottom w:val="0"/>
      <w:divBdr>
        <w:top w:val="none" w:sz="0" w:space="0" w:color="auto"/>
        <w:left w:val="none" w:sz="0" w:space="0" w:color="auto"/>
        <w:bottom w:val="none" w:sz="0" w:space="0" w:color="auto"/>
        <w:right w:val="none" w:sz="0" w:space="0" w:color="auto"/>
      </w:divBdr>
    </w:div>
    <w:div w:id="1845319658">
      <w:bodyDiv w:val="1"/>
      <w:marLeft w:val="0"/>
      <w:marRight w:val="0"/>
      <w:marTop w:val="0"/>
      <w:marBottom w:val="0"/>
      <w:divBdr>
        <w:top w:val="none" w:sz="0" w:space="0" w:color="auto"/>
        <w:left w:val="none" w:sz="0" w:space="0" w:color="auto"/>
        <w:bottom w:val="none" w:sz="0" w:space="0" w:color="auto"/>
        <w:right w:val="none" w:sz="0" w:space="0" w:color="auto"/>
      </w:divBdr>
    </w:div>
    <w:div w:id="1848708178">
      <w:bodyDiv w:val="1"/>
      <w:marLeft w:val="0"/>
      <w:marRight w:val="0"/>
      <w:marTop w:val="0"/>
      <w:marBottom w:val="0"/>
      <w:divBdr>
        <w:top w:val="none" w:sz="0" w:space="0" w:color="auto"/>
        <w:left w:val="none" w:sz="0" w:space="0" w:color="auto"/>
        <w:bottom w:val="none" w:sz="0" w:space="0" w:color="auto"/>
        <w:right w:val="none" w:sz="0" w:space="0" w:color="auto"/>
      </w:divBdr>
      <w:divsChild>
        <w:div w:id="2075155201">
          <w:marLeft w:val="547"/>
          <w:marRight w:val="0"/>
          <w:marTop w:val="67"/>
          <w:marBottom w:val="0"/>
          <w:divBdr>
            <w:top w:val="none" w:sz="0" w:space="0" w:color="auto"/>
            <w:left w:val="none" w:sz="0" w:space="0" w:color="auto"/>
            <w:bottom w:val="none" w:sz="0" w:space="0" w:color="auto"/>
            <w:right w:val="none" w:sz="0" w:space="0" w:color="auto"/>
          </w:divBdr>
        </w:div>
        <w:div w:id="1396319993">
          <w:marLeft w:val="547"/>
          <w:marRight w:val="0"/>
          <w:marTop w:val="67"/>
          <w:marBottom w:val="0"/>
          <w:divBdr>
            <w:top w:val="none" w:sz="0" w:space="0" w:color="auto"/>
            <w:left w:val="none" w:sz="0" w:space="0" w:color="auto"/>
            <w:bottom w:val="none" w:sz="0" w:space="0" w:color="auto"/>
            <w:right w:val="none" w:sz="0" w:space="0" w:color="auto"/>
          </w:divBdr>
        </w:div>
        <w:div w:id="1710032748">
          <w:marLeft w:val="547"/>
          <w:marRight w:val="0"/>
          <w:marTop w:val="67"/>
          <w:marBottom w:val="0"/>
          <w:divBdr>
            <w:top w:val="none" w:sz="0" w:space="0" w:color="auto"/>
            <w:left w:val="none" w:sz="0" w:space="0" w:color="auto"/>
            <w:bottom w:val="none" w:sz="0" w:space="0" w:color="auto"/>
            <w:right w:val="none" w:sz="0" w:space="0" w:color="auto"/>
          </w:divBdr>
        </w:div>
        <w:div w:id="593980796">
          <w:marLeft w:val="547"/>
          <w:marRight w:val="0"/>
          <w:marTop w:val="67"/>
          <w:marBottom w:val="0"/>
          <w:divBdr>
            <w:top w:val="none" w:sz="0" w:space="0" w:color="auto"/>
            <w:left w:val="none" w:sz="0" w:space="0" w:color="auto"/>
            <w:bottom w:val="none" w:sz="0" w:space="0" w:color="auto"/>
            <w:right w:val="none" w:sz="0" w:space="0" w:color="auto"/>
          </w:divBdr>
        </w:div>
        <w:div w:id="585958863">
          <w:marLeft w:val="547"/>
          <w:marRight w:val="0"/>
          <w:marTop w:val="67"/>
          <w:marBottom w:val="0"/>
          <w:divBdr>
            <w:top w:val="none" w:sz="0" w:space="0" w:color="auto"/>
            <w:left w:val="none" w:sz="0" w:space="0" w:color="auto"/>
            <w:bottom w:val="none" w:sz="0" w:space="0" w:color="auto"/>
            <w:right w:val="none" w:sz="0" w:space="0" w:color="auto"/>
          </w:divBdr>
        </w:div>
      </w:divsChild>
    </w:div>
    <w:div w:id="1857500277">
      <w:bodyDiv w:val="1"/>
      <w:marLeft w:val="0"/>
      <w:marRight w:val="0"/>
      <w:marTop w:val="0"/>
      <w:marBottom w:val="0"/>
      <w:divBdr>
        <w:top w:val="none" w:sz="0" w:space="0" w:color="auto"/>
        <w:left w:val="none" w:sz="0" w:space="0" w:color="auto"/>
        <w:bottom w:val="none" w:sz="0" w:space="0" w:color="auto"/>
        <w:right w:val="none" w:sz="0" w:space="0" w:color="auto"/>
      </w:divBdr>
    </w:div>
    <w:div w:id="1859464567">
      <w:bodyDiv w:val="1"/>
      <w:marLeft w:val="0"/>
      <w:marRight w:val="0"/>
      <w:marTop w:val="0"/>
      <w:marBottom w:val="0"/>
      <w:divBdr>
        <w:top w:val="none" w:sz="0" w:space="0" w:color="auto"/>
        <w:left w:val="none" w:sz="0" w:space="0" w:color="auto"/>
        <w:bottom w:val="none" w:sz="0" w:space="0" w:color="auto"/>
        <w:right w:val="none" w:sz="0" w:space="0" w:color="auto"/>
      </w:divBdr>
    </w:div>
    <w:div w:id="1860702616">
      <w:bodyDiv w:val="1"/>
      <w:marLeft w:val="0"/>
      <w:marRight w:val="0"/>
      <w:marTop w:val="0"/>
      <w:marBottom w:val="0"/>
      <w:divBdr>
        <w:top w:val="none" w:sz="0" w:space="0" w:color="auto"/>
        <w:left w:val="none" w:sz="0" w:space="0" w:color="auto"/>
        <w:bottom w:val="none" w:sz="0" w:space="0" w:color="auto"/>
        <w:right w:val="none" w:sz="0" w:space="0" w:color="auto"/>
      </w:divBdr>
    </w:div>
    <w:div w:id="1864630442">
      <w:bodyDiv w:val="1"/>
      <w:marLeft w:val="0"/>
      <w:marRight w:val="0"/>
      <w:marTop w:val="0"/>
      <w:marBottom w:val="0"/>
      <w:divBdr>
        <w:top w:val="none" w:sz="0" w:space="0" w:color="auto"/>
        <w:left w:val="none" w:sz="0" w:space="0" w:color="auto"/>
        <w:bottom w:val="none" w:sz="0" w:space="0" w:color="auto"/>
        <w:right w:val="none" w:sz="0" w:space="0" w:color="auto"/>
      </w:divBdr>
    </w:div>
    <w:div w:id="1869180218">
      <w:bodyDiv w:val="1"/>
      <w:marLeft w:val="0"/>
      <w:marRight w:val="0"/>
      <w:marTop w:val="0"/>
      <w:marBottom w:val="0"/>
      <w:divBdr>
        <w:top w:val="none" w:sz="0" w:space="0" w:color="auto"/>
        <w:left w:val="none" w:sz="0" w:space="0" w:color="auto"/>
        <w:bottom w:val="none" w:sz="0" w:space="0" w:color="auto"/>
        <w:right w:val="none" w:sz="0" w:space="0" w:color="auto"/>
      </w:divBdr>
    </w:div>
    <w:div w:id="1887637152">
      <w:bodyDiv w:val="1"/>
      <w:marLeft w:val="0"/>
      <w:marRight w:val="0"/>
      <w:marTop w:val="0"/>
      <w:marBottom w:val="0"/>
      <w:divBdr>
        <w:top w:val="none" w:sz="0" w:space="0" w:color="auto"/>
        <w:left w:val="none" w:sz="0" w:space="0" w:color="auto"/>
        <w:bottom w:val="none" w:sz="0" w:space="0" w:color="auto"/>
        <w:right w:val="none" w:sz="0" w:space="0" w:color="auto"/>
      </w:divBdr>
    </w:div>
    <w:div w:id="1889535103">
      <w:bodyDiv w:val="1"/>
      <w:marLeft w:val="0"/>
      <w:marRight w:val="0"/>
      <w:marTop w:val="0"/>
      <w:marBottom w:val="0"/>
      <w:divBdr>
        <w:top w:val="none" w:sz="0" w:space="0" w:color="auto"/>
        <w:left w:val="none" w:sz="0" w:space="0" w:color="auto"/>
        <w:bottom w:val="none" w:sz="0" w:space="0" w:color="auto"/>
        <w:right w:val="none" w:sz="0" w:space="0" w:color="auto"/>
      </w:divBdr>
    </w:div>
    <w:div w:id="1891571551">
      <w:bodyDiv w:val="1"/>
      <w:marLeft w:val="0"/>
      <w:marRight w:val="0"/>
      <w:marTop w:val="0"/>
      <w:marBottom w:val="0"/>
      <w:divBdr>
        <w:top w:val="none" w:sz="0" w:space="0" w:color="auto"/>
        <w:left w:val="none" w:sz="0" w:space="0" w:color="auto"/>
        <w:bottom w:val="none" w:sz="0" w:space="0" w:color="auto"/>
        <w:right w:val="none" w:sz="0" w:space="0" w:color="auto"/>
      </w:divBdr>
    </w:div>
    <w:div w:id="1891576809">
      <w:bodyDiv w:val="1"/>
      <w:marLeft w:val="0"/>
      <w:marRight w:val="0"/>
      <w:marTop w:val="0"/>
      <w:marBottom w:val="0"/>
      <w:divBdr>
        <w:top w:val="none" w:sz="0" w:space="0" w:color="auto"/>
        <w:left w:val="none" w:sz="0" w:space="0" w:color="auto"/>
        <w:bottom w:val="none" w:sz="0" w:space="0" w:color="auto"/>
        <w:right w:val="none" w:sz="0" w:space="0" w:color="auto"/>
      </w:divBdr>
    </w:div>
    <w:div w:id="1892107898">
      <w:bodyDiv w:val="1"/>
      <w:marLeft w:val="0"/>
      <w:marRight w:val="0"/>
      <w:marTop w:val="0"/>
      <w:marBottom w:val="0"/>
      <w:divBdr>
        <w:top w:val="none" w:sz="0" w:space="0" w:color="auto"/>
        <w:left w:val="none" w:sz="0" w:space="0" w:color="auto"/>
        <w:bottom w:val="none" w:sz="0" w:space="0" w:color="auto"/>
        <w:right w:val="none" w:sz="0" w:space="0" w:color="auto"/>
      </w:divBdr>
      <w:divsChild>
        <w:div w:id="1860270652">
          <w:marLeft w:val="547"/>
          <w:marRight w:val="0"/>
          <w:marTop w:val="77"/>
          <w:marBottom w:val="0"/>
          <w:divBdr>
            <w:top w:val="none" w:sz="0" w:space="0" w:color="auto"/>
            <w:left w:val="none" w:sz="0" w:space="0" w:color="auto"/>
            <w:bottom w:val="none" w:sz="0" w:space="0" w:color="auto"/>
            <w:right w:val="none" w:sz="0" w:space="0" w:color="auto"/>
          </w:divBdr>
        </w:div>
      </w:divsChild>
    </w:div>
    <w:div w:id="1927613824">
      <w:bodyDiv w:val="1"/>
      <w:marLeft w:val="0"/>
      <w:marRight w:val="0"/>
      <w:marTop w:val="0"/>
      <w:marBottom w:val="0"/>
      <w:divBdr>
        <w:top w:val="none" w:sz="0" w:space="0" w:color="auto"/>
        <w:left w:val="none" w:sz="0" w:space="0" w:color="auto"/>
        <w:bottom w:val="none" w:sz="0" w:space="0" w:color="auto"/>
        <w:right w:val="none" w:sz="0" w:space="0" w:color="auto"/>
      </w:divBdr>
    </w:div>
    <w:div w:id="1931814235">
      <w:bodyDiv w:val="1"/>
      <w:marLeft w:val="0"/>
      <w:marRight w:val="0"/>
      <w:marTop w:val="0"/>
      <w:marBottom w:val="0"/>
      <w:divBdr>
        <w:top w:val="none" w:sz="0" w:space="0" w:color="auto"/>
        <w:left w:val="none" w:sz="0" w:space="0" w:color="auto"/>
        <w:bottom w:val="none" w:sz="0" w:space="0" w:color="auto"/>
        <w:right w:val="none" w:sz="0" w:space="0" w:color="auto"/>
      </w:divBdr>
    </w:div>
    <w:div w:id="1933976827">
      <w:bodyDiv w:val="1"/>
      <w:marLeft w:val="0"/>
      <w:marRight w:val="0"/>
      <w:marTop w:val="0"/>
      <w:marBottom w:val="0"/>
      <w:divBdr>
        <w:top w:val="none" w:sz="0" w:space="0" w:color="auto"/>
        <w:left w:val="none" w:sz="0" w:space="0" w:color="auto"/>
        <w:bottom w:val="none" w:sz="0" w:space="0" w:color="auto"/>
        <w:right w:val="none" w:sz="0" w:space="0" w:color="auto"/>
      </w:divBdr>
    </w:div>
    <w:div w:id="1936590612">
      <w:bodyDiv w:val="1"/>
      <w:marLeft w:val="0"/>
      <w:marRight w:val="0"/>
      <w:marTop w:val="0"/>
      <w:marBottom w:val="0"/>
      <w:divBdr>
        <w:top w:val="none" w:sz="0" w:space="0" w:color="auto"/>
        <w:left w:val="none" w:sz="0" w:space="0" w:color="auto"/>
        <w:bottom w:val="none" w:sz="0" w:space="0" w:color="auto"/>
        <w:right w:val="none" w:sz="0" w:space="0" w:color="auto"/>
      </w:divBdr>
    </w:div>
    <w:div w:id="1937060306">
      <w:bodyDiv w:val="1"/>
      <w:marLeft w:val="0"/>
      <w:marRight w:val="0"/>
      <w:marTop w:val="0"/>
      <w:marBottom w:val="0"/>
      <w:divBdr>
        <w:top w:val="none" w:sz="0" w:space="0" w:color="auto"/>
        <w:left w:val="none" w:sz="0" w:space="0" w:color="auto"/>
        <w:bottom w:val="none" w:sz="0" w:space="0" w:color="auto"/>
        <w:right w:val="none" w:sz="0" w:space="0" w:color="auto"/>
      </w:divBdr>
    </w:div>
    <w:div w:id="1942839298">
      <w:bodyDiv w:val="1"/>
      <w:marLeft w:val="0"/>
      <w:marRight w:val="0"/>
      <w:marTop w:val="0"/>
      <w:marBottom w:val="0"/>
      <w:divBdr>
        <w:top w:val="none" w:sz="0" w:space="0" w:color="auto"/>
        <w:left w:val="none" w:sz="0" w:space="0" w:color="auto"/>
        <w:bottom w:val="none" w:sz="0" w:space="0" w:color="auto"/>
        <w:right w:val="none" w:sz="0" w:space="0" w:color="auto"/>
      </w:divBdr>
    </w:div>
    <w:div w:id="1944220598">
      <w:bodyDiv w:val="1"/>
      <w:marLeft w:val="0"/>
      <w:marRight w:val="0"/>
      <w:marTop w:val="0"/>
      <w:marBottom w:val="0"/>
      <w:divBdr>
        <w:top w:val="none" w:sz="0" w:space="0" w:color="auto"/>
        <w:left w:val="none" w:sz="0" w:space="0" w:color="auto"/>
        <w:bottom w:val="none" w:sz="0" w:space="0" w:color="auto"/>
        <w:right w:val="none" w:sz="0" w:space="0" w:color="auto"/>
      </w:divBdr>
    </w:div>
    <w:div w:id="1956400754">
      <w:bodyDiv w:val="1"/>
      <w:marLeft w:val="0"/>
      <w:marRight w:val="0"/>
      <w:marTop w:val="0"/>
      <w:marBottom w:val="0"/>
      <w:divBdr>
        <w:top w:val="none" w:sz="0" w:space="0" w:color="auto"/>
        <w:left w:val="none" w:sz="0" w:space="0" w:color="auto"/>
        <w:bottom w:val="none" w:sz="0" w:space="0" w:color="auto"/>
        <w:right w:val="none" w:sz="0" w:space="0" w:color="auto"/>
      </w:divBdr>
    </w:div>
    <w:div w:id="1959026936">
      <w:bodyDiv w:val="1"/>
      <w:marLeft w:val="0"/>
      <w:marRight w:val="0"/>
      <w:marTop w:val="0"/>
      <w:marBottom w:val="0"/>
      <w:divBdr>
        <w:top w:val="none" w:sz="0" w:space="0" w:color="auto"/>
        <w:left w:val="none" w:sz="0" w:space="0" w:color="auto"/>
        <w:bottom w:val="none" w:sz="0" w:space="0" w:color="auto"/>
        <w:right w:val="none" w:sz="0" w:space="0" w:color="auto"/>
      </w:divBdr>
    </w:div>
    <w:div w:id="1964533872">
      <w:bodyDiv w:val="1"/>
      <w:marLeft w:val="0"/>
      <w:marRight w:val="0"/>
      <w:marTop w:val="0"/>
      <w:marBottom w:val="0"/>
      <w:divBdr>
        <w:top w:val="none" w:sz="0" w:space="0" w:color="auto"/>
        <w:left w:val="none" w:sz="0" w:space="0" w:color="auto"/>
        <w:bottom w:val="none" w:sz="0" w:space="0" w:color="auto"/>
        <w:right w:val="none" w:sz="0" w:space="0" w:color="auto"/>
      </w:divBdr>
    </w:div>
    <w:div w:id="1977567634">
      <w:bodyDiv w:val="1"/>
      <w:marLeft w:val="0"/>
      <w:marRight w:val="0"/>
      <w:marTop w:val="0"/>
      <w:marBottom w:val="0"/>
      <w:divBdr>
        <w:top w:val="none" w:sz="0" w:space="0" w:color="auto"/>
        <w:left w:val="none" w:sz="0" w:space="0" w:color="auto"/>
        <w:bottom w:val="none" w:sz="0" w:space="0" w:color="auto"/>
        <w:right w:val="none" w:sz="0" w:space="0" w:color="auto"/>
      </w:divBdr>
    </w:div>
    <w:div w:id="1978142428">
      <w:bodyDiv w:val="1"/>
      <w:marLeft w:val="0"/>
      <w:marRight w:val="0"/>
      <w:marTop w:val="0"/>
      <w:marBottom w:val="0"/>
      <w:divBdr>
        <w:top w:val="none" w:sz="0" w:space="0" w:color="auto"/>
        <w:left w:val="none" w:sz="0" w:space="0" w:color="auto"/>
        <w:bottom w:val="none" w:sz="0" w:space="0" w:color="auto"/>
        <w:right w:val="none" w:sz="0" w:space="0" w:color="auto"/>
      </w:divBdr>
    </w:div>
    <w:div w:id="1983189936">
      <w:bodyDiv w:val="1"/>
      <w:marLeft w:val="0"/>
      <w:marRight w:val="0"/>
      <w:marTop w:val="0"/>
      <w:marBottom w:val="0"/>
      <w:divBdr>
        <w:top w:val="none" w:sz="0" w:space="0" w:color="auto"/>
        <w:left w:val="none" w:sz="0" w:space="0" w:color="auto"/>
        <w:bottom w:val="none" w:sz="0" w:space="0" w:color="auto"/>
        <w:right w:val="none" w:sz="0" w:space="0" w:color="auto"/>
      </w:divBdr>
    </w:div>
    <w:div w:id="1998995987">
      <w:bodyDiv w:val="1"/>
      <w:marLeft w:val="0"/>
      <w:marRight w:val="0"/>
      <w:marTop w:val="0"/>
      <w:marBottom w:val="0"/>
      <w:divBdr>
        <w:top w:val="none" w:sz="0" w:space="0" w:color="auto"/>
        <w:left w:val="none" w:sz="0" w:space="0" w:color="auto"/>
        <w:bottom w:val="none" w:sz="0" w:space="0" w:color="auto"/>
        <w:right w:val="none" w:sz="0" w:space="0" w:color="auto"/>
      </w:divBdr>
    </w:div>
    <w:div w:id="2012755009">
      <w:bodyDiv w:val="1"/>
      <w:marLeft w:val="0"/>
      <w:marRight w:val="0"/>
      <w:marTop w:val="0"/>
      <w:marBottom w:val="0"/>
      <w:divBdr>
        <w:top w:val="none" w:sz="0" w:space="0" w:color="auto"/>
        <w:left w:val="none" w:sz="0" w:space="0" w:color="auto"/>
        <w:bottom w:val="none" w:sz="0" w:space="0" w:color="auto"/>
        <w:right w:val="none" w:sz="0" w:space="0" w:color="auto"/>
      </w:divBdr>
    </w:div>
    <w:div w:id="2031176944">
      <w:bodyDiv w:val="1"/>
      <w:marLeft w:val="0"/>
      <w:marRight w:val="0"/>
      <w:marTop w:val="0"/>
      <w:marBottom w:val="0"/>
      <w:divBdr>
        <w:top w:val="none" w:sz="0" w:space="0" w:color="auto"/>
        <w:left w:val="none" w:sz="0" w:space="0" w:color="auto"/>
        <w:bottom w:val="none" w:sz="0" w:space="0" w:color="auto"/>
        <w:right w:val="none" w:sz="0" w:space="0" w:color="auto"/>
      </w:divBdr>
    </w:div>
    <w:div w:id="2034381632">
      <w:bodyDiv w:val="1"/>
      <w:marLeft w:val="0"/>
      <w:marRight w:val="0"/>
      <w:marTop w:val="0"/>
      <w:marBottom w:val="0"/>
      <w:divBdr>
        <w:top w:val="none" w:sz="0" w:space="0" w:color="auto"/>
        <w:left w:val="none" w:sz="0" w:space="0" w:color="auto"/>
        <w:bottom w:val="none" w:sz="0" w:space="0" w:color="auto"/>
        <w:right w:val="none" w:sz="0" w:space="0" w:color="auto"/>
      </w:divBdr>
    </w:div>
    <w:div w:id="2039574953">
      <w:bodyDiv w:val="1"/>
      <w:marLeft w:val="0"/>
      <w:marRight w:val="0"/>
      <w:marTop w:val="0"/>
      <w:marBottom w:val="0"/>
      <w:divBdr>
        <w:top w:val="none" w:sz="0" w:space="0" w:color="auto"/>
        <w:left w:val="none" w:sz="0" w:space="0" w:color="auto"/>
        <w:bottom w:val="none" w:sz="0" w:space="0" w:color="auto"/>
        <w:right w:val="none" w:sz="0" w:space="0" w:color="auto"/>
      </w:divBdr>
    </w:div>
    <w:div w:id="2040006736">
      <w:bodyDiv w:val="1"/>
      <w:marLeft w:val="0"/>
      <w:marRight w:val="0"/>
      <w:marTop w:val="0"/>
      <w:marBottom w:val="0"/>
      <w:divBdr>
        <w:top w:val="none" w:sz="0" w:space="0" w:color="auto"/>
        <w:left w:val="none" w:sz="0" w:space="0" w:color="auto"/>
        <w:bottom w:val="none" w:sz="0" w:space="0" w:color="auto"/>
        <w:right w:val="none" w:sz="0" w:space="0" w:color="auto"/>
      </w:divBdr>
    </w:div>
    <w:div w:id="2041972033">
      <w:bodyDiv w:val="1"/>
      <w:marLeft w:val="0"/>
      <w:marRight w:val="0"/>
      <w:marTop w:val="0"/>
      <w:marBottom w:val="0"/>
      <w:divBdr>
        <w:top w:val="none" w:sz="0" w:space="0" w:color="auto"/>
        <w:left w:val="none" w:sz="0" w:space="0" w:color="auto"/>
        <w:bottom w:val="none" w:sz="0" w:space="0" w:color="auto"/>
        <w:right w:val="none" w:sz="0" w:space="0" w:color="auto"/>
      </w:divBdr>
    </w:div>
    <w:div w:id="2043895397">
      <w:bodyDiv w:val="1"/>
      <w:marLeft w:val="0"/>
      <w:marRight w:val="0"/>
      <w:marTop w:val="0"/>
      <w:marBottom w:val="0"/>
      <w:divBdr>
        <w:top w:val="none" w:sz="0" w:space="0" w:color="auto"/>
        <w:left w:val="none" w:sz="0" w:space="0" w:color="auto"/>
        <w:bottom w:val="none" w:sz="0" w:space="0" w:color="auto"/>
        <w:right w:val="none" w:sz="0" w:space="0" w:color="auto"/>
      </w:divBdr>
    </w:div>
    <w:div w:id="2056268479">
      <w:bodyDiv w:val="1"/>
      <w:marLeft w:val="0"/>
      <w:marRight w:val="0"/>
      <w:marTop w:val="0"/>
      <w:marBottom w:val="0"/>
      <w:divBdr>
        <w:top w:val="none" w:sz="0" w:space="0" w:color="auto"/>
        <w:left w:val="none" w:sz="0" w:space="0" w:color="auto"/>
        <w:bottom w:val="none" w:sz="0" w:space="0" w:color="auto"/>
        <w:right w:val="none" w:sz="0" w:space="0" w:color="auto"/>
      </w:divBdr>
    </w:div>
    <w:div w:id="2062947019">
      <w:bodyDiv w:val="1"/>
      <w:marLeft w:val="0"/>
      <w:marRight w:val="0"/>
      <w:marTop w:val="0"/>
      <w:marBottom w:val="0"/>
      <w:divBdr>
        <w:top w:val="none" w:sz="0" w:space="0" w:color="auto"/>
        <w:left w:val="none" w:sz="0" w:space="0" w:color="auto"/>
        <w:bottom w:val="none" w:sz="0" w:space="0" w:color="auto"/>
        <w:right w:val="none" w:sz="0" w:space="0" w:color="auto"/>
      </w:divBdr>
      <w:divsChild>
        <w:div w:id="1586454016">
          <w:marLeft w:val="547"/>
          <w:marRight w:val="0"/>
          <w:marTop w:val="77"/>
          <w:marBottom w:val="0"/>
          <w:divBdr>
            <w:top w:val="none" w:sz="0" w:space="0" w:color="auto"/>
            <w:left w:val="none" w:sz="0" w:space="0" w:color="auto"/>
            <w:bottom w:val="none" w:sz="0" w:space="0" w:color="auto"/>
            <w:right w:val="none" w:sz="0" w:space="0" w:color="auto"/>
          </w:divBdr>
        </w:div>
        <w:div w:id="1947351630">
          <w:marLeft w:val="547"/>
          <w:marRight w:val="0"/>
          <w:marTop w:val="77"/>
          <w:marBottom w:val="0"/>
          <w:divBdr>
            <w:top w:val="none" w:sz="0" w:space="0" w:color="auto"/>
            <w:left w:val="none" w:sz="0" w:space="0" w:color="auto"/>
            <w:bottom w:val="none" w:sz="0" w:space="0" w:color="auto"/>
            <w:right w:val="none" w:sz="0" w:space="0" w:color="auto"/>
          </w:divBdr>
        </w:div>
        <w:div w:id="1909267325">
          <w:marLeft w:val="547"/>
          <w:marRight w:val="0"/>
          <w:marTop w:val="77"/>
          <w:marBottom w:val="0"/>
          <w:divBdr>
            <w:top w:val="none" w:sz="0" w:space="0" w:color="auto"/>
            <w:left w:val="none" w:sz="0" w:space="0" w:color="auto"/>
            <w:bottom w:val="none" w:sz="0" w:space="0" w:color="auto"/>
            <w:right w:val="none" w:sz="0" w:space="0" w:color="auto"/>
          </w:divBdr>
        </w:div>
        <w:div w:id="665550442">
          <w:marLeft w:val="547"/>
          <w:marRight w:val="0"/>
          <w:marTop w:val="77"/>
          <w:marBottom w:val="0"/>
          <w:divBdr>
            <w:top w:val="none" w:sz="0" w:space="0" w:color="auto"/>
            <w:left w:val="none" w:sz="0" w:space="0" w:color="auto"/>
            <w:bottom w:val="none" w:sz="0" w:space="0" w:color="auto"/>
            <w:right w:val="none" w:sz="0" w:space="0" w:color="auto"/>
          </w:divBdr>
        </w:div>
        <w:div w:id="1778796320">
          <w:marLeft w:val="547"/>
          <w:marRight w:val="0"/>
          <w:marTop w:val="77"/>
          <w:marBottom w:val="0"/>
          <w:divBdr>
            <w:top w:val="none" w:sz="0" w:space="0" w:color="auto"/>
            <w:left w:val="none" w:sz="0" w:space="0" w:color="auto"/>
            <w:bottom w:val="none" w:sz="0" w:space="0" w:color="auto"/>
            <w:right w:val="none" w:sz="0" w:space="0" w:color="auto"/>
          </w:divBdr>
        </w:div>
        <w:div w:id="875314492">
          <w:marLeft w:val="547"/>
          <w:marRight w:val="0"/>
          <w:marTop w:val="77"/>
          <w:marBottom w:val="0"/>
          <w:divBdr>
            <w:top w:val="none" w:sz="0" w:space="0" w:color="auto"/>
            <w:left w:val="none" w:sz="0" w:space="0" w:color="auto"/>
            <w:bottom w:val="none" w:sz="0" w:space="0" w:color="auto"/>
            <w:right w:val="none" w:sz="0" w:space="0" w:color="auto"/>
          </w:divBdr>
        </w:div>
        <w:div w:id="1631327293">
          <w:marLeft w:val="547"/>
          <w:marRight w:val="0"/>
          <w:marTop w:val="77"/>
          <w:marBottom w:val="0"/>
          <w:divBdr>
            <w:top w:val="none" w:sz="0" w:space="0" w:color="auto"/>
            <w:left w:val="none" w:sz="0" w:space="0" w:color="auto"/>
            <w:bottom w:val="none" w:sz="0" w:space="0" w:color="auto"/>
            <w:right w:val="none" w:sz="0" w:space="0" w:color="auto"/>
          </w:divBdr>
        </w:div>
      </w:divsChild>
    </w:div>
    <w:div w:id="2100709809">
      <w:bodyDiv w:val="1"/>
      <w:marLeft w:val="0"/>
      <w:marRight w:val="0"/>
      <w:marTop w:val="0"/>
      <w:marBottom w:val="0"/>
      <w:divBdr>
        <w:top w:val="none" w:sz="0" w:space="0" w:color="auto"/>
        <w:left w:val="none" w:sz="0" w:space="0" w:color="auto"/>
        <w:bottom w:val="none" w:sz="0" w:space="0" w:color="auto"/>
        <w:right w:val="none" w:sz="0" w:space="0" w:color="auto"/>
      </w:divBdr>
    </w:div>
    <w:div w:id="2113864607">
      <w:bodyDiv w:val="1"/>
      <w:marLeft w:val="0"/>
      <w:marRight w:val="0"/>
      <w:marTop w:val="0"/>
      <w:marBottom w:val="0"/>
      <w:divBdr>
        <w:top w:val="none" w:sz="0" w:space="0" w:color="auto"/>
        <w:left w:val="none" w:sz="0" w:space="0" w:color="auto"/>
        <w:bottom w:val="none" w:sz="0" w:space="0" w:color="auto"/>
        <w:right w:val="none" w:sz="0" w:space="0" w:color="auto"/>
      </w:divBdr>
    </w:div>
    <w:div w:id="2119791533">
      <w:bodyDiv w:val="1"/>
      <w:marLeft w:val="0"/>
      <w:marRight w:val="0"/>
      <w:marTop w:val="0"/>
      <w:marBottom w:val="0"/>
      <w:divBdr>
        <w:top w:val="none" w:sz="0" w:space="0" w:color="auto"/>
        <w:left w:val="none" w:sz="0" w:space="0" w:color="auto"/>
        <w:bottom w:val="none" w:sz="0" w:space="0" w:color="auto"/>
        <w:right w:val="none" w:sz="0" w:space="0" w:color="auto"/>
      </w:divBdr>
    </w:div>
    <w:div w:id="2124766344">
      <w:bodyDiv w:val="1"/>
      <w:marLeft w:val="0"/>
      <w:marRight w:val="0"/>
      <w:marTop w:val="0"/>
      <w:marBottom w:val="0"/>
      <w:divBdr>
        <w:top w:val="none" w:sz="0" w:space="0" w:color="auto"/>
        <w:left w:val="none" w:sz="0" w:space="0" w:color="auto"/>
        <w:bottom w:val="none" w:sz="0" w:space="0" w:color="auto"/>
        <w:right w:val="none" w:sz="0" w:space="0" w:color="auto"/>
      </w:divBdr>
      <w:divsChild>
        <w:div w:id="362633994">
          <w:marLeft w:val="547"/>
          <w:marRight w:val="0"/>
          <w:marTop w:val="86"/>
          <w:marBottom w:val="0"/>
          <w:divBdr>
            <w:top w:val="none" w:sz="0" w:space="0" w:color="auto"/>
            <w:left w:val="none" w:sz="0" w:space="0" w:color="auto"/>
            <w:bottom w:val="none" w:sz="0" w:space="0" w:color="auto"/>
            <w:right w:val="none" w:sz="0" w:space="0" w:color="auto"/>
          </w:divBdr>
        </w:div>
        <w:div w:id="1487044153">
          <w:marLeft w:val="547"/>
          <w:marRight w:val="0"/>
          <w:marTop w:val="86"/>
          <w:marBottom w:val="0"/>
          <w:divBdr>
            <w:top w:val="none" w:sz="0" w:space="0" w:color="auto"/>
            <w:left w:val="none" w:sz="0" w:space="0" w:color="auto"/>
            <w:bottom w:val="none" w:sz="0" w:space="0" w:color="auto"/>
            <w:right w:val="none" w:sz="0" w:space="0" w:color="auto"/>
          </w:divBdr>
        </w:div>
      </w:divsChild>
    </w:div>
    <w:div w:id="213143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9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1" Type="http://schemas.openxmlformats.org/officeDocument/2006/relationships/hyperlink" Target="http://www.cygnus-software.com/papers/comparingfloats/comparingfloats.htm" TargetMode="External"/><Relationship Id="rId63" Type="http://schemas.openxmlformats.org/officeDocument/2006/relationships/image" Target="http://ptca.narod.ru/lec/pic/4.7.4.GIF" TargetMode="External"/><Relationship Id="rId159" Type="http://schemas.openxmlformats.org/officeDocument/2006/relationships/hyperlink" Target="https://ru.wikipedia.org/wiki/%D0%9A%D0%BE%D0%B4_%D0%93%D1%80%D0%B5%D1%8F" TargetMode="External"/><Relationship Id="rId324" Type="http://schemas.openxmlformats.org/officeDocument/2006/relationships/image" Target="media/image175.jpeg"/><Relationship Id="rId36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70" Type="http://schemas.openxmlformats.org/officeDocument/2006/relationships/image" Target="media/image116.gif"/><Relationship Id="rId22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3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26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75" Type="http://schemas.openxmlformats.org/officeDocument/2006/relationships/image" Target="media/image231.png"/><Relationship Id="rId32" Type="http://schemas.openxmlformats.org/officeDocument/2006/relationships/image" Target="media/image23.png"/><Relationship Id="rId74" Type="http://schemas.openxmlformats.org/officeDocument/2006/relationships/image" Target="media/image56.png"/><Relationship Id="rId128" Type="http://schemas.openxmlformats.org/officeDocument/2006/relationships/image" Target="media/image100.png"/><Relationship Id="rId33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77" Type="http://schemas.openxmlformats.org/officeDocument/2006/relationships/image" Target="media/image192.jpeg"/><Relationship Id="rId500"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122.png"/><Relationship Id="rId23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0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27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44" Type="http://schemas.openxmlformats.org/officeDocument/2006/relationships/hyperlink" Target="https://ru.wikipedia.org/wiki/%D0%93%D1%80%D0%B0%D0%BD%D0%B8%D1%86%D0%B0_%D0%9F%D0%BB%D0%BE%D1%82%D0%BA%D0%B8%D0%BD%D0%B0" TargetMode="External"/><Relationship Id="rId486" Type="http://schemas.openxmlformats.org/officeDocument/2006/relationships/image" Target="media/image242.png"/><Relationship Id="rId43" Type="http://schemas.openxmlformats.org/officeDocument/2006/relationships/image" Target="media/image34.png"/><Relationship Id="rId139" Type="http://schemas.openxmlformats.org/officeDocument/2006/relationships/image" Target="media/image106.png"/><Relationship Id="rId29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4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8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85" Type="http://schemas.openxmlformats.org/officeDocument/2006/relationships/hyperlink" Target="https://ru.wikipedia.org/wiki/%D0%A1%D0%94%D0%9D%D0%A4" TargetMode="External"/><Relationship Id="rId150" Type="http://schemas.openxmlformats.org/officeDocument/2006/relationships/hyperlink" Target="https://en.wikipedia.org/wiki/Frank_Gray_(researcher)" TargetMode="External"/><Relationship Id="rId192" Type="http://schemas.openxmlformats.org/officeDocument/2006/relationships/hyperlink" Target="https://ru.wikipedia.org/wiki/%D0%A1%D0%B8%D0%B3%D0%BD%D0%B0%D0%BB%D1%8C%D0%BD%D0%BE%D0%B5_%D1%81%D0%BE%D0%B7%D0%B2%D0%B5%D0%B7%D0%B4%D0%B8%D0%B5" TargetMode="External"/><Relationship Id="rId206" Type="http://schemas.openxmlformats.org/officeDocument/2006/relationships/hyperlink" Target="https://ru.wikipedia.org/wiki/%D0%90%D0%BD%D0%B3%D0%BB%D0%B8%D0%B9%D1%81%D0%BA%D0%B8%D0%B9_%D1%8F%D0%B7%D1%8B%D0%BA" TargetMode="External"/><Relationship Id="rId413" Type="http://schemas.openxmlformats.org/officeDocument/2006/relationships/image" Target="media/image202.jpeg"/><Relationship Id="rId248" Type="http://schemas.openxmlformats.org/officeDocument/2006/relationships/image" Target="media/image145.jpeg"/><Relationship Id="rId455" Type="http://schemas.openxmlformats.org/officeDocument/2006/relationships/image" Target="media/image219.png"/><Relationship Id="rId497" Type="http://schemas.openxmlformats.org/officeDocument/2006/relationships/image" Target="media/image253.png"/><Relationship Id="rId12" Type="http://schemas.openxmlformats.org/officeDocument/2006/relationships/image" Target="media/image5.png"/><Relationship Id="rId108" Type="http://schemas.openxmlformats.org/officeDocument/2006/relationships/image" Target="media/image82.png"/><Relationship Id="rId31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5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54" Type="http://schemas.openxmlformats.org/officeDocument/2006/relationships/image" Target="media/image44.gif"/><Relationship Id="rId96" Type="http://schemas.openxmlformats.org/officeDocument/2006/relationships/hyperlink" Target="https://ru.wikipedia.org/wiki/%D0%A1%D0%94%D0%9D%D0%A4" TargetMode="External"/><Relationship Id="rId161" Type="http://schemas.openxmlformats.org/officeDocument/2006/relationships/hyperlink" Target="https://ru.wikipedia.org/wiki/Duke_Nukem_3D" TargetMode="External"/><Relationship Id="rId217" Type="http://schemas.openxmlformats.org/officeDocument/2006/relationships/hyperlink" Target="https://ru.wikipedia.org/wiki/%D0%A2%D1%80%D0%B8%D1%82" TargetMode="External"/><Relationship Id="rId399" Type="http://schemas.openxmlformats.org/officeDocument/2006/relationships/image" Target="media/image197.jpeg"/><Relationship Id="rId25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24" Type="http://schemas.openxmlformats.org/officeDocument/2006/relationships/image" Target="media/image205.jpeg"/><Relationship Id="rId466" Type="http://schemas.openxmlformats.org/officeDocument/2006/relationships/image" Target="media/image222.png"/><Relationship Id="rId23" Type="http://schemas.openxmlformats.org/officeDocument/2006/relationships/image" Target="media/image14.png"/><Relationship Id="rId119" Type="http://schemas.openxmlformats.org/officeDocument/2006/relationships/image" Target="media/image91.png"/><Relationship Id="rId270" Type="http://schemas.openxmlformats.org/officeDocument/2006/relationships/image" Target="media/image154.jpeg"/><Relationship Id="rId32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65" Type="http://schemas.openxmlformats.org/officeDocument/2006/relationships/image" Target="http://ptca.narod.ru/lec/pic/4.7.5.GIF" TargetMode="External"/><Relationship Id="rId130" Type="http://schemas.openxmlformats.org/officeDocument/2006/relationships/image" Target="media/image102.png"/><Relationship Id="rId36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72" Type="http://schemas.openxmlformats.org/officeDocument/2006/relationships/image" Target="media/image117.gif"/><Relationship Id="rId22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3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77" Type="http://schemas.openxmlformats.org/officeDocument/2006/relationships/image" Target="media/image233.png"/><Relationship Id="rId28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37" Type="http://schemas.openxmlformats.org/officeDocument/2006/relationships/image" Target="media/image179.jpeg"/><Relationship Id="rId34" Type="http://schemas.openxmlformats.org/officeDocument/2006/relationships/image" Target="media/image25.png"/><Relationship Id="rId76" Type="http://schemas.openxmlformats.org/officeDocument/2006/relationships/image" Target="media/image58.png"/><Relationship Id="rId141" Type="http://schemas.openxmlformats.org/officeDocument/2006/relationships/image" Target="media/image108.png"/><Relationship Id="rId37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7" Type="http://schemas.openxmlformats.org/officeDocument/2006/relationships/endnotes" Target="endnotes.xml"/><Relationship Id="rId183" Type="http://schemas.openxmlformats.org/officeDocument/2006/relationships/image" Target="media/image124.png"/><Relationship Id="rId23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9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46" Type="http://schemas.openxmlformats.org/officeDocument/2006/relationships/hyperlink" Target="https://ru.wikipedia.org/wiki/%D0%9D%D0%B5%D1%80%D0%B0%D0%B2%D0%B5%D0%BD%D1%81%D1%82%D0%B2%D0%BE_%D0%93%D0%B8%D0%BB%D1%8C%D0%B1%D0%B5%D1%80%D1%82%D0%B0_%E2%80%94_%D0%92%D0%B0%D1%80%D1%88%D0%B0%D0%BC%D0%BE%D0%B2%D0%B0" TargetMode="External"/><Relationship Id="rId250" Type="http://schemas.openxmlformats.org/officeDocument/2006/relationships/image" Target="media/image146.jpeg"/><Relationship Id="rId29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88" Type="http://schemas.openxmlformats.org/officeDocument/2006/relationships/image" Target="media/image244.gif"/><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0.gif"/><Relationship Id="rId87" Type="http://schemas.openxmlformats.org/officeDocument/2006/relationships/image" Target="media/image66.png"/><Relationship Id="rId110" Type="http://schemas.openxmlformats.org/officeDocument/2006/relationships/image" Target="media/image84.png"/><Relationship Id="rId131" Type="http://schemas.openxmlformats.org/officeDocument/2006/relationships/image" Target="media/image103.png"/><Relationship Id="rId32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4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6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52" Type="http://schemas.openxmlformats.org/officeDocument/2006/relationships/hyperlink" Target="https://ru.wikipedia.org/wiki/%D0%A2%D0%B0%D0%BA%D1%82%D0%BE%D0%B2%D1%8B%D0%B9_%D1%81%D0%B8%D0%B3%D0%BD%D0%B0%D0%BB" TargetMode="External"/><Relationship Id="rId173" Type="http://schemas.openxmlformats.org/officeDocument/2006/relationships/image" Target="http://phg.su/basis2/18/2bin.gif" TargetMode="External"/><Relationship Id="rId194" Type="http://schemas.openxmlformats.org/officeDocument/2006/relationships/image" Target="http://rain.ifmo.ru/cat/data/theory/combinations/combinations-2004/pic2.gif" TargetMode="External"/><Relationship Id="rId208" Type="http://schemas.openxmlformats.org/officeDocument/2006/relationships/hyperlink" Target="https://ru.wikipedia.org/wiki/%D0%A6%D0%B8%D1%84%D1%80%D0%BE%D0%B2%D0%BE%D0%B9_%D1%81%D0%B8%D0%B3%D0%BD%D0%B0%D0%BB" TargetMode="External"/><Relationship Id="rId22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8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1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36" Type="http://schemas.openxmlformats.org/officeDocument/2006/relationships/image" Target="media/image210.jpeg"/><Relationship Id="rId457" Type="http://schemas.openxmlformats.org/officeDocument/2006/relationships/image" Target="media/image221.png"/><Relationship Id="rId24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6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78" Type="http://schemas.openxmlformats.org/officeDocument/2006/relationships/image" Target="media/image234.png"/><Relationship Id="rId499" Type="http://schemas.openxmlformats.org/officeDocument/2006/relationships/fontTable" Target="fontTable.xml"/><Relationship Id="rId14" Type="http://schemas.openxmlformats.org/officeDocument/2006/relationships/image" Target="media/image7.png"/><Relationship Id="rId35" Type="http://schemas.openxmlformats.org/officeDocument/2006/relationships/image" Target="media/image26.png"/><Relationship Id="rId56" Type="http://schemas.openxmlformats.org/officeDocument/2006/relationships/image" Target="media/image45.gif"/><Relationship Id="rId77" Type="http://schemas.openxmlformats.org/officeDocument/2006/relationships/image" Target="media/image59.png"/><Relationship Id="rId100" Type="http://schemas.openxmlformats.org/officeDocument/2006/relationships/image" Target="media/image75.png"/><Relationship Id="rId28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17" Type="http://schemas.openxmlformats.org/officeDocument/2006/relationships/image" Target="media/image171.jpeg"/><Relationship Id="rId338" Type="http://schemas.openxmlformats.org/officeDocument/2006/relationships/image" Target="media/image180.jpeg"/><Relationship Id="rId35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8" Type="http://schemas.openxmlformats.org/officeDocument/2006/relationships/image" Target="media/image1.png"/><Relationship Id="rId98" Type="http://schemas.openxmlformats.org/officeDocument/2006/relationships/image" Target="media/image73.png"/><Relationship Id="rId121" Type="http://schemas.openxmlformats.org/officeDocument/2006/relationships/image" Target="media/image93.png"/><Relationship Id="rId142" Type="http://schemas.openxmlformats.org/officeDocument/2006/relationships/image" Target="media/image109.png"/><Relationship Id="rId163" Type="http://schemas.openxmlformats.org/officeDocument/2006/relationships/image" Target="https://upload.wikimedia.org/wikipedia/commons/thumb/9/9b/Encoder_Disc_%283-Bit%29.svg/220px-Encoder_Disc_%283-Bit%29.svg.png" TargetMode="External"/><Relationship Id="rId184" Type="http://schemas.openxmlformats.org/officeDocument/2006/relationships/image" Target="media/image125.png"/><Relationship Id="rId219" Type="http://schemas.openxmlformats.org/officeDocument/2006/relationships/hyperlink" Target="https://ru.wikipedia.org/wiki/%D0%90%D0%BD%D0%B3%D0%BB%D0%B8%D0%B9%D1%81%D0%BA%D0%B8%D0%B9_%D1%8F%D0%B7%D1%8B%D0%BA" TargetMode="External"/><Relationship Id="rId37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9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5" Type="http://schemas.openxmlformats.org/officeDocument/2006/relationships/image" Target="media/image200.jpeg"/><Relationship Id="rId426" Type="http://schemas.openxmlformats.org/officeDocument/2006/relationships/image" Target="media/image206.jpeg"/><Relationship Id="rId447" Type="http://schemas.openxmlformats.org/officeDocument/2006/relationships/hyperlink" Target="https://ru.wikipedia.org/wiki/%D0%9D%D0%B5%D1%80%D0%B0%D0%B2%D0%B5%D0%BD%D1%81%D1%82%D0%B2%D0%BE_%D0%93%D0%B8%D0%BB%D1%8C%D0%B1%D0%B5%D1%80%D1%82%D0%B0_%E2%80%94_%D0%92%D0%B0%D1%80%D1%88%D0%B0%D0%BC%D0%BE%D0%B2%D0%B0" TargetMode="External"/><Relationship Id="rId230" Type="http://schemas.openxmlformats.org/officeDocument/2006/relationships/image" Target="media/image141.jpeg"/><Relationship Id="rId25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68" Type="http://schemas.openxmlformats.org/officeDocument/2006/relationships/image" Target="media/image224.png"/><Relationship Id="rId489" Type="http://schemas.openxmlformats.org/officeDocument/2006/relationships/image" Target="media/image245.jp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http://ptca.narod.ru/lec/pic/4.7.6.GIF" TargetMode="External"/><Relationship Id="rId27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9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2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4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88" Type="http://schemas.openxmlformats.org/officeDocument/2006/relationships/image" Target="media/image67.png"/><Relationship Id="rId111" Type="http://schemas.openxmlformats.org/officeDocument/2006/relationships/image" Target="media/image85.png"/><Relationship Id="rId132" Type="http://schemas.openxmlformats.org/officeDocument/2006/relationships/image" Target="media/image104.png"/><Relationship Id="rId153" Type="http://schemas.openxmlformats.org/officeDocument/2006/relationships/hyperlink" Target="https://ru.wikipedia.org/wiki/%D0%AD%D0%BD%D0%BA%D0%BE%D0%B4%D0%B5%D1%80" TargetMode="External"/><Relationship Id="rId174" Type="http://schemas.openxmlformats.org/officeDocument/2006/relationships/hyperlink" Target="https://ru.wikipedia.org/wiki/%D0%98%D1%81%D0%BA%D0%BB%D1%8E%D1%87%D0%B0%D1%8E%D1%89%D0%B5%D0%B5_%D0%98%D0%9B%D0%98" TargetMode="External"/><Relationship Id="rId195" Type="http://schemas.openxmlformats.org/officeDocument/2006/relationships/image" Target="media/image131.gif"/><Relationship Id="rId209" Type="http://schemas.openxmlformats.org/officeDocument/2006/relationships/image" Target="media/image134.png"/><Relationship Id="rId36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81" Type="http://schemas.openxmlformats.org/officeDocument/2006/relationships/image" Target="media/image193.jpeg"/><Relationship Id="rId416" Type="http://schemas.openxmlformats.org/officeDocument/2006/relationships/image" Target="media/image203.jpeg"/><Relationship Id="rId220" Type="http://schemas.openxmlformats.org/officeDocument/2006/relationships/image" Target="media/image135.png"/><Relationship Id="rId24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37" Type="http://schemas.openxmlformats.org/officeDocument/2006/relationships/image" Target="media/image211.jpeg"/><Relationship Id="rId458" Type="http://schemas.openxmlformats.org/officeDocument/2006/relationships/hyperlink" Target="https://ru.wikipedia.org/wiki/RAID" TargetMode="External"/><Relationship Id="rId479" Type="http://schemas.openxmlformats.org/officeDocument/2006/relationships/image" Target="media/image235.png"/><Relationship Id="rId15" Type="http://schemas.openxmlformats.org/officeDocument/2006/relationships/image" Target="media/image8.jpg"/><Relationship Id="rId36" Type="http://schemas.openxmlformats.org/officeDocument/2006/relationships/image" Target="media/image27.png"/><Relationship Id="rId57" Type="http://schemas.openxmlformats.org/officeDocument/2006/relationships/image" Target="http://ptca.narod.ru/lec/pic/4.7.1c.GIF" TargetMode="External"/><Relationship Id="rId262" Type="http://schemas.openxmlformats.org/officeDocument/2006/relationships/image" Target="media/image149.jpeg"/><Relationship Id="rId283" Type="http://schemas.openxmlformats.org/officeDocument/2006/relationships/image" Target="media/image158.jpeg"/><Relationship Id="rId31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3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90" Type="http://schemas.openxmlformats.org/officeDocument/2006/relationships/image" Target="media/image246.gif"/><Relationship Id="rId78" Type="http://schemas.openxmlformats.org/officeDocument/2006/relationships/image" Target="media/image60.png"/><Relationship Id="rId99" Type="http://schemas.openxmlformats.org/officeDocument/2006/relationships/image" Target="media/image74.png"/><Relationship Id="rId101" Type="http://schemas.openxmlformats.org/officeDocument/2006/relationships/hyperlink" Target="https://ru.wikipedia.org/w/index.php?title=%D0%9C%D0%B8%D0%BD%D0%B8%D0%BC%D0%B0%D0%BB%D1%8C%D0%BD%D0%B0%D1%8F_%D0%B4%D0%B8%D0%B7%D1%8A%D1%8E%D0%BD%D0%BA%D1%82%D0%B8%D0%B2%D0%BD%D0%B0%D1%8F_%D0%BD%D0%BE%D1%80%D0%BC%D0%B0%D0%BB%D1%8C%D0%BD%D0%B0%D1%8F_%D1%84%D0%BE%D1%80%D0%BC%D0%B0&amp;action=edit&amp;redlink=1" TargetMode="External"/><Relationship Id="rId122" Type="http://schemas.openxmlformats.org/officeDocument/2006/relationships/image" Target="media/image94.png"/><Relationship Id="rId143" Type="http://schemas.openxmlformats.org/officeDocument/2006/relationships/image" Target="https://studfiles.net/html/2706/1193/html_yeZK3ycxrj.Z1b3/img-ji4OsX.png" TargetMode="External"/><Relationship Id="rId164" Type="http://schemas.openxmlformats.org/officeDocument/2006/relationships/image" Target="media/image113.gif"/><Relationship Id="rId185" Type="http://schemas.openxmlformats.org/officeDocument/2006/relationships/image" Target="media/image126.png"/><Relationship Id="rId350" Type="http://schemas.openxmlformats.org/officeDocument/2006/relationships/image" Target="media/image184.jpeg"/><Relationship Id="rId371" Type="http://schemas.openxmlformats.org/officeDocument/2006/relationships/image" Target="media/image190.jpeg"/><Relationship Id="rId40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9" Type="http://schemas.openxmlformats.org/officeDocument/2006/relationships/image" Target="media/image2.png"/><Relationship Id="rId210" Type="http://schemas.openxmlformats.org/officeDocument/2006/relationships/image" Target="http://www.lcard.ru/sites/default/files/styles/termin_style_image/public/TERMINS/adc_termin_0.png?itok=9cCzwhYY" TargetMode="External"/><Relationship Id="rId39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2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48" Type="http://schemas.openxmlformats.org/officeDocument/2006/relationships/hyperlink" Target="https://ru.wikipedia.org/wiki/%D0%9D%D0%B5%D1%80%D0%B0%D0%B2%D0%B5%D0%BD%D1%81%D1%82%D0%B2%D0%BE_%D0%93%D0%B8%D0%BB%D1%8C%D0%B1%D0%B5%D1%80%D1%82%D0%B0_%E2%80%94_%D0%92%D0%B0%D1%80%D1%88%D0%B0%D0%BC%D0%BE%D0%B2%D0%B0" TargetMode="External"/><Relationship Id="rId469" Type="http://schemas.openxmlformats.org/officeDocument/2006/relationships/image" Target="media/image225.jpg"/><Relationship Id="rId26" Type="http://schemas.openxmlformats.org/officeDocument/2006/relationships/image" Target="media/image17.png"/><Relationship Id="rId23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52" Type="http://schemas.openxmlformats.org/officeDocument/2006/relationships/image" Target="media/image147.jpeg"/><Relationship Id="rId27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9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8" Type="http://schemas.openxmlformats.org/officeDocument/2006/relationships/image" Target="media/image167.jpeg"/><Relationship Id="rId329" Type="http://schemas.openxmlformats.org/officeDocument/2006/relationships/image" Target="media/image177.jpeg"/><Relationship Id="rId480" Type="http://schemas.openxmlformats.org/officeDocument/2006/relationships/image" Target="media/image236.png"/><Relationship Id="rId47" Type="http://schemas.openxmlformats.org/officeDocument/2006/relationships/image" Target="media/image38.png"/><Relationship Id="rId68" Type="http://schemas.openxmlformats.org/officeDocument/2006/relationships/hyperlink" Target="https://ru.wikipedia.org/wiki/%D0%A1%D0%94%D0%9D%D0%A4" TargetMode="External"/><Relationship Id="rId89" Type="http://schemas.openxmlformats.org/officeDocument/2006/relationships/image" Target="media/image68.png"/><Relationship Id="rId112" Type="http://schemas.openxmlformats.org/officeDocument/2006/relationships/image" Target="media/image86.png"/><Relationship Id="rId133" Type="http://schemas.openxmlformats.org/officeDocument/2006/relationships/image" Target="media/image105.png"/><Relationship Id="rId154" Type="http://schemas.openxmlformats.org/officeDocument/2006/relationships/hyperlink" Target="https://ru.wikipedia.org/wiki/%D0%AD%D0%BD%D0%BA%D0%BE%D0%B4%D0%B5%D1%80" TargetMode="External"/><Relationship Id="rId175" Type="http://schemas.openxmlformats.org/officeDocument/2006/relationships/image" Target="media/image118.png"/><Relationship Id="rId34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6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196" Type="http://schemas.openxmlformats.org/officeDocument/2006/relationships/image" Target="http://rain.ifmo.ru/cat/data/theory/combinations/combinations-2004/pic3.gif" TargetMode="External"/><Relationship Id="rId200" Type="http://schemas.openxmlformats.org/officeDocument/2006/relationships/hyperlink" Target="https://ru.wikipedia.org/wiki/%D0%AD%D0%BB%D0%B5%D0%BA%D1%82%D1%80%D0%B8%D1%87%D0%B5%D1%81%D0%BA%D0%B8%D0%B9_%D1%82%D0%BE%D0%BA" TargetMode="External"/><Relationship Id="rId38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1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3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59" Type="http://schemas.openxmlformats.org/officeDocument/2006/relationships/hyperlink" Target="https://ru.wikipedia.org/wiki/ECC" TargetMode="External"/><Relationship Id="rId16" Type="http://schemas.openxmlformats.org/officeDocument/2006/relationships/image" Target="media/image9.jpg"/><Relationship Id="rId221" Type="http://schemas.openxmlformats.org/officeDocument/2006/relationships/image" Target="media/image136.png"/><Relationship Id="rId24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6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8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19" Type="http://schemas.openxmlformats.org/officeDocument/2006/relationships/image" Target="media/image172.jpeg"/><Relationship Id="rId470" Type="http://schemas.openxmlformats.org/officeDocument/2006/relationships/image" Target="media/image226.jpg"/><Relationship Id="rId491" Type="http://schemas.openxmlformats.org/officeDocument/2006/relationships/image" Target="media/image247.gif"/><Relationship Id="rId37" Type="http://schemas.openxmlformats.org/officeDocument/2006/relationships/image" Target="media/image28.png"/><Relationship Id="rId58" Type="http://schemas.openxmlformats.org/officeDocument/2006/relationships/image" Target="media/image46.gif"/><Relationship Id="rId79" Type="http://schemas.openxmlformats.org/officeDocument/2006/relationships/image" Target="media/image61.png"/><Relationship Id="rId102" Type="http://schemas.openxmlformats.org/officeDocument/2006/relationships/image" Target="media/image76.png"/><Relationship Id="rId123" Type="http://schemas.openxmlformats.org/officeDocument/2006/relationships/image" Target="media/image95.png"/><Relationship Id="rId144" Type="http://schemas.openxmlformats.org/officeDocument/2006/relationships/image" Target="media/image110.gif"/><Relationship Id="rId33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90" Type="http://schemas.openxmlformats.org/officeDocument/2006/relationships/hyperlink" Target="https://ru.wikipedia.org/wiki/%D0%9C%D0%B0%D1%82%D1%80%D0%B8%D1%86%D0%B0_(%D0%BC%D0%B0%D1%82%D0%B5%D0%BC%D0%B0%D1%82%D0%B8%D0%BA%D0%B0)" TargetMode="External"/><Relationship Id="rId165" Type="http://schemas.openxmlformats.org/officeDocument/2006/relationships/image" Target="http://phg.su/basis2/18/ringbin.gif" TargetMode="External"/><Relationship Id="rId186" Type="http://schemas.openxmlformats.org/officeDocument/2006/relationships/image" Target="media/image127.png"/><Relationship Id="rId351" Type="http://schemas.openxmlformats.org/officeDocument/2006/relationships/image" Target="media/image185.jpeg"/><Relationship Id="rId37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9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28" Type="http://schemas.openxmlformats.org/officeDocument/2006/relationships/image" Target="media/image207.jpeg"/><Relationship Id="rId449" Type="http://schemas.openxmlformats.org/officeDocument/2006/relationships/image" Target="media/image213.png"/><Relationship Id="rId211" Type="http://schemas.openxmlformats.org/officeDocument/2006/relationships/hyperlink" Target="https://ru.wikipedia.org/wiki/%D0%A6%D0%B8%D1%84%D1%80%D0%BE-%D0%B0%D0%BD%D0%B0%D0%BB%D0%BE%D0%B3%D0%BE%D0%B2%D1%8B%D0%B9_%D0%BF%D1%80%D0%B5%D0%BE%D0%B1%D1%80%D0%B0%D0%B7%D0%BE%D0%B2%D0%B0%D1%82%D0%B5%D0%BB%D1%8C" TargetMode="External"/><Relationship Id="rId23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5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74" Type="http://schemas.openxmlformats.org/officeDocument/2006/relationships/image" Target="media/image155.jpeg"/><Relationship Id="rId29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60" Type="http://schemas.openxmlformats.org/officeDocument/2006/relationships/hyperlink" Target="https://ru.wikipedia.org/wiki/%D0%90%D0%BD%D0%B3%D0%BB%D0%B8%D0%B9%D1%81%D0%BA%D0%B8%D0%B9_%D1%8F%D0%B7%D1%8B%D0%BA" TargetMode="External"/><Relationship Id="rId481" Type="http://schemas.openxmlformats.org/officeDocument/2006/relationships/image" Target="media/image237.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51.png"/><Relationship Id="rId113" Type="http://schemas.openxmlformats.org/officeDocument/2006/relationships/image" Target="media/image87.png"/><Relationship Id="rId134" Type="http://schemas.openxmlformats.org/officeDocument/2006/relationships/hyperlink" Target="https://ru.wikipedia.org/wiki/%D0%94%D0%B2%D0%BE%D0%B8%D1%87%D0%BD%D1%8B%D0%B9_%D0%BA%D0%BE%D0%B4" TargetMode="External"/><Relationship Id="rId32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80" Type="http://schemas.openxmlformats.org/officeDocument/2006/relationships/image" Target="media/image62.png"/><Relationship Id="rId155" Type="http://schemas.openxmlformats.org/officeDocument/2006/relationships/hyperlink" Target="https://ru.wikipedia.org/wiki/%D0%96%D1%91%D1%81%D1%82%D0%BA%D0%B8%D0%B9_%D0%B4%D0%B8%D1%81%D0%BA" TargetMode="External"/><Relationship Id="rId176" Type="http://schemas.openxmlformats.org/officeDocument/2006/relationships/image" Target="media/image119.png"/><Relationship Id="rId197" Type="http://schemas.openxmlformats.org/officeDocument/2006/relationships/image" Target="media/image132.gif"/><Relationship Id="rId34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62" Type="http://schemas.openxmlformats.org/officeDocument/2006/relationships/image" Target="media/image187.jpeg"/><Relationship Id="rId38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1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39" Type="http://schemas.openxmlformats.org/officeDocument/2006/relationships/image" Target="media/image212.jpeg"/><Relationship Id="rId201" Type="http://schemas.openxmlformats.org/officeDocument/2006/relationships/hyperlink" Target="https://ru.wikipedia.org/wiki/%D0%AD%D0%BB%D0%B5%D0%BA%D1%82%D1%80%D0%B8%D1%87%D0%B5%D1%81%D0%BA%D0%BE%D0%B5_%D0%BD%D0%B0%D0%BF%D1%80%D1%8F%D0%B6%D0%B5%D0%BD%D0%B8%D0%B5" TargetMode="External"/><Relationship Id="rId222" Type="http://schemas.openxmlformats.org/officeDocument/2006/relationships/image" Target="media/image137.png"/><Relationship Id="rId243" Type="http://schemas.openxmlformats.org/officeDocument/2006/relationships/image" Target="media/image143.jpeg"/><Relationship Id="rId264" Type="http://schemas.openxmlformats.org/officeDocument/2006/relationships/image" Target="media/image150.jpeg"/><Relationship Id="rId28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50" Type="http://schemas.openxmlformats.org/officeDocument/2006/relationships/image" Target="media/image214.png"/><Relationship Id="rId471" Type="http://schemas.openxmlformats.org/officeDocument/2006/relationships/image" Target="media/image227.jpg"/><Relationship Id="rId17" Type="http://schemas.openxmlformats.org/officeDocument/2006/relationships/image" Target="media/image10.png"/><Relationship Id="rId38" Type="http://schemas.openxmlformats.org/officeDocument/2006/relationships/image" Target="media/image29.png"/><Relationship Id="rId59" Type="http://schemas.openxmlformats.org/officeDocument/2006/relationships/image" Target="http://ptca.narod.ru/lec/pic/4.7.2.GIF" TargetMode="External"/><Relationship Id="rId103" Type="http://schemas.openxmlformats.org/officeDocument/2006/relationships/image" Target="media/image77.png"/><Relationship Id="rId124" Type="http://schemas.openxmlformats.org/officeDocument/2006/relationships/image" Target="media/image96.png"/><Relationship Id="rId310" Type="http://schemas.openxmlformats.org/officeDocument/2006/relationships/image" Target="media/image168.jpeg"/><Relationship Id="rId492" Type="http://schemas.openxmlformats.org/officeDocument/2006/relationships/image" Target="media/image248.gif"/><Relationship Id="rId70" Type="http://schemas.openxmlformats.org/officeDocument/2006/relationships/image" Target="media/image52.png"/><Relationship Id="rId91" Type="http://schemas.openxmlformats.org/officeDocument/2006/relationships/hyperlink" Target="https://ru.wikipedia.org/wiki/%D0%A1%D0%94%D0%9D%D0%A4" TargetMode="External"/><Relationship Id="rId145" Type="http://schemas.openxmlformats.org/officeDocument/2006/relationships/image" Target="http://phg.su/basis2/18/gray7.gif" TargetMode="External"/><Relationship Id="rId166" Type="http://schemas.openxmlformats.org/officeDocument/2006/relationships/image" Target="media/image114.gif"/><Relationship Id="rId187" Type="http://schemas.openxmlformats.org/officeDocument/2006/relationships/image" Target="media/image128.png"/><Relationship Id="rId33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5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7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9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2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 Type="http://schemas.openxmlformats.org/officeDocument/2006/relationships/customXml" Target="../customXml/item1.xml"/><Relationship Id="rId212" Type="http://schemas.openxmlformats.org/officeDocument/2006/relationships/hyperlink" Target="https://ru.wikipedia.org/wiki/%D0%AD%D0%BB%D0%B5%D0%BA%D1%82%D1%80%D0%BE%D0%BD%D0%B8%D0%BA%D0%B0" TargetMode="External"/><Relationship Id="rId23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5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40" Type="http://schemas.openxmlformats.org/officeDocument/2006/relationships/hyperlink" Target="https://ru.wikipedia.org/wiki/%D0%9A%D0%BE%D0%B4" TargetMode="Externa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ru.wikipedia.org/wiki/%D0%A1%D0%94%D0%9D%D0%A4" TargetMode="External"/><Relationship Id="rId275" Type="http://schemas.openxmlformats.org/officeDocument/2006/relationships/image" Target="media/image156.jpeg"/><Relationship Id="rId29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00" Type="http://schemas.openxmlformats.org/officeDocument/2006/relationships/image" Target="media/image163.jpeg"/><Relationship Id="rId461" Type="http://schemas.openxmlformats.org/officeDocument/2006/relationships/hyperlink" Target="https://ru.wikipedia.org/wiki/%D0%94%D0%B8%D1%81%D0%BA%D0%BE%D0%B2%D1%8B%D0%B9_%D0%BC%D0%B0%D1%81%D1%81%D0%B8%D0%B2" TargetMode="External"/><Relationship Id="rId482" Type="http://schemas.openxmlformats.org/officeDocument/2006/relationships/image" Target="media/image238.png"/><Relationship Id="rId60" Type="http://schemas.openxmlformats.org/officeDocument/2006/relationships/image" Target="media/image47.gif"/><Relationship Id="rId81" Type="http://schemas.openxmlformats.org/officeDocument/2006/relationships/image" Target="media/image63.png"/><Relationship Id="rId135" Type="http://schemas.openxmlformats.org/officeDocument/2006/relationships/hyperlink" Target="https://ru.wikipedia.org/wiki/%D0%9B%D0%B5%D0%BA%D1%81%D0%B8%D0%BA%D0%BE%D0%B3%D1%80%D0%B0%D1%84%D0%B8%D1%87%D0%B5%D1%81%D0%BA%D0%B8%D0%B9_%D0%BF%D0%BE%D1%80%D1%8F%D0%B4%D0%BE%D0%BA" TargetMode="External"/><Relationship Id="rId156" Type="http://schemas.openxmlformats.org/officeDocument/2006/relationships/hyperlink" Target="https://ru.wikipedia.org/wiki/%D0%93%D0%B5%D0%BD%D0%B5%D1%82%D0%B8%D1%87%D0%B5%D1%81%D0%BA%D0%B8%D0%B9_%D0%B0%D0%BB%D0%B3%D0%BE%D1%80%D0%B8%D1%82%D0%BC" TargetMode="External"/><Relationship Id="rId177" Type="http://schemas.openxmlformats.org/officeDocument/2006/relationships/hyperlink" Target="https://ru.wikipedia.org/wiki/%D0%94%D0%B2%D0%BE%D0%B8%D1%87%D0%BD%D0%B0%D1%8F_%D1%81%D0%B8%D1%81%D1%82%D0%B5%D0%BC%D0%B0_%D1%81%D1%87%D0%B8%D1%81%D0%BB%D0%B5%D0%BD%D0%B8%D1%8F" TargetMode="External"/><Relationship Id="rId198" Type="http://schemas.openxmlformats.org/officeDocument/2006/relationships/image" Target="http://rain.ifmo.ru/cat/data/theory/combinations/combinations-2004/pic4.gif" TargetMode="External"/><Relationship Id="rId321" Type="http://schemas.openxmlformats.org/officeDocument/2006/relationships/image" Target="media/image173.jpeg"/><Relationship Id="rId342" Type="http://schemas.openxmlformats.org/officeDocument/2006/relationships/image" Target="media/image181.jpeg"/><Relationship Id="rId36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84" Type="http://schemas.openxmlformats.org/officeDocument/2006/relationships/image" Target="media/image194.jpeg"/><Relationship Id="rId41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202" Type="http://schemas.openxmlformats.org/officeDocument/2006/relationships/hyperlink" Target="https://ru.wikipedia.org/wiki/%D0%AD%D0%BB%D0%B5%D0%BA%D1%82%D1%80%D0%B8%D1%87%D0%B5%D1%81%D0%BA%D0%B8%D0%B9_%D0%B7%D0%B0%D1%80%D1%8F%D0%B4" TargetMode="External"/><Relationship Id="rId223" Type="http://schemas.openxmlformats.org/officeDocument/2006/relationships/image" Target="media/image138.png"/><Relationship Id="rId24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30" Type="http://schemas.openxmlformats.org/officeDocument/2006/relationships/image" Target="media/image208.jpeg"/><Relationship Id="rId18" Type="http://schemas.openxmlformats.org/officeDocument/2006/relationships/hyperlink" Target="https://ru.wikipedia.org/wiki/%D0%A4%D0%BB%D0%B0%D0%B3_%D0%BF%D0%B5%D1%80%D0%B5%D0%BD%D0%BE%D1%81%D0%B0" TargetMode="External"/><Relationship Id="rId39" Type="http://schemas.openxmlformats.org/officeDocument/2006/relationships/image" Target="media/image30.jpeg"/><Relationship Id="rId265" Type="http://schemas.openxmlformats.org/officeDocument/2006/relationships/image" Target="media/image151.jpeg"/><Relationship Id="rId28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51" Type="http://schemas.openxmlformats.org/officeDocument/2006/relationships/image" Target="media/image215.png"/><Relationship Id="rId472" Type="http://schemas.openxmlformats.org/officeDocument/2006/relationships/image" Target="media/image228.jpg"/><Relationship Id="rId493" Type="http://schemas.openxmlformats.org/officeDocument/2006/relationships/image" Target="media/image249.png"/><Relationship Id="rId50" Type="http://schemas.openxmlformats.org/officeDocument/2006/relationships/image" Target="media/image41.png"/><Relationship Id="rId104" Type="http://schemas.openxmlformats.org/officeDocument/2006/relationships/image" Target="media/image78.png"/><Relationship Id="rId125" Type="http://schemas.openxmlformats.org/officeDocument/2006/relationships/image" Target="media/image97.png"/><Relationship Id="rId146" Type="http://schemas.openxmlformats.org/officeDocument/2006/relationships/image" Target="media/image111.gif"/><Relationship Id="rId167" Type="http://schemas.openxmlformats.org/officeDocument/2006/relationships/image" Target="http://phg.su/basis2/18/ringgray.gif" TargetMode="External"/><Relationship Id="rId188" Type="http://schemas.openxmlformats.org/officeDocument/2006/relationships/hyperlink" Target="https://ru.wikipedia.org/wiki/%D0%A0%D0%B5%D1%81%D1%83%D1%80%D1%81_(%D1%82%D0%B5%D1%85%D0%BD%D0%B8%D0%BA%D0%B0)" TargetMode="External"/><Relationship Id="rId31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3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5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7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9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71" Type="http://schemas.openxmlformats.org/officeDocument/2006/relationships/image" Target="media/image53.png"/><Relationship Id="rId92" Type="http://schemas.openxmlformats.org/officeDocument/2006/relationships/hyperlink" Target="https://ru.wikipedia.org/wiki/%D0%A1%D0%94%D0%9D%D0%A4" TargetMode="External"/><Relationship Id="rId213" Type="http://schemas.openxmlformats.org/officeDocument/2006/relationships/hyperlink" Target="https://ru.wikipedia.org/wiki/%D0%AD%D0%BB%D0%B5%D0%BA%D1%82%D1%80%D0%B8%D1%87%D0%B5%D1%81%D0%BA%D0%BE%D0%B5_%D0%BD%D0%B0%D0%BF%D1%80%D1%8F%D0%B6%D0%B5%D0%BD%D0%B8%D0%B5" TargetMode="External"/><Relationship Id="rId234" Type="http://schemas.openxmlformats.org/officeDocument/2006/relationships/image" Target="media/image142.jpeg"/><Relationship Id="rId42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148.jpeg"/><Relationship Id="rId27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9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41" Type="http://schemas.openxmlformats.org/officeDocument/2006/relationships/hyperlink" Target="https://ru.wikipedia.org/wiki/%D0%94%D0%B2%D0%BE%D0%B8%D1%87%D0%BD%D0%B0%D1%8F_%D1%81%D0%B8%D1%81%D1%82%D0%B5%D0%BC%D0%B0_%D1%81%D1%87%D0%B8%D1%81%D0%BB%D0%B5%D0%BD%D0%B8%D1%8F" TargetMode="External"/><Relationship Id="rId462" Type="http://schemas.openxmlformats.org/officeDocument/2006/relationships/hyperlink" Target="https://ru.wikipedia.org/wiki/%D0%96%D1%91%D1%81%D1%82%D0%BA%D0%B8%D0%B9_%D0%B4%D0%B8%D1%81%D0%BA" TargetMode="External"/><Relationship Id="rId483" Type="http://schemas.openxmlformats.org/officeDocument/2006/relationships/image" Target="media/image239.png"/><Relationship Id="rId40" Type="http://schemas.openxmlformats.org/officeDocument/2006/relationships/image" Target="media/image31.png"/><Relationship Id="rId115" Type="http://schemas.openxmlformats.org/officeDocument/2006/relationships/hyperlink" Target="https://ru.wikipedia.org/wiki/%D0%A1%D0%9A%D0%9D%D0%A4" TargetMode="External"/><Relationship Id="rId136" Type="http://schemas.openxmlformats.org/officeDocument/2006/relationships/hyperlink" Target="https://ru.wikipedia.org/wiki/%D0%A0%D0%B0%D1%81%D1%81%D1%82%D0%BE%D1%8F%D0%BD%D0%B8%D0%B5_%D0%A5%D1%8D%D0%BC%D0%BC%D0%B8%D0%BD%D0%B3%D0%B0" TargetMode="External"/><Relationship Id="rId157" Type="http://schemas.openxmlformats.org/officeDocument/2006/relationships/hyperlink" Target="https://ru.wikipedia.org/wiki/%D0%A1%D0%BE%D1%87%D0%B5%D1%82%D0%B0%D0%BD%D0%B8%D0%B5" TargetMode="External"/><Relationship Id="rId178" Type="http://schemas.openxmlformats.org/officeDocument/2006/relationships/hyperlink" Target="https://ru.wikipedia.org/wiki/%D0%A1%D0%B8_(%D1%8F%D0%B7%D1%8B%D0%BA_%D0%BF%D1%80%D0%BE%D0%B3%D1%80%D0%B0%D0%BC%D0%BC%D0%B8%D1%80%D0%BE%D0%B2%D0%B0%D0%BD%D0%B8%D1%8F)" TargetMode="External"/><Relationship Id="rId301" Type="http://schemas.openxmlformats.org/officeDocument/2006/relationships/image" Target="media/image164.jpeg"/><Relationship Id="rId32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4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64" Type="http://schemas.openxmlformats.org/officeDocument/2006/relationships/image" Target="media/image188.jpeg"/><Relationship Id="rId61" Type="http://schemas.openxmlformats.org/officeDocument/2006/relationships/image" Target="http://ptca.narod.ru/lec/pic/4.7.3.GIF" TargetMode="External"/><Relationship Id="rId82" Type="http://schemas.openxmlformats.org/officeDocument/2006/relationships/image" Target="media/image64.png"/><Relationship Id="rId199" Type="http://schemas.openxmlformats.org/officeDocument/2006/relationships/hyperlink" Target="https://ru.wikipedia.org/wiki/%D0%90%D0%BD%D0%B0%D0%BB%D0%BE%D0%B3%D0%BE%D0%B2%D1%8B%D0%B9_%D1%81%D0%B8%D0%B3%D0%BD%D0%B0%D0%BB" TargetMode="External"/><Relationship Id="rId203" Type="http://schemas.openxmlformats.org/officeDocument/2006/relationships/hyperlink" Target="https://ru.wikipedia.org/wiki/%D0%98%D0%BD%D1%82%D0%B5%D1%80%D1%84%D0%B5%D0%B9%D1%81" TargetMode="External"/><Relationship Id="rId38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9" Type="http://schemas.openxmlformats.org/officeDocument/2006/relationships/image" Target="media/image11.gif"/><Relationship Id="rId224" Type="http://schemas.openxmlformats.org/officeDocument/2006/relationships/image" Target="media/image139.png"/><Relationship Id="rId245" Type="http://schemas.openxmlformats.org/officeDocument/2006/relationships/image" Target="media/image144.jpeg"/><Relationship Id="rId266" Type="http://schemas.openxmlformats.org/officeDocument/2006/relationships/image" Target="media/image152.jpeg"/><Relationship Id="rId28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10" Type="http://schemas.openxmlformats.org/officeDocument/2006/relationships/image" Target="media/image201.jpeg"/><Relationship Id="rId43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52" Type="http://schemas.openxmlformats.org/officeDocument/2006/relationships/image" Target="media/image216.png"/><Relationship Id="rId473" Type="http://schemas.openxmlformats.org/officeDocument/2006/relationships/image" Target="media/image229.jpg"/><Relationship Id="rId494" Type="http://schemas.openxmlformats.org/officeDocument/2006/relationships/image" Target="media/image250.png"/><Relationship Id="rId30" Type="http://schemas.openxmlformats.org/officeDocument/2006/relationships/image" Target="media/image21.png"/><Relationship Id="rId105" Type="http://schemas.openxmlformats.org/officeDocument/2006/relationships/image" Target="media/image79.png"/><Relationship Id="rId126" Type="http://schemas.openxmlformats.org/officeDocument/2006/relationships/image" Target="media/image98.png"/><Relationship Id="rId147" Type="http://schemas.openxmlformats.org/officeDocument/2006/relationships/image" Target="http://phg.su/basis2/18/gray19.gif" TargetMode="External"/><Relationship Id="rId168" Type="http://schemas.openxmlformats.org/officeDocument/2006/relationships/image" Target="media/image115.gif"/><Relationship Id="rId312" Type="http://schemas.openxmlformats.org/officeDocument/2006/relationships/image" Target="media/image169.jpeg"/><Relationship Id="rId33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54" Type="http://schemas.openxmlformats.org/officeDocument/2006/relationships/image" Target="media/image186.jpeg"/><Relationship Id="rId51" Type="http://schemas.openxmlformats.org/officeDocument/2006/relationships/image" Target="media/image42.png"/><Relationship Id="rId72" Type="http://schemas.openxmlformats.org/officeDocument/2006/relationships/image" Target="media/image54.png"/><Relationship Id="rId93" Type="http://schemas.openxmlformats.org/officeDocument/2006/relationships/image" Target="media/image69.png"/><Relationship Id="rId189" Type="http://schemas.openxmlformats.org/officeDocument/2006/relationships/image" Target="media/image129.png"/><Relationship Id="rId37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9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3" Type="http://schemas.openxmlformats.org/officeDocument/2006/relationships/styles" Target="styles.xml"/><Relationship Id="rId214" Type="http://schemas.openxmlformats.org/officeDocument/2006/relationships/hyperlink" Target="https://ru.wikipedia.org/wiki/%D0%94%D0%B0%D1%82%D1%87%D0%B8%D0%BA_%D1%83%D0%B3%D0%BB%D0%B0_%D0%BF%D0%BE%D0%B2%D0%BE%D1%80%D0%BE%D1%82%D0%B0" TargetMode="External"/><Relationship Id="rId23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5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7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98" Type="http://schemas.openxmlformats.org/officeDocument/2006/relationships/image" Target="media/image162.jpeg"/><Relationship Id="rId400" Type="http://schemas.openxmlformats.org/officeDocument/2006/relationships/image" Target="media/image198.jpeg"/><Relationship Id="rId42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42" Type="http://schemas.openxmlformats.org/officeDocument/2006/relationships/hyperlink" Target="https://ru.wikipedia.org/wiki/%D0%9E%D0%B1%D0%BD%D0%B0%D1%80%D1%83%D0%B6%D0%B5%D0%BD%D0%B8%D0%B5_%D0%B8_%D0%B8%D1%81%D0%BF%D1%80%D0%B0%D0%B2%D0%BB%D0%B5%D0%BD%D0%B8%D0%B5_%D0%BE%D1%88%D0%B8%D0%B1%D0%BE%D0%BA" TargetMode="External"/><Relationship Id="rId463" Type="http://schemas.openxmlformats.org/officeDocument/2006/relationships/hyperlink" Target="https://ru.wikipedia.org/wiki/%D0%90%D0%BD%D0%B3%D0%BB%D0%B8%D0%B9%D1%81%D0%BA%D0%B8%D0%B9_%D1%8F%D0%B7%D1%8B%D0%BA" TargetMode="External"/><Relationship Id="rId484" Type="http://schemas.openxmlformats.org/officeDocument/2006/relationships/image" Target="media/image240.png"/><Relationship Id="rId116" Type="http://schemas.openxmlformats.org/officeDocument/2006/relationships/image" Target="media/image88.png"/><Relationship Id="rId137" Type="http://schemas.openxmlformats.org/officeDocument/2006/relationships/hyperlink" Target="https://ru.wikipedia.org/wiki/%D0%94%D0%B2%D0%BE%D0%B8%D1%87%D0%BD%D1%8B%D0%B9_%D0%BA%D0%BE%D0%B4" TargetMode="External"/><Relationship Id="rId158" Type="http://schemas.openxmlformats.org/officeDocument/2006/relationships/hyperlink" Target="https://ru.wikipedia.org/w/index.php?title=%D0%9C%D0%B5%D1%82%D0%BE%D0%B4_%D0%B2%D1%80%D0%B0%D1%89%D0%B0%D1%8E%D1%89%D0%B5%D0%B9%D1%81%D1%8F_%D0%B4%D0%B2%D0%B5%D1%80%D0%B8&amp;action=edit&amp;redlink=1" TargetMode="External"/><Relationship Id="rId30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23" Type="http://schemas.openxmlformats.org/officeDocument/2006/relationships/image" Target="media/image174.jpeg"/><Relationship Id="rId344" Type="http://schemas.openxmlformats.org/officeDocument/2006/relationships/image" Target="media/image182.jpeg"/><Relationship Id="rId20" Type="http://schemas.openxmlformats.org/officeDocument/2006/relationships/image" Target="media/image12.gif"/><Relationship Id="rId41" Type="http://schemas.openxmlformats.org/officeDocument/2006/relationships/image" Target="media/image32.png"/><Relationship Id="rId62" Type="http://schemas.openxmlformats.org/officeDocument/2006/relationships/image" Target="media/image48.gif"/><Relationship Id="rId83" Type="http://schemas.openxmlformats.org/officeDocument/2006/relationships/hyperlink" Target="https://ru.wikipedia.org/wiki/%D0%A1%D0%94%D0%9D%D0%A4" TargetMode="External"/><Relationship Id="rId179" Type="http://schemas.openxmlformats.org/officeDocument/2006/relationships/image" Target="media/image120.png"/><Relationship Id="rId365" Type="http://schemas.openxmlformats.org/officeDocument/2006/relationships/image" Target="media/image189.jpeg"/><Relationship Id="rId386" Type="http://schemas.openxmlformats.org/officeDocument/2006/relationships/image" Target="media/image195.jpeg"/><Relationship Id="rId190" Type="http://schemas.openxmlformats.org/officeDocument/2006/relationships/hyperlink" Target="https://ru.wikipedia.org/wiki/%D0%9A%D0%BE%D0%BC%D0%BF%D1%8C%D1%8E%D1%82%D0%B5%D1%80%D0%BD%D0%B0%D1%8F_%D0%BC%D1%8B%D1%88%D1%8C" TargetMode="External"/><Relationship Id="rId204" Type="http://schemas.openxmlformats.org/officeDocument/2006/relationships/image" Target="media/image133.jpeg"/><Relationship Id="rId22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4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67" Type="http://schemas.openxmlformats.org/officeDocument/2006/relationships/image" Target="media/image153.jpeg"/><Relationship Id="rId288" Type="http://schemas.openxmlformats.org/officeDocument/2006/relationships/image" Target="media/image159.jpeg"/><Relationship Id="rId41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32" Type="http://schemas.openxmlformats.org/officeDocument/2006/relationships/image" Target="media/image209.jpeg"/><Relationship Id="rId453" Type="http://schemas.openxmlformats.org/officeDocument/2006/relationships/image" Target="media/image217.png"/><Relationship Id="rId474" Type="http://schemas.openxmlformats.org/officeDocument/2006/relationships/image" Target="media/image230.png"/><Relationship Id="rId106" Type="http://schemas.openxmlformats.org/officeDocument/2006/relationships/image" Target="media/image80.png"/><Relationship Id="rId127" Type="http://schemas.openxmlformats.org/officeDocument/2006/relationships/image" Target="media/image99.png"/><Relationship Id="rId313" Type="http://schemas.openxmlformats.org/officeDocument/2006/relationships/image" Target="media/image170.jpeg"/><Relationship Id="rId495" Type="http://schemas.openxmlformats.org/officeDocument/2006/relationships/image" Target="media/image251.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gif"/><Relationship Id="rId73" Type="http://schemas.openxmlformats.org/officeDocument/2006/relationships/image" Target="media/image55.png"/><Relationship Id="rId94" Type="http://schemas.openxmlformats.org/officeDocument/2006/relationships/image" Target="media/image70.png"/><Relationship Id="rId148" Type="http://schemas.openxmlformats.org/officeDocument/2006/relationships/hyperlink" Target="https://ru.wikipedia.org/wiki/%D0%A1%D0%B0%D0%BC%D0%BE%D0%BF%D0%BE%D0%B4%D0%BE%D0%B1%D0%B8%D0%B5" TargetMode="External"/><Relationship Id="rId169" Type="http://schemas.openxmlformats.org/officeDocument/2006/relationships/image" Target="http://phg.su/basis2/18/gray76.gif" TargetMode="External"/><Relationship Id="rId334" Type="http://schemas.openxmlformats.org/officeDocument/2006/relationships/image" Target="media/image178.jpeg"/><Relationship Id="rId35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76" Type="http://schemas.openxmlformats.org/officeDocument/2006/relationships/image" Target="media/image191.jpeg"/><Relationship Id="rId397" Type="http://schemas.openxmlformats.org/officeDocument/2006/relationships/image" Target="media/image196.jpeg"/><Relationship Id="rId4" Type="http://schemas.openxmlformats.org/officeDocument/2006/relationships/settings" Target="settings.xml"/><Relationship Id="rId180" Type="http://schemas.openxmlformats.org/officeDocument/2006/relationships/image" Target="media/image121.png"/><Relationship Id="rId215" Type="http://schemas.openxmlformats.org/officeDocument/2006/relationships/hyperlink" Target="https://ru.wikipedia.org/wiki/%D0%9A%D0%BE%D0%BC%D0%BF%D0%B0%D1%80%D0%B0%D1%82%D0%BE%D1%80" TargetMode="External"/><Relationship Id="rId23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5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27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01" Type="http://schemas.openxmlformats.org/officeDocument/2006/relationships/image" Target="media/image199.jpeg"/><Relationship Id="rId422" Type="http://schemas.openxmlformats.org/officeDocument/2006/relationships/image" Target="media/image204.jpeg"/><Relationship Id="rId443" Type="http://schemas.openxmlformats.org/officeDocument/2006/relationships/hyperlink" Target="https://ru.wikipedia.org/wiki/%D0%93%D1%80%D0%B0%D0%BD%D0%B8%D1%86%D0%B0_%D0%9F%D0%BB%D0%BE%D1%82%D0%BA%D0%B8%D0%BD%D0%B0" TargetMode="External"/><Relationship Id="rId464" Type="http://schemas.openxmlformats.org/officeDocument/2006/relationships/hyperlink" Target="https://ru.wikipedia.org/wiki/%D0%9A%D0%BE%D0%BC%D0%BF%D1%8C%D1%8E%D1%82%D0%B5%D1%80%D0%BD%D0%B0%D1%8F_%D0%BF%D0%B0%D0%BC%D1%8F%D1%82%D1%8C" TargetMode="External"/><Relationship Id="rId303" Type="http://schemas.openxmlformats.org/officeDocument/2006/relationships/image" Target="media/image165.jpeg"/><Relationship Id="rId485" Type="http://schemas.openxmlformats.org/officeDocument/2006/relationships/image" Target="media/image241.png"/><Relationship Id="rId42" Type="http://schemas.openxmlformats.org/officeDocument/2006/relationships/image" Target="media/image33.png"/><Relationship Id="rId84" Type="http://schemas.openxmlformats.org/officeDocument/2006/relationships/image" Target="media/image65.png"/><Relationship Id="rId138" Type="http://schemas.openxmlformats.org/officeDocument/2006/relationships/hyperlink" Target="https://ru.wikipedia.org/wiki/%D0%9E%D0%B1%D0%BD%D0%B0%D1%80%D1%83%D0%B6%D0%B5%D0%BD%D0%B8%D0%B5_%D0%B8_%D0%B8%D1%81%D0%BF%D1%80%D0%B0%D0%B2%D0%BB%D0%B5%D0%BD%D0%B8%D0%B5_%D0%BE%D1%88%D0%B8%D0%B1%D0%BE%D0%BA" TargetMode="External"/><Relationship Id="rId34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8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91" Type="http://schemas.openxmlformats.org/officeDocument/2006/relationships/hyperlink" Target="https://ru.wikipedia.org/wiki/%D0%9A%D0%B2%D0%B0%D0%B4%D1%80%D0%B0%D1%82%D1%83%D1%80%D0%BD%D0%B0%D1%8F_%D0%BC%D0%BE%D0%B4%D1%83%D0%BB%D1%8F%D1%86%D0%B8%D1%8F" TargetMode="External"/><Relationship Id="rId205" Type="http://schemas.openxmlformats.org/officeDocument/2006/relationships/image" Target="http://images.myshared.ru/40/1332366/slide_4.jpg" TargetMode="External"/><Relationship Id="rId24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12"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07" Type="http://schemas.openxmlformats.org/officeDocument/2006/relationships/image" Target="media/image81.png"/><Relationship Id="rId289" Type="http://schemas.openxmlformats.org/officeDocument/2006/relationships/image" Target="media/image160.jpeg"/><Relationship Id="rId454" Type="http://schemas.openxmlformats.org/officeDocument/2006/relationships/image" Target="media/image218.png"/><Relationship Id="rId496" Type="http://schemas.openxmlformats.org/officeDocument/2006/relationships/image" Target="media/image252.png"/><Relationship Id="rId11" Type="http://schemas.openxmlformats.org/officeDocument/2006/relationships/image" Target="media/image4.gif"/><Relationship Id="rId53" Type="http://schemas.openxmlformats.org/officeDocument/2006/relationships/image" Target="http://ptca.narod.ru/lec/pic/4.7.1.GIF" TargetMode="External"/><Relationship Id="rId149" Type="http://schemas.openxmlformats.org/officeDocument/2006/relationships/hyperlink" Target="https://ru.wikipedia.org/w/index.php?title=%D0%93%D1%80%D0%B5%D0%B9,_%D0%A4%D1%80%D1%8D%D0%BD%D0%BA&amp;action=edit&amp;redlink=1" TargetMode="External"/><Relationship Id="rId31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5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9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95" Type="http://schemas.openxmlformats.org/officeDocument/2006/relationships/image" Target="media/image71.png"/><Relationship Id="rId160" Type="http://schemas.openxmlformats.org/officeDocument/2006/relationships/hyperlink" Target="https://ru.wikipedia.org/wiki/%D0%9A%D0%BE%D0%BC%D0%BF%D1%8C%D1%8E%D1%82%D0%B5%D1%80%D0%BD%D1%8B%D0%B5_%D0%B8%D0%B3%D1%80%D1%8B" TargetMode="External"/><Relationship Id="rId216" Type="http://schemas.openxmlformats.org/officeDocument/2006/relationships/hyperlink" Target="https://ru.wikipedia.org/wiki/%D0%91%D0%B8%D1%82" TargetMode="External"/><Relationship Id="rId42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25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65" Type="http://schemas.openxmlformats.org/officeDocument/2006/relationships/hyperlink" Target="https://ru.wikipedia.org/wiki/%D0%91%D0%B8%D1%82" TargetMode="External"/><Relationship Id="rId22" Type="http://schemas.openxmlformats.org/officeDocument/2006/relationships/image" Target="media/image13.png"/><Relationship Id="rId64" Type="http://schemas.openxmlformats.org/officeDocument/2006/relationships/image" Target="media/image49.gif"/><Relationship Id="rId118" Type="http://schemas.openxmlformats.org/officeDocument/2006/relationships/image" Target="media/image90.png"/><Relationship Id="rId325" Type="http://schemas.openxmlformats.org/officeDocument/2006/relationships/image" Target="media/image176.jpeg"/><Relationship Id="rId367"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71" Type="http://schemas.openxmlformats.org/officeDocument/2006/relationships/image" Target="http://phg.su/basis2/18/2gray.gif" TargetMode="External"/><Relationship Id="rId227" Type="http://schemas.openxmlformats.org/officeDocument/2006/relationships/image" Target="media/image140.jpeg"/><Relationship Id="rId26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3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76" Type="http://schemas.openxmlformats.org/officeDocument/2006/relationships/image" Target="media/image232.png"/><Relationship Id="rId33" Type="http://schemas.openxmlformats.org/officeDocument/2006/relationships/image" Target="media/image24.png"/><Relationship Id="rId129" Type="http://schemas.openxmlformats.org/officeDocument/2006/relationships/image" Target="media/image101.png"/><Relationship Id="rId280" Type="http://schemas.openxmlformats.org/officeDocument/2006/relationships/image" Target="media/image157.jpeg"/><Relationship Id="rId33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75" Type="http://schemas.openxmlformats.org/officeDocument/2006/relationships/image" Target="media/image57.png"/><Relationship Id="rId140" Type="http://schemas.openxmlformats.org/officeDocument/2006/relationships/image" Target="media/image107.png"/><Relationship Id="rId182" Type="http://schemas.openxmlformats.org/officeDocument/2006/relationships/image" Target="media/image123.png"/><Relationship Id="rId37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03"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6" Type="http://schemas.openxmlformats.org/officeDocument/2006/relationships/footnotes" Target="footnotes.xml"/><Relationship Id="rId23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45" Type="http://schemas.openxmlformats.org/officeDocument/2006/relationships/hyperlink" Target="https://ru.wikipedia.org/wiki/%D0%93%D1%80%D0%B0%D0%BD%D0%B8%D1%86%D0%B0_%D0%A5%D1%8D%D0%BC%D0%BC%D0%B8%D0%BD%D0%B3%D0%B0" TargetMode="External"/><Relationship Id="rId487" Type="http://schemas.openxmlformats.org/officeDocument/2006/relationships/image" Target="media/image243.png"/><Relationship Id="rId291" Type="http://schemas.openxmlformats.org/officeDocument/2006/relationships/image" Target="media/image161.jpeg"/><Relationship Id="rId305" Type="http://schemas.openxmlformats.org/officeDocument/2006/relationships/image" Target="media/image166.jpeg"/><Relationship Id="rId347" Type="http://schemas.openxmlformats.org/officeDocument/2006/relationships/image" Target="media/image183.jpeg"/><Relationship Id="rId44" Type="http://schemas.openxmlformats.org/officeDocument/2006/relationships/image" Target="media/image35.png"/><Relationship Id="rId86" Type="http://schemas.openxmlformats.org/officeDocument/2006/relationships/hyperlink" Target="https://ru.wikipedia.org/wiki/%D0%A1%D0%94%D0%9D%D0%A4" TargetMode="External"/><Relationship Id="rId151" Type="http://schemas.openxmlformats.org/officeDocument/2006/relationships/hyperlink" Target="https://ru.wikipedia.org/wiki/Bell_Labs" TargetMode="External"/><Relationship Id="rId38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193" Type="http://schemas.openxmlformats.org/officeDocument/2006/relationships/image" Target="media/image130.gif"/><Relationship Id="rId207" Type="http://schemas.openxmlformats.org/officeDocument/2006/relationships/hyperlink" Target="https://ru.wikipedia.org/wiki/%D0%90%D0%BD%D0%B0%D0%BB%D0%BE%D0%B3%D0%BE%D0%B2%D1%8B%D0%B9_%D1%81%D0%B8%D0%B3%D0%BD%D0%B0%D0%BB" TargetMode="External"/><Relationship Id="rId249"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414"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56" Type="http://schemas.openxmlformats.org/officeDocument/2006/relationships/image" Target="media/image220.png"/><Relationship Id="rId498" Type="http://schemas.openxmlformats.org/officeDocument/2006/relationships/image" Target="media/image254.png"/><Relationship Id="rId13" Type="http://schemas.openxmlformats.org/officeDocument/2006/relationships/image" Target="media/image6.png"/><Relationship Id="rId109" Type="http://schemas.openxmlformats.org/officeDocument/2006/relationships/image" Target="media/image83.png"/><Relationship Id="rId260"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316"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55" Type="http://schemas.openxmlformats.org/officeDocument/2006/relationships/image" Target="http://ptca.narod.ru/lec/pic/4.7.1b.GIF" TargetMode="External"/><Relationship Id="rId97" Type="http://schemas.openxmlformats.org/officeDocument/2006/relationships/image" Target="media/image72.png"/><Relationship Id="rId120" Type="http://schemas.openxmlformats.org/officeDocument/2006/relationships/image" Target="media/image92.png"/><Relationship Id="rId358"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 Id="rId162" Type="http://schemas.openxmlformats.org/officeDocument/2006/relationships/image" Target="media/image112.png"/><Relationship Id="rId218" Type="http://schemas.openxmlformats.org/officeDocument/2006/relationships/hyperlink" Target="https://ru.wikipedia.org/wiki/%D0%9E%D1%82%D0%BD%D0%BE%D1%88%D0%B5%D0%BD%D0%B8%D0%B5_%D1%81%D0%B8%D0%B3%D0%BD%D0%B0%D0%BB/%D1%88%D1%83%D0%BC" TargetMode="External"/><Relationship Id="rId425"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1.doc" TargetMode="External"/><Relationship Id="rId467" Type="http://schemas.openxmlformats.org/officeDocument/2006/relationships/image" Target="media/image223.png"/><Relationship Id="rId271" Type="http://schemas.openxmlformats.org/officeDocument/2006/relationships/hyperlink" Target="file:///C:\Users\Asus\AppData\Local\Temp\&#1062;&#1080;&#1092;&#1088;&#1086;&#1074;&#1072;&#1103;_&#1089;&#1093;&#1077;&#1084;&#1086;&#1090;&#1077;&#1093;&#1085;&#1080;&#1082;&#1072;_&#1080;_&#1072;&#1088;&#1093;&#1080;&#1090;&#1077;&#1082;&#1090;&#1091;&#1088;&#1072;_&#1082;&#1086;&#1084;&#1087;&#1100;&#1102;&#1090;&#1077;&#1088;&#1072;July16_2016%20&#8212;%20&#1082;&#1086;&#1087;&#1080;&#1103;.do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55CB-FF33-44B6-A355-AB61B73C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49171</Words>
  <Characters>280276</Characters>
  <Application>Microsoft Office Word</Application>
  <DocSecurity>0</DocSecurity>
  <Lines>2335</Lines>
  <Paragraphs>657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Диана</cp:lastModifiedBy>
  <cp:revision>7</cp:revision>
  <dcterms:created xsi:type="dcterms:W3CDTF">2019-01-06T17:01:00Z</dcterms:created>
  <dcterms:modified xsi:type="dcterms:W3CDTF">2019-01-11T23:18:00Z</dcterms:modified>
</cp:coreProperties>
</file>