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ADBDC" w14:textId="77777777" w:rsidR="009066A0" w:rsidRPr="00F30EE3" w:rsidRDefault="009066A0" w:rsidP="009066A0">
      <w:pPr>
        <w:shd w:val="clear" w:color="auto" w:fill="FFFFFF"/>
        <w:spacing w:after="0"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Элементы платы</w:t>
      </w:r>
    </w:p>
    <w:p w14:paraId="32C144F7" w14:textId="77777777" w:rsidR="009066A0" w:rsidRPr="00F30EE3" w:rsidRDefault="009066A0" w:rsidP="009066A0">
      <w:pPr>
        <w:shd w:val="clear" w:color="auto" w:fill="FFFFFF"/>
        <w:spacing w:after="0" w:line="276" w:lineRule="auto"/>
        <w:ind w:firstLine="709"/>
        <w:outlineLvl w:val="1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B7F7A7E" w14:textId="099071FD" w:rsidR="009066A0" w:rsidRPr="00F30EE3" w:rsidRDefault="009066A0" w:rsidP="009066A0">
      <w:pPr>
        <w:shd w:val="clear" w:color="auto" w:fill="FFFFFF"/>
        <w:spacing w:after="0" w:line="276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56EAB35" wp14:editId="38C8C73E">
            <wp:extent cx="5940425" cy="3228340"/>
            <wp:effectExtent l="0" t="0" r="3175" b="0"/>
            <wp:docPr id="3" name="Рисунок 3" descr="http://wiki.amperka.ru/_media/%D0%BF%D1%80%D0%BE%D0%B4%D1%83%D0%BA%D1%82%D1%8B:arduino-uno:arduino-uno_annot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http://wiki.amperka.ru/_media/%D0%BF%D1%80%D0%BE%D0%B4%D1%83%D0%BA%D1%82%D1%8B:arduino-uno:arduino-uno_annot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A12F5" w14:textId="77777777" w:rsidR="009066A0" w:rsidRPr="00F30EE3" w:rsidRDefault="009066A0" w:rsidP="005864D9">
      <w:pPr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</w:p>
    <w:p w14:paraId="7FB76DAF" w14:textId="3F5525DB" w:rsidR="00382E57" w:rsidRPr="00F30EE3" w:rsidRDefault="00F61B27" w:rsidP="005864D9">
      <w:pPr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proofErr w:type="spellStart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Arduino</w:t>
      </w:r>
      <w:proofErr w:type="spellEnd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Uno</w:t>
      </w:r>
      <w:proofErr w:type="spellEnd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 контроллер построен на ATmega328. Платформа имеет 14 цифровых вход/выходов (6 из которых могут использоваться как выходы ШИМ), 6 аналоговых входов, кварцевый генератор 16 МГц, разъем USB, силовой разъем, разъем ICSP и кнопку перезагрузки. "</w:t>
      </w:r>
      <w:proofErr w:type="spellStart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Uno</w:t>
      </w:r>
      <w:proofErr w:type="spellEnd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" переводится как один </w:t>
      </w:r>
      <w:proofErr w:type="gramStart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с итальянского</w:t>
      </w:r>
      <w:proofErr w:type="gramEnd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и разработчики тем самым намекают на грядущий выход </w:t>
      </w:r>
      <w:proofErr w:type="spellStart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Arduino</w:t>
      </w:r>
      <w:proofErr w:type="spellEnd"/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1.0.</w:t>
      </w:r>
    </w:p>
    <w:p w14:paraId="59D3A15D" w14:textId="60BD4C6B" w:rsidR="005864D9" w:rsidRPr="00F30EE3" w:rsidRDefault="005864D9" w:rsidP="005864D9">
      <w:pPr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>Цифровые входы/выходы:</w:t>
      </w:r>
    </w:p>
    <w:p w14:paraId="3F49D521" w14:textId="4B3BD00A" w:rsidR="00907FEA" w:rsidRPr="00F30EE3" w:rsidRDefault="003214FD" w:rsidP="00907FEA">
      <w:pPr>
        <w:spacing w:after="39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Входы</w:t>
      </w:r>
      <w:r w:rsidR="00907FEA"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 номерами от 0 до 13 являются цифровыми. Это означает, что 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их </w:t>
      </w:r>
      <w:r w:rsidR="00907FEA"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</w:t>
      </w:r>
      <w:r w:rsidR="00907FEA"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считывать и подавать на них только два вида сигналов: HIGH и LOW. С помощью ШИМ также можно использовать цифровые порты для управления мощностью подключенных устройств.</w:t>
      </w:r>
    </w:p>
    <w:p w14:paraId="45A02019" w14:textId="40E07333" w:rsidR="00907FEA" w:rsidRPr="00F30EE3" w:rsidRDefault="00907FEA" w:rsidP="00FD7B08">
      <w:pPr>
        <w:pStyle w:val="3"/>
        <w:shd w:val="clear" w:color="auto" w:fill="FFFFFF"/>
        <w:rPr>
          <w:b w:val="0"/>
          <w:bCs w:val="0"/>
          <w:caps/>
          <w:color w:val="000000" w:themeColor="text1"/>
          <w:sz w:val="28"/>
          <w:szCs w:val="28"/>
        </w:rPr>
      </w:pPr>
      <w:r w:rsidRPr="00F30EE3">
        <w:rPr>
          <w:b w:val="0"/>
          <w:bCs w:val="0"/>
          <w:color w:val="000000" w:themeColor="text1"/>
          <w:sz w:val="28"/>
          <w:szCs w:val="28"/>
        </w:rPr>
        <w:t>Аналоговые входы:</w:t>
      </w:r>
      <w:r w:rsidR="003214FD" w:rsidRPr="00F30EE3">
        <w:rPr>
          <w:b w:val="0"/>
          <w:bCs w:val="0"/>
          <w:color w:val="000000" w:themeColor="text1"/>
          <w:sz w:val="28"/>
          <w:szCs w:val="28"/>
        </w:rPr>
        <w:t xml:space="preserve"> контакты</w:t>
      </w:r>
      <w:r w:rsidR="003214FD" w:rsidRPr="00F30EE3">
        <w:rPr>
          <w:b w:val="0"/>
          <w:bCs w:val="0"/>
          <w:caps/>
          <w:color w:val="000000" w:themeColor="text1"/>
          <w:sz w:val="28"/>
          <w:szCs w:val="28"/>
        </w:rPr>
        <w:t xml:space="preserve"> A0, A1, A2, A3, A4, A5</w:t>
      </w:r>
    </w:p>
    <w:p w14:paraId="158C8309" w14:textId="591F8EB0" w:rsidR="00907FEA" w:rsidRPr="00F30EE3" w:rsidRDefault="00907FEA" w:rsidP="00907FEA">
      <w:pPr>
        <w:spacing w:after="39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Uno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имеет на своей платформе 6 аналоговых входов с разрешением 10 Бит на каждый вход. Данное разрешение говорит нам о том, что сигнал, приходящий на него, можно оцифровать в диапазоне от 0 до 1024 условных значений.</w:t>
      </w:r>
    </w:p>
    <w:p w14:paraId="3E796508" w14:textId="77777777" w:rsidR="00907FEA" w:rsidRPr="00F30EE3" w:rsidRDefault="00907FEA" w:rsidP="00907FEA">
      <w:pPr>
        <w:shd w:val="clear" w:color="auto" w:fill="FFFFFF"/>
        <w:spacing w:after="390" w:line="420" w:lineRule="atLeas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Аналоговые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пины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Arduino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Uno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предназначены для подключения аналоговых устройств и являются входами для встроенного аналого-цифрового преобразователя (АЦП), который в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ардуино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уно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десятиразрядный.</w:t>
      </w:r>
    </w:p>
    <w:p w14:paraId="24422295" w14:textId="77777777" w:rsidR="00AF361F" w:rsidRPr="00F30EE3" w:rsidRDefault="00AF361F" w:rsidP="00AF361F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Основное отличие платы от предыдущих – для взаимодействия по USB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Uno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использует отдельный микроконтроллер ATmega8U2.</w:t>
      </w:r>
    </w:p>
    <w:p w14:paraId="0A9551AC" w14:textId="062A6A71" w:rsidR="00AF361F" w:rsidRPr="00F30EE3" w:rsidRDefault="00AF361F" w:rsidP="00AF361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EE3"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  <w:t xml:space="preserve"> </w:t>
      </w:r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Плата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>Arduino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>Uno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на борту 3 способа подключения питания: через USB, через внешний разъем питания и через разъем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>Vin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выведенный на одну из гребенок сбоку. Платформа имеет на борту встроенный стабилизатор, позволяющий не только автоматически выбирать источник питания, но и выравнивать ток до стабильных 5 вольт, необходимых контроллеру для работы. 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Внешнее питание можно подавать как напрямую от USB порта компьютера, так и от любого AC/DC блока питания через разъем питания или USB.</w:t>
      </w:r>
    </w:p>
    <w:p w14:paraId="6E163C04" w14:textId="2C30A979" w:rsidR="00AF361F" w:rsidRPr="00F30EE3" w:rsidRDefault="00AF361F" w:rsidP="005864D9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Помимо обычного подключения, на плате также размещен разъем ISCP для внутрисхемного программирования, позволяющий перезаписать загрузчик или загрузить прошивку в контроллер в обход стандартного программатора.</w:t>
      </w:r>
    </w:p>
    <w:p w14:paraId="63775A1C" w14:textId="77777777" w:rsidR="00AF361F" w:rsidRPr="00F30EE3" w:rsidRDefault="00AF361F" w:rsidP="00AF361F">
      <w:pPr>
        <w:pStyle w:val="2"/>
        <w:shd w:val="clear" w:color="auto" w:fill="FFFFFF"/>
        <w:rPr>
          <w:rFonts w:ascii="Times New Roman" w:hAnsi="Times New Roman" w:cs="Times New Roman"/>
          <w:caps/>
          <w:color w:val="000000" w:themeColor="text1"/>
          <w:sz w:val="28"/>
          <w:szCs w:val="28"/>
        </w:rPr>
      </w:pPr>
      <w:r w:rsidRPr="00F30EE3">
        <w:rPr>
          <w:rFonts w:ascii="Times New Roman" w:hAnsi="Times New Roman" w:cs="Times New Roman"/>
          <w:caps/>
          <w:color w:val="000000" w:themeColor="text1"/>
          <w:sz w:val="28"/>
          <w:szCs w:val="28"/>
        </w:rPr>
        <w:t>ХАРАКТЕРИСТИКИ ПАМЯТИ</w:t>
      </w:r>
    </w:p>
    <w:p w14:paraId="74C8DF6D" w14:textId="77777777" w:rsidR="00AF361F" w:rsidRPr="00F30EE3" w:rsidRDefault="00AF361F" w:rsidP="00AF361F">
      <w:pPr>
        <w:pStyle w:val="a5"/>
        <w:shd w:val="clear" w:color="auto" w:fill="FFFFFF"/>
        <w:rPr>
          <w:color w:val="000000" w:themeColor="text1"/>
          <w:sz w:val="28"/>
          <w:szCs w:val="28"/>
        </w:rPr>
      </w:pPr>
      <w:r w:rsidRPr="00F30EE3">
        <w:rPr>
          <w:color w:val="000000" w:themeColor="text1"/>
          <w:sz w:val="28"/>
          <w:szCs w:val="28"/>
        </w:rPr>
        <w:t xml:space="preserve">Платформа </w:t>
      </w:r>
      <w:proofErr w:type="spellStart"/>
      <w:r w:rsidRPr="00F30EE3">
        <w:rPr>
          <w:color w:val="000000" w:themeColor="text1"/>
          <w:sz w:val="28"/>
          <w:szCs w:val="28"/>
        </w:rPr>
        <w:t>Arduino</w:t>
      </w:r>
      <w:proofErr w:type="spellEnd"/>
      <w:r w:rsidRPr="00F30EE3">
        <w:rPr>
          <w:color w:val="000000" w:themeColor="text1"/>
          <w:sz w:val="28"/>
          <w:szCs w:val="28"/>
        </w:rPr>
        <w:t xml:space="preserve"> </w:t>
      </w:r>
      <w:proofErr w:type="spellStart"/>
      <w:r w:rsidRPr="00F30EE3">
        <w:rPr>
          <w:color w:val="000000" w:themeColor="text1"/>
          <w:sz w:val="28"/>
          <w:szCs w:val="28"/>
        </w:rPr>
        <w:t>Uno</w:t>
      </w:r>
      <w:proofErr w:type="spellEnd"/>
      <w:r w:rsidRPr="00F30EE3">
        <w:rPr>
          <w:color w:val="000000" w:themeColor="text1"/>
          <w:sz w:val="28"/>
          <w:szCs w:val="28"/>
        </w:rPr>
        <w:t xml:space="preserve"> имеет на борту микроконтроллер ATmega328, который обладает </w:t>
      </w:r>
      <w:proofErr w:type="spellStart"/>
      <w:r w:rsidRPr="00F30EE3">
        <w:rPr>
          <w:color w:val="000000" w:themeColor="text1"/>
          <w:sz w:val="28"/>
          <w:szCs w:val="28"/>
        </w:rPr>
        <w:t>Flash</w:t>
      </w:r>
      <w:proofErr w:type="spellEnd"/>
      <w:r w:rsidRPr="00F30EE3">
        <w:rPr>
          <w:color w:val="000000" w:themeColor="text1"/>
          <w:sz w:val="28"/>
          <w:szCs w:val="28"/>
        </w:rPr>
        <w:t>, SRAM и EEPROM памятью.</w:t>
      </w:r>
    </w:p>
    <w:p w14:paraId="59305115" w14:textId="77777777" w:rsidR="00AF361F" w:rsidRPr="00F30EE3" w:rsidRDefault="00AF361F" w:rsidP="00AF36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>FLASH – 32kB, из которых 0.5kB используется для хранения загрузчика</w:t>
      </w:r>
    </w:p>
    <w:p w14:paraId="2DA36F77" w14:textId="77777777" w:rsidR="00AF361F" w:rsidRPr="00F30EE3" w:rsidRDefault="00AF361F" w:rsidP="00AF36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>SRAM (ОЗУ) – 2kB</w:t>
      </w:r>
    </w:p>
    <w:p w14:paraId="60C59705" w14:textId="58A4FA54" w:rsidR="00AF361F" w:rsidRPr="00F30EE3" w:rsidRDefault="00AF361F" w:rsidP="00AF361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30EE3">
        <w:rPr>
          <w:rFonts w:ascii="Times New Roman" w:hAnsi="Times New Roman" w:cs="Times New Roman"/>
          <w:color w:val="000000" w:themeColor="text1"/>
          <w:sz w:val="28"/>
          <w:szCs w:val="28"/>
        </w:rPr>
        <w:t>EEPROM – 1kB (доступна с помощью библиотеки EEPROM)</w:t>
      </w:r>
    </w:p>
    <w:p w14:paraId="4C2445F3" w14:textId="3C50BACF" w:rsidR="00AF361F" w:rsidRPr="00F30EE3" w:rsidRDefault="00AF361F" w:rsidP="00AF361F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Внешнее питание можно подавать как напрямую от USB порта компьютера, так и от любого AC/DC блока питания через разъем питания или USB.</w:t>
      </w:r>
    </w:p>
    <w:p w14:paraId="711EAF2C" w14:textId="77777777" w:rsidR="00974F26" w:rsidRPr="00F30EE3" w:rsidRDefault="00974F26" w:rsidP="00974F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Vin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– вход питания, используется для получения питания от внешнего источника. Через данных вывод происходит только подача питания на плату, получить оттуда питание для внешних устройств невозможно. На вход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Vin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рекомендуется подавать напряжение в диапазоне от 7В до 20В, во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избежании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перегрева и сгорания встроенного стабилизатора.</w:t>
      </w:r>
    </w:p>
    <w:p w14:paraId="41332E8F" w14:textId="77777777" w:rsidR="00974F26" w:rsidRPr="00F30EE3" w:rsidRDefault="00974F26" w:rsidP="00974F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5V – источник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пятивольтового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напряжения для питания внешних устройств. При получении питания платой из любых других источников (USB, разъем питания или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Vin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на этом контакте вы всегда сможете получить стабильное напряжение 5 вольт. Его можно вывести на макетную плату или подать напрямую на необходимое устройство.</w:t>
      </w:r>
    </w:p>
    <w:p w14:paraId="638DFC4A" w14:textId="77777777" w:rsidR="00974F26" w:rsidRPr="00F30EE3" w:rsidRDefault="00974F26" w:rsidP="00974F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3V3 – источник 3.3 вольтового напряжения для питания внешних устройств. Работает по такому-же принципу, что и контакт 5V. С данной ножки также можно вывести напряжение на макетную плату, либо подать на необходимый датчик/сенсор напрямую.</w:t>
      </w:r>
    </w:p>
    <w:p w14:paraId="001B5FBC" w14:textId="00D5452A" w:rsidR="00974F26" w:rsidRPr="00F30EE3" w:rsidRDefault="00974F26" w:rsidP="00974F2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GND – контакт для подключения земли. Необходим для создания замкнутой цепи при подключении к контактам </w:t>
      </w:r>
      <w:proofErr w:type="spellStart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Vin</w:t>
      </w:r>
      <w:proofErr w:type="spellEnd"/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5V или 3V3. Во всех случаях ножку GND необходимо выводить как минус, иначе цепь не будет замкнута и питание (что внешнее, что внутреннее) не подастся.</w:t>
      </w:r>
    </w:p>
    <w:p w14:paraId="3F0D6F08" w14:textId="0169648B" w:rsidR="00974F26" w:rsidRPr="00F30EE3" w:rsidRDefault="00974F26" w:rsidP="00974F26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7786AAA" w14:textId="77777777" w:rsidR="00974F26" w:rsidRPr="00F30EE3" w:rsidRDefault="00974F26" w:rsidP="00974F26">
      <w:pPr>
        <w:pStyle w:val="a5"/>
        <w:shd w:val="clear" w:color="auto" w:fill="FFFFFF"/>
        <w:rPr>
          <w:color w:val="000000" w:themeColor="text1"/>
          <w:sz w:val="28"/>
          <w:szCs w:val="28"/>
        </w:rPr>
      </w:pPr>
      <w:r w:rsidRPr="00F30EE3">
        <w:rPr>
          <w:color w:val="000000" w:themeColor="text1"/>
          <w:sz w:val="28"/>
          <w:szCs w:val="28"/>
        </w:rPr>
        <w:t>Для осуществления связи с внешними устройствами (компьютером и другими микроконтроллерами) на плате существует несколько дополнительных устройств.</w:t>
      </w:r>
    </w:p>
    <w:p w14:paraId="31A0B5E7" w14:textId="77777777" w:rsidR="00974F26" w:rsidRPr="00F30EE3" w:rsidRDefault="00974F26" w:rsidP="00974F26">
      <w:pPr>
        <w:pStyle w:val="a5"/>
        <w:shd w:val="clear" w:color="auto" w:fill="FFFFFF"/>
        <w:rPr>
          <w:color w:val="000000" w:themeColor="text1"/>
          <w:sz w:val="28"/>
          <w:szCs w:val="28"/>
        </w:rPr>
      </w:pPr>
      <w:r w:rsidRPr="00F30EE3">
        <w:rPr>
          <w:color w:val="000000" w:themeColor="text1"/>
          <w:sz w:val="28"/>
          <w:szCs w:val="28"/>
        </w:rPr>
        <w:t>На контактах 0 (RX) и 1 (TX) контроллер ATmega328 поддерживает UART – последовательный интерфейс передачи данных. ATmega8U2, выполняющий на плате роль программатора, транслирует этот интерфейс через USB, позволяя платформе общаться с компьютером через стандартный COM-порт. Прошивка, установленная в контроллер ATmega8U2, имеет на борту стандартные драйверы USB-COM, поэтому для подключения не потребуется никаких дополнительных драйверов.</w:t>
      </w:r>
    </w:p>
    <w:p w14:paraId="4342EBC8" w14:textId="707766CD" w:rsidR="00974F26" w:rsidRPr="00F30EE3" w:rsidRDefault="00974F26" w:rsidP="00974F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Загрузка в микроконтроллер 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Arduino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Uno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новых программ осуществляется благодаря среде разработки 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Arduino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IDE</w:t>
      </w:r>
      <w:r w:rsidRPr="00F30E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0B214127" w14:textId="77777777" w:rsidR="00974F26" w:rsidRPr="00F30EE3" w:rsidRDefault="00974F26" w:rsidP="00974F26">
      <w:pPr>
        <w:pStyle w:val="a5"/>
        <w:shd w:val="clear" w:color="auto" w:fill="FFFFFF"/>
        <w:rPr>
          <w:color w:val="000000" w:themeColor="text1"/>
          <w:sz w:val="28"/>
          <w:szCs w:val="28"/>
        </w:rPr>
      </w:pPr>
      <w:r w:rsidRPr="00F30EE3">
        <w:rPr>
          <w:rStyle w:val="a3"/>
          <w:color w:val="000000" w:themeColor="text1"/>
          <w:sz w:val="28"/>
          <w:szCs w:val="28"/>
        </w:rPr>
        <w:t>RESET</w:t>
      </w:r>
    </w:p>
    <w:p w14:paraId="15CD1CA8" w14:textId="77777777" w:rsidR="00974F26" w:rsidRPr="00F30EE3" w:rsidRDefault="00974F26" w:rsidP="00974F26">
      <w:pPr>
        <w:pStyle w:val="a5"/>
        <w:shd w:val="clear" w:color="auto" w:fill="FFFFFF"/>
        <w:rPr>
          <w:color w:val="000000" w:themeColor="text1"/>
          <w:sz w:val="28"/>
          <w:szCs w:val="28"/>
        </w:rPr>
      </w:pPr>
      <w:r w:rsidRPr="00F30EE3">
        <w:rPr>
          <w:color w:val="000000" w:themeColor="text1"/>
          <w:sz w:val="28"/>
          <w:szCs w:val="28"/>
        </w:rPr>
        <w:t xml:space="preserve">Данный контакт необходим для аппаратной перезагрузки микроконтроллера. При подаче сигнала низкого уровня (LOW) на контакт </w:t>
      </w:r>
      <w:proofErr w:type="spellStart"/>
      <w:r w:rsidRPr="00F30EE3">
        <w:rPr>
          <w:color w:val="000000" w:themeColor="text1"/>
          <w:sz w:val="28"/>
          <w:szCs w:val="28"/>
        </w:rPr>
        <w:t>Reset</w:t>
      </w:r>
      <w:proofErr w:type="spellEnd"/>
      <w:r w:rsidRPr="00F30EE3">
        <w:rPr>
          <w:color w:val="000000" w:themeColor="text1"/>
          <w:sz w:val="28"/>
          <w:szCs w:val="28"/>
        </w:rPr>
        <w:t>, происходит перезагрузка устройства.</w:t>
      </w:r>
    </w:p>
    <w:p w14:paraId="2FAFB119" w14:textId="7201905E" w:rsidR="00974F26" w:rsidRPr="00F30EE3" w:rsidRDefault="00974F26" w:rsidP="00974F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Для защиты USB порта компьютера от обратных токов, короткого замыкания и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сверхнагрузки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на платформе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Arduino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Uno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встроен автоматический </w:t>
      </w:r>
      <w:proofErr w:type="spellStart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самовостанавливающийся</w:t>
      </w:r>
      <w:proofErr w:type="spellEnd"/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предохранитель. При прохождении тока питания более 500 мА через USB порт, предохранитель автоматически срабатывает и размыкает цепь питания до тех пор, пока значения тока не вернуться к нормальным.</w:t>
      </w:r>
    </w:p>
    <w:p w14:paraId="410C6680" w14:textId="60A4CEA2" w:rsidR="00974F26" w:rsidRPr="00F30EE3" w:rsidRDefault="00974F26" w:rsidP="00974F26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30EE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Быстрая сборка схем:</w:t>
      </w:r>
    </w:p>
    <w:p w14:paraId="2D980BAC" w14:textId="472D2B78" w:rsidR="00974F26" w:rsidRPr="00F30EE3" w:rsidRDefault="00974F26" w:rsidP="00974F26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30EE3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2AE97914" wp14:editId="7E563B21">
            <wp:extent cx="4491517" cy="250825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035" cy="251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25C00" w14:textId="37314DB3" w:rsidR="00AF361F" w:rsidRPr="00F30EE3" w:rsidRDefault="00974F26" w:rsidP="005864D9">
      <w:pPr>
        <w:rPr>
          <w:rStyle w:val="a9"/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</w:rPr>
      </w:pPr>
      <w:r w:rsidRPr="00F30EE3">
        <w:rPr>
          <w:rStyle w:val="a9"/>
          <w:rFonts w:ascii="Times New Roman" w:hAnsi="Times New Roman" w:cs="Times New Roman"/>
          <w:i w:val="0"/>
          <w:iCs w:val="0"/>
          <w:noProof/>
          <w:color w:val="000000" w:themeColor="text1"/>
          <w:sz w:val="28"/>
          <w:szCs w:val="28"/>
        </w:rPr>
        <w:drawing>
          <wp:inline distT="0" distB="0" distL="0" distR="0" wp14:anchorId="797E9C59" wp14:editId="1702D370">
            <wp:extent cx="4646384" cy="601980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0382" cy="602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361F" w:rsidRPr="00F30E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50791"/>
    <w:multiLevelType w:val="multilevel"/>
    <w:tmpl w:val="0034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133223"/>
    <w:multiLevelType w:val="multilevel"/>
    <w:tmpl w:val="5478D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A964BD"/>
    <w:multiLevelType w:val="multilevel"/>
    <w:tmpl w:val="C7C08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AE4529A"/>
    <w:multiLevelType w:val="multilevel"/>
    <w:tmpl w:val="5C549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D90E8F"/>
    <w:multiLevelType w:val="multilevel"/>
    <w:tmpl w:val="4A48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1B0"/>
    <w:rsid w:val="003214FD"/>
    <w:rsid w:val="00382E57"/>
    <w:rsid w:val="004C75AB"/>
    <w:rsid w:val="005864D9"/>
    <w:rsid w:val="009066A0"/>
    <w:rsid w:val="00907FEA"/>
    <w:rsid w:val="00974F26"/>
    <w:rsid w:val="009F45F7"/>
    <w:rsid w:val="00AF361F"/>
    <w:rsid w:val="00C176F5"/>
    <w:rsid w:val="00F30EE3"/>
    <w:rsid w:val="00F61B27"/>
    <w:rsid w:val="00F751B0"/>
    <w:rsid w:val="00FD7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A8DB6"/>
  <w15:chartTrackingRefBased/>
  <w15:docId w15:val="{D2F6C44C-D991-4FF0-90BD-F4210C8B1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214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61B27"/>
    <w:rPr>
      <w:b/>
      <w:bCs/>
    </w:rPr>
  </w:style>
  <w:style w:type="character" w:styleId="a4">
    <w:name w:val="Hyperlink"/>
    <w:basedOn w:val="a0"/>
    <w:uiPriority w:val="99"/>
    <w:unhideWhenUsed/>
    <w:rsid w:val="00F61B27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5864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No Spacing"/>
    <w:uiPriority w:val="1"/>
    <w:qFormat/>
    <w:rsid w:val="005864D9"/>
    <w:pPr>
      <w:spacing w:after="0" w:line="240" w:lineRule="auto"/>
    </w:pPr>
  </w:style>
  <w:style w:type="paragraph" w:styleId="a7">
    <w:name w:val="Title"/>
    <w:basedOn w:val="a"/>
    <w:next w:val="a"/>
    <w:link w:val="a8"/>
    <w:uiPriority w:val="10"/>
    <w:qFormat/>
    <w:rsid w:val="00586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586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Subtle Emphasis"/>
    <w:basedOn w:val="a0"/>
    <w:uiPriority w:val="19"/>
    <w:qFormat/>
    <w:rsid w:val="005864D9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3214F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AF3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5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4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9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8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3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Halwa Эм</dc:creator>
  <cp:keywords/>
  <dc:description/>
  <cp:lastModifiedBy>Halwa Эм</cp:lastModifiedBy>
  <cp:revision>9</cp:revision>
  <dcterms:created xsi:type="dcterms:W3CDTF">2022-09-06T13:41:00Z</dcterms:created>
  <dcterms:modified xsi:type="dcterms:W3CDTF">2022-09-13T08:46:00Z</dcterms:modified>
</cp:coreProperties>
</file>