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47A3" w14:textId="77777777" w:rsidR="005E3B03" w:rsidRPr="00EA114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0B2529A9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2BBBEC2C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</w:p>
    <w:p w14:paraId="63601B2A" w14:textId="77777777"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14:paraId="78FF0986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EA114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EA114B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EA114B">
        <w:rPr>
          <w:rFonts w:ascii="Courier New" w:hAnsi="Courier New" w:cs="Courier New"/>
          <w:b/>
          <w:sz w:val="28"/>
          <w:szCs w:val="28"/>
        </w:rPr>
        <w:t xml:space="preserve">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A114B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обработчика</w:t>
      </w:r>
    </w:p>
    <w:p w14:paraId="6B1D4FC4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E89F63B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EA11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обладающий следующими свойствами.</w:t>
      </w:r>
    </w:p>
    <w:p w14:paraId="6DB82227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  к ресурсу *.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</w:p>
    <w:p w14:paraId="4C032183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EA114B">
        <w:rPr>
          <w:rFonts w:ascii="Courier New" w:hAnsi="Courier New" w:cs="Courier New"/>
          <w:sz w:val="28"/>
          <w:szCs w:val="28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14:paraId="2F29756F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EA114B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 w:rsidRPr="00EA114B">
        <w:rPr>
          <w:rFonts w:ascii="Courier New" w:hAnsi="Courier New" w:cs="Courier New"/>
          <w:sz w:val="28"/>
          <w:szCs w:val="28"/>
        </w:rPr>
        <w:t>.</w:t>
      </w:r>
    </w:p>
    <w:p w14:paraId="648AEACE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 w:rsidRPr="00EA114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05EC59D" w14:textId="77777777"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стека поддерживаемого </w:t>
      </w:r>
      <w:r w:rsidR="008301FD">
        <w:rPr>
          <w:rFonts w:ascii="Courier New" w:hAnsi="Courier New" w:cs="Courier New"/>
          <w:sz w:val="28"/>
          <w:szCs w:val="28"/>
          <w:lang w:val="en-US"/>
        </w:rPr>
        <w:t>HTTP</w:t>
      </w:r>
      <w:r w:rsidR="008301FD" w:rsidRPr="00EA114B">
        <w:rPr>
          <w:rFonts w:ascii="Courier New" w:hAnsi="Courier New" w:cs="Courier New"/>
          <w:sz w:val="28"/>
          <w:szCs w:val="28"/>
        </w:rPr>
        <w:t>-</w:t>
      </w:r>
      <w:r w:rsidR="008301FD">
        <w:rPr>
          <w:rFonts w:ascii="Courier New" w:hAnsi="Courier New" w:cs="Courier New"/>
          <w:sz w:val="28"/>
          <w:szCs w:val="28"/>
        </w:rPr>
        <w:t xml:space="preserve">обработчиком в рамках сессии. Добавляемое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14:paraId="0ECFFDA4" w14:textId="77777777"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14:paraId="5C423BBE" w14:textId="77777777"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операцию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14:paraId="73FAC695" w14:textId="77777777"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14:paraId="76A124CE" w14:textId="77777777" w:rsid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Конечная реализация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обработчика должна содержать только два файла: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EA114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webconfig</w:t>
      </w:r>
      <w:proofErr w:type="spellEnd"/>
      <w:r w:rsidRPr="00EA114B">
        <w:rPr>
          <w:rFonts w:ascii="Courier New" w:hAnsi="Courier New" w:cs="Courier New"/>
          <w:sz w:val="28"/>
          <w:szCs w:val="28"/>
        </w:rPr>
        <w:t xml:space="preserve">. </w:t>
      </w:r>
    </w:p>
    <w:p w14:paraId="1F0DFB95" w14:textId="77777777"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14:paraId="767949A2" w14:textId="77777777" w:rsidR="00D26A3C" w:rsidRPr="00D26A3C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демонстрирующего работу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EA114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Pr="00EA11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8301FD">
        <w:rPr>
          <w:rFonts w:ascii="Courier New" w:hAnsi="Courier New" w:cs="Courier New"/>
          <w:sz w:val="28"/>
          <w:szCs w:val="28"/>
        </w:rPr>
        <w:t xml:space="preserve">      </w:t>
      </w:r>
      <w:r w:rsidR="004F743C">
        <w:rPr>
          <w:rFonts w:ascii="Courier New" w:hAnsi="Courier New" w:cs="Courier New"/>
          <w:sz w:val="28"/>
          <w:szCs w:val="28"/>
        </w:rPr>
        <w:t xml:space="preserve">      </w:t>
      </w:r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p w14:paraId="260AC922" w14:textId="77777777"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110D84"/>
    <w:rsid w:val="002D28A7"/>
    <w:rsid w:val="004313DD"/>
    <w:rsid w:val="004F743C"/>
    <w:rsid w:val="008301FD"/>
    <w:rsid w:val="009501E7"/>
    <w:rsid w:val="00D26A3C"/>
    <w:rsid w:val="00E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F821"/>
  <w15:docId w15:val="{26A22233-D3D6-4066-B815-D78872DD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Вакуленчик Владислав</cp:lastModifiedBy>
  <cp:revision>3</cp:revision>
  <dcterms:created xsi:type="dcterms:W3CDTF">2017-09-04T05:56:00Z</dcterms:created>
  <dcterms:modified xsi:type="dcterms:W3CDTF">2024-10-12T06:02:00Z</dcterms:modified>
</cp:coreProperties>
</file>