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893" w:rsidRPr="00812456" w:rsidRDefault="00812456" w:rsidP="00812456">
      <w:pPr>
        <w:jc w:val="center"/>
        <w:rPr>
          <w:rFonts w:asciiTheme="majorHAnsi" w:eastAsiaTheme="majorHAnsi" w:hAnsiTheme="majorHAnsi"/>
          <w:b/>
          <w:sz w:val="40"/>
          <w:szCs w:val="40"/>
        </w:rPr>
      </w:pPr>
      <w:r w:rsidRPr="00812456">
        <w:rPr>
          <w:rFonts w:asciiTheme="majorHAnsi" w:eastAsiaTheme="majorHAnsi" w:hAnsiTheme="majorHAnsi" w:hint="eastAsia"/>
          <w:b/>
          <w:sz w:val="40"/>
          <w:szCs w:val="40"/>
        </w:rPr>
        <w:t>What do corona-infected people depend on?</w:t>
      </w:r>
    </w:p>
    <w:p w:rsidR="00812456" w:rsidRPr="00812456" w:rsidRDefault="00812456" w:rsidP="00812456">
      <w:pPr>
        <w:jc w:val="center"/>
        <w:rPr>
          <w:rFonts w:asciiTheme="majorHAnsi" w:eastAsiaTheme="majorHAnsi" w:hAnsiTheme="majorHAnsi"/>
          <w:b/>
          <w:sz w:val="28"/>
          <w:szCs w:val="28"/>
        </w:rPr>
      </w:pPr>
      <w:r w:rsidRPr="00812456">
        <w:rPr>
          <w:rFonts w:asciiTheme="majorHAnsi" w:eastAsiaTheme="majorHAnsi" w:hAnsiTheme="majorHAnsi"/>
          <w:b/>
          <w:sz w:val="28"/>
          <w:szCs w:val="28"/>
        </w:rPr>
        <w:t>(Consideration based on data from each prefecture)</w:t>
      </w:r>
    </w:p>
    <w:p w:rsidR="00812456" w:rsidRPr="00812456" w:rsidRDefault="00812456" w:rsidP="00812456">
      <w:pPr>
        <w:jc w:val="center"/>
        <w:rPr>
          <w:rFonts w:asciiTheme="majorHAnsi" w:eastAsiaTheme="majorHAnsi" w:hAnsiTheme="majorHAnsi"/>
          <w:b/>
        </w:rPr>
      </w:pPr>
      <w:r w:rsidRPr="00812456">
        <w:rPr>
          <w:rFonts w:asciiTheme="majorHAnsi" w:eastAsiaTheme="majorHAnsi" w:hAnsiTheme="majorHAnsi" w:hint="eastAsia"/>
          <w:b/>
        </w:rPr>
        <w:t>Hamabe Riku(211X114X)</w:t>
      </w:r>
    </w:p>
    <w:p w:rsidR="00812456" w:rsidRDefault="00812456" w:rsidP="00812456">
      <w:pPr>
        <w:jc w:val="left"/>
        <w:rPr>
          <w:rFonts w:asciiTheme="majorHAnsi" w:eastAsiaTheme="majorHAnsi" w:hAnsiTheme="majorHAnsi"/>
        </w:rPr>
      </w:pPr>
    </w:p>
    <w:p w:rsidR="00812456" w:rsidRPr="00812456" w:rsidRDefault="00812456" w:rsidP="00812456">
      <w:pPr>
        <w:pStyle w:val="a3"/>
        <w:numPr>
          <w:ilvl w:val="0"/>
          <w:numId w:val="1"/>
        </w:numPr>
        <w:ind w:leftChars="0"/>
        <w:jc w:val="left"/>
        <w:rPr>
          <w:rFonts w:asciiTheme="majorEastAsia" w:eastAsiaTheme="majorEastAsia" w:hAnsiTheme="majorEastAsia"/>
          <w:b/>
          <w:sz w:val="24"/>
          <w:szCs w:val="24"/>
        </w:rPr>
      </w:pPr>
      <w:r w:rsidRPr="00812456">
        <w:rPr>
          <w:rFonts w:asciiTheme="majorHAnsi" w:eastAsiaTheme="majorHAnsi" w:hAnsiTheme="majorHAnsi" w:hint="eastAsia"/>
          <w:b/>
          <w:sz w:val="24"/>
          <w:szCs w:val="24"/>
        </w:rPr>
        <w:t>Introduction</w:t>
      </w:r>
    </w:p>
    <w:p w:rsidR="00812456" w:rsidRPr="002F45EC" w:rsidRDefault="00531EAB" w:rsidP="00531EAB">
      <w:pPr>
        <w:ind w:firstLineChars="50" w:firstLine="103"/>
        <w:jc w:val="left"/>
        <w:rPr>
          <w:rFonts w:asciiTheme="majorEastAsia" w:eastAsiaTheme="majorEastAsia" w:hAnsiTheme="majorEastAsia" w:hint="eastAsia"/>
          <w:b/>
          <w:szCs w:val="21"/>
        </w:rPr>
      </w:pPr>
      <w:r w:rsidRPr="002F45EC">
        <w:rPr>
          <w:rFonts w:asciiTheme="majorEastAsia" w:eastAsiaTheme="majorEastAsia" w:hAnsiTheme="majorEastAsia"/>
          <w:b/>
          <w:szCs w:val="21"/>
        </w:rPr>
        <w:t>More than a year has passed since the corona infection was confirmed in Japan. The high number of infected people in big cities such as Tokyo and Osaka is often talked about, but in the news, I feel that the number of infected people in tourist areas such as Okinawa and Hokkaido is also high. In this article, we will examine the trend of infection in terms of both population and number of tourists.</w:t>
      </w:r>
    </w:p>
    <w:p w:rsidR="00812456" w:rsidRPr="00812456" w:rsidRDefault="00812456" w:rsidP="00812456">
      <w:pPr>
        <w:pStyle w:val="a3"/>
        <w:numPr>
          <w:ilvl w:val="0"/>
          <w:numId w:val="1"/>
        </w:numPr>
        <w:ind w:leftChars="0"/>
        <w:jc w:val="left"/>
        <w:rPr>
          <w:rFonts w:asciiTheme="majorEastAsia" w:eastAsiaTheme="majorEastAsia" w:hAnsiTheme="majorEastAsia"/>
          <w:b/>
          <w:sz w:val="24"/>
          <w:szCs w:val="24"/>
        </w:rPr>
      </w:pPr>
      <w:r>
        <w:rPr>
          <w:rFonts w:asciiTheme="majorHAnsi" w:eastAsiaTheme="majorHAnsi" w:hAnsiTheme="majorHAnsi"/>
          <w:b/>
          <w:sz w:val="24"/>
          <w:szCs w:val="24"/>
        </w:rPr>
        <w:t>Method</w:t>
      </w:r>
    </w:p>
    <w:p w:rsidR="00664F68" w:rsidRPr="00664F68" w:rsidRDefault="00664F68" w:rsidP="00664F68">
      <w:pPr>
        <w:ind w:firstLineChars="50" w:firstLine="103"/>
        <w:jc w:val="left"/>
        <w:rPr>
          <w:rFonts w:asciiTheme="majorEastAsia" w:eastAsiaTheme="majorEastAsia" w:hAnsiTheme="majorEastAsia"/>
          <w:b/>
          <w:szCs w:val="21"/>
        </w:rPr>
      </w:pPr>
      <w:r w:rsidRPr="00664F68">
        <w:rPr>
          <w:rFonts w:asciiTheme="majorEastAsia" w:eastAsiaTheme="majorEastAsia" w:hAnsiTheme="majorEastAsia"/>
          <w:b/>
          <w:szCs w:val="21"/>
        </w:rPr>
        <w:t>Using the number of coronary infections in each prefecture [1], the population in each prefecture [2], the number of tourists in each prefecture, and Japan map data [3], we will create a scatter plot of the number of infected people in relation to the population and the number of infected people in relation to the number of tourists.</w:t>
      </w:r>
    </w:p>
    <w:p w:rsidR="00812456" w:rsidRPr="00812456" w:rsidRDefault="00664F68" w:rsidP="00664F68">
      <w:pPr>
        <w:ind w:firstLineChars="50" w:firstLine="103"/>
        <w:jc w:val="left"/>
        <w:rPr>
          <w:rFonts w:asciiTheme="majorEastAsia" w:eastAsiaTheme="majorEastAsia" w:hAnsiTheme="majorEastAsia" w:hint="eastAsia"/>
          <w:b/>
          <w:szCs w:val="21"/>
        </w:rPr>
      </w:pPr>
      <w:r w:rsidRPr="00664F68">
        <w:rPr>
          <w:rFonts w:asciiTheme="majorEastAsia" w:eastAsiaTheme="majorEastAsia" w:hAnsiTheme="majorEastAsia"/>
          <w:b/>
          <w:szCs w:val="21"/>
        </w:rPr>
        <w:t>For the number of tourists, data for 2020 was not available, so we decided to use the number of overnight visitors [4]. Clicking on a prefecture on the map of Japan will show the data in a scatter plot.</w:t>
      </w:r>
    </w:p>
    <w:p w:rsidR="00812456" w:rsidRPr="00812456" w:rsidRDefault="00812456" w:rsidP="00812456">
      <w:pPr>
        <w:pStyle w:val="a3"/>
        <w:numPr>
          <w:ilvl w:val="0"/>
          <w:numId w:val="1"/>
        </w:numPr>
        <w:ind w:leftChars="0"/>
        <w:jc w:val="left"/>
        <w:rPr>
          <w:rFonts w:asciiTheme="majorEastAsia" w:eastAsiaTheme="majorEastAsia" w:hAnsiTheme="majorEastAsia"/>
          <w:b/>
          <w:sz w:val="24"/>
          <w:szCs w:val="24"/>
        </w:rPr>
      </w:pPr>
      <w:r>
        <w:rPr>
          <w:rFonts w:asciiTheme="majorHAnsi" w:eastAsiaTheme="majorHAnsi" w:hAnsiTheme="majorHAnsi"/>
          <w:b/>
          <w:sz w:val="24"/>
          <w:szCs w:val="24"/>
        </w:rPr>
        <w:t>Result</w:t>
      </w:r>
      <w:r w:rsidR="00E80B63">
        <w:rPr>
          <w:rFonts w:asciiTheme="majorHAnsi" w:eastAsiaTheme="majorHAnsi" w:hAnsiTheme="majorHAnsi" w:hint="eastAsia"/>
          <w:b/>
          <w:sz w:val="24"/>
          <w:szCs w:val="24"/>
        </w:rPr>
        <w:t>・</w:t>
      </w:r>
      <w:r w:rsidR="00E80B63">
        <w:rPr>
          <w:rFonts w:asciiTheme="majorHAnsi" w:eastAsiaTheme="majorHAnsi" w:hAnsiTheme="majorHAnsi"/>
          <w:b/>
          <w:sz w:val="24"/>
          <w:szCs w:val="24"/>
        </w:rPr>
        <w:t>Discussion</w:t>
      </w:r>
    </w:p>
    <w:p w:rsidR="00812456" w:rsidRDefault="00E80B63" w:rsidP="00E80B63">
      <w:pPr>
        <w:ind w:firstLineChars="50" w:firstLine="103"/>
        <w:jc w:val="left"/>
        <w:rPr>
          <w:rFonts w:asciiTheme="majorEastAsia" w:eastAsiaTheme="majorEastAsia" w:hAnsiTheme="majorEastAsia"/>
          <w:b/>
          <w:szCs w:val="21"/>
        </w:rPr>
      </w:pPr>
      <w:r w:rsidRPr="00E80B63">
        <w:rPr>
          <w:rFonts w:asciiTheme="majorEastAsia" w:eastAsiaTheme="majorEastAsia" w:hAnsiTheme="majorEastAsia"/>
          <w:b/>
          <w:szCs w:val="21"/>
        </w:rPr>
        <w:t>As a result, when we compared the scatter plots, we found that the number of tourists was proportional to the population rather than the number of people. However, the number of infected people in Okinawa is higher than that of the population, indicating that it is affected by the number of tourists. Looking at Saitama Prefecture, the number of infected people was higher in relation to the number of tourists, which suggests that prefectures where people move around a lot tend to have more cases.</w:t>
      </w:r>
    </w:p>
    <w:p w:rsidR="002F45EC" w:rsidRDefault="002F45EC" w:rsidP="002F45EC">
      <w:pPr>
        <w:keepNext/>
        <w:jc w:val="left"/>
      </w:pPr>
      <w:r>
        <w:rPr>
          <w:rFonts w:asciiTheme="majorEastAsia" w:eastAsiaTheme="majorEastAsia" w:hAnsiTheme="majorEastAsia" w:hint="eastAsia"/>
          <w:b/>
          <w:noProof/>
          <w:szCs w:val="21"/>
        </w:rPr>
        <w:lastRenderedPageBreak/>
        <w:drawing>
          <wp:inline distT="0" distB="0" distL="0" distR="0" wp14:anchorId="29E08AD4" wp14:editId="263ABE3C">
            <wp:extent cx="5410200" cy="1934032"/>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7055C8.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32148" cy="1941878"/>
                    </a:xfrm>
                    <a:prstGeom prst="rect">
                      <a:avLst/>
                    </a:prstGeom>
                  </pic:spPr>
                </pic:pic>
              </a:graphicData>
            </a:graphic>
          </wp:inline>
        </w:drawing>
      </w:r>
    </w:p>
    <w:p w:rsidR="002F45EC" w:rsidRDefault="002F45EC" w:rsidP="002F45EC">
      <w:pPr>
        <w:pStyle w:val="a4"/>
        <w:jc w:val="left"/>
        <w:rPr>
          <w:rFonts w:asciiTheme="majorEastAsia" w:eastAsiaTheme="majorEastAsia" w:hAnsiTheme="majorEastAsia"/>
          <w:b w:val="0"/>
        </w:rPr>
      </w:pPr>
      <w:r>
        <w:t xml:space="preserve">Figure </w:t>
      </w:r>
      <w:fldSimple w:instr=" SEQ Figure \* ARABIC ">
        <w:r w:rsidR="00951D0C">
          <w:rPr>
            <w:noProof/>
          </w:rPr>
          <w:t>1</w:t>
        </w:r>
      </w:fldSimple>
      <w:r>
        <w:t xml:space="preserve"> : </w:t>
      </w:r>
      <w:r w:rsidRPr="002F45EC">
        <w:rPr>
          <w:b w:val="0"/>
        </w:rPr>
        <w:t>Number of infected people against population (left), number of infected people against number of tourists (right)</w:t>
      </w:r>
    </w:p>
    <w:p w:rsidR="002F45EC" w:rsidRDefault="002F45EC" w:rsidP="002F45EC">
      <w:pPr>
        <w:keepNext/>
        <w:jc w:val="left"/>
      </w:pPr>
      <w:r>
        <w:rPr>
          <w:rFonts w:asciiTheme="majorEastAsia" w:eastAsiaTheme="majorEastAsia" w:hAnsiTheme="majorEastAsia" w:hint="eastAsia"/>
          <w:b/>
          <w:noProof/>
          <w:szCs w:val="21"/>
        </w:rPr>
        <w:drawing>
          <wp:inline distT="0" distB="0" distL="0" distR="0" wp14:anchorId="7DE0A221" wp14:editId="2DB8CEBD">
            <wp:extent cx="5400040" cy="1922145"/>
            <wp:effectExtent l="0" t="0" r="0" b="190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70EFFE.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1922145"/>
                    </a:xfrm>
                    <a:prstGeom prst="rect">
                      <a:avLst/>
                    </a:prstGeom>
                  </pic:spPr>
                </pic:pic>
              </a:graphicData>
            </a:graphic>
          </wp:inline>
        </w:drawing>
      </w:r>
    </w:p>
    <w:p w:rsidR="00812456" w:rsidRPr="00812456" w:rsidRDefault="002F45EC" w:rsidP="00E80B63">
      <w:pPr>
        <w:pStyle w:val="a4"/>
        <w:jc w:val="left"/>
        <w:rPr>
          <w:rFonts w:asciiTheme="majorEastAsia" w:eastAsiaTheme="majorEastAsia" w:hAnsiTheme="majorEastAsia" w:hint="eastAsia"/>
        </w:rPr>
      </w:pPr>
      <w:r>
        <w:t xml:space="preserve">Figure </w:t>
      </w:r>
      <w:fldSimple w:instr=" SEQ Figure \* ARABIC ">
        <w:r w:rsidR="00951D0C">
          <w:rPr>
            <w:noProof/>
          </w:rPr>
          <w:t>2</w:t>
        </w:r>
      </w:fldSimple>
      <w:r>
        <w:t xml:space="preserve"> : </w:t>
      </w:r>
      <w:r w:rsidRPr="001B69A2">
        <w:rPr>
          <w:b w:val="0"/>
        </w:rPr>
        <w:t>Click on a prefecture on t</w:t>
      </w:r>
      <w:r w:rsidR="001B69A2">
        <w:rPr>
          <w:b w:val="0"/>
        </w:rPr>
        <w:t>he map of Japan to see its data</w:t>
      </w:r>
    </w:p>
    <w:p w:rsidR="00812456" w:rsidRPr="00812456" w:rsidRDefault="00812456" w:rsidP="00812456">
      <w:pPr>
        <w:pStyle w:val="a3"/>
        <w:numPr>
          <w:ilvl w:val="0"/>
          <w:numId w:val="1"/>
        </w:numPr>
        <w:ind w:leftChars="0"/>
        <w:jc w:val="left"/>
        <w:rPr>
          <w:rFonts w:asciiTheme="majorEastAsia" w:eastAsiaTheme="majorEastAsia" w:hAnsiTheme="majorEastAsia"/>
          <w:b/>
          <w:sz w:val="24"/>
          <w:szCs w:val="24"/>
        </w:rPr>
      </w:pPr>
      <w:r>
        <w:rPr>
          <w:rFonts w:asciiTheme="majorHAnsi" w:eastAsiaTheme="majorHAnsi" w:hAnsiTheme="majorHAnsi"/>
          <w:b/>
          <w:sz w:val="24"/>
          <w:szCs w:val="24"/>
        </w:rPr>
        <w:t>Conclusion</w:t>
      </w:r>
    </w:p>
    <w:p w:rsidR="00812456" w:rsidRPr="00812456" w:rsidRDefault="00E80B63" w:rsidP="00E80B63">
      <w:pPr>
        <w:ind w:firstLineChars="50" w:firstLine="103"/>
        <w:jc w:val="left"/>
        <w:rPr>
          <w:rFonts w:asciiTheme="majorEastAsia" w:eastAsiaTheme="majorEastAsia" w:hAnsiTheme="majorEastAsia" w:hint="eastAsia"/>
          <w:b/>
          <w:szCs w:val="21"/>
        </w:rPr>
      </w:pPr>
      <w:r w:rsidRPr="00E80B63">
        <w:rPr>
          <w:rFonts w:asciiTheme="majorEastAsia" w:eastAsiaTheme="majorEastAsia" w:hAnsiTheme="majorEastAsia"/>
          <w:b/>
          <w:szCs w:val="21"/>
        </w:rPr>
        <w:t>In conclusion, the number of infected people tends to increase as the number of people moving around increases, so I think that refraining from going out is the best way to prevent infection.</w:t>
      </w:r>
    </w:p>
    <w:p w:rsidR="00812456" w:rsidRPr="00812456" w:rsidRDefault="00812456" w:rsidP="00812456">
      <w:pPr>
        <w:pStyle w:val="a3"/>
        <w:numPr>
          <w:ilvl w:val="0"/>
          <w:numId w:val="1"/>
        </w:numPr>
        <w:ind w:leftChars="0"/>
        <w:jc w:val="left"/>
        <w:rPr>
          <w:rFonts w:asciiTheme="majorEastAsia" w:eastAsiaTheme="majorEastAsia" w:hAnsiTheme="majorEastAsia"/>
          <w:b/>
          <w:sz w:val="24"/>
          <w:szCs w:val="24"/>
        </w:rPr>
      </w:pPr>
      <w:r>
        <w:rPr>
          <w:rFonts w:asciiTheme="majorHAnsi" w:eastAsiaTheme="majorHAnsi" w:hAnsiTheme="majorHAnsi"/>
          <w:b/>
          <w:sz w:val="24"/>
          <w:szCs w:val="24"/>
        </w:rPr>
        <w:t>Reference</w:t>
      </w:r>
    </w:p>
    <w:p w:rsidR="00812456" w:rsidRDefault="000410B4" w:rsidP="00812456">
      <w:pPr>
        <w:jc w:val="left"/>
        <w:rPr>
          <w:rFonts w:asciiTheme="majorEastAsia" w:eastAsiaTheme="majorEastAsia" w:hAnsiTheme="majorEastAsia"/>
          <w:b/>
          <w:szCs w:val="21"/>
        </w:rPr>
      </w:pPr>
      <w:r>
        <w:rPr>
          <w:rFonts w:asciiTheme="majorEastAsia" w:eastAsiaTheme="majorEastAsia" w:hAnsiTheme="majorEastAsia"/>
          <w:b/>
          <w:szCs w:val="21"/>
        </w:rPr>
        <w:t>[1]</w:t>
      </w:r>
      <w:r w:rsidR="00D9033F" w:rsidRPr="00D9033F">
        <w:t xml:space="preserve"> </w:t>
      </w:r>
      <w:r w:rsidR="00D9033F" w:rsidRPr="00D9033F">
        <w:rPr>
          <w:rFonts w:asciiTheme="majorEastAsia" w:eastAsiaTheme="majorEastAsia" w:hAnsiTheme="majorEastAsia"/>
          <w:b/>
          <w:szCs w:val="21"/>
        </w:rPr>
        <w:t>https://www3.nhk.or.jp/news/special/coronavirus/data/</w:t>
      </w:r>
    </w:p>
    <w:p w:rsidR="000410B4" w:rsidRDefault="000410B4" w:rsidP="00812456">
      <w:pPr>
        <w:jc w:val="left"/>
        <w:rPr>
          <w:rFonts w:asciiTheme="majorEastAsia" w:eastAsiaTheme="majorEastAsia" w:hAnsiTheme="majorEastAsia"/>
          <w:b/>
          <w:szCs w:val="21"/>
        </w:rPr>
      </w:pPr>
      <w:r>
        <w:rPr>
          <w:rFonts w:asciiTheme="majorEastAsia" w:eastAsiaTheme="majorEastAsia" w:hAnsiTheme="majorEastAsia"/>
          <w:b/>
          <w:szCs w:val="21"/>
        </w:rPr>
        <w:t>[2]</w:t>
      </w:r>
      <w:r w:rsidR="00022302" w:rsidRPr="00022302">
        <w:t xml:space="preserve"> </w:t>
      </w:r>
      <w:r w:rsidR="00022302" w:rsidRPr="00022302">
        <w:rPr>
          <w:rFonts w:asciiTheme="majorEastAsia" w:eastAsiaTheme="majorEastAsia" w:hAnsiTheme="majorEastAsia"/>
          <w:b/>
          <w:szCs w:val="21"/>
        </w:rPr>
        <w:t>https://www.stat.go.jp/data/nihon/02.html</w:t>
      </w:r>
    </w:p>
    <w:p w:rsidR="000410B4" w:rsidRDefault="000410B4" w:rsidP="00812456">
      <w:pPr>
        <w:jc w:val="left"/>
        <w:rPr>
          <w:rFonts w:asciiTheme="majorEastAsia" w:eastAsiaTheme="majorEastAsia" w:hAnsiTheme="majorEastAsia" w:hint="eastAsia"/>
          <w:b/>
          <w:szCs w:val="21"/>
        </w:rPr>
      </w:pPr>
      <w:r>
        <w:rPr>
          <w:rFonts w:asciiTheme="majorEastAsia" w:eastAsiaTheme="majorEastAsia" w:hAnsiTheme="majorEastAsia" w:hint="eastAsia"/>
          <w:b/>
          <w:szCs w:val="21"/>
        </w:rPr>
        <w:t>[3]</w:t>
      </w:r>
      <w:r w:rsidR="00022302" w:rsidRPr="00022302">
        <w:t xml:space="preserve"> </w:t>
      </w:r>
      <w:r w:rsidR="00022302" w:rsidRPr="00022302">
        <w:rPr>
          <w:rFonts w:asciiTheme="majorEastAsia" w:eastAsiaTheme="majorEastAsia" w:hAnsiTheme="majorEastAsia"/>
          <w:b/>
          <w:szCs w:val="21"/>
        </w:rPr>
        <w:t>https://www.naturalearthdata.com/</w:t>
      </w:r>
    </w:p>
    <w:p w:rsidR="000410B4" w:rsidRPr="00812456" w:rsidRDefault="000410B4" w:rsidP="00812456">
      <w:pPr>
        <w:jc w:val="left"/>
        <w:rPr>
          <w:rFonts w:asciiTheme="majorEastAsia" w:eastAsiaTheme="majorEastAsia" w:hAnsiTheme="majorEastAsia" w:hint="eastAsia"/>
          <w:b/>
          <w:szCs w:val="21"/>
        </w:rPr>
      </w:pPr>
      <w:r>
        <w:rPr>
          <w:rFonts w:asciiTheme="majorEastAsia" w:eastAsiaTheme="majorEastAsia" w:hAnsiTheme="majorEastAsia"/>
          <w:b/>
          <w:szCs w:val="21"/>
        </w:rPr>
        <w:t>[4]</w:t>
      </w:r>
      <w:r w:rsidR="00022302" w:rsidRPr="00022302">
        <w:t xml:space="preserve"> </w:t>
      </w:r>
      <w:r w:rsidR="00022302" w:rsidRPr="00022302">
        <w:rPr>
          <w:rFonts w:asciiTheme="majorEastAsia" w:eastAsiaTheme="majorEastAsia" w:hAnsiTheme="majorEastAsia"/>
          <w:b/>
          <w:szCs w:val="21"/>
        </w:rPr>
        <w:t>https://www.mlit.go.jp/kankocho/siryou/toukei/shukuhakutoukei.html#cp1</w:t>
      </w:r>
      <w:bookmarkStart w:id="0" w:name="_GoBack"/>
      <w:bookmarkEnd w:id="0"/>
    </w:p>
    <w:sectPr w:rsidR="000410B4" w:rsidRPr="0081245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ゴシック Light">
    <w:panose1 w:val="020B03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3B74EC"/>
    <w:multiLevelType w:val="hybridMultilevel"/>
    <w:tmpl w:val="21008628"/>
    <w:lvl w:ilvl="0" w:tplc="0B9492E0">
      <w:start w:val="1"/>
      <w:numFmt w:val="decimal"/>
      <w:lvlText w:val="%1."/>
      <w:lvlJc w:val="left"/>
      <w:pPr>
        <w:ind w:left="360" w:hanging="360"/>
      </w:pPr>
      <w:rPr>
        <w:rFonts w:asciiTheme="majorHAnsi" w:eastAsiaTheme="majorHAnsi" w:hAnsi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56"/>
    <w:rsid w:val="00022302"/>
    <w:rsid w:val="000410B4"/>
    <w:rsid w:val="001B69A2"/>
    <w:rsid w:val="002F45EC"/>
    <w:rsid w:val="00531EAB"/>
    <w:rsid w:val="00664F68"/>
    <w:rsid w:val="00812456"/>
    <w:rsid w:val="00951D0C"/>
    <w:rsid w:val="00D85893"/>
    <w:rsid w:val="00D9033F"/>
    <w:rsid w:val="00E80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0B1421"/>
  <w15:chartTrackingRefBased/>
  <w15:docId w15:val="{3E9A10FE-7943-4428-9C9C-116A4D4C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456"/>
    <w:pPr>
      <w:ind w:leftChars="400" w:left="840"/>
    </w:pPr>
  </w:style>
  <w:style w:type="paragraph" w:styleId="a4">
    <w:name w:val="caption"/>
    <w:basedOn w:val="a"/>
    <w:next w:val="a"/>
    <w:uiPriority w:val="35"/>
    <w:unhideWhenUsed/>
    <w:qFormat/>
    <w:rsid w:val="002F45EC"/>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339</Words>
  <Characters>1935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Hamabe Riku</dc:creator>
  <cp:keywords/>
  <dc:description/>
  <cp:lastModifiedBy>Hamabe Riku</cp:lastModifiedBy>
  <cp:revision>7</cp:revision>
  <cp:lastPrinted>2021-06-08T02:12:00Z</cp:lastPrinted>
  <dcterms:created xsi:type="dcterms:W3CDTF">2021-06-08T01:06:00Z</dcterms:created>
  <dcterms:modified xsi:type="dcterms:W3CDTF">2021-06-08T02:13:00Z</dcterms:modified>
</cp:coreProperties>
</file>