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76E64" w14:textId="77777777" w:rsidR="00D826DA" w:rsidRPr="00CC22A7" w:rsidRDefault="00000000" w:rsidP="00CC22A7">
      <w:pPr>
        <w:spacing w:line="360" w:lineRule="auto"/>
        <w:jc w:val="center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b/>
          <w:sz w:val="40"/>
        </w:rPr>
        <w:t>Multi-Layer Perceptron and the Sigmoid Function</w:t>
      </w:r>
    </w:p>
    <w:p w14:paraId="37A2B384" w14:textId="77777777" w:rsidR="00D826DA" w:rsidRPr="00CC22A7" w:rsidRDefault="00000000" w:rsidP="00CC22A7">
      <w:pPr>
        <w:spacing w:line="360" w:lineRule="auto"/>
        <w:jc w:val="center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sz w:val="20"/>
        </w:rPr>
        <w:t>Machine Learning (ML_PCOM7E) · Unit 7 · e-Portfolio Activity: Perceptron Activities (Exercise 3)</w:t>
      </w:r>
    </w:p>
    <w:p w14:paraId="77CDA9D7" w14:textId="77777777" w:rsidR="00D826DA" w:rsidRPr="00CC22A7" w:rsidRDefault="00000000" w:rsidP="00CC22A7">
      <w:pPr>
        <w:spacing w:line="360" w:lineRule="auto"/>
        <w:jc w:val="center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b/>
          <w:sz w:val="20"/>
        </w:rPr>
        <w:t xml:space="preserve">Code evidence: </w:t>
      </w:r>
      <w:r w:rsidRPr="00CC22A7">
        <w:rPr>
          <w:rFonts w:ascii="Times New Roman" w:hAnsi="Times New Roman" w:cs="Times New Roman"/>
          <w:sz w:val="19"/>
        </w:rPr>
        <w:t>unit07_perceptron/</w:t>
      </w:r>
      <w:proofErr w:type="spellStart"/>
      <w:r w:rsidRPr="00CC22A7">
        <w:rPr>
          <w:rFonts w:ascii="Times New Roman" w:hAnsi="Times New Roman" w:cs="Times New Roman"/>
          <w:sz w:val="19"/>
        </w:rPr>
        <w:t>multi_layer_perceptron.ipynb</w:t>
      </w:r>
      <w:proofErr w:type="spellEnd"/>
    </w:p>
    <w:p w14:paraId="27F9839C" w14:textId="77777777" w:rsidR="00D826DA" w:rsidRPr="00CC22A7" w:rsidRDefault="00000000" w:rsidP="00CC22A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t>Aim</w:t>
      </w:r>
    </w:p>
    <w:p w14:paraId="2A3ABDBB" w14:textId="0D21A1EC" w:rsidR="00D826DA" w:rsidRPr="00CC22A7" w:rsidRDefault="00E1223C" w:rsidP="00CC22A7">
      <w:pPr>
        <w:spacing w:after="120" w:line="360" w:lineRule="auto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>To demonstrate that one can train a network to learn XOR with a hidden layer that has a sigmoid activation function, σ(z) = 1 / (1 + e^−z), and to understand how many hidden units and learning rates are needed and how they affect the training</w:t>
      </w:r>
      <w:r w:rsidR="00000000" w:rsidRPr="00CC22A7">
        <w:rPr>
          <w:rFonts w:ascii="Times New Roman" w:hAnsi="Times New Roman" w:cs="Times New Roman"/>
        </w:rPr>
        <w:t>.</w:t>
      </w:r>
    </w:p>
    <w:p w14:paraId="2A8D8268" w14:textId="77777777" w:rsidR="00D826DA" w:rsidRPr="00CC22A7" w:rsidRDefault="00000000" w:rsidP="00CC22A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t>What I did</w:t>
      </w:r>
    </w:p>
    <w:p w14:paraId="11D09099" w14:textId="5715952E" w:rsidR="00D826DA" w:rsidRPr="00CC22A7" w:rsidRDefault="00E1223C" w:rsidP="00CC22A7">
      <w:pPr>
        <w:spacing w:after="120" w:line="360" w:lineRule="auto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 xml:space="preserve">I've created a </w:t>
      </w:r>
      <w:r>
        <w:rPr>
          <w:rFonts w:ascii="Times New Roman" w:hAnsi="Times New Roman" w:cs="Times New Roman"/>
        </w:rPr>
        <w:t>2-input</w:t>
      </w:r>
      <w:r w:rsidRPr="00E1223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1-hidden-layer</w:t>
      </w:r>
      <w:r w:rsidRPr="00E1223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1-output</w:t>
      </w:r>
      <w:r w:rsidRPr="00E1223C">
        <w:rPr>
          <w:rFonts w:ascii="Times New Roman" w:hAnsi="Times New Roman" w:cs="Times New Roman"/>
        </w:rPr>
        <w:t xml:space="preserve"> network with NumPy and trained </w:t>
      </w:r>
      <w:r>
        <w:rPr>
          <w:rFonts w:ascii="Times New Roman" w:hAnsi="Times New Roman" w:cs="Times New Roman"/>
        </w:rPr>
        <w:t xml:space="preserve">it </w:t>
      </w:r>
      <w:r w:rsidRPr="00E1223C">
        <w:rPr>
          <w:rFonts w:ascii="Times New Roman" w:hAnsi="Times New Roman" w:cs="Times New Roman"/>
        </w:rPr>
        <w:t xml:space="preserve">with the squared-error loss function using </w:t>
      </w:r>
      <w:r>
        <w:rPr>
          <w:rFonts w:ascii="Times New Roman" w:hAnsi="Times New Roman" w:cs="Times New Roman"/>
        </w:rPr>
        <w:t>backpropagation</w:t>
      </w:r>
      <w:r w:rsidRPr="00E1223C">
        <w:rPr>
          <w:rFonts w:ascii="Times New Roman" w:hAnsi="Times New Roman" w:cs="Times New Roman"/>
        </w:rPr>
        <w:t xml:space="preserve">. </w:t>
      </w:r>
      <w:r w:rsidRPr="00E1223C">
        <w:rPr>
          <w:rFonts w:ascii="Times New Roman" w:hAnsi="Times New Roman" w:cs="Times New Roman"/>
        </w:rPr>
        <w:t>A (</w:t>
      </w:r>
      <w:r w:rsidRPr="00E1223C">
        <w:rPr>
          <w:rFonts w:ascii="Times New Roman" w:hAnsi="Times New Roman" w:cs="Times New Roman"/>
        </w:rPr>
        <w:t xml:space="preserve">1 − A) is the derivative of the sigmoid and is used to </w:t>
      </w:r>
      <w:r>
        <w:rPr>
          <w:rFonts w:ascii="Times New Roman" w:hAnsi="Times New Roman" w:cs="Times New Roman"/>
        </w:rPr>
        <w:t>backpropagate</w:t>
      </w:r>
      <w:r w:rsidRPr="00E1223C">
        <w:rPr>
          <w:rFonts w:ascii="Times New Roman" w:hAnsi="Times New Roman" w:cs="Times New Roman"/>
        </w:rPr>
        <w:t xml:space="preserve"> the error. I then varied the hidden layer size (1, 2, 4, 8) and the learning rate (0.05, 0.5, 2.0) for 5000 epochs each</w:t>
      </w:r>
      <w:r w:rsidR="00000000" w:rsidRPr="00CC22A7">
        <w:rPr>
          <w:rFonts w:ascii="Times New Roman" w:hAnsi="Times New Roman" w:cs="Times New Roman"/>
        </w:rPr>
        <w:t>.</w:t>
      </w:r>
    </w:p>
    <w:p w14:paraId="0947F5A2" w14:textId="77777777" w:rsidR="00D826DA" w:rsidRPr="00CC22A7" w:rsidRDefault="00000000" w:rsidP="00CC22A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t>Results</w:t>
      </w:r>
    </w:p>
    <w:p w14:paraId="28A6F63C" w14:textId="791E4506" w:rsidR="00D826DA" w:rsidRDefault="00E1223C" w:rsidP="00CC22A7">
      <w:pPr>
        <w:spacing w:after="120" w:line="360" w:lineRule="auto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>The network with 4 hidden units learned XOR: the responses for the four inputs were 0.016, 0.985, 0.986 and 0.017</w:t>
      </w:r>
      <w:r w:rsidR="00000000" w:rsidRPr="00CC22A7">
        <w:rPr>
          <w:rFonts w:ascii="Times New Roman" w:hAnsi="Times New Roman" w:cs="Times New Roman"/>
        </w:rPr>
        <w:t>.</w:t>
      </w:r>
    </w:p>
    <w:p w14:paraId="6D08E1FF" w14:textId="4FDF53FC" w:rsidR="00CC22A7" w:rsidRPr="00CC22A7" w:rsidRDefault="00CC22A7" w:rsidP="00CC22A7">
      <w:pPr>
        <w:spacing w:after="160" w:line="360" w:lineRule="auto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 xml:space="preserve">: </w:t>
      </w:r>
      <w:r w:rsidRPr="00CC22A7">
        <w:rPr>
          <w:rFonts w:ascii="Times New Roman" w:hAnsi="Times New Roman" w:cs="Times New Roman"/>
          <w:i/>
          <w:sz w:val="18"/>
        </w:rPr>
        <w:t xml:space="preserve"> Final loss after 5000 epochs, and whether XOR was solved.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2592"/>
        <w:gridCol w:w="2592"/>
      </w:tblGrid>
      <w:tr w:rsidR="00D826DA" w:rsidRPr="00CC22A7" w14:paraId="0C728C23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28411FFC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b/>
                <w:sz w:val="19"/>
              </w:rPr>
              <w:t>Hidden units</w:t>
            </w:r>
          </w:p>
        </w:tc>
        <w:tc>
          <w:tcPr>
            <w:tcW w:w="2592" w:type="dxa"/>
            <w:shd w:val="clear" w:color="auto" w:fill="DCE6F1"/>
          </w:tcPr>
          <w:p w14:paraId="6574C543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b/>
                <w:sz w:val="19"/>
              </w:rPr>
              <w:t>LR 0.05</w:t>
            </w:r>
          </w:p>
        </w:tc>
        <w:tc>
          <w:tcPr>
            <w:tcW w:w="2592" w:type="dxa"/>
            <w:shd w:val="clear" w:color="auto" w:fill="DCE6F1"/>
          </w:tcPr>
          <w:p w14:paraId="4BC07674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b/>
                <w:sz w:val="19"/>
              </w:rPr>
              <w:t>LR 0.5</w:t>
            </w:r>
          </w:p>
        </w:tc>
        <w:tc>
          <w:tcPr>
            <w:tcW w:w="2592" w:type="dxa"/>
            <w:shd w:val="clear" w:color="auto" w:fill="DCE6F1"/>
          </w:tcPr>
          <w:p w14:paraId="318D152F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b/>
                <w:sz w:val="19"/>
              </w:rPr>
              <w:t>LR 2.0</w:t>
            </w:r>
          </w:p>
        </w:tc>
      </w:tr>
      <w:tr w:rsidR="00D826DA" w:rsidRPr="00CC22A7" w14:paraId="65ED7805" w14:textId="77777777">
        <w:trPr>
          <w:jc w:val="center"/>
        </w:trPr>
        <w:tc>
          <w:tcPr>
            <w:tcW w:w="1728" w:type="dxa"/>
          </w:tcPr>
          <w:p w14:paraId="2176C8F3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592" w:type="dxa"/>
          </w:tcPr>
          <w:p w14:paraId="6507C886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0.1844 (not solved)</w:t>
            </w:r>
          </w:p>
        </w:tc>
        <w:tc>
          <w:tcPr>
            <w:tcW w:w="2592" w:type="dxa"/>
          </w:tcPr>
          <w:p w14:paraId="76A4A9FF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0.1675 (not solved)</w:t>
            </w:r>
          </w:p>
        </w:tc>
        <w:tc>
          <w:tcPr>
            <w:tcW w:w="2592" w:type="dxa"/>
          </w:tcPr>
          <w:p w14:paraId="261A9C5E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0.1668 (not solved)</w:t>
            </w:r>
          </w:p>
        </w:tc>
      </w:tr>
      <w:tr w:rsidR="00D826DA" w:rsidRPr="00CC22A7" w14:paraId="3C1BB723" w14:textId="77777777">
        <w:trPr>
          <w:jc w:val="center"/>
        </w:trPr>
        <w:tc>
          <w:tcPr>
            <w:tcW w:w="1728" w:type="dxa"/>
          </w:tcPr>
          <w:p w14:paraId="622248A8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592" w:type="dxa"/>
          </w:tcPr>
          <w:p w14:paraId="584A4400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0.1404 (not solved)</w:t>
            </w:r>
          </w:p>
        </w:tc>
        <w:tc>
          <w:tcPr>
            <w:tcW w:w="2592" w:type="dxa"/>
          </w:tcPr>
          <w:p w14:paraId="341F8E37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0.1258 (not solved)</w:t>
            </w:r>
          </w:p>
        </w:tc>
        <w:tc>
          <w:tcPr>
            <w:tcW w:w="2592" w:type="dxa"/>
          </w:tcPr>
          <w:p w14:paraId="399FA222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0.1252 (not solved)</w:t>
            </w:r>
          </w:p>
        </w:tc>
      </w:tr>
      <w:tr w:rsidR="00D826DA" w:rsidRPr="00CC22A7" w14:paraId="2F1A89A9" w14:textId="77777777">
        <w:trPr>
          <w:jc w:val="center"/>
        </w:trPr>
        <w:tc>
          <w:tcPr>
            <w:tcW w:w="1728" w:type="dxa"/>
          </w:tcPr>
          <w:p w14:paraId="0E4D89D1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2592" w:type="dxa"/>
          </w:tcPr>
          <w:p w14:paraId="4FACD112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0.0899 (solved)</w:t>
            </w:r>
          </w:p>
        </w:tc>
        <w:tc>
          <w:tcPr>
            <w:tcW w:w="2592" w:type="dxa"/>
          </w:tcPr>
          <w:p w14:paraId="33DD7795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0.0006 (solved)</w:t>
            </w:r>
          </w:p>
        </w:tc>
        <w:tc>
          <w:tcPr>
            <w:tcW w:w="2592" w:type="dxa"/>
          </w:tcPr>
          <w:p w14:paraId="52415303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0.0001 (solved)</w:t>
            </w:r>
          </w:p>
        </w:tc>
      </w:tr>
      <w:tr w:rsidR="00D826DA" w:rsidRPr="00CC22A7" w14:paraId="2397DB36" w14:textId="77777777">
        <w:trPr>
          <w:jc w:val="center"/>
        </w:trPr>
        <w:tc>
          <w:tcPr>
            <w:tcW w:w="1728" w:type="dxa"/>
          </w:tcPr>
          <w:p w14:paraId="281FDDA1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2592" w:type="dxa"/>
          </w:tcPr>
          <w:p w14:paraId="69863D08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0.0203 (solved)</w:t>
            </w:r>
          </w:p>
        </w:tc>
        <w:tc>
          <w:tcPr>
            <w:tcW w:w="2592" w:type="dxa"/>
          </w:tcPr>
          <w:p w14:paraId="5DE04A0D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0.0005 (solved)</w:t>
            </w:r>
          </w:p>
        </w:tc>
        <w:tc>
          <w:tcPr>
            <w:tcW w:w="2592" w:type="dxa"/>
          </w:tcPr>
          <w:p w14:paraId="0085AF04" w14:textId="77777777" w:rsidR="00D826DA" w:rsidRPr="00CC22A7" w:rsidRDefault="00000000" w:rsidP="00CC22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22A7">
              <w:rPr>
                <w:rFonts w:ascii="Times New Roman" w:hAnsi="Times New Roman" w:cs="Times New Roman"/>
                <w:sz w:val="19"/>
              </w:rPr>
              <w:t>0.0001 (solved)</w:t>
            </w:r>
          </w:p>
        </w:tc>
      </w:tr>
    </w:tbl>
    <w:p w14:paraId="7DA41121" w14:textId="77777777" w:rsidR="00D826DA" w:rsidRPr="00CC22A7" w:rsidRDefault="00000000" w:rsidP="00CC22A7">
      <w:pPr>
        <w:spacing w:line="360" w:lineRule="auto"/>
        <w:jc w:val="center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6B967F" wp14:editId="7979715B">
            <wp:extent cx="4206240" cy="3373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_layer_perceptron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0AA0" w14:textId="68B2B3AC" w:rsidR="00D826DA" w:rsidRPr="00CC22A7" w:rsidRDefault="00000000" w:rsidP="00CC22A7">
      <w:pPr>
        <w:spacing w:line="360" w:lineRule="auto"/>
        <w:jc w:val="center"/>
        <w:rPr>
          <w:rFonts w:ascii="Times New Roman" w:hAnsi="Times New Roman" w:cs="Times New Roman"/>
        </w:rPr>
      </w:pPr>
      <w:r w:rsidRPr="00CC22A7">
        <w:rPr>
          <w:rFonts w:ascii="Times New Roman" w:hAnsi="Times New Roman" w:cs="Times New Roman"/>
          <w:i/>
          <w:sz w:val="18"/>
        </w:rPr>
        <w:t>Figure 1</w:t>
      </w:r>
      <w:r w:rsidR="00CC22A7">
        <w:rPr>
          <w:rFonts w:ascii="Times New Roman" w:hAnsi="Times New Roman" w:cs="Times New Roman"/>
          <w:i/>
          <w:sz w:val="18"/>
        </w:rPr>
        <w:t xml:space="preserve">: </w:t>
      </w:r>
      <w:r w:rsidRPr="00CC22A7">
        <w:rPr>
          <w:rFonts w:ascii="Times New Roman" w:hAnsi="Times New Roman" w:cs="Times New Roman"/>
          <w:i/>
          <w:sz w:val="18"/>
        </w:rPr>
        <w:t>XOR training loss (4 hidden units, learning rate 0.5).</w:t>
      </w:r>
    </w:p>
    <w:p w14:paraId="0CCE6017" w14:textId="77777777" w:rsidR="00D826DA" w:rsidRPr="00CC22A7" w:rsidRDefault="00000000" w:rsidP="00CC22A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t>Analysis</w:t>
      </w:r>
    </w:p>
    <w:p w14:paraId="122A88FE" w14:textId="2B73C5CF" w:rsidR="00E1223C" w:rsidRPr="00E1223C" w:rsidRDefault="00E1223C" w:rsidP="00E1223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 xml:space="preserve">The hidden layer makes it possible to use two </w:t>
      </w:r>
      <w:r>
        <w:rPr>
          <w:rFonts w:ascii="Times New Roman" w:hAnsi="Times New Roman" w:cs="Times New Roman"/>
        </w:rPr>
        <w:t>straight-line</w:t>
      </w:r>
      <w:r w:rsidRPr="00E1223C">
        <w:rPr>
          <w:rFonts w:ascii="Times New Roman" w:hAnsi="Times New Roman" w:cs="Times New Roman"/>
        </w:rPr>
        <w:t xml:space="preserve"> boundaries, sufficient for XOR. This run was not solved by the network with one or two hidden units and it took four hidden units to solve it.</w:t>
      </w:r>
    </w:p>
    <w:p w14:paraId="04D63E8F" w14:textId="77777777" w:rsidR="00E1223C" w:rsidRPr="00E1223C" w:rsidRDefault="00E1223C" w:rsidP="00E1223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>The final four hidden units had a loss of 0.0899 after 5000 epochs, but the other rates were much faster to converge. The results are all based on a single random start, and may vary based on a different random start.</w:t>
      </w:r>
    </w:p>
    <w:p w14:paraId="6DE80637" w14:textId="4E6D2CC1" w:rsidR="00D826DA" w:rsidRPr="00CC22A7" w:rsidRDefault="00E1223C" w:rsidP="00E1223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>The sigmoid is smooth, allowing gradients to be calculated when back-propagating errors through the network; the derivative of the sigmoid has a maximum at z = 0, and is close to 0 for large values of |z| that can make learning more difficult in deeper networks</w:t>
      </w:r>
      <w:r w:rsidR="00000000" w:rsidRPr="00CC22A7">
        <w:rPr>
          <w:rFonts w:ascii="Times New Roman" w:hAnsi="Times New Roman" w:cs="Times New Roman"/>
        </w:rPr>
        <w:t>.</w:t>
      </w:r>
    </w:p>
    <w:p w14:paraId="7943569A" w14:textId="77777777" w:rsidR="00D826DA" w:rsidRPr="00CC22A7" w:rsidRDefault="00000000" w:rsidP="00CC22A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t>Learning outcomes addressed</w:t>
      </w:r>
    </w:p>
    <w:p w14:paraId="275E3E12" w14:textId="5B97651E" w:rsidR="00D826DA" w:rsidRPr="00CC22A7" w:rsidRDefault="00E1223C" w:rsidP="00CC22A7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>Understand the applicability and challenges associated with different datasets for the use of machine learning algorithms</w:t>
      </w:r>
      <w:r w:rsidR="00000000" w:rsidRPr="00CC22A7">
        <w:rPr>
          <w:rFonts w:ascii="Times New Roman" w:hAnsi="Times New Roman" w:cs="Times New Roman"/>
        </w:rPr>
        <w:t>.</w:t>
      </w:r>
    </w:p>
    <w:p w14:paraId="657FF035" w14:textId="0C284A64" w:rsidR="00D826DA" w:rsidRPr="00CC22A7" w:rsidRDefault="00E1223C" w:rsidP="00CC22A7">
      <w:pPr>
        <w:spacing w:after="120" w:line="360" w:lineRule="auto"/>
        <w:rPr>
          <w:rFonts w:ascii="Times New Roman" w:hAnsi="Times New Roman" w:cs="Times New Roman"/>
        </w:rPr>
      </w:pPr>
      <w:r w:rsidRPr="00E1223C">
        <w:rPr>
          <w:rFonts w:ascii="Times New Roman" w:hAnsi="Times New Roman" w:cs="Times New Roman"/>
        </w:rPr>
        <w:t xml:space="preserve">The activity relates the selected architecture </w:t>
      </w:r>
      <w:r>
        <w:rPr>
          <w:rFonts w:ascii="Times New Roman" w:hAnsi="Times New Roman" w:cs="Times New Roman"/>
        </w:rPr>
        <w:t>to</w:t>
      </w:r>
      <w:r w:rsidRPr="00E1223C">
        <w:rPr>
          <w:rFonts w:ascii="Times New Roman" w:hAnsi="Times New Roman" w:cs="Times New Roman"/>
        </w:rPr>
        <w:t xml:space="preserve"> the data structure: This means that a more flexible model can represent problems which a simple one cannot represent; however</w:t>
      </w:r>
      <w:r>
        <w:rPr>
          <w:rFonts w:ascii="Times New Roman" w:hAnsi="Times New Roman" w:cs="Times New Roman"/>
        </w:rPr>
        <w:t>,</w:t>
      </w:r>
      <w:r w:rsidRPr="00E1223C">
        <w:rPr>
          <w:rFonts w:ascii="Times New Roman" w:hAnsi="Times New Roman" w:cs="Times New Roman"/>
        </w:rPr>
        <w:t xml:space="preserve"> a more flexible model introduces parameters which must be tuned, and requires more data to be trusted</w:t>
      </w:r>
      <w:r w:rsidR="00000000" w:rsidRPr="00CC22A7">
        <w:rPr>
          <w:rFonts w:ascii="Times New Roman" w:hAnsi="Times New Roman" w:cs="Times New Roman"/>
        </w:rPr>
        <w:t>.</w:t>
      </w:r>
    </w:p>
    <w:p w14:paraId="782F1FE1" w14:textId="77777777" w:rsidR="00D826DA" w:rsidRPr="00CC22A7" w:rsidRDefault="00000000" w:rsidP="00CC22A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CC22A7">
        <w:rPr>
          <w:rFonts w:ascii="Times New Roman" w:hAnsi="Times New Roman" w:cs="Times New Roman"/>
          <w:color w:val="auto"/>
        </w:rPr>
        <w:lastRenderedPageBreak/>
        <w:t>References</w:t>
      </w:r>
    </w:p>
    <w:p w14:paraId="320D831C" w14:textId="6C0AF3EB" w:rsidR="00D826DA" w:rsidRPr="00CC22A7" w:rsidRDefault="00CC22A7" w:rsidP="00CC22A7">
      <w:pPr>
        <w:spacing w:line="360" w:lineRule="auto"/>
        <w:ind w:left="432" w:hanging="432"/>
        <w:rPr>
          <w:rFonts w:ascii="Times New Roman" w:hAnsi="Times New Roman" w:cs="Times New Roman"/>
        </w:rPr>
      </w:pPr>
      <w:proofErr w:type="spellStart"/>
      <w:r w:rsidRPr="00CC22A7">
        <w:rPr>
          <w:rFonts w:ascii="Times New Roman" w:hAnsi="Times New Roman" w:cs="Times New Roman"/>
          <w:sz w:val="20"/>
        </w:rPr>
        <w:t>Kubat</w:t>
      </w:r>
      <w:proofErr w:type="spellEnd"/>
      <w:r w:rsidRPr="00CC22A7">
        <w:rPr>
          <w:rFonts w:ascii="Times New Roman" w:hAnsi="Times New Roman" w:cs="Times New Roman"/>
          <w:sz w:val="20"/>
        </w:rPr>
        <w:t xml:space="preserve">, M., </w:t>
      </w:r>
      <w:r>
        <w:rPr>
          <w:rFonts w:ascii="Times New Roman" w:hAnsi="Times New Roman" w:cs="Times New Roman"/>
          <w:sz w:val="20"/>
        </w:rPr>
        <w:t>(</w:t>
      </w:r>
      <w:r w:rsidRPr="00CC22A7">
        <w:rPr>
          <w:rFonts w:ascii="Times New Roman" w:hAnsi="Times New Roman" w:cs="Times New Roman"/>
          <w:sz w:val="20"/>
        </w:rPr>
        <w:t>2005</w:t>
      </w:r>
      <w:r>
        <w:rPr>
          <w:rFonts w:ascii="Times New Roman" w:hAnsi="Times New Roman" w:cs="Times New Roman"/>
          <w:sz w:val="20"/>
        </w:rPr>
        <w:t>)</w:t>
      </w:r>
      <w:r w:rsidRPr="00CC22A7">
        <w:rPr>
          <w:rFonts w:ascii="Times New Roman" w:hAnsi="Times New Roman" w:cs="Times New Roman"/>
          <w:sz w:val="20"/>
        </w:rPr>
        <w:t xml:space="preserve">. Introduction to machine learning. In </w:t>
      </w:r>
      <w:r w:rsidRPr="00CC22A7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CC22A7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sectPr w:rsidR="00D826DA" w:rsidRPr="00CC22A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487C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556604">
    <w:abstractNumId w:val="8"/>
  </w:num>
  <w:num w:numId="2" w16cid:durableId="2027898679">
    <w:abstractNumId w:val="6"/>
  </w:num>
  <w:num w:numId="3" w16cid:durableId="1820269564">
    <w:abstractNumId w:val="5"/>
  </w:num>
  <w:num w:numId="4" w16cid:durableId="1912350972">
    <w:abstractNumId w:val="4"/>
  </w:num>
  <w:num w:numId="5" w16cid:durableId="1466004323">
    <w:abstractNumId w:val="7"/>
  </w:num>
  <w:num w:numId="6" w16cid:durableId="1712225634">
    <w:abstractNumId w:val="3"/>
  </w:num>
  <w:num w:numId="7" w16cid:durableId="1096511600">
    <w:abstractNumId w:val="2"/>
  </w:num>
  <w:num w:numId="8" w16cid:durableId="583805007">
    <w:abstractNumId w:val="1"/>
  </w:num>
  <w:num w:numId="9" w16cid:durableId="170132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697"/>
    <w:rsid w:val="0029639D"/>
    <w:rsid w:val="00326F90"/>
    <w:rsid w:val="00A048E3"/>
    <w:rsid w:val="00AA1D8D"/>
    <w:rsid w:val="00B47730"/>
    <w:rsid w:val="00CB0664"/>
    <w:rsid w:val="00CC22A7"/>
    <w:rsid w:val="00D826DA"/>
    <w:rsid w:val="00E12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B980D"/>
  <w14:defaultImageDpi w14:val="300"/>
  <w15:docId w15:val="{CDFD82C3-7111-4082-B44E-C3147053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2299</Characters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e68e02c359a6e61242f1cad9b5c0ac7e5ca6e79ad3cf4810ea47ab3a3b4b6b9b</vt:lpwstr>
  </property>
</Properties>
</file>