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95C23" w14:textId="77777777" w:rsidR="00FD7E81" w:rsidRPr="008B63A9" w:rsidRDefault="00000000" w:rsidP="008B63A9">
      <w:pPr>
        <w:spacing w:line="360" w:lineRule="auto"/>
        <w:jc w:val="center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b/>
          <w:sz w:val="40"/>
        </w:rPr>
        <w:t>Model Performance Measurement: AUC and R²</w:t>
      </w:r>
    </w:p>
    <w:p w14:paraId="2D205F77" w14:textId="77777777" w:rsidR="00FD7E81" w:rsidRPr="008B63A9" w:rsidRDefault="00000000" w:rsidP="008B63A9">
      <w:pPr>
        <w:spacing w:line="360" w:lineRule="auto"/>
        <w:jc w:val="center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sz w:val="20"/>
        </w:rPr>
        <w:t>Machine Learning (ML_PCOM7E) · Unit 11 · e-Portfolio Activity: Model Performance Measurement</w:t>
      </w:r>
    </w:p>
    <w:p w14:paraId="4DFB2D46" w14:textId="77777777" w:rsidR="00FD7E81" w:rsidRPr="008B63A9" w:rsidRDefault="00000000" w:rsidP="008B63A9">
      <w:pPr>
        <w:spacing w:line="360" w:lineRule="auto"/>
        <w:jc w:val="center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b/>
          <w:sz w:val="20"/>
        </w:rPr>
        <w:t xml:space="preserve">Code evidence: </w:t>
      </w:r>
      <w:r w:rsidRPr="008B63A9">
        <w:rPr>
          <w:rFonts w:ascii="Times New Roman" w:hAnsi="Times New Roman" w:cs="Times New Roman"/>
          <w:sz w:val="19"/>
        </w:rPr>
        <w:t>unit11_model_performance/</w:t>
      </w:r>
      <w:proofErr w:type="spellStart"/>
      <w:r w:rsidRPr="008B63A9">
        <w:rPr>
          <w:rFonts w:ascii="Times New Roman" w:hAnsi="Times New Roman" w:cs="Times New Roman"/>
          <w:sz w:val="19"/>
        </w:rPr>
        <w:t>model_performance_measurement.ipynb</w:t>
      </w:r>
      <w:proofErr w:type="spellEnd"/>
    </w:p>
    <w:p w14:paraId="3804B67D" w14:textId="77777777" w:rsidR="00FD7E81" w:rsidRPr="008B63A9" w:rsidRDefault="00000000" w:rsidP="008B63A9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Aim</w:t>
      </w:r>
    </w:p>
    <w:p w14:paraId="27D9AE02" w14:textId="6BAC92D7" w:rsidR="00FD7E81" w:rsidRPr="008B63A9" w:rsidRDefault="00660494" w:rsidP="008B63A9">
      <w:pPr>
        <w:spacing w:after="120" w:line="360" w:lineRule="auto"/>
        <w:rPr>
          <w:rFonts w:ascii="Times New Roman" w:hAnsi="Times New Roman" w:cs="Times New Roman"/>
        </w:rPr>
      </w:pPr>
      <w:r w:rsidRPr="00660494">
        <w:rPr>
          <w:rFonts w:ascii="Times New Roman" w:hAnsi="Times New Roman" w:cs="Times New Roman"/>
        </w:rPr>
        <w:t>To change model parameters and data conditions and observe their effect on the AUC (classification) and R² (regression) performance measures</w:t>
      </w:r>
      <w:r w:rsidR="00000000" w:rsidRPr="008B63A9">
        <w:rPr>
          <w:rFonts w:ascii="Times New Roman" w:hAnsi="Times New Roman" w:cs="Times New Roman"/>
        </w:rPr>
        <w:t>.</w:t>
      </w:r>
    </w:p>
    <w:p w14:paraId="64F538F9" w14:textId="77777777" w:rsidR="00FD7E81" w:rsidRPr="008B63A9" w:rsidRDefault="00000000" w:rsidP="008B63A9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Part 1 – AUC</w:t>
      </w:r>
    </w:p>
    <w:p w14:paraId="2E9795C7" w14:textId="13A0A497" w:rsidR="00FD7E81" w:rsidRDefault="00660494" w:rsidP="008B63A9">
      <w:pPr>
        <w:spacing w:after="120" w:line="360" w:lineRule="auto"/>
        <w:rPr>
          <w:rFonts w:ascii="Times New Roman" w:hAnsi="Times New Roman" w:cs="Times New Roman"/>
        </w:rPr>
      </w:pPr>
      <w:r w:rsidRPr="00660494">
        <w:rPr>
          <w:rFonts w:ascii="Times New Roman" w:hAnsi="Times New Roman" w:cs="Times New Roman"/>
        </w:rPr>
        <w:t>I created a binary classification dataset of 15 features and benchmarked the logistic regression against a random forest. The AUC of the random forest with default parameters was 0.947 compared to 0.819 for logistic regression</w:t>
      </w:r>
      <w:r w:rsidR="00000000" w:rsidRPr="008B63A9">
        <w:rPr>
          <w:rFonts w:ascii="Times New Roman" w:hAnsi="Times New Roman" w:cs="Times New Roman"/>
        </w:rPr>
        <w:t>.</w:t>
      </w:r>
    </w:p>
    <w:p w14:paraId="2477809A" w14:textId="6C860B58" w:rsidR="008B63A9" w:rsidRPr="008B63A9" w:rsidRDefault="008B63A9" w:rsidP="008B63A9">
      <w:pPr>
        <w:spacing w:after="160" w:line="360" w:lineRule="auto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i/>
          <w:sz w:val="18"/>
        </w:rPr>
        <w:t>Table 1</w:t>
      </w:r>
      <w:r>
        <w:rPr>
          <w:rFonts w:ascii="Times New Roman" w:hAnsi="Times New Roman" w:cs="Times New Roman"/>
          <w:i/>
          <w:sz w:val="18"/>
        </w:rPr>
        <w:t xml:space="preserve">: </w:t>
      </w:r>
      <w:r w:rsidRPr="008B63A9">
        <w:rPr>
          <w:rFonts w:ascii="Times New Roman" w:hAnsi="Times New Roman" w:cs="Times New Roman"/>
          <w:i/>
          <w:sz w:val="18"/>
        </w:rPr>
        <w:t xml:space="preserve">Effect of </w:t>
      </w:r>
      <w:proofErr w:type="spellStart"/>
      <w:r w:rsidRPr="008B63A9">
        <w:rPr>
          <w:rFonts w:ascii="Times New Roman" w:hAnsi="Times New Roman" w:cs="Times New Roman"/>
          <w:i/>
          <w:sz w:val="18"/>
        </w:rPr>
        <w:t>regularisation</w:t>
      </w:r>
      <w:proofErr w:type="spellEnd"/>
      <w:r w:rsidRPr="008B63A9">
        <w:rPr>
          <w:rFonts w:ascii="Times New Roman" w:hAnsi="Times New Roman" w:cs="Times New Roman"/>
          <w:i/>
          <w:sz w:val="18"/>
        </w:rPr>
        <w:t xml:space="preserve"> and tree depth on AUC.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304"/>
        <w:gridCol w:w="1728"/>
        <w:gridCol w:w="1728"/>
      </w:tblGrid>
      <w:tr w:rsidR="00FD7E81" w:rsidRPr="008B63A9" w14:paraId="26D3591E" w14:textId="77777777">
        <w:trPr>
          <w:jc w:val="center"/>
        </w:trPr>
        <w:tc>
          <w:tcPr>
            <w:tcW w:w="2592" w:type="dxa"/>
            <w:shd w:val="clear" w:color="auto" w:fill="DCE6F1"/>
          </w:tcPr>
          <w:p w14:paraId="0859CDA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Model</w:t>
            </w:r>
          </w:p>
        </w:tc>
        <w:tc>
          <w:tcPr>
            <w:tcW w:w="2304" w:type="dxa"/>
            <w:shd w:val="clear" w:color="auto" w:fill="DCE6F1"/>
          </w:tcPr>
          <w:p w14:paraId="7833821D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Parameter</w:t>
            </w:r>
          </w:p>
        </w:tc>
        <w:tc>
          <w:tcPr>
            <w:tcW w:w="1728" w:type="dxa"/>
            <w:shd w:val="clear" w:color="auto" w:fill="DCE6F1"/>
          </w:tcPr>
          <w:p w14:paraId="6B139BCD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Train AUC</w:t>
            </w:r>
          </w:p>
        </w:tc>
        <w:tc>
          <w:tcPr>
            <w:tcW w:w="1728" w:type="dxa"/>
            <w:shd w:val="clear" w:color="auto" w:fill="DCE6F1"/>
          </w:tcPr>
          <w:p w14:paraId="6A4CFEAE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Test AUC</w:t>
            </w:r>
          </w:p>
        </w:tc>
      </w:tr>
      <w:tr w:rsidR="00FD7E81" w:rsidRPr="008B63A9" w14:paraId="13228884" w14:textId="77777777">
        <w:trPr>
          <w:jc w:val="center"/>
        </w:trPr>
        <w:tc>
          <w:tcPr>
            <w:tcW w:w="2592" w:type="dxa"/>
          </w:tcPr>
          <w:p w14:paraId="150E89B3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Logistic regression</w:t>
            </w:r>
          </w:p>
        </w:tc>
        <w:tc>
          <w:tcPr>
            <w:tcW w:w="2304" w:type="dxa"/>
          </w:tcPr>
          <w:p w14:paraId="69C55B8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C = 0.0001</w:t>
            </w:r>
          </w:p>
        </w:tc>
        <w:tc>
          <w:tcPr>
            <w:tcW w:w="1728" w:type="dxa"/>
          </w:tcPr>
          <w:p w14:paraId="535589D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0.771</w:t>
            </w:r>
          </w:p>
        </w:tc>
        <w:tc>
          <w:tcPr>
            <w:tcW w:w="1728" w:type="dxa"/>
          </w:tcPr>
          <w:p w14:paraId="139696C4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0.784</w:t>
            </w:r>
          </w:p>
        </w:tc>
      </w:tr>
      <w:tr w:rsidR="00FD7E81" w:rsidRPr="008B63A9" w14:paraId="2755314A" w14:textId="77777777">
        <w:trPr>
          <w:jc w:val="center"/>
        </w:trPr>
        <w:tc>
          <w:tcPr>
            <w:tcW w:w="2592" w:type="dxa"/>
          </w:tcPr>
          <w:p w14:paraId="2EDBE2F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Logistic regression</w:t>
            </w:r>
          </w:p>
        </w:tc>
        <w:tc>
          <w:tcPr>
            <w:tcW w:w="2304" w:type="dxa"/>
          </w:tcPr>
          <w:p w14:paraId="449F856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C = 1</w:t>
            </w:r>
          </w:p>
        </w:tc>
        <w:tc>
          <w:tcPr>
            <w:tcW w:w="1728" w:type="dxa"/>
          </w:tcPr>
          <w:p w14:paraId="36CDD8E6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0.800</w:t>
            </w:r>
          </w:p>
        </w:tc>
        <w:tc>
          <w:tcPr>
            <w:tcW w:w="1728" w:type="dxa"/>
          </w:tcPr>
          <w:p w14:paraId="1206BB8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0.819</w:t>
            </w:r>
          </w:p>
        </w:tc>
      </w:tr>
      <w:tr w:rsidR="00FD7E81" w:rsidRPr="008B63A9" w14:paraId="1D98E689" w14:textId="77777777">
        <w:trPr>
          <w:jc w:val="center"/>
        </w:trPr>
        <w:tc>
          <w:tcPr>
            <w:tcW w:w="2592" w:type="dxa"/>
          </w:tcPr>
          <w:p w14:paraId="0A50B868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Random forest</w:t>
            </w:r>
          </w:p>
        </w:tc>
        <w:tc>
          <w:tcPr>
            <w:tcW w:w="2304" w:type="dxa"/>
          </w:tcPr>
          <w:p w14:paraId="55BF1D0F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B63A9">
              <w:rPr>
                <w:rFonts w:ascii="Times New Roman" w:hAnsi="Times New Roman" w:cs="Times New Roman"/>
                <w:sz w:val="19"/>
              </w:rPr>
              <w:t>max_depth</w:t>
            </w:r>
            <w:proofErr w:type="spellEnd"/>
            <w:r w:rsidRPr="008B63A9">
              <w:rPr>
                <w:rFonts w:ascii="Times New Roman" w:hAnsi="Times New Roman" w:cs="Times New Roman"/>
                <w:sz w:val="19"/>
              </w:rPr>
              <w:t xml:space="preserve"> = 1</w:t>
            </w:r>
          </w:p>
        </w:tc>
        <w:tc>
          <w:tcPr>
            <w:tcW w:w="1728" w:type="dxa"/>
          </w:tcPr>
          <w:p w14:paraId="1FCAB9E5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0.782</w:t>
            </w:r>
          </w:p>
        </w:tc>
        <w:tc>
          <w:tcPr>
            <w:tcW w:w="1728" w:type="dxa"/>
          </w:tcPr>
          <w:p w14:paraId="3F4A39D1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0.774</w:t>
            </w:r>
          </w:p>
        </w:tc>
      </w:tr>
      <w:tr w:rsidR="00FD7E81" w:rsidRPr="008B63A9" w14:paraId="58EE1A41" w14:textId="77777777">
        <w:trPr>
          <w:jc w:val="center"/>
        </w:trPr>
        <w:tc>
          <w:tcPr>
            <w:tcW w:w="2592" w:type="dxa"/>
          </w:tcPr>
          <w:p w14:paraId="0DD0E6E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Random forest</w:t>
            </w:r>
          </w:p>
        </w:tc>
        <w:tc>
          <w:tcPr>
            <w:tcW w:w="2304" w:type="dxa"/>
          </w:tcPr>
          <w:p w14:paraId="2237945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B63A9">
              <w:rPr>
                <w:rFonts w:ascii="Times New Roman" w:hAnsi="Times New Roman" w:cs="Times New Roman"/>
                <w:sz w:val="19"/>
              </w:rPr>
              <w:t>max_depth</w:t>
            </w:r>
            <w:proofErr w:type="spellEnd"/>
            <w:r w:rsidRPr="008B63A9">
              <w:rPr>
                <w:rFonts w:ascii="Times New Roman" w:hAnsi="Times New Roman" w:cs="Times New Roman"/>
                <w:sz w:val="19"/>
              </w:rPr>
              <w:t xml:space="preserve"> = 4</w:t>
            </w:r>
          </w:p>
        </w:tc>
        <w:tc>
          <w:tcPr>
            <w:tcW w:w="1728" w:type="dxa"/>
          </w:tcPr>
          <w:p w14:paraId="4942DF0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0.915</w:t>
            </w:r>
          </w:p>
        </w:tc>
        <w:tc>
          <w:tcPr>
            <w:tcW w:w="1728" w:type="dxa"/>
          </w:tcPr>
          <w:p w14:paraId="25737221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0.884</w:t>
            </w:r>
          </w:p>
        </w:tc>
      </w:tr>
      <w:tr w:rsidR="00FD7E81" w:rsidRPr="008B63A9" w14:paraId="78834CB2" w14:textId="77777777">
        <w:trPr>
          <w:jc w:val="center"/>
        </w:trPr>
        <w:tc>
          <w:tcPr>
            <w:tcW w:w="2592" w:type="dxa"/>
          </w:tcPr>
          <w:p w14:paraId="41720748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Random forest</w:t>
            </w:r>
          </w:p>
        </w:tc>
        <w:tc>
          <w:tcPr>
            <w:tcW w:w="2304" w:type="dxa"/>
          </w:tcPr>
          <w:p w14:paraId="4E8E1C90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B63A9">
              <w:rPr>
                <w:rFonts w:ascii="Times New Roman" w:hAnsi="Times New Roman" w:cs="Times New Roman"/>
                <w:sz w:val="19"/>
              </w:rPr>
              <w:t>max_depth</w:t>
            </w:r>
            <w:proofErr w:type="spellEnd"/>
            <w:r w:rsidRPr="008B63A9">
              <w:rPr>
                <w:rFonts w:ascii="Times New Roman" w:hAnsi="Times New Roman" w:cs="Times New Roman"/>
                <w:sz w:val="19"/>
              </w:rPr>
              <w:t xml:space="preserve"> = 8</w:t>
            </w:r>
          </w:p>
        </w:tc>
        <w:tc>
          <w:tcPr>
            <w:tcW w:w="1728" w:type="dxa"/>
          </w:tcPr>
          <w:p w14:paraId="3CEA9E20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0.990</w:t>
            </w:r>
          </w:p>
        </w:tc>
        <w:tc>
          <w:tcPr>
            <w:tcW w:w="1728" w:type="dxa"/>
          </w:tcPr>
          <w:p w14:paraId="0FC0F4FD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0.934</w:t>
            </w:r>
          </w:p>
        </w:tc>
      </w:tr>
      <w:tr w:rsidR="00FD7E81" w:rsidRPr="008B63A9" w14:paraId="1ECBF8BC" w14:textId="77777777">
        <w:trPr>
          <w:jc w:val="center"/>
        </w:trPr>
        <w:tc>
          <w:tcPr>
            <w:tcW w:w="2592" w:type="dxa"/>
          </w:tcPr>
          <w:p w14:paraId="6022511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Random forest</w:t>
            </w:r>
          </w:p>
        </w:tc>
        <w:tc>
          <w:tcPr>
            <w:tcW w:w="2304" w:type="dxa"/>
          </w:tcPr>
          <w:p w14:paraId="1F8E702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unlimited</w:t>
            </w:r>
          </w:p>
        </w:tc>
        <w:tc>
          <w:tcPr>
            <w:tcW w:w="1728" w:type="dxa"/>
          </w:tcPr>
          <w:p w14:paraId="36720906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1.000</w:t>
            </w:r>
          </w:p>
        </w:tc>
        <w:tc>
          <w:tcPr>
            <w:tcW w:w="1728" w:type="dxa"/>
          </w:tcPr>
          <w:p w14:paraId="4FD0F821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0.947</w:t>
            </w:r>
          </w:p>
        </w:tc>
      </w:tr>
    </w:tbl>
    <w:p w14:paraId="590759D2" w14:textId="77777777" w:rsidR="00FD7E81" w:rsidRPr="008B63A9" w:rsidRDefault="00000000" w:rsidP="008B63A9">
      <w:pPr>
        <w:spacing w:line="360" w:lineRule="auto"/>
        <w:jc w:val="center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918FE5" wp14:editId="584A35A2">
            <wp:extent cx="4023360" cy="3266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erformance_measurement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B751" w14:textId="48FF012A" w:rsidR="00FD7E81" w:rsidRPr="008B63A9" w:rsidRDefault="00000000" w:rsidP="008B63A9">
      <w:pPr>
        <w:spacing w:line="360" w:lineRule="auto"/>
        <w:jc w:val="center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i/>
          <w:sz w:val="18"/>
        </w:rPr>
        <w:t>Figure 1</w:t>
      </w:r>
      <w:r w:rsidR="008B63A9">
        <w:rPr>
          <w:rFonts w:ascii="Times New Roman" w:hAnsi="Times New Roman" w:cs="Times New Roman"/>
          <w:i/>
          <w:sz w:val="18"/>
        </w:rPr>
        <w:t>:</w:t>
      </w:r>
      <w:r w:rsidRPr="008B63A9">
        <w:rPr>
          <w:rFonts w:ascii="Times New Roman" w:hAnsi="Times New Roman" w:cs="Times New Roman"/>
          <w:i/>
          <w:sz w:val="18"/>
        </w:rPr>
        <w:t xml:space="preserve"> ROC curves for the two models.</w:t>
      </w:r>
    </w:p>
    <w:p w14:paraId="4B3E52BA" w14:textId="77777777" w:rsidR="00FD7E81" w:rsidRDefault="00000000" w:rsidP="008B63A9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Class imbalance</w:t>
      </w:r>
    </w:p>
    <w:p w14:paraId="19080A87" w14:textId="48952048" w:rsidR="008B63A9" w:rsidRPr="008B63A9" w:rsidRDefault="008B63A9" w:rsidP="008B63A9">
      <w:pPr>
        <w:spacing w:after="160" w:line="360" w:lineRule="auto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i/>
          <w:sz w:val="18"/>
        </w:rPr>
        <w:t>Table 2</w:t>
      </w:r>
      <w:r>
        <w:rPr>
          <w:rFonts w:ascii="Times New Roman" w:hAnsi="Times New Roman" w:cs="Times New Roman"/>
          <w:i/>
          <w:sz w:val="18"/>
        </w:rPr>
        <w:t>:</w:t>
      </w:r>
      <w:r w:rsidRPr="008B63A9">
        <w:rPr>
          <w:rFonts w:ascii="Times New Roman" w:hAnsi="Times New Roman" w:cs="Times New Roman"/>
          <w:i/>
          <w:sz w:val="18"/>
        </w:rPr>
        <w:t xml:space="preserve"> Random forest under increasing imbalance.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440"/>
        <w:gridCol w:w="1152"/>
        <w:gridCol w:w="2016"/>
        <w:gridCol w:w="2160"/>
      </w:tblGrid>
      <w:tr w:rsidR="00FD7E81" w:rsidRPr="008B63A9" w14:paraId="1261B93F" w14:textId="77777777">
        <w:trPr>
          <w:jc w:val="center"/>
        </w:trPr>
        <w:tc>
          <w:tcPr>
            <w:tcW w:w="1872" w:type="dxa"/>
            <w:shd w:val="clear" w:color="auto" w:fill="DCE6F1"/>
          </w:tcPr>
          <w:p w14:paraId="30F87B2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Class balance</w:t>
            </w:r>
          </w:p>
        </w:tc>
        <w:tc>
          <w:tcPr>
            <w:tcW w:w="1440" w:type="dxa"/>
            <w:shd w:val="clear" w:color="auto" w:fill="DCE6F1"/>
          </w:tcPr>
          <w:p w14:paraId="4799F30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Accuracy</w:t>
            </w:r>
          </w:p>
        </w:tc>
        <w:tc>
          <w:tcPr>
            <w:tcW w:w="1152" w:type="dxa"/>
            <w:shd w:val="clear" w:color="auto" w:fill="DCE6F1"/>
          </w:tcPr>
          <w:p w14:paraId="780DBF57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AUC</w:t>
            </w:r>
          </w:p>
        </w:tc>
        <w:tc>
          <w:tcPr>
            <w:tcW w:w="2016" w:type="dxa"/>
            <w:shd w:val="clear" w:color="auto" w:fill="DCE6F1"/>
          </w:tcPr>
          <w:p w14:paraId="42725E5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Minority recall</w:t>
            </w:r>
          </w:p>
        </w:tc>
        <w:tc>
          <w:tcPr>
            <w:tcW w:w="2160" w:type="dxa"/>
            <w:shd w:val="clear" w:color="auto" w:fill="DCE6F1"/>
          </w:tcPr>
          <w:p w14:paraId="389A4BF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Minority precision</w:t>
            </w:r>
          </w:p>
        </w:tc>
      </w:tr>
      <w:tr w:rsidR="00FD7E81" w:rsidRPr="008B63A9" w14:paraId="60DCF579" w14:textId="77777777">
        <w:trPr>
          <w:jc w:val="center"/>
        </w:trPr>
        <w:tc>
          <w:tcPr>
            <w:tcW w:w="1872" w:type="dxa"/>
          </w:tcPr>
          <w:p w14:paraId="4A0C704A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50/50</w:t>
            </w:r>
          </w:p>
        </w:tc>
        <w:tc>
          <w:tcPr>
            <w:tcW w:w="1440" w:type="dxa"/>
          </w:tcPr>
          <w:p w14:paraId="5A3CAEE2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0.873</w:t>
            </w:r>
          </w:p>
        </w:tc>
        <w:tc>
          <w:tcPr>
            <w:tcW w:w="1152" w:type="dxa"/>
          </w:tcPr>
          <w:p w14:paraId="650DF26F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0.947</w:t>
            </w:r>
          </w:p>
        </w:tc>
        <w:tc>
          <w:tcPr>
            <w:tcW w:w="2016" w:type="dxa"/>
          </w:tcPr>
          <w:p w14:paraId="631A8076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0.855</w:t>
            </w:r>
          </w:p>
        </w:tc>
        <w:tc>
          <w:tcPr>
            <w:tcW w:w="2160" w:type="dxa"/>
          </w:tcPr>
          <w:p w14:paraId="0ABF1D8A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0.887</w:t>
            </w:r>
          </w:p>
        </w:tc>
      </w:tr>
      <w:tr w:rsidR="00FD7E81" w:rsidRPr="008B63A9" w14:paraId="09D187E1" w14:textId="77777777">
        <w:trPr>
          <w:jc w:val="center"/>
        </w:trPr>
        <w:tc>
          <w:tcPr>
            <w:tcW w:w="1872" w:type="dxa"/>
          </w:tcPr>
          <w:p w14:paraId="17C20198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90/10</w:t>
            </w:r>
          </w:p>
        </w:tc>
        <w:tc>
          <w:tcPr>
            <w:tcW w:w="1440" w:type="dxa"/>
          </w:tcPr>
          <w:p w14:paraId="08C3E782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0.930</w:t>
            </w:r>
          </w:p>
        </w:tc>
        <w:tc>
          <w:tcPr>
            <w:tcW w:w="1152" w:type="dxa"/>
          </w:tcPr>
          <w:p w14:paraId="5E951E0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0.874</w:t>
            </w:r>
          </w:p>
        </w:tc>
        <w:tc>
          <w:tcPr>
            <w:tcW w:w="2016" w:type="dxa"/>
          </w:tcPr>
          <w:p w14:paraId="19AE9890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0.406</w:t>
            </w:r>
          </w:p>
        </w:tc>
        <w:tc>
          <w:tcPr>
            <w:tcW w:w="2160" w:type="dxa"/>
          </w:tcPr>
          <w:p w14:paraId="5A1F9CD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0.867</w:t>
            </w:r>
          </w:p>
        </w:tc>
      </w:tr>
      <w:tr w:rsidR="00FD7E81" w:rsidRPr="008B63A9" w14:paraId="67FD7F07" w14:textId="77777777">
        <w:trPr>
          <w:jc w:val="center"/>
        </w:trPr>
        <w:tc>
          <w:tcPr>
            <w:tcW w:w="1872" w:type="dxa"/>
          </w:tcPr>
          <w:p w14:paraId="4656820D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98/2</w:t>
            </w:r>
          </w:p>
        </w:tc>
        <w:tc>
          <w:tcPr>
            <w:tcW w:w="1440" w:type="dxa"/>
          </w:tcPr>
          <w:p w14:paraId="7FC81937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0.973</w:t>
            </w:r>
          </w:p>
        </w:tc>
        <w:tc>
          <w:tcPr>
            <w:tcW w:w="1152" w:type="dxa"/>
          </w:tcPr>
          <w:p w14:paraId="3A7C53C8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0.790</w:t>
            </w:r>
          </w:p>
        </w:tc>
        <w:tc>
          <w:tcPr>
            <w:tcW w:w="2016" w:type="dxa"/>
          </w:tcPr>
          <w:p w14:paraId="4EA702C9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0.077</w:t>
            </w:r>
          </w:p>
        </w:tc>
        <w:tc>
          <w:tcPr>
            <w:tcW w:w="2160" w:type="dxa"/>
          </w:tcPr>
          <w:p w14:paraId="7822BEC5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1.000</w:t>
            </w:r>
          </w:p>
        </w:tc>
      </w:tr>
    </w:tbl>
    <w:p w14:paraId="12534A03" w14:textId="16924967" w:rsidR="00FD7E81" w:rsidRPr="008B63A9" w:rsidRDefault="00660494" w:rsidP="008B63A9">
      <w:pPr>
        <w:spacing w:after="120" w:line="360" w:lineRule="auto"/>
        <w:rPr>
          <w:rFonts w:ascii="Times New Roman" w:hAnsi="Times New Roman" w:cs="Times New Roman"/>
        </w:rPr>
      </w:pPr>
      <w:r w:rsidRPr="00660494">
        <w:rPr>
          <w:rFonts w:ascii="Times New Roman" w:hAnsi="Times New Roman" w:cs="Times New Roman"/>
        </w:rPr>
        <w:t>As the minority class decreased in size, accuracy increased from 0.873 to 0.973 and AUC decreased to 0.790, with only 7.7 % of the minority cases identified. The accuracy of a model may be very high, but it may not be capable of finding the rare class</w:t>
      </w:r>
      <w:r w:rsidR="00000000" w:rsidRPr="008B63A9">
        <w:rPr>
          <w:rFonts w:ascii="Times New Roman" w:hAnsi="Times New Roman" w:cs="Times New Roman"/>
        </w:rPr>
        <w:t>.</w:t>
      </w:r>
    </w:p>
    <w:p w14:paraId="204B05DF" w14:textId="77777777" w:rsidR="00FD7E81" w:rsidRDefault="00000000" w:rsidP="008B63A9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Part 2 – R²</w:t>
      </w:r>
    </w:p>
    <w:p w14:paraId="21FE00A8" w14:textId="5C0B5A79" w:rsidR="008B63A9" w:rsidRPr="008B63A9" w:rsidRDefault="008B63A9" w:rsidP="008B63A9">
      <w:pPr>
        <w:spacing w:after="160" w:line="360" w:lineRule="auto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i/>
          <w:sz w:val="18"/>
        </w:rPr>
        <w:t>Table 3</w:t>
      </w:r>
      <w:r>
        <w:rPr>
          <w:rFonts w:ascii="Times New Roman" w:hAnsi="Times New Roman" w:cs="Times New Roman"/>
          <w:i/>
          <w:sz w:val="18"/>
        </w:rPr>
        <w:t>:</w:t>
      </w:r>
      <w:r w:rsidRPr="008B63A9">
        <w:rPr>
          <w:rFonts w:ascii="Times New Roman" w:hAnsi="Times New Roman" w:cs="Times New Roman"/>
          <w:i/>
          <w:sz w:val="18"/>
        </w:rPr>
        <w:t xml:space="preserve"> Test R² for polynomial models on cubic data with increasing noise.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304"/>
        <w:gridCol w:w="2304"/>
        <w:gridCol w:w="2448"/>
      </w:tblGrid>
      <w:tr w:rsidR="00FD7E81" w:rsidRPr="008B63A9" w14:paraId="452C3CE5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792D1001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 xml:space="preserve">Noise </w:t>
            </w:r>
            <w:proofErr w:type="spellStart"/>
            <w:r w:rsidRPr="008B63A9">
              <w:rPr>
                <w:rFonts w:ascii="Times New Roman" w:hAnsi="Times New Roman" w:cs="Times New Roman"/>
                <w:b/>
                <w:sz w:val="19"/>
              </w:rPr>
              <w:t>sd</w:t>
            </w:r>
            <w:proofErr w:type="spellEnd"/>
          </w:p>
        </w:tc>
        <w:tc>
          <w:tcPr>
            <w:tcW w:w="2304" w:type="dxa"/>
            <w:shd w:val="clear" w:color="auto" w:fill="DCE6F1"/>
          </w:tcPr>
          <w:p w14:paraId="50CBE7F4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Degree 1 test R²</w:t>
            </w:r>
          </w:p>
        </w:tc>
        <w:tc>
          <w:tcPr>
            <w:tcW w:w="2304" w:type="dxa"/>
            <w:shd w:val="clear" w:color="auto" w:fill="DCE6F1"/>
          </w:tcPr>
          <w:p w14:paraId="398E6391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Degree 3 test R²</w:t>
            </w:r>
          </w:p>
        </w:tc>
        <w:tc>
          <w:tcPr>
            <w:tcW w:w="2448" w:type="dxa"/>
            <w:shd w:val="clear" w:color="auto" w:fill="DCE6F1"/>
          </w:tcPr>
          <w:p w14:paraId="268E890B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b/>
                <w:sz w:val="19"/>
              </w:rPr>
              <w:t>Degree 10 test R²</w:t>
            </w:r>
          </w:p>
        </w:tc>
      </w:tr>
      <w:tr w:rsidR="00FD7E81" w:rsidRPr="008B63A9" w14:paraId="0F01230B" w14:textId="77777777">
        <w:trPr>
          <w:jc w:val="center"/>
        </w:trPr>
        <w:tc>
          <w:tcPr>
            <w:tcW w:w="1728" w:type="dxa"/>
          </w:tcPr>
          <w:p w14:paraId="4D28E51F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0.5</w:t>
            </w:r>
          </w:p>
        </w:tc>
        <w:tc>
          <w:tcPr>
            <w:tcW w:w="2304" w:type="dxa"/>
          </w:tcPr>
          <w:p w14:paraId="34EABE7D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0.696</w:t>
            </w:r>
          </w:p>
        </w:tc>
        <w:tc>
          <w:tcPr>
            <w:tcW w:w="2304" w:type="dxa"/>
          </w:tcPr>
          <w:p w14:paraId="2C9A8E4A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0.997</w:t>
            </w:r>
          </w:p>
        </w:tc>
        <w:tc>
          <w:tcPr>
            <w:tcW w:w="2448" w:type="dxa"/>
          </w:tcPr>
          <w:p w14:paraId="40516E4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0.996</w:t>
            </w:r>
          </w:p>
        </w:tc>
      </w:tr>
      <w:tr w:rsidR="00FD7E81" w:rsidRPr="008B63A9" w14:paraId="5EEFCDF5" w14:textId="77777777">
        <w:trPr>
          <w:jc w:val="center"/>
        </w:trPr>
        <w:tc>
          <w:tcPr>
            <w:tcW w:w="1728" w:type="dxa"/>
          </w:tcPr>
          <w:p w14:paraId="39AA10C6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2304" w:type="dxa"/>
          </w:tcPr>
          <w:p w14:paraId="4C52431C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0.663</w:t>
            </w:r>
          </w:p>
        </w:tc>
        <w:tc>
          <w:tcPr>
            <w:tcW w:w="2304" w:type="dxa"/>
          </w:tcPr>
          <w:p w14:paraId="0AE57872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0.892</w:t>
            </w:r>
          </w:p>
        </w:tc>
        <w:tc>
          <w:tcPr>
            <w:tcW w:w="2448" w:type="dxa"/>
          </w:tcPr>
          <w:p w14:paraId="204A56C7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0.867</w:t>
            </w:r>
          </w:p>
        </w:tc>
      </w:tr>
      <w:tr w:rsidR="00FD7E81" w:rsidRPr="008B63A9" w14:paraId="605269A8" w14:textId="77777777">
        <w:trPr>
          <w:jc w:val="center"/>
        </w:trPr>
        <w:tc>
          <w:tcPr>
            <w:tcW w:w="1728" w:type="dxa"/>
          </w:tcPr>
          <w:p w14:paraId="30BD1CA7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10</w:t>
            </w:r>
          </w:p>
        </w:tc>
        <w:tc>
          <w:tcPr>
            <w:tcW w:w="2304" w:type="dxa"/>
          </w:tcPr>
          <w:p w14:paraId="6200F4AE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0.304</w:t>
            </w:r>
          </w:p>
        </w:tc>
        <w:tc>
          <w:tcPr>
            <w:tcW w:w="2304" w:type="dxa"/>
          </w:tcPr>
          <w:p w14:paraId="59B79206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0.331</w:t>
            </w:r>
          </w:p>
        </w:tc>
        <w:tc>
          <w:tcPr>
            <w:tcW w:w="2448" w:type="dxa"/>
          </w:tcPr>
          <w:p w14:paraId="7269CFB6" w14:textId="77777777" w:rsidR="00FD7E81" w:rsidRPr="008B63A9" w:rsidRDefault="00000000" w:rsidP="008B63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63A9">
              <w:rPr>
                <w:rFonts w:ascii="Times New Roman" w:hAnsi="Times New Roman" w:cs="Times New Roman"/>
                <w:sz w:val="19"/>
              </w:rPr>
              <w:t>0.173</w:t>
            </w:r>
          </w:p>
        </w:tc>
      </w:tr>
    </w:tbl>
    <w:p w14:paraId="70DEA4D9" w14:textId="1EA71E1F" w:rsidR="00FD7E81" w:rsidRPr="008B63A9" w:rsidRDefault="00660494" w:rsidP="008B63A9">
      <w:pPr>
        <w:spacing w:after="120" w:line="360" w:lineRule="auto"/>
        <w:rPr>
          <w:rFonts w:ascii="Times New Roman" w:hAnsi="Times New Roman" w:cs="Times New Roman"/>
        </w:rPr>
      </w:pPr>
      <w:r w:rsidRPr="00660494">
        <w:rPr>
          <w:rFonts w:ascii="Times New Roman" w:hAnsi="Times New Roman" w:cs="Times New Roman"/>
        </w:rPr>
        <w:t xml:space="preserve">This cubic model had an R² of 0.997 when it was tested with clean data, and 0.331 when tested with very noisy data, so the R² is a reflection of the noise ceiling along with the quality of the model. At noise </w:t>
      </w:r>
      <w:proofErr w:type="spellStart"/>
      <w:r w:rsidRPr="00660494">
        <w:rPr>
          <w:rFonts w:ascii="Times New Roman" w:hAnsi="Times New Roman" w:cs="Times New Roman"/>
        </w:rPr>
        <w:t>sd</w:t>
      </w:r>
      <w:proofErr w:type="spellEnd"/>
      <w:r w:rsidRPr="00660494">
        <w:rPr>
          <w:rFonts w:ascii="Times New Roman" w:hAnsi="Times New Roman" w:cs="Times New Roman"/>
        </w:rPr>
        <w:t xml:space="preserve"> 10, </w:t>
      </w:r>
      <w:r w:rsidRPr="00660494">
        <w:rPr>
          <w:rFonts w:ascii="Times New Roman" w:hAnsi="Times New Roman" w:cs="Times New Roman"/>
        </w:rPr>
        <w:lastRenderedPageBreak/>
        <w:t>the degree-10 model had train R² 0.459 but test R² 0.173 (</w:t>
      </w:r>
      <w:r w:rsidR="003D09E3">
        <w:rPr>
          <w:rFonts w:ascii="Times New Roman" w:hAnsi="Times New Roman" w:cs="Times New Roman"/>
        </w:rPr>
        <w:t>overfitting</w:t>
      </w:r>
      <w:r w:rsidRPr="00660494">
        <w:rPr>
          <w:rFonts w:ascii="Times New Roman" w:hAnsi="Times New Roman" w:cs="Times New Roman"/>
        </w:rPr>
        <w:t xml:space="preserve">). Ridge </w:t>
      </w:r>
      <w:proofErr w:type="spellStart"/>
      <w:r w:rsidRPr="00660494">
        <w:rPr>
          <w:rFonts w:ascii="Times New Roman" w:hAnsi="Times New Roman" w:cs="Times New Roman"/>
        </w:rPr>
        <w:t>regularisation</w:t>
      </w:r>
      <w:proofErr w:type="spellEnd"/>
      <w:r w:rsidRPr="00660494">
        <w:rPr>
          <w:rFonts w:ascii="Times New Roman" w:hAnsi="Times New Roman" w:cs="Times New Roman"/>
        </w:rPr>
        <w:t xml:space="preserve"> with alpha = 1 and alpha = 100 respectively gave an increase in R2 test of 0.899 and 0.764, from 0.867 when no </w:t>
      </w:r>
      <w:proofErr w:type="spellStart"/>
      <w:r w:rsidRPr="00660494">
        <w:rPr>
          <w:rFonts w:ascii="Times New Roman" w:hAnsi="Times New Roman" w:cs="Times New Roman"/>
        </w:rPr>
        <w:t>regularisation</w:t>
      </w:r>
      <w:proofErr w:type="spellEnd"/>
      <w:r w:rsidRPr="00660494">
        <w:rPr>
          <w:rFonts w:ascii="Times New Roman" w:hAnsi="Times New Roman" w:cs="Times New Roman"/>
        </w:rPr>
        <w:t xml:space="preserve"> was applied, at noise </w:t>
      </w:r>
      <w:proofErr w:type="spellStart"/>
      <w:r w:rsidRPr="00660494">
        <w:rPr>
          <w:rFonts w:ascii="Times New Roman" w:hAnsi="Times New Roman" w:cs="Times New Roman"/>
        </w:rPr>
        <w:t>sd</w:t>
      </w:r>
      <w:proofErr w:type="spellEnd"/>
      <w:r w:rsidRPr="00660494">
        <w:rPr>
          <w:rFonts w:ascii="Times New Roman" w:hAnsi="Times New Roman" w:cs="Times New Roman"/>
        </w:rPr>
        <w:t xml:space="preserve"> 3</w:t>
      </w:r>
      <w:r w:rsidR="00000000" w:rsidRPr="008B63A9">
        <w:rPr>
          <w:rFonts w:ascii="Times New Roman" w:hAnsi="Times New Roman" w:cs="Times New Roman"/>
        </w:rPr>
        <w:t>.</w:t>
      </w:r>
    </w:p>
    <w:p w14:paraId="2867039B" w14:textId="77777777" w:rsidR="00FD7E81" w:rsidRPr="008B63A9" w:rsidRDefault="00000000" w:rsidP="008B63A9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Conclusions</w:t>
      </w:r>
    </w:p>
    <w:p w14:paraId="13022502" w14:textId="77777777" w:rsidR="00FD7E81" w:rsidRPr="008B63A9" w:rsidRDefault="00000000" w:rsidP="008B63A9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</w:rPr>
        <w:t xml:space="preserve">Always compare train and test scores: a perfect train AUC (1.000) with a lower test AUC signals </w:t>
      </w:r>
      <w:proofErr w:type="spellStart"/>
      <w:r w:rsidRPr="008B63A9">
        <w:rPr>
          <w:rFonts w:ascii="Times New Roman" w:hAnsi="Times New Roman" w:cs="Times New Roman"/>
        </w:rPr>
        <w:t>memorisation</w:t>
      </w:r>
      <w:proofErr w:type="spellEnd"/>
      <w:r w:rsidRPr="008B63A9">
        <w:rPr>
          <w:rFonts w:ascii="Times New Roman" w:hAnsi="Times New Roman" w:cs="Times New Roman"/>
        </w:rPr>
        <w:t>.</w:t>
      </w:r>
    </w:p>
    <w:p w14:paraId="54526D15" w14:textId="77777777" w:rsidR="00FD7E81" w:rsidRPr="008B63A9" w:rsidRDefault="00000000" w:rsidP="008B63A9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</w:rPr>
        <w:t>On imbalanced data, report AUC, recall and precision for the minority class as well as accuracy.</w:t>
      </w:r>
    </w:p>
    <w:p w14:paraId="792F90AC" w14:textId="77777777" w:rsidR="00FD7E81" w:rsidRPr="008B63A9" w:rsidRDefault="00000000" w:rsidP="008B63A9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</w:rPr>
        <w:t>Interpret R² relative to the noise in the data, not as an absolute measure of quality.</w:t>
      </w:r>
    </w:p>
    <w:p w14:paraId="30CE12B7" w14:textId="77777777" w:rsidR="00FD7E81" w:rsidRPr="008B63A9" w:rsidRDefault="00000000" w:rsidP="008B63A9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Learning outcomes addressed</w:t>
      </w:r>
    </w:p>
    <w:p w14:paraId="20FDB175" w14:textId="7D24F6C6" w:rsidR="003D09E3" w:rsidRPr="003D09E3" w:rsidRDefault="003D09E3" w:rsidP="003D09E3">
      <w:pPr>
        <w:pStyle w:val="ListBullet"/>
        <w:spacing w:after="40" w:line="360" w:lineRule="auto"/>
        <w:rPr>
          <w:rFonts w:ascii="Times New Roman" w:hAnsi="Times New Roman" w:cs="Times New Roman"/>
        </w:rPr>
      </w:pPr>
      <w:r w:rsidRPr="003D09E3">
        <w:rPr>
          <w:rFonts w:ascii="Times New Roman" w:hAnsi="Times New Roman" w:cs="Times New Roman"/>
        </w:rPr>
        <w:t>Articulate the legal, social, ethical and professional issues faced by machine learning professionals.</w:t>
      </w:r>
    </w:p>
    <w:p w14:paraId="57262099" w14:textId="5FCD27FB" w:rsidR="00FD7E81" w:rsidRPr="008B63A9" w:rsidRDefault="003D09E3" w:rsidP="003D09E3">
      <w:pPr>
        <w:spacing w:after="120" w:line="360" w:lineRule="auto"/>
        <w:rPr>
          <w:rFonts w:ascii="Times New Roman" w:hAnsi="Times New Roman" w:cs="Times New Roman"/>
        </w:rPr>
      </w:pPr>
      <w:r w:rsidRPr="003D09E3">
        <w:rPr>
          <w:rFonts w:ascii="Times New Roman" w:hAnsi="Times New Roman" w:cs="Times New Roman"/>
        </w:rPr>
        <w:t xml:space="preserve">Using only a positive metric like accuracy on an imbalanced dataset can mislead stakeholders </w:t>
      </w:r>
      <w:r w:rsidR="00DA44AB">
        <w:rPr>
          <w:rFonts w:ascii="Times New Roman" w:hAnsi="Times New Roman" w:cs="Times New Roman"/>
        </w:rPr>
        <w:t>about</w:t>
      </w:r>
      <w:r w:rsidRPr="003D09E3">
        <w:rPr>
          <w:rFonts w:ascii="Times New Roman" w:hAnsi="Times New Roman" w:cs="Times New Roman"/>
        </w:rPr>
        <w:t xml:space="preserve"> a model's risks. Professional integrity involves selecting and stating the correct performance metrics in machine learning.</w:t>
      </w:r>
    </w:p>
    <w:p w14:paraId="6CBD6638" w14:textId="77777777" w:rsidR="00FD7E81" w:rsidRPr="008B63A9" w:rsidRDefault="00000000" w:rsidP="008B63A9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8B63A9">
        <w:rPr>
          <w:rFonts w:ascii="Times New Roman" w:hAnsi="Times New Roman" w:cs="Times New Roman"/>
          <w:color w:val="auto"/>
        </w:rPr>
        <w:t>References</w:t>
      </w:r>
    </w:p>
    <w:p w14:paraId="39076DFA" w14:textId="58EFD4D9" w:rsidR="00FD7E81" w:rsidRPr="008B63A9" w:rsidRDefault="008B63A9" w:rsidP="008B63A9">
      <w:pPr>
        <w:spacing w:line="360" w:lineRule="auto"/>
        <w:ind w:left="432" w:hanging="432"/>
        <w:rPr>
          <w:rFonts w:ascii="Times New Roman" w:hAnsi="Times New Roman" w:cs="Times New Roman"/>
        </w:rPr>
      </w:pPr>
      <w:proofErr w:type="spellStart"/>
      <w:r w:rsidRPr="008B63A9">
        <w:rPr>
          <w:rFonts w:ascii="Times New Roman" w:hAnsi="Times New Roman" w:cs="Times New Roman"/>
          <w:sz w:val="20"/>
        </w:rPr>
        <w:t>Pedregosa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F., </w:t>
      </w:r>
      <w:proofErr w:type="spellStart"/>
      <w:r w:rsidRPr="008B63A9">
        <w:rPr>
          <w:rFonts w:ascii="Times New Roman" w:hAnsi="Times New Roman" w:cs="Times New Roman"/>
          <w:sz w:val="20"/>
        </w:rPr>
        <w:t>Varoquaux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G., </w:t>
      </w:r>
      <w:proofErr w:type="spellStart"/>
      <w:r w:rsidRPr="008B63A9">
        <w:rPr>
          <w:rFonts w:ascii="Times New Roman" w:hAnsi="Times New Roman" w:cs="Times New Roman"/>
          <w:sz w:val="20"/>
        </w:rPr>
        <w:t>Gramfort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A., Michel, V., </w:t>
      </w:r>
      <w:proofErr w:type="spellStart"/>
      <w:r w:rsidRPr="008B63A9">
        <w:rPr>
          <w:rFonts w:ascii="Times New Roman" w:hAnsi="Times New Roman" w:cs="Times New Roman"/>
          <w:sz w:val="20"/>
        </w:rPr>
        <w:t>Thirion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B., Grisel, O., Blondel, M., </w:t>
      </w:r>
      <w:proofErr w:type="spellStart"/>
      <w:r w:rsidRPr="008B63A9">
        <w:rPr>
          <w:rFonts w:ascii="Times New Roman" w:hAnsi="Times New Roman" w:cs="Times New Roman"/>
          <w:sz w:val="20"/>
        </w:rPr>
        <w:t>Prettenhofer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P., Weiss, R., </w:t>
      </w:r>
      <w:proofErr w:type="spellStart"/>
      <w:r w:rsidRPr="008B63A9">
        <w:rPr>
          <w:rFonts w:ascii="Times New Roman" w:hAnsi="Times New Roman" w:cs="Times New Roman"/>
          <w:sz w:val="20"/>
        </w:rPr>
        <w:t>Dubourg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V. and </w:t>
      </w:r>
      <w:proofErr w:type="spellStart"/>
      <w:r w:rsidRPr="008B63A9">
        <w:rPr>
          <w:rFonts w:ascii="Times New Roman" w:hAnsi="Times New Roman" w:cs="Times New Roman"/>
          <w:sz w:val="20"/>
        </w:rPr>
        <w:t>Vanderplas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J., </w:t>
      </w:r>
      <w:r>
        <w:rPr>
          <w:rFonts w:ascii="Times New Roman" w:hAnsi="Times New Roman" w:cs="Times New Roman"/>
          <w:sz w:val="20"/>
        </w:rPr>
        <w:t>(</w:t>
      </w:r>
      <w:r w:rsidRPr="008B63A9">
        <w:rPr>
          <w:rFonts w:ascii="Times New Roman" w:hAnsi="Times New Roman" w:cs="Times New Roman"/>
          <w:sz w:val="20"/>
        </w:rPr>
        <w:t>2011</w:t>
      </w:r>
      <w:r>
        <w:rPr>
          <w:rFonts w:ascii="Times New Roman" w:hAnsi="Times New Roman" w:cs="Times New Roman"/>
          <w:sz w:val="20"/>
        </w:rPr>
        <w:t>)</w:t>
      </w:r>
      <w:r w:rsidRPr="008B63A9">
        <w:rPr>
          <w:rFonts w:ascii="Times New Roman" w:hAnsi="Times New Roman" w:cs="Times New Roman"/>
          <w:sz w:val="20"/>
        </w:rPr>
        <w:t xml:space="preserve">. Scikit-learn: Machine learning in Python. </w:t>
      </w:r>
      <w:r w:rsidRPr="008B63A9">
        <w:rPr>
          <w:rFonts w:ascii="Times New Roman" w:hAnsi="Times New Roman" w:cs="Times New Roman"/>
          <w:i/>
          <w:iCs/>
          <w:sz w:val="20"/>
        </w:rPr>
        <w:t>the Journal of machine Learning research</w:t>
      </w:r>
      <w:r w:rsidRPr="008B63A9">
        <w:rPr>
          <w:rFonts w:ascii="Times New Roman" w:hAnsi="Times New Roman" w:cs="Times New Roman"/>
          <w:sz w:val="20"/>
        </w:rPr>
        <w:t xml:space="preserve">, </w:t>
      </w:r>
      <w:r w:rsidRPr="008B63A9">
        <w:rPr>
          <w:rFonts w:ascii="Times New Roman" w:hAnsi="Times New Roman" w:cs="Times New Roman"/>
          <w:i/>
          <w:iCs/>
          <w:sz w:val="20"/>
        </w:rPr>
        <w:t>12</w:t>
      </w:r>
      <w:r w:rsidRPr="008B63A9">
        <w:rPr>
          <w:rFonts w:ascii="Times New Roman" w:hAnsi="Times New Roman" w:cs="Times New Roman"/>
          <w:sz w:val="20"/>
        </w:rPr>
        <w:t>, pp.2825-2830.</w:t>
      </w:r>
    </w:p>
    <w:p w14:paraId="6D12DE91" w14:textId="48FF3448" w:rsidR="00FD7E81" w:rsidRPr="008B63A9" w:rsidRDefault="008B63A9" w:rsidP="008B63A9">
      <w:pPr>
        <w:spacing w:line="360" w:lineRule="auto"/>
        <w:ind w:left="432" w:hanging="432"/>
        <w:rPr>
          <w:rFonts w:ascii="Times New Roman" w:hAnsi="Times New Roman" w:cs="Times New Roman"/>
        </w:rPr>
      </w:pPr>
      <w:proofErr w:type="spellStart"/>
      <w:r w:rsidRPr="008B63A9">
        <w:rPr>
          <w:rFonts w:ascii="Times New Roman" w:hAnsi="Times New Roman" w:cs="Times New Roman"/>
          <w:sz w:val="20"/>
        </w:rPr>
        <w:t>Kubat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M., </w:t>
      </w:r>
      <w:r>
        <w:rPr>
          <w:rFonts w:ascii="Times New Roman" w:hAnsi="Times New Roman" w:cs="Times New Roman"/>
          <w:sz w:val="20"/>
        </w:rPr>
        <w:t>(</w:t>
      </w:r>
      <w:r w:rsidRPr="008B63A9">
        <w:rPr>
          <w:rFonts w:ascii="Times New Roman" w:hAnsi="Times New Roman" w:cs="Times New Roman"/>
          <w:sz w:val="20"/>
        </w:rPr>
        <w:t>2005</w:t>
      </w:r>
      <w:r>
        <w:rPr>
          <w:rFonts w:ascii="Times New Roman" w:hAnsi="Times New Roman" w:cs="Times New Roman"/>
          <w:sz w:val="20"/>
        </w:rPr>
        <w:t>)</w:t>
      </w:r>
      <w:r w:rsidRPr="008B63A9">
        <w:rPr>
          <w:rFonts w:ascii="Times New Roman" w:hAnsi="Times New Roman" w:cs="Times New Roman"/>
          <w:sz w:val="20"/>
        </w:rPr>
        <w:t xml:space="preserve">. Introduction to machine learning. In </w:t>
      </w:r>
      <w:r w:rsidRPr="008B63A9">
        <w:rPr>
          <w:rFonts w:ascii="Times New Roman" w:hAnsi="Times New Roman" w:cs="Times New Roman"/>
          <w:i/>
          <w:iCs/>
          <w:sz w:val="20"/>
        </w:rPr>
        <w:t>Advanced Topics in Artificial Intelligence: International Summer School Prague, Czechoslovakia, July 6–17, 1992 Proceedings</w:t>
      </w:r>
      <w:r w:rsidRPr="008B63A9">
        <w:rPr>
          <w:rFonts w:ascii="Times New Roman" w:hAnsi="Times New Roman" w:cs="Times New Roman"/>
          <w:sz w:val="20"/>
        </w:rPr>
        <w:t xml:space="preserve"> (pp. 104-138). Berlin, Heidelberg: Springer Berlin Heidelberg.</w:t>
      </w:r>
    </w:p>
    <w:p w14:paraId="07F15D36" w14:textId="7BBEE7CC" w:rsidR="00FD7E81" w:rsidRPr="008B63A9" w:rsidRDefault="008B63A9" w:rsidP="008B63A9">
      <w:pPr>
        <w:spacing w:line="360" w:lineRule="auto"/>
        <w:ind w:left="432" w:hanging="432"/>
        <w:rPr>
          <w:rFonts w:ascii="Times New Roman" w:hAnsi="Times New Roman" w:cs="Times New Roman"/>
        </w:rPr>
      </w:pPr>
      <w:r w:rsidRPr="008B63A9">
        <w:rPr>
          <w:rFonts w:ascii="Times New Roman" w:hAnsi="Times New Roman" w:cs="Times New Roman"/>
          <w:sz w:val="20"/>
        </w:rPr>
        <w:t xml:space="preserve">Novakovic, J.D., </w:t>
      </w:r>
      <w:proofErr w:type="spellStart"/>
      <w:r w:rsidRPr="008B63A9">
        <w:rPr>
          <w:rFonts w:ascii="Times New Roman" w:hAnsi="Times New Roman" w:cs="Times New Roman"/>
          <w:sz w:val="20"/>
        </w:rPr>
        <w:t>Veljovic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A., Ilic, S.S., </w:t>
      </w:r>
      <w:proofErr w:type="spellStart"/>
      <w:r w:rsidRPr="008B63A9">
        <w:rPr>
          <w:rFonts w:ascii="Times New Roman" w:hAnsi="Times New Roman" w:cs="Times New Roman"/>
          <w:sz w:val="20"/>
        </w:rPr>
        <w:t>Papic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Z. and </w:t>
      </w:r>
      <w:proofErr w:type="spellStart"/>
      <w:r w:rsidRPr="008B63A9">
        <w:rPr>
          <w:rFonts w:ascii="Times New Roman" w:hAnsi="Times New Roman" w:cs="Times New Roman"/>
          <w:sz w:val="20"/>
        </w:rPr>
        <w:t>Tomovic</w:t>
      </w:r>
      <w:proofErr w:type="spellEnd"/>
      <w:r w:rsidRPr="008B63A9">
        <w:rPr>
          <w:rFonts w:ascii="Times New Roman" w:hAnsi="Times New Roman" w:cs="Times New Roman"/>
          <w:sz w:val="20"/>
        </w:rPr>
        <w:t xml:space="preserve">, M., </w:t>
      </w:r>
      <w:r>
        <w:rPr>
          <w:rFonts w:ascii="Times New Roman" w:hAnsi="Times New Roman" w:cs="Times New Roman"/>
          <w:sz w:val="20"/>
        </w:rPr>
        <w:t>(</w:t>
      </w:r>
      <w:r w:rsidRPr="008B63A9">
        <w:rPr>
          <w:rFonts w:ascii="Times New Roman" w:hAnsi="Times New Roman" w:cs="Times New Roman"/>
          <w:sz w:val="20"/>
        </w:rPr>
        <w:t>2017</w:t>
      </w:r>
      <w:r>
        <w:rPr>
          <w:rFonts w:ascii="Times New Roman" w:hAnsi="Times New Roman" w:cs="Times New Roman"/>
          <w:sz w:val="20"/>
        </w:rPr>
        <w:t>)</w:t>
      </w:r>
      <w:r w:rsidRPr="008B63A9">
        <w:rPr>
          <w:rFonts w:ascii="Times New Roman" w:hAnsi="Times New Roman" w:cs="Times New Roman"/>
          <w:sz w:val="20"/>
        </w:rPr>
        <w:t xml:space="preserve">. Evaluation of classification models in machine learning. </w:t>
      </w:r>
      <w:r w:rsidRPr="008B63A9">
        <w:rPr>
          <w:rFonts w:ascii="Times New Roman" w:hAnsi="Times New Roman" w:cs="Times New Roman"/>
          <w:i/>
          <w:iCs/>
          <w:sz w:val="20"/>
        </w:rPr>
        <w:t>Theory and Applications of Mathematics and Computer Science</w:t>
      </w:r>
      <w:r w:rsidRPr="008B63A9">
        <w:rPr>
          <w:rFonts w:ascii="Times New Roman" w:hAnsi="Times New Roman" w:cs="Times New Roman"/>
          <w:sz w:val="20"/>
        </w:rPr>
        <w:t xml:space="preserve">, </w:t>
      </w:r>
      <w:r w:rsidRPr="008B63A9">
        <w:rPr>
          <w:rFonts w:ascii="Times New Roman" w:hAnsi="Times New Roman" w:cs="Times New Roman"/>
          <w:i/>
          <w:iCs/>
          <w:sz w:val="20"/>
        </w:rPr>
        <w:t>7</w:t>
      </w:r>
      <w:r w:rsidRPr="008B63A9">
        <w:rPr>
          <w:rFonts w:ascii="Times New Roman" w:hAnsi="Times New Roman" w:cs="Times New Roman"/>
          <w:sz w:val="20"/>
        </w:rPr>
        <w:t>(1), pp.39-46.</w:t>
      </w:r>
    </w:p>
    <w:sectPr w:rsidR="00FD7E81" w:rsidRPr="008B63A9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6AD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693350">
    <w:abstractNumId w:val="8"/>
  </w:num>
  <w:num w:numId="2" w16cid:durableId="1727223648">
    <w:abstractNumId w:val="6"/>
  </w:num>
  <w:num w:numId="3" w16cid:durableId="2020154572">
    <w:abstractNumId w:val="5"/>
  </w:num>
  <w:num w:numId="4" w16cid:durableId="405613100">
    <w:abstractNumId w:val="4"/>
  </w:num>
  <w:num w:numId="5" w16cid:durableId="2019844975">
    <w:abstractNumId w:val="7"/>
  </w:num>
  <w:num w:numId="6" w16cid:durableId="1425806970">
    <w:abstractNumId w:val="3"/>
  </w:num>
  <w:num w:numId="7" w16cid:durableId="790250132">
    <w:abstractNumId w:val="2"/>
  </w:num>
  <w:num w:numId="8" w16cid:durableId="520818995">
    <w:abstractNumId w:val="1"/>
  </w:num>
  <w:num w:numId="9" w16cid:durableId="154509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FA4"/>
    <w:rsid w:val="0029639D"/>
    <w:rsid w:val="00326F90"/>
    <w:rsid w:val="003D09E3"/>
    <w:rsid w:val="0046377A"/>
    <w:rsid w:val="005929E8"/>
    <w:rsid w:val="00660494"/>
    <w:rsid w:val="008B63A9"/>
    <w:rsid w:val="00AA1D8D"/>
    <w:rsid w:val="00B47730"/>
    <w:rsid w:val="00CB0664"/>
    <w:rsid w:val="00DA44AB"/>
    <w:rsid w:val="00FC693F"/>
    <w:rsid w:val="00F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6E7AE"/>
  <w14:defaultImageDpi w14:val="300"/>
  <w15:docId w15:val="{5A56BDCE-CF5D-4B0A-8C15-99D75475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2026-10-13T12:08:00Z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55319de4563e8be7fdb71118ef65ba146b4ec18432d6dad77f5d73bf228d1172</vt:lpwstr>
  </property>
</Properties>
</file>