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92.0" w:type="dxa"/>
        <w:jc w:val="left"/>
        <w:tblInd w:w="-1531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400"/>
      </w:tblPr>
      <w:tblGrid>
        <w:gridCol w:w="11992"/>
        <w:tblGridChange w:id="0">
          <w:tblGrid>
            <w:gridCol w:w="119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68"/>
                <w:szCs w:val="68"/>
                <w:rtl w:val="0"/>
              </w:rPr>
              <w:t xml:space="preserve">Hamad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68"/>
                <w:szCs w:val="68"/>
                <w:rtl w:val="0"/>
              </w:rPr>
              <w:t xml:space="preserve">Noor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color w:val="1da9d7"/>
              </w:rPr>
            </w:pPr>
            <w:r w:rsidDel="00000000" w:rsidR="00000000" w:rsidRPr="00000000">
              <w:rPr>
                <w:rtl w:val="0"/>
              </w:rPr>
              <w:t xml:space="preserve">📞052-477-6895 | ✉️ nhamad919@gmail.com</w:t>
            </w:r>
            <w:r w:rsidDel="00000000" w:rsidR="00000000" w:rsidRPr="00000000">
              <w:rPr>
                <w:color w:val="1da9d7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| </w:t>
            </w:r>
            <w:r w:rsidDel="00000000" w:rsidR="00000000" w:rsidRPr="00000000">
              <w:rPr/>
              <w:drawing>
                <wp:inline distB="0" distT="0" distL="0" distR="0">
                  <wp:extent cx="152400" cy="152400"/>
                  <wp:effectExtent b="0" l="0" r="0" t="0"/>
                  <wp:docPr descr="linkedin icon" id="1" name="image1.png"/>
                  <a:graphic>
                    <a:graphicData uri="http://schemas.openxmlformats.org/drawingml/2006/picture">
                      <pic:pic>
                        <pic:nvPicPr>
                          <pic:cNvPr descr="linkedin icon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hn04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74.0" w:type="dxa"/>
        <w:jc w:val="left"/>
        <w:tblInd w:w="-96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444"/>
        <w:gridCol w:w="3330"/>
        <w:tblGridChange w:id="0">
          <w:tblGrid>
            <w:gridCol w:w="7444"/>
            <w:gridCol w:w="3330"/>
          </w:tblGrid>
        </w:tblGridChange>
      </w:tblGrid>
      <w:tr>
        <w:trPr>
          <w:cantSplit w:val="0"/>
          <w:trHeight w:val="1222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after="0" w:line="276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FRONT END DEVELOPMENT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|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ReactJS • JavaScript • Tailwind • Bootstrap • HTML • CSS • SCSS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MISCELLANEOUS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|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Linux • Recommendations • Python • Git • MongoDB • Unity • Neovim • Figma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SOFT SKILLS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|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Team player • Bias for action • Deliver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PROJECTS AND EXPERIENCE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1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ChronoDrive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|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ReactJS</w:t>
            </w:r>
            <w:r w:rsidDel="00000000" w:rsidR="00000000" w:rsidRPr="00000000">
              <w:rPr>
                <w:b w:val="1"/>
                <w:rtl w:val="0"/>
              </w:rPr>
              <w:t xml:space="preserve">, Tailwind, Git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 Developer | Jan 2024 - Jan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lineRule="auto"/>
              <w:ind w:left="283" w:hanging="22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Implemented a filtering feature in React using categories, color, year, and names of different cars in the dataset.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lineRule="auto"/>
              <w:ind w:left="283" w:hanging="22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a responsive layout and structure using Tailwind utility classes.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lineRule="auto"/>
              <w:ind w:left="283" w:hanging="22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reusable card components for the inventory page.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lineRule="auto"/>
              <w:ind w:left="283" w:hanging="22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Improved the user experience by including a sidebar for further filtering of cars.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b w:val="1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HungryHub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|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HTML, SCSS, Javascript, Git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 Developer | May 2023 - June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lineRule="auto"/>
              <w:ind w:left="283" w:hanging="22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modular SCSS coding conventions to make the code maintainable as well as readable.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lineRule="auto"/>
              <w:ind w:left="283" w:hanging="22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Improved the readability and made the code maintainable by using BEM naming conventions.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lineRule="auto"/>
              <w:ind w:left="283" w:hanging="22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Implemented some animations to improve the look and feel of the website.</w:t>
            </w:r>
          </w:p>
          <w:p w:rsidR="00000000" w:rsidDel="00000000" w:rsidP="00000000" w:rsidRDefault="00000000" w:rsidRPr="00000000" w14:paraId="00000017">
            <w:pPr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Manila Brothers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|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ReactJS, Tailwind, NodeJS, ExpressJS, Auth0, MongoDB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Engineer | April 2024 - Present, Dubai, UAE </w:t>
            </w:r>
          </w:p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Booking, Login and Forum implementation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283" w:hanging="22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a booking system for around 100 to 150 users to book different automotive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283" w:hanging="22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a Login system using Auth0 for users to have personalized access to the website and forum.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283" w:hanging="22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a forum page for the users to discuss and interact in a community-based environment.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283" w:hanging="22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the overall user experience and website search results using SEO, and generate traffic.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spacing w:after="0" w:line="276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Bath Spa University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B.S., Creative Computing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  <w:t xml:space="preserve">Sep 2025 | Ras Al Khaimah, UAE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76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COURSEWORK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Management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Android App Development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Practical Ethical Hacking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 Frontend Development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INTERESTS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Linux Ricing • Embedded Computers • Reading • Personal Development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8" w:top="993" w:left="1417" w:right="1417" w:header="705" w:footer="70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ungry-rlo0g6u8y-hamad-noors-projects.vercel.app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linkedin.com/in/hn04/" TargetMode="External"/><Relationship Id="rId8" Type="http://schemas.openxmlformats.org/officeDocument/2006/relationships/hyperlink" Target="https://chrono-drive-nptl1u76k-hamad-noors-projects.vercel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