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46F" w:rsidRDefault="00674B8E">
      <w:pPr>
        <w:pStyle w:val="Titre1"/>
      </w:pPr>
      <w:r>
        <w:t>Découpage des applications Django – Gestion de production et commercialisation de jus d’orange</w:t>
      </w:r>
    </w:p>
    <w:p w:rsidR="008F346F" w:rsidRDefault="00674B8E">
      <w:r>
        <w:t>Ce document présente le découpage modulaire de l’application Django, basé sur le diagramme de classes UML et le tableau fonctionnel fourni. Chaque module correspond à une application Django distincte.</w:t>
      </w:r>
    </w:p>
    <w:p w:rsidR="008F346F" w:rsidRDefault="00674B8E">
      <w:pPr>
        <w:pStyle w:val="Titre2"/>
      </w:pPr>
      <w:r>
        <w:t>1. Principe général</w:t>
      </w:r>
    </w:p>
    <w:p w:rsidR="008F346F" w:rsidRDefault="00674B8E">
      <w:r>
        <w:t>Chaque ligne fonctionnelle correspond à une application Django indépendante. Les relations entre les modules sont assurées via les mécanismes Django ForeignKey, OneToOneField et ManyToManyField.</w:t>
      </w:r>
    </w:p>
    <w:p w:rsidR="008F346F" w:rsidRDefault="00674B8E">
      <w:pPr>
        <w:pStyle w:val="Titre2"/>
      </w:pPr>
      <w:r>
        <w:t>2. Découpage fonctionnel et modèles associés</w:t>
      </w:r>
    </w:p>
    <w:p w:rsidR="00374638" w:rsidRDefault="00374638">
      <w:pPr>
        <w:pStyle w:val="Titre2"/>
      </w:pP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2121"/>
        <w:gridCol w:w="3654"/>
      </w:tblGrid>
      <w:tr w:rsidR="001870BF" w:rsidRPr="001870BF" w:rsidTr="00187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App Django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Modèles (classes)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Récolte (Producteurs &amp; Cueillette)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recolte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Producteur, Cueillette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Réception &amp; Stock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approvisionnement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Reception</w:t>
            </w:r>
            <w:proofErr w:type="spellEnd"/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, </w:t>
            </w:r>
            <w:proofErr w:type="spellStart"/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ArticleStock</w:t>
            </w:r>
            <w:proofErr w:type="spellEnd"/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fabrication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Production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Conditionnement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emballage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Conditionnement, Bouteille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Gestion des Stocks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magasin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ArticleStock</w:t>
            </w:r>
            <w:proofErr w:type="spellEnd"/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, Bouteille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Inventaire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entrepot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Inventaire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Commercialisation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Client, Vente, Commande, Facture, Paiement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DataVision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Journal (statistiques, tableaux de bord)</w:t>
            </w:r>
          </w:p>
        </w:tc>
      </w:tr>
      <w:tr w:rsidR="001870BF" w:rsidRPr="001870BF" w:rsidTr="001870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Sécurité &amp; Utilisateurs</w:t>
            </w:r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1870BF">
              <w:rPr>
                <w:rFonts w:ascii="Courier New" w:eastAsia="Times New Roman" w:hAnsi="Courier New" w:cs="Courier New"/>
                <w:sz w:val="20"/>
                <w:szCs w:val="20"/>
                <w:lang w:val="fr-FR" w:eastAsia="fr-FR"/>
              </w:rPr>
              <w:t>UserSecurity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70BF" w:rsidRPr="001870BF" w:rsidRDefault="001870BF" w:rsidP="00187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1870B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User, Journal</w:t>
            </w:r>
          </w:p>
        </w:tc>
      </w:tr>
    </w:tbl>
    <w:p w:rsidR="001870BF" w:rsidRPr="001870BF" w:rsidRDefault="001870BF" w:rsidP="001870BF"/>
    <w:p w:rsidR="00374638" w:rsidRPr="00374638" w:rsidRDefault="00374638" w:rsidP="00374638"/>
    <w:p w:rsidR="008F346F" w:rsidRDefault="00674B8E">
      <w:pPr>
        <w:pStyle w:val="Titre2"/>
      </w:pPr>
      <w:r>
        <w:t>3. Noms exacts des applications Django</w:t>
      </w:r>
    </w:p>
    <w:p w:rsidR="008F346F" w:rsidRDefault="00674B8E">
      <w:r>
        <w:t>- producteurs → Producteur, Cueillette</w:t>
      </w:r>
    </w:p>
    <w:p w:rsidR="008F346F" w:rsidRDefault="00674B8E">
      <w:r>
        <w:t>- reception_stock → Reception, ArticleStock</w:t>
      </w:r>
    </w:p>
    <w:p w:rsidR="008F346F" w:rsidRDefault="00674B8E">
      <w:r>
        <w:t>- production → Production</w:t>
      </w:r>
    </w:p>
    <w:p w:rsidR="008F346F" w:rsidRDefault="00674B8E">
      <w:r>
        <w:t>- conditionnement → Conditionnement, Bouteille</w:t>
      </w:r>
    </w:p>
    <w:p w:rsidR="008F346F" w:rsidRDefault="00674B8E">
      <w:r>
        <w:t>- stocks → Suivi entrées/sorties, niveaux de stock</w:t>
      </w:r>
    </w:p>
    <w:p w:rsidR="008F346F" w:rsidRDefault="00674B8E">
      <w:r>
        <w:lastRenderedPageBreak/>
        <w:t>- inventaire → Inventaire</w:t>
      </w:r>
    </w:p>
    <w:p w:rsidR="008F346F" w:rsidRDefault="00674B8E">
      <w:r>
        <w:t>- commercialisation → Client, Vente, Commande, Facture, Paiement</w:t>
      </w:r>
    </w:p>
    <w:p w:rsidR="008F346F" w:rsidRDefault="00674B8E">
      <w:r>
        <w:t>- reporting → Journal, statistiques</w:t>
      </w:r>
    </w:p>
    <w:p w:rsidR="008F346F" w:rsidRDefault="00674B8E">
      <w:r>
        <w:t>- accounts → User, rôles, sécurité</w:t>
      </w:r>
    </w:p>
    <w:p w:rsidR="008F346F" w:rsidRDefault="00674B8E">
      <w:pPr>
        <w:pStyle w:val="Titre2"/>
      </w:pPr>
      <w:r>
        <w:t>4. Conclusion</w:t>
      </w:r>
    </w:p>
    <w:p w:rsidR="008F346F" w:rsidRDefault="00674B8E">
      <w:r>
        <w:t>Ce découpage garantit une architecture claire, maintenable et évolutive, alignée avec les bonnes pratiques Django et adaptée à une application de gestion industrielle et commerciale.</w:t>
      </w:r>
    </w:p>
    <w:sectPr w:rsidR="008F34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70BF"/>
    <w:rsid w:val="0029639D"/>
    <w:rsid w:val="00326F90"/>
    <w:rsid w:val="00374638"/>
    <w:rsid w:val="00490C2A"/>
    <w:rsid w:val="004D10C6"/>
    <w:rsid w:val="00674B8E"/>
    <w:rsid w:val="008F346F"/>
    <w:rsid w:val="009C1E33"/>
    <w:rsid w:val="00AA1D8D"/>
    <w:rsid w:val="00B47730"/>
    <w:rsid w:val="00C95505"/>
    <w:rsid w:val="00CB0664"/>
    <w:rsid w:val="00FA6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A4D1F4"/>
  <w14:defaultImageDpi w14:val="300"/>
  <w15:docId w15:val="{8B9F7B25-C111-4EFF-9DBF-1E0B9C81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374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413CB-247E-4632-ABFB-265AD110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260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Hamadoun Cissé</cp:lastModifiedBy>
  <cp:revision>8</cp:revision>
  <dcterms:created xsi:type="dcterms:W3CDTF">2013-12-23T23:15:00Z</dcterms:created>
  <dcterms:modified xsi:type="dcterms:W3CDTF">2026-02-12T13:16:00Z</dcterms:modified>
  <cp:category/>
</cp:coreProperties>
</file>