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spacing w:after="240" w:before="240" w:lineRule="auto"/>
        <w:jc w:val="center"/>
        <w:rPr>
          <w:rFonts w:ascii="Georgia" w:cs="Georgia" w:eastAsia="Georgia" w:hAnsi="Georgia"/>
          <w:color w:val="191919"/>
          <w:sz w:val="32"/>
          <w:szCs w:val="32"/>
        </w:rPr>
      </w:pPr>
      <w:r w:rsidDel="00000000" w:rsidR="00000000" w:rsidRPr="00000000">
        <w:rPr>
          <w:rFonts w:ascii="Georgia" w:cs="Georgia" w:eastAsia="Georgia" w:hAnsi="Georgia"/>
          <w:b w:val="1"/>
          <w:bCs w:val="1"/>
          <w:color w:val="191919"/>
          <w:sz w:val="32"/>
          <w:szCs w:val="32"/>
          <w:rtl w:val="0"/>
        </w:rPr>
        <w:t xml:space="preserve">Project Title: </w:t>
      </w:r>
      <w:r w:rsidDel="00000000" w:rsidR="00000000" w:rsidRPr="00000000">
        <w:rPr>
          <w:rFonts w:ascii="Georgia" w:cs="Georgia" w:eastAsia="Georgia" w:hAnsi="Georgia"/>
          <w:color w:val="191919"/>
          <w:sz w:val="32"/>
          <w:szCs w:val="32"/>
          <w:rtl w:val="0"/>
        </w:rPr>
        <w:t xml:space="preserve">Real-Time Chat Application with Database-Driven Messaging System</w:t>
      </w:r>
    </w:p>
    <w:p w:rsidR="00000000" w:rsidDel="00000000" w:rsidP="00000000" w:rsidRDefault="00000000" w:rsidRPr="00000000" w14:paraId="00000002">
      <w:pPr>
        <w:shd w:fill="ffffff" w:val="clear"/>
        <w:spacing w:after="240" w:before="240" w:lineRule="auto"/>
        <w:jc w:val="center"/>
        <w:rPr>
          <w:rFonts w:ascii="Georgia" w:cs="Georgia" w:eastAsia="Georgia" w:hAnsi="Georgia"/>
          <w:color w:val="191919"/>
          <w:sz w:val="32"/>
          <w:szCs w:val="32"/>
        </w:rPr>
      </w:pPr>
      <w:r w:rsidDel="00000000" w:rsidR="00000000" w:rsidRPr="00000000">
        <w:rPr>
          <w:rFonts w:ascii="Georgia" w:cs="Georgia" w:eastAsia="Georgia" w:hAnsi="Georgia"/>
          <w:color w:val="191919"/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03">
      <w:pPr>
        <w:shd w:fill="ffffff" w:val="clear"/>
        <w:spacing w:after="240" w:before="240" w:lineRule="auto"/>
        <w:jc w:val="center"/>
        <w:rPr>
          <w:rFonts w:ascii="Georgia" w:cs="Georgia" w:eastAsia="Georgia" w:hAnsi="Georgia"/>
          <w:color w:val="191919"/>
        </w:rPr>
      </w:pPr>
      <w:r w:rsidDel="00000000" w:rsidR="00000000" w:rsidRPr="00000000">
        <w:rPr>
          <w:rFonts w:ascii="Georgia" w:cs="Georgia" w:eastAsia="Georgia" w:hAnsi="Georgia"/>
          <w:b w:val="1"/>
          <w:bCs w:val="1"/>
          <w:color w:val="191919"/>
          <w:sz w:val="32"/>
          <w:szCs w:val="32"/>
          <w:rtl w:val="0"/>
        </w:rPr>
        <w:t xml:space="preserve">Name: </w:t>
      </w:r>
      <w:r w:rsidDel="00000000" w:rsidR="00000000" w:rsidRPr="00000000">
        <w:rPr>
          <w:rFonts w:ascii="Georgia" w:cs="Georgia" w:eastAsia="Georgia" w:hAnsi="Georgia"/>
          <w:color w:val="191919"/>
          <w:sz w:val="32"/>
          <w:szCs w:val="32"/>
          <w:rtl w:val="0"/>
        </w:rPr>
        <w:t xml:space="preserve">Hamad Tahir </w:t>
      </w:r>
      <w:r w:rsidDel="00000000" w:rsidR="00000000" w:rsidRPr="00000000">
        <w:rPr>
          <w:rFonts w:ascii="Georgia" w:cs="Georgia" w:eastAsia="Georgia" w:hAnsi="Georgia"/>
          <w:color w:val="191919"/>
          <w:rtl w:val="0"/>
        </w:rPr>
        <w:t xml:space="preserve">(solo)</w:t>
      </w:r>
    </w:p>
    <w:p w:rsidR="00000000" w:rsidDel="00000000" w:rsidP="00000000" w:rsidRDefault="00000000" w:rsidRPr="00000000" w14:paraId="00000004">
      <w:pPr>
        <w:shd w:fill="ffffff" w:val="clear"/>
        <w:spacing w:after="240" w:before="240" w:lineRule="auto"/>
        <w:jc w:val="center"/>
        <w:rPr>
          <w:rFonts w:ascii="Georgia" w:cs="Georgia" w:eastAsia="Georgia" w:hAnsi="Georgia"/>
          <w:color w:val="1919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hd w:fill="ffffff" w:val="clear"/>
        <w:spacing w:after="240" w:before="240" w:lineRule="auto"/>
        <w:jc w:val="center"/>
        <w:rPr>
          <w:rFonts w:ascii="Georgia" w:cs="Georgia" w:eastAsia="Georgia" w:hAnsi="Georgia"/>
          <w:color w:val="1919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hd w:fill="ffffff" w:val="clear"/>
        <w:spacing w:after="240" w:before="240" w:lineRule="auto"/>
        <w:jc w:val="center"/>
        <w:rPr>
          <w:rFonts w:ascii="Georgia" w:cs="Georgia" w:eastAsia="Georgia" w:hAnsi="Georgia"/>
          <w:color w:val="1919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hd w:fill="ffffff" w:val="clear"/>
        <w:spacing w:after="240" w:before="240" w:lineRule="auto"/>
        <w:rPr>
          <w:rFonts w:ascii="Georgia" w:cs="Georgia" w:eastAsia="Georgia" w:hAnsi="Georgia"/>
          <w:color w:val="191919"/>
        </w:rPr>
      </w:pPr>
      <w:r w:rsidDel="00000000" w:rsidR="00000000" w:rsidRPr="00000000">
        <w:rPr>
          <w:rFonts w:ascii="Georgia" w:cs="Georgia" w:eastAsia="Georgia" w:hAnsi="Georgia"/>
          <w:color w:val="191919"/>
          <w:rtl w:val="0"/>
        </w:rPr>
        <w:t xml:space="preserve"> </w:t>
      </w:r>
    </w:p>
    <w:tbl>
      <w:tblPr>
        <w:tblStyle w:val="Table1"/>
        <w:tblW w:w="90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55"/>
        <w:gridCol w:w="2235"/>
        <w:gridCol w:w="2100"/>
        <w:gridCol w:w="2310"/>
        <w:tblGridChange w:id="0">
          <w:tblGrid>
            <w:gridCol w:w="2355"/>
            <w:gridCol w:w="2235"/>
            <w:gridCol w:w="2100"/>
            <w:gridCol w:w="2310"/>
          </w:tblGrid>
        </w:tblGridChange>
      </w:tblGrid>
      <w:tr>
        <w:trPr>
          <w:cantSplit w:val="0"/>
          <w:trHeight w:val="43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spacing w:after="240" w:before="240" w:lineRule="auto"/>
              <w:rPr>
                <w:rFonts w:ascii="Georgia" w:cs="Georgia" w:eastAsia="Georgia" w:hAnsi="Georgia"/>
                <w:b w:val="1"/>
                <w:bCs w:val="1"/>
                <w:color w:val="191919"/>
                <w:sz w:val="36"/>
                <w:szCs w:val="36"/>
                <w:shd w:fill="f9cb9c" w:val="clear"/>
              </w:rPr>
            </w:pPr>
            <w:r w:rsidDel="00000000" w:rsidR="00000000" w:rsidRPr="00000000">
              <w:rPr>
                <w:rFonts w:ascii="Georgia" w:cs="Georgia" w:eastAsia="Georgia" w:hAnsi="Georgia"/>
                <w:b w:val="1"/>
                <w:bCs w:val="1"/>
                <w:color w:val="191919"/>
                <w:sz w:val="36"/>
                <w:szCs w:val="36"/>
                <w:rtl w:val="0"/>
              </w:rPr>
              <w:t xml:space="preserve">Milestone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spacing w:after="240" w:before="240" w:lineRule="auto"/>
              <w:rPr>
                <w:rFonts w:ascii="Georgia" w:cs="Georgia" w:eastAsia="Georgia" w:hAnsi="Georgia"/>
                <w:b w:val="1"/>
                <w:bCs w:val="1"/>
                <w:color w:val="191919"/>
                <w:sz w:val="36"/>
                <w:szCs w:val="36"/>
              </w:rPr>
            </w:pPr>
            <w:r w:rsidDel="00000000" w:rsidR="00000000" w:rsidRPr="00000000">
              <w:rPr>
                <w:rFonts w:ascii="Georgia" w:cs="Georgia" w:eastAsia="Georgia" w:hAnsi="Georgia"/>
                <w:b w:val="1"/>
                <w:bCs w:val="1"/>
                <w:color w:val="191919"/>
                <w:sz w:val="36"/>
                <w:szCs w:val="36"/>
                <w:rtl w:val="0"/>
              </w:rPr>
              <w:t xml:space="preserve">Version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after="240" w:before="240" w:lineRule="auto"/>
              <w:rPr>
                <w:rFonts w:ascii="Georgia" w:cs="Georgia" w:eastAsia="Georgia" w:hAnsi="Georgia"/>
                <w:b w:val="1"/>
                <w:bCs w:val="1"/>
                <w:color w:val="191919"/>
                <w:sz w:val="36"/>
                <w:szCs w:val="36"/>
              </w:rPr>
            </w:pPr>
            <w:r w:rsidDel="00000000" w:rsidR="00000000" w:rsidRPr="00000000">
              <w:rPr>
                <w:rFonts w:ascii="Georgia" w:cs="Georgia" w:eastAsia="Georgia" w:hAnsi="Georgia"/>
                <w:b w:val="1"/>
                <w:bCs w:val="1"/>
                <w:color w:val="191919"/>
                <w:sz w:val="36"/>
                <w:szCs w:val="36"/>
                <w:rtl w:val="0"/>
              </w:rPr>
              <w:t xml:space="preserve">Date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after="240" w:before="240" w:lineRule="auto"/>
              <w:rPr>
                <w:rFonts w:ascii="Georgia" w:cs="Georgia" w:eastAsia="Georgia" w:hAnsi="Georgia"/>
                <w:b w:val="1"/>
                <w:bCs w:val="1"/>
                <w:color w:val="191919"/>
                <w:sz w:val="36"/>
                <w:szCs w:val="36"/>
              </w:rPr>
            </w:pPr>
            <w:r w:rsidDel="00000000" w:rsidR="00000000" w:rsidRPr="00000000">
              <w:rPr>
                <w:rFonts w:ascii="Georgia" w:cs="Georgia" w:eastAsia="Georgia" w:hAnsi="Georgia"/>
                <w:b w:val="1"/>
                <w:bCs w:val="1"/>
                <w:color w:val="191919"/>
                <w:sz w:val="36"/>
                <w:szCs w:val="36"/>
                <w:rtl w:val="0"/>
              </w:rPr>
              <w:t xml:space="preserve">Remarks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after="240" w:before="240" w:lineRule="auto"/>
              <w:rPr>
                <w:rFonts w:ascii="Georgia" w:cs="Georgia" w:eastAsia="Georgia" w:hAnsi="Georgia"/>
                <w:color w:val="191919"/>
                <w:sz w:val="32"/>
                <w:szCs w:val="32"/>
              </w:rPr>
            </w:pPr>
            <w:r w:rsidDel="00000000" w:rsidR="00000000" w:rsidRPr="00000000">
              <w:rPr>
                <w:rFonts w:ascii="Georgia" w:cs="Georgia" w:eastAsia="Georgia" w:hAnsi="Georgia"/>
                <w:color w:val="191919"/>
                <w:sz w:val="32"/>
                <w:szCs w:val="32"/>
                <w:rtl w:val="0"/>
              </w:rPr>
              <w:t xml:space="preserve">ERD Diagram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spacing w:after="240" w:before="240" w:lineRule="auto"/>
              <w:rPr>
                <w:rFonts w:ascii="Georgia" w:cs="Georgia" w:eastAsia="Georgia" w:hAnsi="Georgia"/>
                <w:color w:val="191919"/>
                <w:sz w:val="32"/>
                <w:szCs w:val="32"/>
              </w:rPr>
            </w:pPr>
            <w:r w:rsidDel="00000000" w:rsidR="00000000" w:rsidRPr="00000000">
              <w:rPr>
                <w:rFonts w:ascii="Georgia" w:cs="Georgia" w:eastAsia="Georgia" w:hAnsi="Georgia"/>
                <w:color w:val="191919"/>
                <w:sz w:val="32"/>
                <w:szCs w:val="32"/>
                <w:rtl w:val="0"/>
              </w:rPr>
              <w:t xml:space="preserve">1.0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spacing w:after="240" w:before="240" w:lineRule="auto"/>
              <w:rPr>
                <w:rFonts w:ascii="Georgia" w:cs="Georgia" w:eastAsia="Georgia" w:hAnsi="Georgia"/>
                <w:color w:val="191919"/>
                <w:sz w:val="32"/>
                <w:szCs w:val="32"/>
              </w:rPr>
            </w:pPr>
            <w:r w:rsidDel="00000000" w:rsidR="00000000" w:rsidRPr="00000000">
              <w:rPr>
                <w:rFonts w:ascii="Georgia" w:cs="Georgia" w:eastAsia="Georgia" w:hAnsi="Georgia"/>
                <w:color w:val="191919"/>
                <w:sz w:val="32"/>
                <w:szCs w:val="32"/>
                <w:rtl w:val="0"/>
              </w:rPr>
              <w:t xml:space="preserve"> 26/4/2025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after="240" w:before="240" w:lineRule="auto"/>
              <w:rPr>
                <w:rFonts w:ascii="Georgia" w:cs="Georgia" w:eastAsia="Georgia" w:hAnsi="Georgia"/>
                <w:color w:val="191919"/>
                <w:sz w:val="32"/>
                <w:szCs w:val="32"/>
              </w:rPr>
            </w:pPr>
            <w:r w:rsidDel="00000000" w:rsidR="00000000" w:rsidRPr="00000000">
              <w:rPr>
                <w:rFonts w:ascii="Georgia" w:cs="Georgia" w:eastAsia="Georgia" w:hAnsi="Georgia"/>
                <w:color w:val="191919"/>
                <w:sz w:val="32"/>
                <w:szCs w:val="32"/>
                <w:rtl w:val="0"/>
              </w:rPr>
              <w:t xml:space="preserve"> </w:t>
            </w:r>
          </w:p>
        </w:tc>
      </w:tr>
      <w:tr>
        <w:trPr>
          <w:cantSplit w:val="0"/>
          <w:trHeight w:val="172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>
                <w:color w:val="1f1f1f"/>
                <w:sz w:val="32"/>
                <w:szCs w:val="32"/>
                <w:highlight w:val="white"/>
              </w:rPr>
            </w:pPr>
            <w:r w:rsidDel="00000000" w:rsidR="00000000" w:rsidRPr="00000000">
              <w:rPr>
                <w:color w:val="1f1f1f"/>
                <w:sz w:val="32"/>
                <w:szCs w:val="32"/>
                <w:highlight w:val="white"/>
                <w:rtl w:val="0"/>
              </w:rPr>
              <w:t xml:space="preserve">Relational Database Schema</w:t>
            </w:r>
          </w:p>
          <w:p w:rsidR="00000000" w:rsidDel="00000000" w:rsidP="00000000" w:rsidRDefault="00000000" w:rsidRPr="00000000" w14:paraId="00000011">
            <w:pPr>
              <w:spacing w:after="240" w:before="240" w:lineRule="auto"/>
              <w:rPr>
                <w:rFonts w:ascii="Georgia" w:cs="Georgia" w:eastAsia="Georgia" w:hAnsi="Georgia"/>
                <w:color w:val="191919"/>
                <w:sz w:val="32"/>
                <w:szCs w:val="32"/>
              </w:rPr>
            </w:pPr>
            <w:r w:rsidDel="00000000" w:rsidR="00000000" w:rsidRPr="00000000">
              <w:rPr>
                <w:rFonts w:ascii="Georgia" w:cs="Georgia" w:eastAsia="Georgia" w:hAnsi="Georgia"/>
                <w:color w:val="191919"/>
                <w:sz w:val="32"/>
                <w:szCs w:val="32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after="240" w:before="240" w:lineRule="auto"/>
              <w:rPr>
                <w:rFonts w:ascii="Georgia" w:cs="Georgia" w:eastAsia="Georgia" w:hAnsi="Georgia"/>
                <w:color w:val="191919"/>
                <w:sz w:val="32"/>
                <w:szCs w:val="32"/>
              </w:rPr>
            </w:pPr>
            <w:r w:rsidDel="00000000" w:rsidR="00000000" w:rsidRPr="00000000">
              <w:rPr>
                <w:rFonts w:ascii="Georgia" w:cs="Georgia" w:eastAsia="Georgia" w:hAnsi="Georgia"/>
                <w:color w:val="191919"/>
                <w:sz w:val="32"/>
                <w:szCs w:val="32"/>
                <w:rtl w:val="0"/>
              </w:rPr>
              <w:t xml:space="preserve">2.o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after="240" w:before="240" w:lineRule="auto"/>
              <w:rPr>
                <w:rFonts w:ascii="Georgia" w:cs="Georgia" w:eastAsia="Georgia" w:hAnsi="Georgia"/>
                <w:color w:val="191919"/>
                <w:sz w:val="32"/>
                <w:szCs w:val="32"/>
              </w:rPr>
            </w:pPr>
            <w:r w:rsidDel="00000000" w:rsidR="00000000" w:rsidRPr="00000000">
              <w:rPr>
                <w:rFonts w:ascii="Georgia" w:cs="Georgia" w:eastAsia="Georgia" w:hAnsi="Georgia"/>
                <w:color w:val="191919"/>
                <w:sz w:val="32"/>
                <w:szCs w:val="32"/>
                <w:rtl w:val="0"/>
              </w:rPr>
              <w:t xml:space="preserve"> 26/4/2025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after="240" w:before="240" w:lineRule="auto"/>
              <w:rPr>
                <w:rFonts w:ascii="Georgia" w:cs="Georgia" w:eastAsia="Georgia" w:hAnsi="Georgia"/>
                <w:color w:val="191919"/>
                <w:sz w:val="32"/>
                <w:szCs w:val="32"/>
              </w:rPr>
            </w:pPr>
            <w:r w:rsidDel="00000000" w:rsidR="00000000" w:rsidRPr="00000000">
              <w:rPr>
                <w:rFonts w:ascii="Georgia" w:cs="Georgia" w:eastAsia="Georgia" w:hAnsi="Georgia"/>
                <w:color w:val="191919"/>
                <w:sz w:val="32"/>
                <w:szCs w:val="32"/>
                <w:rtl w:val="0"/>
              </w:rPr>
              <w:t xml:space="preserve"> </w:t>
            </w:r>
          </w:p>
        </w:tc>
      </w:tr>
    </w:tbl>
    <w:p w:rsidR="00000000" w:rsidDel="00000000" w:rsidP="00000000" w:rsidRDefault="00000000" w:rsidRPr="00000000" w14:paraId="00000015">
      <w:pPr>
        <w:shd w:fill="ffffff" w:val="clear"/>
        <w:spacing w:after="240" w:before="240" w:lineRule="auto"/>
        <w:rPr>
          <w:rFonts w:ascii="Georgia" w:cs="Georgia" w:eastAsia="Georgia" w:hAnsi="Georgia"/>
          <w:color w:val="191919"/>
          <w:sz w:val="32"/>
          <w:szCs w:val="32"/>
        </w:rPr>
      </w:pPr>
      <w:r w:rsidDel="00000000" w:rsidR="00000000" w:rsidRPr="00000000">
        <w:rPr>
          <w:rFonts w:ascii="Georgia" w:cs="Georgia" w:eastAsia="Georgia" w:hAnsi="Georgia"/>
          <w:color w:val="191919"/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16">
      <w:pPr>
        <w:shd w:fill="ffffff" w:val="clear"/>
        <w:spacing w:after="240" w:before="240" w:lineRule="auto"/>
        <w:rPr>
          <w:rFonts w:ascii="Georgia" w:cs="Georgia" w:eastAsia="Georgia" w:hAnsi="Georgia"/>
          <w:color w:val="191919"/>
          <w:sz w:val="32"/>
          <w:szCs w:val="32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Subtitle"/>
        <w:numPr>
          <w:ilvl w:val="0"/>
          <w:numId w:val="1"/>
        </w:numPr>
        <w:shd w:fill="ffffff" w:val="clear"/>
        <w:spacing w:after="240" w:before="240" w:lineRule="auto"/>
        <w:ind w:left="720" w:hanging="360"/>
        <w:rPr>
          <w:b w:val="1"/>
          <w:bCs w:val="1"/>
          <w:color w:val="1f4e79"/>
          <w:u w:val="none"/>
        </w:rPr>
      </w:pPr>
      <w:bookmarkStart w:colFirst="0" w:colLast="0" w:name="_p51y1b63vok4" w:id="0"/>
      <w:bookmarkEnd w:id="0"/>
      <w:r w:rsidDel="00000000" w:rsidR="00000000" w:rsidRPr="00000000">
        <w:rPr>
          <w:b w:val="1"/>
          <w:bCs w:val="1"/>
          <w:color w:val="1f4e79"/>
          <w:rtl w:val="0"/>
        </w:rPr>
        <w:t xml:space="preserve">ERD </w:t>
      </w:r>
    </w:p>
    <w:p w:rsidR="00000000" w:rsidDel="00000000" w:rsidP="00000000" w:rsidRDefault="00000000" w:rsidRPr="00000000" w14:paraId="00000018">
      <w:pPr>
        <w:shd w:fill="ffffff" w:val="clear"/>
        <w:spacing w:after="240" w:before="240" w:lineRule="auto"/>
        <w:rPr>
          <w:rFonts w:ascii="Georgia" w:cs="Georgia" w:eastAsia="Georgia" w:hAnsi="Georgia"/>
          <w:color w:val="191919"/>
          <w:sz w:val="32"/>
          <w:szCs w:val="32"/>
        </w:rPr>
      </w:pPr>
      <w:r w:rsidDel="00000000" w:rsidR="00000000" w:rsidRPr="00000000">
        <w:rPr>
          <w:rFonts w:ascii="Georgia" w:cs="Georgia" w:eastAsia="Georgia" w:hAnsi="Georgia"/>
          <w:color w:val="191919"/>
          <w:sz w:val="32"/>
          <w:szCs w:val="32"/>
        </w:rPr>
        <w:drawing>
          <wp:inline distB="114300" distT="114300" distL="114300" distR="114300">
            <wp:extent cx="5731200" cy="47879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787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1"/>
        <w:keepNext w:val="0"/>
        <w:keepLines w:val="0"/>
        <w:spacing w:before="360" w:lineRule="auto"/>
        <w:rPr>
          <w:b w:val="1"/>
          <w:bCs w:val="1"/>
          <w:color w:val="1f4e79"/>
          <w:sz w:val="32"/>
          <w:szCs w:val="32"/>
        </w:rPr>
      </w:pPr>
      <w:bookmarkStart w:colFirst="0" w:colLast="0" w:name="_oc7t5distnf9" w:id="1"/>
      <w:bookmarkEnd w:id="1"/>
      <w:r w:rsidDel="00000000" w:rsidR="00000000" w:rsidRPr="00000000">
        <w:rPr>
          <w:b w:val="1"/>
          <w:bCs w:val="1"/>
          <w:color w:val="1f4e79"/>
          <w:sz w:val="32"/>
          <w:szCs w:val="32"/>
          <w:rtl w:val="0"/>
        </w:rPr>
        <w:t xml:space="preserve">2.  Tables, Attributes &amp; Keys</w:t>
      </w:r>
    </w:p>
    <w:p w:rsidR="00000000" w:rsidDel="00000000" w:rsidP="00000000" w:rsidRDefault="00000000" w:rsidRPr="00000000" w14:paraId="00000029">
      <w:pPr>
        <w:pStyle w:val="Heading2"/>
        <w:keepNext w:val="0"/>
        <w:keepLines w:val="0"/>
        <w:spacing w:after="80" w:before="280" w:lineRule="auto"/>
        <w:rPr>
          <w:b w:val="1"/>
          <w:bCs w:val="1"/>
          <w:color w:val="2e74b5"/>
          <w:sz w:val="26"/>
          <w:szCs w:val="26"/>
        </w:rPr>
      </w:pPr>
      <w:bookmarkStart w:colFirst="0" w:colLast="0" w:name="_g0mx1mf28wml" w:id="2"/>
      <w:bookmarkEnd w:id="2"/>
      <w:r w:rsidDel="00000000" w:rsidR="00000000" w:rsidRPr="00000000">
        <w:rPr>
          <w:b w:val="1"/>
          <w:bCs w:val="1"/>
          <w:color w:val="2e74b5"/>
          <w:sz w:val="26"/>
          <w:szCs w:val="26"/>
          <w:rtl w:val="0"/>
        </w:rPr>
        <w:t xml:space="preserve">2.1  Users</w:t>
      </w:r>
    </w:p>
    <w:p w:rsidR="00000000" w:rsidDel="00000000" w:rsidP="00000000" w:rsidRDefault="00000000" w:rsidRPr="00000000" w14:paraId="0000002A">
      <w:pPr>
        <w:spacing w:after="60" w:before="6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Stores registered user accounts. Each row represents one user identity used for authentication and display throughout the application.</w:t>
      </w:r>
    </w:p>
    <w:p w:rsidR="00000000" w:rsidDel="00000000" w:rsidP="00000000" w:rsidRDefault="00000000" w:rsidRPr="00000000" w14:paraId="0000002B">
      <w:pPr>
        <w:spacing w:after="60" w:before="240" w:lineRule="auto"/>
        <w:rPr>
          <w:b w:val="1"/>
          <w:bCs w:val="1"/>
          <w:color w:val="1f4e79"/>
        </w:rPr>
      </w:pPr>
      <w:r w:rsidDel="00000000" w:rsidR="00000000" w:rsidRPr="00000000">
        <w:rPr>
          <w:b w:val="1"/>
          <w:bCs w:val="1"/>
          <w:color w:val="1f4e79"/>
          <w:rtl w:val="0"/>
        </w:rPr>
        <w:t xml:space="preserve">Table: Users</w:t>
      </w:r>
    </w:p>
    <w:tbl>
      <w:tblPr>
        <w:tblStyle w:val="Table2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15.127968554493"/>
        <w:gridCol w:w="1839.8715890850724"/>
        <w:gridCol w:w="1434.230608814348"/>
        <w:gridCol w:w="1173.461407211739"/>
        <w:gridCol w:w="2462.820237357971"/>
        <w:tblGridChange w:id="0">
          <w:tblGrid>
            <w:gridCol w:w="2115.127968554493"/>
            <w:gridCol w:w="1839.8715890850724"/>
            <w:gridCol w:w="1434.230608814348"/>
            <w:gridCol w:w="1173.461407211739"/>
            <w:gridCol w:w="2462.820237357971"/>
          </w:tblGrid>
        </w:tblGridChange>
      </w:tblGrid>
      <w:tr>
        <w:trPr>
          <w:cantSplit w:val="0"/>
          <w:trHeight w:val="405" w:hRule="atLeast"/>
          <w:tblHeader w:val="0"/>
        </w:trPr>
        <w:tc>
          <w:tcPr>
            <w:tcBorders>
              <w:top w:color="1f4e79" w:space="0" w:sz="6" w:val="single"/>
              <w:left w:color="1f4e79" w:space="0" w:sz="6" w:val="single"/>
              <w:bottom w:color="1f4e79" w:space="0" w:sz="6" w:val="single"/>
              <w:right w:color="1f4e79" w:space="0" w:sz="6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Column Name</w:t>
            </w:r>
          </w:p>
        </w:tc>
        <w:tc>
          <w:tcPr>
            <w:tcBorders>
              <w:top w:color="1f4e79" w:space="0" w:sz="6" w:val="single"/>
              <w:left w:color="000000" w:space="0" w:sz="0" w:val="nil"/>
              <w:bottom w:color="1f4e79" w:space="0" w:sz="6" w:val="single"/>
              <w:right w:color="1f4e79" w:space="0" w:sz="6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Data Type</w:t>
            </w:r>
          </w:p>
        </w:tc>
        <w:tc>
          <w:tcPr>
            <w:tcBorders>
              <w:top w:color="1f4e79" w:space="0" w:sz="6" w:val="single"/>
              <w:left w:color="000000" w:space="0" w:sz="0" w:val="nil"/>
              <w:bottom w:color="1f4e79" w:space="0" w:sz="6" w:val="single"/>
              <w:right w:color="1f4e79" w:space="0" w:sz="6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Nullable</w:t>
            </w:r>
          </w:p>
        </w:tc>
        <w:tc>
          <w:tcPr>
            <w:tcBorders>
              <w:top w:color="1f4e79" w:space="0" w:sz="6" w:val="single"/>
              <w:left w:color="000000" w:space="0" w:sz="0" w:val="nil"/>
              <w:bottom w:color="1f4e79" w:space="0" w:sz="6" w:val="single"/>
              <w:right w:color="1f4e79" w:space="0" w:sz="6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Key</w:t>
            </w:r>
          </w:p>
        </w:tc>
        <w:tc>
          <w:tcPr>
            <w:tcBorders>
              <w:top w:color="1f4e79" w:space="0" w:sz="6" w:val="single"/>
              <w:left w:color="000000" w:space="0" w:sz="0" w:val="nil"/>
              <w:bottom w:color="1f4e79" w:space="0" w:sz="6" w:val="single"/>
              <w:right w:color="1f4e79" w:space="0" w:sz="6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Description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0" w:val="nil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user_id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 UNSIGNED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NOT NULL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PK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Auto-increment primary key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0" w:val="nil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username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VARCHAR(50)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NOT NULL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UQ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Unique display name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0" w:val="nil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email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VARCHAR(255)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NOT NULL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UQ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Unique email for auth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top w:color="000000" w:space="0" w:sz="0" w:val="nil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password_hash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VARCHAR(255)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NOT NULL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Bcrypt-hashed password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top w:color="000000" w:space="0" w:sz="0" w:val="nil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avatar_url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VARCHAR(500)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Profile picture URL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000000" w:space="0" w:sz="0" w:val="nil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is_online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TINYINT(1)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NOT NULL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 = online, 0 = offline (default 0)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000000" w:space="0" w:sz="0" w:val="nil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created_at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DATETIME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NOT NULL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Account creation timestamp (DEFAULT NOW)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top w:color="000000" w:space="0" w:sz="0" w:val="nil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last_seen_at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DATETIME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Last activity timestamp</w:t>
            </w:r>
          </w:p>
        </w:tc>
      </w:tr>
    </w:tbl>
    <w:p w:rsidR="00000000" w:rsidDel="00000000" w:rsidP="00000000" w:rsidRDefault="00000000" w:rsidRPr="00000000" w14:paraId="00000059">
      <w:pPr>
        <w:spacing w:after="100" w:before="40" w:lineRule="auto"/>
        <w:rPr>
          <w:i w:val="1"/>
          <w:iCs w:val="1"/>
          <w:color w:val="555555"/>
          <w:sz w:val="18"/>
          <w:szCs w:val="18"/>
        </w:rPr>
      </w:pPr>
      <w:r w:rsidDel="00000000" w:rsidR="00000000" w:rsidRPr="00000000">
        <w:rPr>
          <w:i w:val="1"/>
          <w:iCs w:val="1"/>
          <w:color w:val="555555"/>
          <w:sz w:val="18"/>
          <w:szCs w:val="18"/>
          <w:rtl w:val="0"/>
        </w:rPr>
        <w:t xml:space="preserve">Note: user_id is the system-wide identifier for every foreign-key relationship that references a person. Unique indexes on username and email prevent duplicate registrations.</w:t>
      </w:r>
    </w:p>
    <w:p w:rsidR="00000000" w:rsidDel="00000000" w:rsidP="00000000" w:rsidRDefault="00000000" w:rsidRPr="00000000" w14:paraId="0000005A">
      <w:pPr>
        <w:pStyle w:val="Heading2"/>
        <w:keepNext w:val="0"/>
        <w:keepLines w:val="0"/>
        <w:spacing w:after="80" w:before="280" w:lineRule="auto"/>
        <w:rPr>
          <w:b w:val="1"/>
          <w:bCs w:val="1"/>
          <w:color w:val="2e74b5"/>
          <w:sz w:val="26"/>
          <w:szCs w:val="26"/>
        </w:rPr>
      </w:pPr>
      <w:bookmarkStart w:colFirst="0" w:colLast="0" w:name="_3xlvgobtpbce" w:id="3"/>
      <w:bookmarkEnd w:id="3"/>
      <w:r w:rsidDel="00000000" w:rsidR="00000000" w:rsidRPr="00000000">
        <w:rPr>
          <w:b w:val="1"/>
          <w:bCs w:val="1"/>
          <w:color w:val="2e74b5"/>
          <w:sz w:val="26"/>
          <w:szCs w:val="26"/>
          <w:rtl w:val="0"/>
        </w:rPr>
        <w:t xml:space="preserve">2.2  Chats</w:t>
      </w:r>
    </w:p>
    <w:p w:rsidR="00000000" w:rsidDel="00000000" w:rsidP="00000000" w:rsidRDefault="00000000" w:rsidRPr="00000000" w14:paraId="0000005B">
      <w:pPr>
        <w:spacing w:after="60" w:before="6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A Chat is the container for a conversation — either a private (one-to-one) exchange or a named group. Actual participants are recorded in Chat_Members, not here.</w:t>
      </w:r>
    </w:p>
    <w:p w:rsidR="00000000" w:rsidDel="00000000" w:rsidP="00000000" w:rsidRDefault="00000000" w:rsidRPr="00000000" w14:paraId="0000005C">
      <w:pPr>
        <w:spacing w:after="60" w:before="240" w:lineRule="auto"/>
        <w:rPr>
          <w:b w:val="1"/>
          <w:bCs w:val="1"/>
          <w:color w:val="1f4e79"/>
        </w:rPr>
      </w:pPr>
      <w:r w:rsidDel="00000000" w:rsidR="00000000" w:rsidRPr="00000000">
        <w:rPr>
          <w:b w:val="1"/>
          <w:bCs w:val="1"/>
          <w:color w:val="1f4e79"/>
          <w:rtl w:val="0"/>
        </w:rPr>
        <w:t xml:space="preserve">Table: Chats</w:t>
      </w:r>
    </w:p>
    <w:tbl>
      <w:tblPr>
        <w:tblStyle w:val="Table3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94.7789218655362"/>
        <w:gridCol w:w="2024.9545729860693"/>
        <w:gridCol w:w="1374.0763173834043"/>
        <w:gridCol w:w="1403.0042398546336"/>
        <w:gridCol w:w="2328.6977589339795"/>
        <w:tblGridChange w:id="0">
          <w:tblGrid>
            <w:gridCol w:w="1894.7789218655362"/>
            <w:gridCol w:w="2024.9545729860693"/>
            <w:gridCol w:w="1374.0763173834043"/>
            <w:gridCol w:w="1403.0042398546336"/>
            <w:gridCol w:w="2328.6977589339795"/>
          </w:tblGrid>
        </w:tblGridChange>
      </w:tblGrid>
      <w:tr>
        <w:trPr>
          <w:cantSplit w:val="0"/>
          <w:trHeight w:val="405" w:hRule="atLeast"/>
          <w:tblHeader w:val="0"/>
        </w:trPr>
        <w:tc>
          <w:tcPr>
            <w:tcBorders>
              <w:top w:color="1f4e79" w:space="0" w:sz="6" w:val="single"/>
              <w:left w:color="1f4e79" w:space="0" w:sz="6" w:val="single"/>
              <w:bottom w:color="1f4e79" w:space="0" w:sz="6" w:val="single"/>
              <w:right w:color="1f4e79" w:space="0" w:sz="6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rPr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Column Name</w:t>
            </w:r>
          </w:p>
        </w:tc>
        <w:tc>
          <w:tcPr>
            <w:tcBorders>
              <w:top w:color="1f4e79" w:space="0" w:sz="6" w:val="single"/>
              <w:left w:color="000000" w:space="0" w:sz="0" w:val="nil"/>
              <w:bottom w:color="1f4e79" w:space="0" w:sz="6" w:val="single"/>
              <w:right w:color="1f4e79" w:space="0" w:sz="6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rPr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Data Type</w:t>
            </w:r>
          </w:p>
        </w:tc>
        <w:tc>
          <w:tcPr>
            <w:tcBorders>
              <w:top w:color="1f4e79" w:space="0" w:sz="6" w:val="single"/>
              <w:left w:color="000000" w:space="0" w:sz="0" w:val="nil"/>
              <w:bottom w:color="1f4e79" w:space="0" w:sz="6" w:val="single"/>
              <w:right w:color="1f4e79" w:space="0" w:sz="6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rPr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Nullable</w:t>
            </w:r>
          </w:p>
        </w:tc>
        <w:tc>
          <w:tcPr>
            <w:tcBorders>
              <w:top w:color="1f4e79" w:space="0" w:sz="6" w:val="single"/>
              <w:left w:color="000000" w:space="0" w:sz="0" w:val="nil"/>
              <w:bottom w:color="1f4e79" w:space="0" w:sz="6" w:val="single"/>
              <w:right w:color="1f4e79" w:space="0" w:sz="6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rPr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Key</w:t>
            </w:r>
          </w:p>
        </w:tc>
        <w:tc>
          <w:tcPr>
            <w:tcBorders>
              <w:top w:color="1f4e79" w:space="0" w:sz="6" w:val="single"/>
              <w:left w:color="000000" w:space="0" w:sz="0" w:val="nil"/>
              <w:bottom w:color="1f4e79" w:space="0" w:sz="6" w:val="single"/>
              <w:right w:color="1f4e79" w:space="0" w:sz="6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rPr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Description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000000" w:space="0" w:sz="0" w:val="nil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chat_id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 UNSIGNED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NOT NULL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PK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Auto-increment primary key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top w:color="000000" w:space="0" w:sz="0" w:val="nil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chat_type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ENUM('private','group')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NOT NULL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Conversation type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000000" w:space="0" w:sz="0" w:val="nil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title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VARCHAR(100)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Group name (NULL for private chats)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top w:color="000000" w:space="0" w:sz="0" w:val="nil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description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VARCHAR(300)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Optional group description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000000" w:space="0" w:sz="0" w:val="nil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created_by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 UNSIGNED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NOT NULL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18"/>
                <w:szCs w:val="18"/>
                <w:rtl w:val="0"/>
              </w:rPr>
              <w:t xml:space="preserve">FK → Users.user_id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Creator/owner reference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000000" w:space="0" w:sz="0" w:val="nil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created_at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DATETIME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NOT NULL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Chat creation timestamp (DEFAULT NOW)</w:t>
            </w:r>
          </w:p>
        </w:tc>
      </w:tr>
    </w:tbl>
    <w:p w:rsidR="00000000" w:rsidDel="00000000" w:rsidP="00000000" w:rsidRDefault="00000000" w:rsidRPr="00000000" w14:paraId="00000080">
      <w:pPr>
        <w:spacing w:after="100" w:before="40" w:lineRule="auto"/>
        <w:rPr>
          <w:i w:val="1"/>
          <w:iCs w:val="1"/>
          <w:color w:val="555555"/>
          <w:sz w:val="18"/>
          <w:szCs w:val="18"/>
        </w:rPr>
      </w:pPr>
      <w:r w:rsidDel="00000000" w:rsidR="00000000" w:rsidRPr="00000000">
        <w:rPr>
          <w:i w:val="1"/>
          <w:iCs w:val="1"/>
          <w:color w:val="555555"/>
          <w:sz w:val="18"/>
          <w:szCs w:val="18"/>
          <w:rtl w:val="0"/>
        </w:rPr>
        <w:t xml:space="preserve">Note: For private chats, title and description are NULL. created_by is a soft-ownership reference; full admin rules live in Chat_Members.role.</w:t>
      </w:r>
    </w:p>
    <w:p w:rsidR="00000000" w:rsidDel="00000000" w:rsidP="00000000" w:rsidRDefault="00000000" w:rsidRPr="00000000" w14:paraId="00000081">
      <w:pPr>
        <w:pStyle w:val="Heading2"/>
        <w:keepNext w:val="0"/>
        <w:keepLines w:val="0"/>
        <w:spacing w:after="80" w:before="280" w:lineRule="auto"/>
        <w:rPr>
          <w:b w:val="1"/>
          <w:bCs w:val="1"/>
          <w:color w:val="2e74b5"/>
          <w:sz w:val="26"/>
          <w:szCs w:val="26"/>
        </w:rPr>
      </w:pPr>
      <w:bookmarkStart w:colFirst="0" w:colLast="0" w:name="_w80ed62mp9g4" w:id="4"/>
      <w:bookmarkEnd w:id="4"/>
      <w:r w:rsidDel="00000000" w:rsidR="00000000" w:rsidRPr="00000000">
        <w:rPr>
          <w:b w:val="1"/>
          <w:bCs w:val="1"/>
          <w:color w:val="2e74b5"/>
          <w:sz w:val="26"/>
          <w:szCs w:val="26"/>
          <w:rtl w:val="0"/>
        </w:rPr>
        <w:t xml:space="preserve">2.3  Chat_Members</w:t>
      </w:r>
    </w:p>
    <w:p w:rsidR="00000000" w:rsidDel="00000000" w:rsidP="00000000" w:rsidRDefault="00000000" w:rsidRPr="00000000" w14:paraId="00000082">
      <w:pPr>
        <w:spacing w:after="60" w:before="6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The associative (bridge) table that implements the many-to-many relationship between Users and Chats. Each row records one user's membership in one chat, along with their role and mute preference.</w:t>
      </w:r>
    </w:p>
    <w:p w:rsidR="00000000" w:rsidDel="00000000" w:rsidP="00000000" w:rsidRDefault="00000000" w:rsidRPr="00000000" w14:paraId="00000083">
      <w:pPr>
        <w:spacing w:after="60" w:before="240" w:lineRule="auto"/>
        <w:rPr>
          <w:b w:val="1"/>
          <w:bCs w:val="1"/>
          <w:color w:val="1f4e79"/>
        </w:rPr>
      </w:pPr>
      <w:r w:rsidDel="00000000" w:rsidR="00000000" w:rsidRPr="00000000">
        <w:rPr>
          <w:b w:val="1"/>
          <w:bCs w:val="1"/>
          <w:color w:val="1f4e79"/>
          <w:rtl w:val="0"/>
        </w:rPr>
        <w:t xml:space="preserve">Table: Chat_Members</w:t>
      </w:r>
    </w:p>
    <w:tbl>
      <w:tblPr>
        <w:tblStyle w:val="Table4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93.5895653492753"/>
        <w:gridCol w:w="2752.5637946942024"/>
        <w:gridCol w:w="1260.3844744126086"/>
        <w:gridCol w:w="1405.2562530807245"/>
        <w:gridCol w:w="2013.7177234868116"/>
        <w:tblGridChange w:id="0">
          <w:tblGrid>
            <w:gridCol w:w="1593.5895653492753"/>
            <w:gridCol w:w="2752.5637946942024"/>
            <w:gridCol w:w="1260.3844744126086"/>
            <w:gridCol w:w="1405.2562530807245"/>
            <w:gridCol w:w="2013.7177234868116"/>
          </w:tblGrid>
        </w:tblGridChange>
      </w:tblGrid>
      <w:tr>
        <w:trPr>
          <w:cantSplit w:val="0"/>
          <w:trHeight w:val="405" w:hRule="atLeast"/>
          <w:tblHeader w:val="0"/>
        </w:trPr>
        <w:tc>
          <w:tcPr>
            <w:tcBorders>
              <w:top w:color="1f4e79" w:space="0" w:sz="6" w:val="single"/>
              <w:left w:color="1f4e79" w:space="0" w:sz="6" w:val="single"/>
              <w:bottom w:color="1f4e79" w:space="0" w:sz="6" w:val="single"/>
              <w:right w:color="1f4e79" w:space="0" w:sz="6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rPr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Column Name</w:t>
            </w:r>
          </w:p>
        </w:tc>
        <w:tc>
          <w:tcPr>
            <w:tcBorders>
              <w:top w:color="1f4e79" w:space="0" w:sz="6" w:val="single"/>
              <w:left w:color="000000" w:space="0" w:sz="0" w:val="nil"/>
              <w:bottom w:color="1f4e79" w:space="0" w:sz="6" w:val="single"/>
              <w:right w:color="1f4e79" w:space="0" w:sz="6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rPr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Data Type</w:t>
            </w:r>
          </w:p>
        </w:tc>
        <w:tc>
          <w:tcPr>
            <w:tcBorders>
              <w:top w:color="1f4e79" w:space="0" w:sz="6" w:val="single"/>
              <w:left w:color="000000" w:space="0" w:sz="0" w:val="nil"/>
              <w:bottom w:color="1f4e79" w:space="0" w:sz="6" w:val="single"/>
              <w:right w:color="1f4e79" w:space="0" w:sz="6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rPr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Nullable</w:t>
            </w:r>
          </w:p>
        </w:tc>
        <w:tc>
          <w:tcPr>
            <w:tcBorders>
              <w:top w:color="1f4e79" w:space="0" w:sz="6" w:val="single"/>
              <w:left w:color="000000" w:space="0" w:sz="0" w:val="nil"/>
              <w:bottom w:color="1f4e79" w:space="0" w:sz="6" w:val="single"/>
              <w:right w:color="1f4e79" w:space="0" w:sz="6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rPr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Key</w:t>
            </w:r>
          </w:p>
        </w:tc>
        <w:tc>
          <w:tcPr>
            <w:tcBorders>
              <w:top w:color="1f4e79" w:space="0" w:sz="6" w:val="single"/>
              <w:left w:color="000000" w:space="0" w:sz="0" w:val="nil"/>
              <w:bottom w:color="1f4e79" w:space="0" w:sz="6" w:val="single"/>
              <w:right w:color="1f4e79" w:space="0" w:sz="6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rPr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Description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000000" w:space="0" w:sz="0" w:val="nil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chat_id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 UNSIGNED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NOT NULL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18"/>
                <w:szCs w:val="18"/>
                <w:rtl w:val="0"/>
              </w:rPr>
              <w:t xml:space="preserve">PK, FK → Chats.chat_id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Composite PK part 1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000000" w:space="0" w:sz="0" w:val="nil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user_id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 UNSIGNED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NOT NULL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18"/>
                <w:szCs w:val="18"/>
                <w:rtl w:val="0"/>
              </w:rPr>
              <w:t xml:space="preserve">PK, FK → Users.user_id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Composite PK part 2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000000" w:space="0" w:sz="0" w:val="nil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role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ENUM('owner','admin','member')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NOT NULL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Member role (default 'member')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000000" w:space="0" w:sz="0" w:val="nil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joined_at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DATETIME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NOT NULL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Timestamp when user joined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000000" w:space="0" w:sz="0" w:val="nil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is_muted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TINYINT(1)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NOT NULL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Notification mute flag (default 0)</w:t>
            </w:r>
          </w:p>
        </w:tc>
      </w:tr>
    </w:tbl>
    <w:p w:rsidR="00000000" w:rsidDel="00000000" w:rsidP="00000000" w:rsidRDefault="00000000" w:rsidRPr="00000000" w14:paraId="000000A2">
      <w:pPr>
        <w:spacing w:after="100" w:before="40" w:lineRule="auto"/>
        <w:rPr>
          <w:i w:val="1"/>
          <w:iCs w:val="1"/>
          <w:color w:val="555555"/>
          <w:sz w:val="18"/>
          <w:szCs w:val="18"/>
        </w:rPr>
      </w:pPr>
      <w:r w:rsidDel="00000000" w:rsidR="00000000" w:rsidRPr="00000000">
        <w:rPr>
          <w:i w:val="1"/>
          <w:iCs w:val="1"/>
          <w:color w:val="555555"/>
          <w:sz w:val="18"/>
          <w:szCs w:val="18"/>
          <w:rtl w:val="0"/>
        </w:rPr>
        <w:t xml:space="preserve">Note: The composite primary key (chat_id, user_id) prevents a user from being added to the same chat twice. The role column enforces admin/ownership rules at the data layer.</w:t>
      </w:r>
    </w:p>
    <w:p w:rsidR="00000000" w:rsidDel="00000000" w:rsidP="00000000" w:rsidRDefault="00000000" w:rsidRPr="00000000" w14:paraId="000000A3">
      <w:pPr>
        <w:pStyle w:val="Heading2"/>
        <w:keepNext w:val="0"/>
        <w:keepLines w:val="0"/>
        <w:spacing w:after="80" w:before="280" w:lineRule="auto"/>
        <w:rPr>
          <w:b w:val="1"/>
          <w:bCs w:val="1"/>
          <w:color w:val="2e74b5"/>
          <w:sz w:val="26"/>
          <w:szCs w:val="26"/>
        </w:rPr>
      </w:pPr>
      <w:bookmarkStart w:colFirst="0" w:colLast="0" w:name="_dyiimzuuw436" w:id="5"/>
      <w:bookmarkEnd w:id="5"/>
      <w:r w:rsidDel="00000000" w:rsidR="00000000" w:rsidRPr="00000000">
        <w:rPr>
          <w:b w:val="1"/>
          <w:bCs w:val="1"/>
          <w:color w:val="2e74b5"/>
          <w:sz w:val="26"/>
          <w:szCs w:val="26"/>
          <w:rtl w:val="0"/>
        </w:rPr>
        <w:t xml:space="preserve">2.4  Messages</w:t>
      </w:r>
    </w:p>
    <w:p w:rsidR="00000000" w:rsidDel="00000000" w:rsidP="00000000" w:rsidRDefault="00000000" w:rsidRPr="00000000" w14:paraId="000000A4">
      <w:pPr>
        <w:spacing w:after="60" w:before="6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Stores every message sent in any conversation. Supports text, media, and file content types, as well as threaded replies via a self-referencing foreign key.</w:t>
      </w:r>
    </w:p>
    <w:p w:rsidR="00000000" w:rsidDel="00000000" w:rsidP="00000000" w:rsidRDefault="00000000" w:rsidRPr="00000000" w14:paraId="000000A5">
      <w:pPr>
        <w:spacing w:after="60" w:before="240" w:lineRule="auto"/>
        <w:rPr>
          <w:b w:val="1"/>
          <w:bCs w:val="1"/>
          <w:color w:val="1f4e79"/>
        </w:rPr>
      </w:pPr>
      <w:r w:rsidDel="00000000" w:rsidR="00000000" w:rsidRPr="00000000">
        <w:rPr>
          <w:b w:val="1"/>
          <w:bCs w:val="1"/>
          <w:color w:val="1f4e79"/>
          <w:rtl w:val="0"/>
        </w:rPr>
        <w:t xml:space="preserve">Table: Messages</w:t>
      </w:r>
    </w:p>
    <w:tbl>
      <w:tblPr>
        <w:tblStyle w:val="Table5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06.666498148406"/>
        <w:gridCol w:w="2810.512506161449"/>
        <w:gridCol w:w="1072.0511621440578"/>
        <w:gridCol w:w="2115.127968554493"/>
        <w:gridCol w:w="1521.1536760152173"/>
        <w:tblGridChange w:id="0">
          <w:tblGrid>
            <w:gridCol w:w="1506.666498148406"/>
            <w:gridCol w:w="2810.512506161449"/>
            <w:gridCol w:w="1072.0511621440578"/>
            <w:gridCol w:w="2115.127968554493"/>
            <w:gridCol w:w="1521.1536760152173"/>
          </w:tblGrid>
        </w:tblGridChange>
      </w:tblGrid>
      <w:tr>
        <w:trPr>
          <w:cantSplit w:val="0"/>
          <w:trHeight w:val="645" w:hRule="atLeast"/>
          <w:tblHeader w:val="0"/>
        </w:trPr>
        <w:tc>
          <w:tcPr>
            <w:tcBorders>
              <w:top w:color="1f4e79" w:space="0" w:sz="6" w:val="single"/>
              <w:left w:color="1f4e79" w:space="0" w:sz="6" w:val="single"/>
              <w:bottom w:color="1f4e79" w:space="0" w:sz="6" w:val="single"/>
              <w:right w:color="1f4e79" w:space="0" w:sz="6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rPr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Column Name</w:t>
            </w:r>
          </w:p>
        </w:tc>
        <w:tc>
          <w:tcPr>
            <w:tcBorders>
              <w:top w:color="1f4e79" w:space="0" w:sz="6" w:val="single"/>
              <w:left w:color="000000" w:space="0" w:sz="0" w:val="nil"/>
              <w:bottom w:color="1f4e79" w:space="0" w:sz="6" w:val="single"/>
              <w:right w:color="1f4e79" w:space="0" w:sz="6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rPr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Data Type</w:t>
            </w:r>
          </w:p>
        </w:tc>
        <w:tc>
          <w:tcPr>
            <w:tcBorders>
              <w:top w:color="1f4e79" w:space="0" w:sz="6" w:val="single"/>
              <w:left w:color="000000" w:space="0" w:sz="0" w:val="nil"/>
              <w:bottom w:color="1f4e79" w:space="0" w:sz="6" w:val="single"/>
              <w:right w:color="1f4e79" w:space="0" w:sz="6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rPr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Nullable</w:t>
            </w:r>
          </w:p>
        </w:tc>
        <w:tc>
          <w:tcPr>
            <w:tcBorders>
              <w:top w:color="1f4e79" w:space="0" w:sz="6" w:val="single"/>
              <w:left w:color="000000" w:space="0" w:sz="0" w:val="nil"/>
              <w:bottom w:color="1f4e79" w:space="0" w:sz="6" w:val="single"/>
              <w:right w:color="1f4e79" w:space="0" w:sz="6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rPr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Key</w:t>
            </w:r>
          </w:p>
        </w:tc>
        <w:tc>
          <w:tcPr>
            <w:tcBorders>
              <w:top w:color="1f4e79" w:space="0" w:sz="6" w:val="single"/>
              <w:left w:color="000000" w:space="0" w:sz="0" w:val="nil"/>
              <w:bottom w:color="1f4e79" w:space="0" w:sz="6" w:val="single"/>
              <w:right w:color="1f4e79" w:space="0" w:sz="6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rPr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Description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000000" w:space="0" w:sz="0" w:val="nil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message_id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 UNSIGNED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NOT NULL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PK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Auto-increment primary key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0" w:val="nil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chat_id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 UNSIGNED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NOT NULL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18"/>
                <w:szCs w:val="18"/>
                <w:rtl w:val="0"/>
              </w:rPr>
              <w:t xml:space="preserve">FK → Chats.chat_id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Chat this message belongs to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000000" w:space="0" w:sz="0" w:val="nil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sender_id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 UNSIGNED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NOT NULL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18"/>
                <w:szCs w:val="18"/>
                <w:rtl w:val="0"/>
              </w:rPr>
              <w:t xml:space="preserve">FK → Users.user_id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Sender reference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000000" w:space="0" w:sz="0" w:val="nil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message_type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ENUM('text','image','file','system')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NOT NULL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Content type (default 'text')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000000" w:space="0" w:sz="0" w:val="nil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content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TEXT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Message text body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000000" w:space="0" w:sz="0" w:val="nil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reply_to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 UNSIGNED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18"/>
                <w:szCs w:val="18"/>
                <w:rtl w:val="0"/>
              </w:rPr>
              <w:t xml:space="preserve">FK → Messages.message_id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Self-ref for threaded replies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000000" w:space="0" w:sz="0" w:val="nil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is_deleted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TINYINT(1)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NOT NULL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Soft-delete flag (default 0)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000000" w:space="0" w:sz="0" w:val="nil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created_at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DATETIME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NOT NULL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IDX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Send timestamp (indexed for history)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000000" w:space="0" w:sz="0" w:val="nil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edited_at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DATETIME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Last edit timestamp</w:t>
            </w:r>
          </w:p>
        </w:tc>
      </w:tr>
    </w:tbl>
    <w:p w:rsidR="00000000" w:rsidDel="00000000" w:rsidP="00000000" w:rsidRDefault="00000000" w:rsidRPr="00000000" w14:paraId="000000D8">
      <w:pPr>
        <w:spacing w:after="100" w:before="40" w:lineRule="auto"/>
        <w:rPr>
          <w:i w:val="1"/>
          <w:iCs w:val="1"/>
          <w:color w:val="555555"/>
          <w:sz w:val="18"/>
          <w:szCs w:val="18"/>
        </w:rPr>
      </w:pPr>
      <w:r w:rsidDel="00000000" w:rsidR="00000000" w:rsidRPr="00000000">
        <w:rPr>
          <w:i w:val="1"/>
          <w:iCs w:val="1"/>
          <w:color w:val="555555"/>
          <w:sz w:val="18"/>
          <w:szCs w:val="18"/>
          <w:rtl w:val="0"/>
        </w:rPr>
        <w:t xml:space="preserve">Note: is_deleted = 1 implements soft deletion — the row is retained for audit and reply-chain integrity. The composite index on (chat_id, created_at) is the primary performance optimization for paginated history queries.</w:t>
      </w:r>
    </w:p>
    <w:p w:rsidR="00000000" w:rsidDel="00000000" w:rsidP="00000000" w:rsidRDefault="00000000" w:rsidRPr="00000000" w14:paraId="000000D9">
      <w:pPr>
        <w:pStyle w:val="Heading2"/>
        <w:keepNext w:val="0"/>
        <w:keepLines w:val="0"/>
        <w:spacing w:after="80" w:before="280" w:lineRule="auto"/>
        <w:rPr>
          <w:b w:val="1"/>
          <w:bCs w:val="1"/>
          <w:color w:val="2e74b5"/>
          <w:sz w:val="26"/>
          <w:szCs w:val="26"/>
        </w:rPr>
      </w:pPr>
      <w:bookmarkStart w:colFirst="0" w:colLast="0" w:name="_cuto98ejhfqe" w:id="6"/>
      <w:bookmarkEnd w:id="6"/>
      <w:r w:rsidDel="00000000" w:rsidR="00000000" w:rsidRPr="00000000">
        <w:rPr>
          <w:b w:val="1"/>
          <w:bCs w:val="1"/>
          <w:color w:val="2e74b5"/>
          <w:sz w:val="26"/>
          <w:szCs w:val="26"/>
          <w:rtl w:val="0"/>
        </w:rPr>
        <w:t xml:space="preserve">2.5  Message_Status</w:t>
      </w:r>
    </w:p>
    <w:p w:rsidR="00000000" w:rsidDel="00000000" w:rsidP="00000000" w:rsidRDefault="00000000" w:rsidRPr="00000000" w14:paraId="000000DA">
      <w:pPr>
        <w:spacing w:after="60" w:before="6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Tracks the delivery lifecycle of each message per recipient. A single message in a group chat of N members will have up to N rows in this table, one per recipient.</w:t>
      </w:r>
    </w:p>
    <w:p w:rsidR="00000000" w:rsidDel="00000000" w:rsidP="00000000" w:rsidRDefault="00000000" w:rsidRPr="00000000" w14:paraId="000000DB">
      <w:pPr>
        <w:spacing w:after="60" w:before="240" w:lineRule="auto"/>
        <w:rPr>
          <w:b w:val="1"/>
          <w:bCs w:val="1"/>
          <w:color w:val="1f4e79"/>
        </w:rPr>
      </w:pPr>
      <w:r w:rsidDel="00000000" w:rsidR="00000000" w:rsidRPr="00000000">
        <w:rPr>
          <w:b w:val="1"/>
          <w:bCs w:val="1"/>
          <w:color w:val="1f4e79"/>
          <w:rtl w:val="0"/>
        </w:rPr>
        <w:t xml:space="preserve">Table: Message_Status</w:t>
      </w:r>
    </w:p>
    <w:tbl>
      <w:tblPr>
        <w:tblStyle w:val="Table6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77.6921424147827"/>
        <w:gridCol w:w="2578.7176602924637"/>
        <w:gridCol w:w="1144.487051478116"/>
        <w:gridCol w:w="2115.127968554493"/>
        <w:gridCol w:w="1709.4869882837681"/>
        <w:tblGridChange w:id="0">
          <w:tblGrid>
            <w:gridCol w:w="1477.6921424147827"/>
            <w:gridCol w:w="2578.7176602924637"/>
            <w:gridCol w:w="1144.487051478116"/>
            <w:gridCol w:w="2115.127968554493"/>
            <w:gridCol w:w="1709.4869882837681"/>
          </w:tblGrid>
        </w:tblGridChange>
      </w:tblGrid>
      <w:tr>
        <w:trPr>
          <w:cantSplit w:val="0"/>
          <w:trHeight w:val="645" w:hRule="atLeast"/>
          <w:tblHeader w:val="0"/>
        </w:trPr>
        <w:tc>
          <w:tcPr>
            <w:tcBorders>
              <w:top w:color="1f4e79" w:space="0" w:sz="6" w:val="single"/>
              <w:left w:color="1f4e79" w:space="0" w:sz="6" w:val="single"/>
              <w:bottom w:color="1f4e79" w:space="0" w:sz="6" w:val="single"/>
              <w:right w:color="1f4e79" w:space="0" w:sz="6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rPr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Column Name</w:t>
            </w:r>
          </w:p>
        </w:tc>
        <w:tc>
          <w:tcPr>
            <w:tcBorders>
              <w:top w:color="1f4e79" w:space="0" w:sz="6" w:val="single"/>
              <w:left w:color="000000" w:space="0" w:sz="0" w:val="nil"/>
              <w:bottom w:color="1f4e79" w:space="0" w:sz="6" w:val="single"/>
              <w:right w:color="1f4e79" w:space="0" w:sz="6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rPr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Data Type</w:t>
            </w:r>
          </w:p>
        </w:tc>
        <w:tc>
          <w:tcPr>
            <w:tcBorders>
              <w:top w:color="1f4e79" w:space="0" w:sz="6" w:val="single"/>
              <w:left w:color="000000" w:space="0" w:sz="0" w:val="nil"/>
              <w:bottom w:color="1f4e79" w:space="0" w:sz="6" w:val="single"/>
              <w:right w:color="1f4e79" w:space="0" w:sz="6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rPr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Nullable</w:t>
            </w:r>
          </w:p>
        </w:tc>
        <w:tc>
          <w:tcPr>
            <w:tcBorders>
              <w:top w:color="1f4e79" w:space="0" w:sz="6" w:val="single"/>
              <w:left w:color="000000" w:space="0" w:sz="0" w:val="nil"/>
              <w:bottom w:color="1f4e79" w:space="0" w:sz="6" w:val="single"/>
              <w:right w:color="1f4e79" w:space="0" w:sz="6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rPr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Key</w:t>
            </w:r>
          </w:p>
        </w:tc>
        <w:tc>
          <w:tcPr>
            <w:tcBorders>
              <w:top w:color="1f4e79" w:space="0" w:sz="6" w:val="single"/>
              <w:left w:color="000000" w:space="0" w:sz="0" w:val="nil"/>
              <w:bottom w:color="1f4e79" w:space="0" w:sz="6" w:val="single"/>
              <w:right w:color="1f4e79" w:space="0" w:sz="6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rPr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Description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000000" w:space="0" w:sz="0" w:val="nil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status_id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 UNSIGNED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NOT NULL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PK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Auto-increment primary key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000000" w:space="0" w:sz="0" w:val="nil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message_id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 UNSIGNED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NOT NULL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18"/>
                <w:szCs w:val="18"/>
                <w:rtl w:val="0"/>
              </w:rPr>
              <w:t xml:space="preserve">FK → Messages.message_id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Message reference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000000" w:space="0" w:sz="0" w:val="nil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user_id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 UNSIGNED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NOT NULL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18"/>
                <w:szCs w:val="18"/>
                <w:rtl w:val="0"/>
              </w:rPr>
              <w:t xml:space="preserve">FK → Users.user_id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Recipient reference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top w:color="000000" w:space="0" w:sz="0" w:val="nil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status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ENUM('sent','delivered','seen')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NOT NULL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Delivery state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000000" w:space="0" w:sz="0" w:val="nil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updated_at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DATETIME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NOT NULL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Last status change timestamp</w:t>
            </w:r>
          </w:p>
        </w:tc>
      </w:tr>
    </w:tbl>
    <w:p w:rsidR="00000000" w:rsidDel="00000000" w:rsidP="00000000" w:rsidRDefault="00000000" w:rsidRPr="00000000" w14:paraId="000000FA">
      <w:pPr>
        <w:spacing w:after="100" w:before="40" w:lineRule="auto"/>
        <w:rPr>
          <w:i w:val="1"/>
          <w:iCs w:val="1"/>
          <w:color w:val="555555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i w:val="1"/>
          <w:iCs w:val="1"/>
          <w:color w:val="555555"/>
          <w:sz w:val="18"/>
          <w:szCs w:val="18"/>
          <w:rtl w:val="0"/>
        </w:rPr>
        <w:t xml:space="preserve">Note: The UNIQUE constraint on (message_id, user_id) ensures exactly one status record per user per message. Status values progress from 'sent' → 'delivered' → 'seen'.</w:t>
      </w:r>
    </w:p>
    <w:p w:rsidR="00000000" w:rsidDel="00000000" w:rsidP="00000000" w:rsidRDefault="00000000" w:rsidRPr="00000000" w14:paraId="000000FB">
      <w:pPr>
        <w:pStyle w:val="Heading2"/>
        <w:keepNext w:val="0"/>
        <w:keepLines w:val="0"/>
        <w:spacing w:after="80" w:before="280" w:lineRule="auto"/>
        <w:rPr>
          <w:b w:val="1"/>
          <w:bCs w:val="1"/>
          <w:color w:val="2e74b5"/>
          <w:sz w:val="26"/>
          <w:szCs w:val="26"/>
        </w:rPr>
      </w:pPr>
      <w:bookmarkStart w:colFirst="0" w:colLast="0" w:name="_pqvwt0bzlvc5" w:id="7"/>
      <w:bookmarkEnd w:id="7"/>
      <w:r w:rsidDel="00000000" w:rsidR="00000000" w:rsidRPr="00000000">
        <w:rPr>
          <w:b w:val="1"/>
          <w:bCs w:val="1"/>
          <w:color w:val="2e74b5"/>
          <w:sz w:val="26"/>
          <w:szCs w:val="26"/>
          <w:rtl w:val="0"/>
        </w:rPr>
        <w:t xml:space="preserve">2.6  Files</w:t>
      </w:r>
    </w:p>
    <w:p w:rsidR="00000000" w:rsidDel="00000000" w:rsidP="00000000" w:rsidRDefault="00000000" w:rsidRPr="00000000" w14:paraId="000000FC">
      <w:pPr>
        <w:spacing w:after="60" w:before="6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Stores metadata for file attachments linked to messages. Binary file content is held in external storage (local filesystem or cloud); only the reference URL and descriptive metadata are stored here.</w:t>
      </w:r>
    </w:p>
    <w:p w:rsidR="00000000" w:rsidDel="00000000" w:rsidP="00000000" w:rsidRDefault="00000000" w:rsidRPr="00000000" w14:paraId="000000FD">
      <w:pPr>
        <w:spacing w:after="60" w:before="240" w:lineRule="auto"/>
        <w:rPr>
          <w:b w:val="1"/>
          <w:bCs w:val="1"/>
          <w:color w:val="1f4e79"/>
        </w:rPr>
      </w:pPr>
      <w:r w:rsidDel="00000000" w:rsidR="00000000" w:rsidRPr="00000000">
        <w:rPr>
          <w:b w:val="1"/>
          <w:bCs w:val="1"/>
          <w:color w:val="1f4e79"/>
          <w:rtl w:val="0"/>
        </w:rPr>
        <w:t xml:space="preserve">Table: Files</w:t>
      </w:r>
    </w:p>
    <w:tbl>
      <w:tblPr>
        <w:tblStyle w:val="Table7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81.922877617826"/>
        <w:gridCol w:w="1738.4613440173914"/>
        <w:gridCol w:w="1289.3588301462319"/>
        <w:gridCol w:w="2115.127968554493"/>
        <w:gridCol w:w="2100.640790687681"/>
        <w:tblGridChange w:id="0">
          <w:tblGrid>
            <w:gridCol w:w="1781.922877617826"/>
            <w:gridCol w:w="1738.4613440173914"/>
            <w:gridCol w:w="1289.3588301462319"/>
            <w:gridCol w:w="2115.127968554493"/>
            <w:gridCol w:w="2100.640790687681"/>
          </w:tblGrid>
        </w:tblGridChange>
      </w:tblGrid>
      <w:tr>
        <w:trPr>
          <w:cantSplit w:val="0"/>
          <w:trHeight w:val="405" w:hRule="atLeast"/>
          <w:tblHeader w:val="0"/>
        </w:trPr>
        <w:tc>
          <w:tcPr>
            <w:tcBorders>
              <w:top w:color="1f4e79" w:space="0" w:sz="6" w:val="single"/>
              <w:left w:color="1f4e79" w:space="0" w:sz="6" w:val="single"/>
              <w:bottom w:color="1f4e79" w:space="0" w:sz="6" w:val="single"/>
              <w:right w:color="1f4e79" w:space="0" w:sz="6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rPr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Column Name</w:t>
            </w:r>
          </w:p>
        </w:tc>
        <w:tc>
          <w:tcPr>
            <w:tcBorders>
              <w:top w:color="1f4e79" w:space="0" w:sz="6" w:val="single"/>
              <w:left w:color="000000" w:space="0" w:sz="0" w:val="nil"/>
              <w:bottom w:color="1f4e79" w:space="0" w:sz="6" w:val="single"/>
              <w:right w:color="1f4e79" w:space="0" w:sz="6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rPr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Data Type</w:t>
            </w:r>
          </w:p>
        </w:tc>
        <w:tc>
          <w:tcPr>
            <w:tcBorders>
              <w:top w:color="1f4e79" w:space="0" w:sz="6" w:val="single"/>
              <w:left w:color="000000" w:space="0" w:sz="0" w:val="nil"/>
              <w:bottom w:color="1f4e79" w:space="0" w:sz="6" w:val="single"/>
              <w:right w:color="1f4e79" w:space="0" w:sz="6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rPr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Nullable</w:t>
            </w:r>
          </w:p>
        </w:tc>
        <w:tc>
          <w:tcPr>
            <w:tcBorders>
              <w:top w:color="1f4e79" w:space="0" w:sz="6" w:val="single"/>
              <w:left w:color="000000" w:space="0" w:sz="0" w:val="nil"/>
              <w:bottom w:color="1f4e79" w:space="0" w:sz="6" w:val="single"/>
              <w:right w:color="1f4e79" w:space="0" w:sz="6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rPr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Key</w:t>
            </w:r>
          </w:p>
        </w:tc>
        <w:tc>
          <w:tcPr>
            <w:tcBorders>
              <w:top w:color="1f4e79" w:space="0" w:sz="6" w:val="single"/>
              <w:left w:color="000000" w:space="0" w:sz="0" w:val="nil"/>
              <w:bottom w:color="1f4e79" w:space="0" w:sz="6" w:val="single"/>
              <w:right w:color="1f4e79" w:space="0" w:sz="6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rPr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Description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000000" w:space="0" w:sz="0" w:val="nil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file_id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 UNSIGNED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NOT NULL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PK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Auto-increment primary key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000000" w:space="0" w:sz="0" w:val="nil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message_id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 UNSIGNED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NOT NULL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18"/>
                <w:szCs w:val="18"/>
                <w:rtl w:val="0"/>
              </w:rPr>
              <w:t xml:space="preserve">FK → Messages.message_id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Associated message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000000" w:space="0" w:sz="0" w:val="nil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uploader_id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 UNSIGNED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NOT NULL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sz w:val="18"/>
                <w:szCs w:val="18"/>
                <w:rtl w:val="0"/>
              </w:rPr>
              <w:t xml:space="preserve">FK → Users.user_id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User who uploaded the file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top w:color="000000" w:space="0" w:sz="0" w:val="nil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file_name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VARCHAR(255)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NOT NULL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Original filename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000000" w:space="0" w:sz="0" w:val="nil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file_type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VARCHAR(50)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NOT NULL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MIME type (e.g. image/png)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top w:color="000000" w:space="0" w:sz="0" w:val="nil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file_size_kb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 UNSIGNED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NOT NULL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File size in kilobytes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000000" w:space="0" w:sz="0" w:val="nil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storage_url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VARCHAR(500)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NOT NULL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Cloud/local storage path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000000" w:space="0" w:sz="0" w:val="nil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uploaded_at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DATETIME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NOT NULL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Upload timestamp (DEFAULT NOW)</w:t>
            </w:r>
          </w:p>
        </w:tc>
      </w:tr>
    </w:tbl>
    <w:p w:rsidR="00000000" w:rsidDel="00000000" w:rsidP="00000000" w:rsidRDefault="00000000" w:rsidRPr="00000000" w14:paraId="0000012B">
      <w:pPr>
        <w:spacing w:after="100" w:before="40" w:lineRule="auto"/>
        <w:rPr>
          <w:i w:val="1"/>
          <w:iCs w:val="1"/>
          <w:color w:val="555555"/>
          <w:sz w:val="18"/>
          <w:szCs w:val="18"/>
        </w:rPr>
      </w:pPr>
      <w:r w:rsidDel="00000000" w:rsidR="00000000" w:rsidRPr="00000000">
        <w:rPr>
          <w:i w:val="1"/>
          <w:iCs w:val="1"/>
          <w:color w:val="555555"/>
          <w:sz w:val="18"/>
          <w:szCs w:val="18"/>
          <w:rtl w:val="0"/>
        </w:rPr>
        <w:t xml:space="preserve">Note: A message can have multiple attachments (one-to-many). Storing only metadata, not file binaries, keeps the relational database lean and avoids BLOB performance issues.</w:t>
      </w:r>
    </w:p>
    <w:p w:rsidR="00000000" w:rsidDel="00000000" w:rsidP="00000000" w:rsidRDefault="00000000" w:rsidRPr="00000000" w14:paraId="0000012C">
      <w:pPr>
        <w:pStyle w:val="Heading3"/>
        <w:keepNext w:val="0"/>
        <w:keepLines w:val="0"/>
        <w:rPr>
          <w:b w:val="1"/>
          <w:bCs w:val="1"/>
          <w:color w:val="2e74b5"/>
        </w:rPr>
      </w:pPr>
      <w:bookmarkStart w:colFirst="0" w:colLast="0" w:name="_7lkjbfna9v09" w:id="8"/>
      <w:bookmarkEnd w:id="8"/>
      <w:r w:rsidDel="00000000" w:rsidR="00000000" w:rsidRPr="00000000">
        <w:rPr>
          <w:b w:val="1"/>
          <w:bCs w:val="1"/>
          <w:color w:val="2e74b5"/>
          <w:rtl w:val="0"/>
        </w:rPr>
        <w:t xml:space="preserve">2.7  Relationships</w:t>
      </w:r>
    </w:p>
    <w:p w:rsidR="00000000" w:rsidDel="00000000" w:rsidP="00000000" w:rsidRDefault="00000000" w:rsidRPr="00000000" w14:paraId="0000012D">
      <w:pPr>
        <w:spacing w:after="60" w:before="6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The table below summarises every foreign-key relationship in the schema. All foreign keys enforce referential integrity; deleting a parent row without first removing child rows will raise a constraint violation.</w:t>
      </w:r>
    </w:p>
    <w:p w:rsidR="00000000" w:rsidDel="00000000" w:rsidP="00000000" w:rsidRDefault="00000000" w:rsidRPr="00000000" w14:paraId="0000012E">
      <w:pPr>
        <w:spacing w:after="60" w:before="8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</w:t>
      </w:r>
    </w:p>
    <w:tbl>
      <w:tblPr>
        <w:tblStyle w:val="Table8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433.845881624348"/>
        <w:gridCol w:w="2564.2304824256526"/>
        <w:gridCol w:w="1506.666498148406"/>
        <w:gridCol w:w="2520.768948825217"/>
        <w:tblGridChange w:id="0">
          <w:tblGrid>
            <w:gridCol w:w="2433.845881624348"/>
            <w:gridCol w:w="2564.2304824256526"/>
            <w:gridCol w:w="1506.666498148406"/>
            <w:gridCol w:w="2520.768948825217"/>
          </w:tblGrid>
        </w:tblGridChange>
      </w:tblGrid>
      <w:tr>
        <w:trPr>
          <w:cantSplit w:val="0"/>
          <w:trHeight w:val="405" w:hRule="atLeast"/>
          <w:tblHeader w:val="0"/>
        </w:trPr>
        <w:tc>
          <w:tcPr>
            <w:tcBorders>
              <w:top w:color="1f4e79" w:space="0" w:sz="6" w:val="single"/>
              <w:left w:color="1f4e79" w:space="0" w:sz="6" w:val="single"/>
              <w:bottom w:color="1f4e79" w:space="0" w:sz="6" w:val="single"/>
              <w:right w:color="1f4e79" w:space="0" w:sz="6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rPr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Parent Table</w:t>
            </w:r>
          </w:p>
        </w:tc>
        <w:tc>
          <w:tcPr>
            <w:tcBorders>
              <w:top w:color="1f4e79" w:space="0" w:sz="6" w:val="single"/>
              <w:left w:color="000000" w:space="0" w:sz="0" w:val="nil"/>
              <w:bottom w:color="1f4e79" w:space="0" w:sz="6" w:val="single"/>
              <w:right w:color="1f4e79" w:space="0" w:sz="6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rPr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Child Table</w:t>
            </w:r>
          </w:p>
        </w:tc>
        <w:tc>
          <w:tcPr>
            <w:tcBorders>
              <w:top w:color="1f4e79" w:space="0" w:sz="6" w:val="single"/>
              <w:left w:color="000000" w:space="0" w:sz="0" w:val="nil"/>
              <w:bottom w:color="1f4e79" w:space="0" w:sz="6" w:val="single"/>
              <w:right w:color="1f4e79" w:space="0" w:sz="6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rPr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Cardinality</w:t>
            </w:r>
          </w:p>
        </w:tc>
        <w:tc>
          <w:tcPr>
            <w:tcBorders>
              <w:top w:color="1f4e79" w:space="0" w:sz="6" w:val="single"/>
              <w:left w:color="000000" w:space="0" w:sz="0" w:val="nil"/>
              <w:bottom w:color="1f4e79" w:space="0" w:sz="6" w:val="single"/>
              <w:right w:color="1f4e79" w:space="0" w:sz="6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rPr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Foreign Key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000000" w:space="0" w:sz="0" w:val="nil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Users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34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Chats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 : 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36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Chats.created_by → Users.user_id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000000" w:space="0" w:sz="0" w:val="nil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37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Users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38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Chat_Members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39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 : 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3A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Chat_Members.user_id → Users.user_id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000000" w:space="0" w:sz="0" w:val="nil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3B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Chats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3C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Chat_Members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3D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 : 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3E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Chat_Members.chat_id → Chats.chat_id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000000" w:space="0" w:sz="0" w:val="nil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Users ↔ Chats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Chat_Members (join)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41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 : 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Composite PK (chat_id, user_id)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000000" w:space="0" w:sz="0" w:val="nil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Chats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Messages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 : 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46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Messages.chat_id → Chats.chat_id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000000" w:space="0" w:sz="0" w:val="nil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Users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48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Messages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 : 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4A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Messages.sender_id → Users.user_id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000000" w:space="0" w:sz="0" w:val="nil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4B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Messages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4C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Messages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4D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 : N (self)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4E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Messages.reply_to → Messages.message_id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000000" w:space="0" w:sz="0" w:val="nil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4F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Messages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50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Message_Status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 : 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Message_Status.message_id → Messages.message_id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000000" w:space="0" w:sz="0" w:val="nil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Users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Message_Status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55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 : 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56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Message_Status.user_id → Users.user_id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000000" w:space="0" w:sz="0" w:val="nil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57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Messages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58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Files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59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 : 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5A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Files.message_id → Messages.message_id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000000" w:space="0" w:sz="0" w:val="nil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5B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Users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5C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Files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5D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 : 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5E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8"/>
                <w:szCs w:val="18"/>
                <w:rtl w:val="0"/>
              </w:rPr>
              <w:t xml:space="preserve">Files.uploader_id → Users.user_id</w:t>
            </w:r>
          </w:p>
        </w:tc>
      </w:tr>
    </w:tbl>
    <w:p w:rsidR="00000000" w:rsidDel="00000000" w:rsidP="00000000" w:rsidRDefault="00000000" w:rsidRPr="00000000" w14:paraId="0000015F">
      <w:pPr>
        <w:spacing w:after="100" w:before="40" w:lineRule="auto"/>
        <w:rPr>
          <w:i w:val="1"/>
          <w:iCs w:val="1"/>
          <w:color w:val="555555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i w:val="1"/>
          <w:iCs w:val="1"/>
          <w:color w:val="555555"/>
          <w:sz w:val="18"/>
          <w:szCs w:val="18"/>
          <w:rtl w:val="0"/>
        </w:rPr>
        <w:t xml:space="preserve">Note: The Users ↔ Chats many-to-many relationship is fully resolved through the Chat_Members bridge table using a composite primary key.</w:t>
      </w:r>
    </w:p>
    <w:p w:rsidR="00000000" w:rsidDel="00000000" w:rsidP="00000000" w:rsidRDefault="00000000" w:rsidRPr="00000000" w14:paraId="00000160">
      <w:pPr>
        <w:spacing w:after="100" w:before="40" w:lineRule="auto"/>
        <w:rPr>
          <w:i w:val="1"/>
          <w:iCs w:val="1"/>
          <w:color w:val="555555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pStyle w:val="Heading3"/>
        <w:keepNext w:val="0"/>
        <w:keepLines w:val="0"/>
        <w:spacing w:before="360" w:lineRule="auto"/>
        <w:rPr>
          <w:b w:val="1"/>
          <w:bCs w:val="1"/>
          <w:color w:val="2e74b5"/>
        </w:rPr>
      </w:pPr>
      <w:bookmarkStart w:colFirst="0" w:colLast="0" w:name="_f7fx7tdy2p6x" w:id="9"/>
      <w:bookmarkEnd w:id="9"/>
      <w:r w:rsidDel="00000000" w:rsidR="00000000" w:rsidRPr="00000000">
        <w:rPr>
          <w:b w:val="1"/>
          <w:bCs w:val="1"/>
          <w:color w:val="2e74b5"/>
          <w:rtl w:val="0"/>
        </w:rPr>
        <w:t xml:space="preserve">2.8</w:t>
      </w:r>
      <w:r w:rsidDel="00000000" w:rsidR="00000000" w:rsidRPr="00000000">
        <w:rPr>
          <w:b w:val="1"/>
          <w:bCs w:val="1"/>
          <w:color w:val="2e74b5"/>
          <w:rtl w:val="0"/>
        </w:rPr>
        <w:t xml:space="preserve">  Indexes &amp; Performance Constraints</w:t>
      </w:r>
    </w:p>
    <w:p w:rsidR="00000000" w:rsidDel="00000000" w:rsidP="00000000" w:rsidRDefault="00000000" w:rsidRPr="00000000" w14:paraId="00000162">
      <w:pPr>
        <w:spacing w:after="60" w:before="6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Beyond primary keys, the following indexes and unique constraints are defined to support common application query patterns efficiently.</w:t>
      </w:r>
    </w:p>
    <w:p w:rsidR="00000000" w:rsidDel="00000000" w:rsidP="00000000" w:rsidRDefault="00000000" w:rsidRPr="00000000" w14:paraId="00000163">
      <w:pPr>
        <w:spacing w:after="60" w:before="8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</w:t>
      </w:r>
    </w:p>
    <w:tbl>
      <w:tblPr>
        <w:tblStyle w:val="Table9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02.0510357553626"/>
        <w:gridCol w:w="2129.6151464213044"/>
        <w:gridCol w:w="1680.512632550145"/>
        <w:gridCol w:w="3013.332996296812"/>
        <w:tblGridChange w:id="0">
          <w:tblGrid>
            <w:gridCol w:w="2202.0510357553626"/>
            <w:gridCol w:w="2129.6151464213044"/>
            <w:gridCol w:w="1680.512632550145"/>
            <w:gridCol w:w="3013.332996296812"/>
          </w:tblGrid>
        </w:tblGridChange>
      </w:tblGrid>
      <w:tr>
        <w:trPr>
          <w:cantSplit w:val="0"/>
          <w:trHeight w:val="405" w:hRule="atLeast"/>
          <w:tblHeader w:val="0"/>
        </w:trPr>
        <w:tc>
          <w:tcPr>
            <w:tcBorders>
              <w:top w:color="1f4e79" w:space="0" w:sz="6" w:val="single"/>
              <w:left w:color="1f4e79" w:space="0" w:sz="6" w:val="single"/>
              <w:bottom w:color="1f4e79" w:space="0" w:sz="6" w:val="single"/>
              <w:right w:color="1f4e79" w:space="0" w:sz="6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64">
            <w:pPr>
              <w:rPr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Table</w:t>
            </w:r>
          </w:p>
        </w:tc>
        <w:tc>
          <w:tcPr>
            <w:tcBorders>
              <w:top w:color="1f4e79" w:space="0" w:sz="6" w:val="single"/>
              <w:left w:color="000000" w:space="0" w:sz="0" w:val="nil"/>
              <w:bottom w:color="1f4e79" w:space="0" w:sz="6" w:val="single"/>
              <w:right w:color="1f4e79" w:space="0" w:sz="6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65">
            <w:pPr>
              <w:rPr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Column(s)</w:t>
            </w:r>
          </w:p>
        </w:tc>
        <w:tc>
          <w:tcPr>
            <w:tcBorders>
              <w:top w:color="1f4e79" w:space="0" w:sz="6" w:val="single"/>
              <w:left w:color="000000" w:space="0" w:sz="0" w:val="nil"/>
              <w:bottom w:color="1f4e79" w:space="0" w:sz="6" w:val="single"/>
              <w:right w:color="1f4e79" w:space="0" w:sz="6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66">
            <w:pPr>
              <w:rPr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Index Type</w:t>
            </w:r>
          </w:p>
        </w:tc>
        <w:tc>
          <w:tcPr>
            <w:tcBorders>
              <w:top w:color="1f4e79" w:space="0" w:sz="6" w:val="single"/>
              <w:left w:color="000000" w:space="0" w:sz="0" w:val="nil"/>
              <w:bottom w:color="1f4e79" w:space="0" w:sz="6" w:val="single"/>
              <w:right w:color="1f4e79" w:space="0" w:sz="6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67">
            <w:pPr>
              <w:rPr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Purpose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000000" w:space="0" w:sz="0" w:val="nil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68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Users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69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username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6A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UNIQUE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6B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Enforce unique username; fast login lookup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000000" w:space="0" w:sz="0" w:val="nil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6C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Users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6D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email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6E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UNIQUE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6F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Enforce unique email; fast auth lookup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000000" w:space="0" w:sz="0" w:val="nil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70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Messages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71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chat_id, created_at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72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COMPOSITE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73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Paginated chat history (ORDER BY created_at)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0" w:val="nil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74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Messages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75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sender_id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76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INDEX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77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Filter messages by sender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0" w:val="nil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78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Chat_Members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79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user_id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7A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INDEX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7B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List all chats a user belongs to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000000" w:space="0" w:sz="0" w:val="nil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7C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Message_Status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7D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message_id, user_id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7E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UNIQUE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7F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One status row per recipient per message</w:t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tcBorders>
              <w:top w:color="000000" w:space="0" w:sz="0" w:val="nil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80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Message_Status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81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user_id, status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82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COMPOSITE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83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Filter unread messages for a user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000000" w:space="0" w:sz="0" w:val="nil"/>
              <w:left w:color="cccccc" w:space="0" w:sz="6" w:val="single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84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Files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85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message_id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86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INDEX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6" w:val="single"/>
              <w:right w:color="cccccc" w:space="0" w:sz="6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87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Fetch attachments for a given message</w:t>
            </w:r>
          </w:p>
        </w:tc>
      </w:tr>
    </w:tbl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</w:style>
  <w:style w:type="table" w:styleId="Table9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