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Sintaxis de C#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1.1. Gramática Léxica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1.1.1. Elementos Léxicos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&lt;token&gt; -&gt;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&lt;palabra reservada&gt; |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&lt;identificador&gt; |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rtl w:val="0"/>
        </w:rPr>
        <w:t xml:space="preserve">literales</w:t>
      </w:r>
      <w:r w:rsidDel="00000000" w:rsidR="00000000" w:rsidRPr="00000000">
        <w:rPr>
          <w:sz w:val="24"/>
          <w:szCs w:val="24"/>
          <w:rtl w:val="0"/>
        </w:rPr>
        <w:t xml:space="preserve">&gt; |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rtl w:val="0"/>
        </w:rPr>
        <w:t xml:space="preserve">operadores</w:t>
      </w:r>
      <w:r w:rsidDel="00000000" w:rsidR="00000000" w:rsidRPr="00000000">
        <w:rPr>
          <w:sz w:val="24"/>
          <w:szCs w:val="24"/>
          <w:rtl w:val="0"/>
        </w:rPr>
        <w:t xml:space="preserve">&gt; |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&lt;separadores&gt; |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rtl w:val="0"/>
        </w:rPr>
        <w:t xml:space="preserve">comentarios</w:t>
      </w:r>
      <w:r w:rsidDel="00000000" w:rsidR="00000000" w:rsidRPr="00000000">
        <w:rPr>
          <w:sz w:val="24"/>
          <w:szCs w:val="24"/>
          <w:rtl w:val="0"/>
        </w:rPr>
        <w:t xml:space="preserve">&gt; 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&lt;directivas del preprocesador&gt; |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&lt;espacios en blanco&gt;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1.1.2. Palabras Reservadas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&lt;palabra reservada&gt; -&gt;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abstract       as             base           bool           break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byte           case           catch          char           checked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class          const          continue       decimal        default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delegate       do             double         else           enum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event          explicit       extern         false          finally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fixed          float          for            foreach        goto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if             implicit       in             int            interface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internal       is             lock           long           namespace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new            null           object         operator       out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override       params         private        protected      public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readonly       ref            return         sbyte          sealed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short          sizeof         stackalloc     static         string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struct         switch         this           throw          true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try            typeof         uint           ulong          unchecked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unsafe         ushort        using          virtual        void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volatile      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1.1.3. Identificadores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&lt;identificador&gt; -&gt; &lt;letra&gt; &lt;letra o dígito&gt;*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&lt;letra&gt; -&gt; uno de a-z A-Z _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&lt;letra o dígito&gt; -&gt; &lt;letra&gt; | &lt;dígito&gt;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&lt;dígito&gt; -&gt; uno de 0-9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1.1.4. Constantes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&lt;constante&gt; -&gt; &lt;constante numérica&gt; | &lt;constante enumeración&gt;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&lt;constante numérica&gt; -&gt; "const" &lt;tipo numérico&gt; &lt;identificador&gt; "=" &lt;valor numérico&gt; ";"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&lt;tipo numérico&gt; -&gt; int | double | float | decimal | long | short | byte | sbyte | uint | ulong | ushort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&lt;valor numérico&gt; -&gt; &lt;entero&gt; | &lt;decimal&gt; | &lt;hexadecimal&gt;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&lt;entero&gt; -&gt; &lt;digito&gt; { &lt;digito&gt;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&lt;decimal&gt; -&gt; &lt;entero&gt; . &lt;entero&gt;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&lt;hexadecimal&gt; -&gt; 0x &lt;dígito hexadecimal&gt; { &lt;dígito hexadecimal&gt;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&lt;dígito&gt; -&gt; 0 | 1 | 2 | 3 | 4 | 5 | 6 | 7 | 8 | 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&lt;digito hexadecimal&gt; -&gt; &lt;digito&gt; | A | B | C | D | E | F | a | b | c | d | e | 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&lt;constante enumeración&gt; -&gt; enum &lt;identificador&gt; { { &lt;miembro enumeración&gt; }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&lt;miembro enumeración&gt; -&gt; &lt;identificador&gt; [ = &lt;valor entero&gt; ] [ , 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&lt;valor entero&gt; -&gt; &lt;entero&gt; | &lt;entero literal&gt;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&lt;entero literal&gt; -&gt; 0x &lt;dígito hexadecimal&gt; { &lt;dígito hexadecimal&gt; } 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| 0b &lt;dígito binario&gt; { &lt;dígito binario&gt;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&lt;dígito binario&gt; -&gt; 0 |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1.1.5. Constantes Cadena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&lt;cadena literal&gt; -&gt; '"' { &lt;carácter cadena&gt; } '"'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&lt;carácter cadena&gt; -&gt; &lt;caracter&gt; | "\" &lt;caracter escape&gt;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&lt;caracter escape&gt; -&gt; "\\" | "\"" | "\'" | "\n" | "\t" | "\r" | "\0" </w:t>
      </w:r>
    </w:p>
    <w:p w:rsidR="00000000" w:rsidDel="00000000" w:rsidP="00000000" w:rsidRDefault="00000000" w:rsidRPr="00000000" w14:paraId="0000004C">
      <w:pPr>
        <w:ind w:left="1440" w:firstLine="720"/>
        <w:rPr/>
      </w:pPr>
      <w:r w:rsidDel="00000000" w:rsidR="00000000" w:rsidRPr="00000000">
        <w:rPr>
          <w:rtl w:val="0"/>
        </w:rPr>
        <w:t xml:space="preserve">| "\x" con 2 &lt;dígito hexadecimal&gt; </w:t>
      </w:r>
    </w:p>
    <w:p w:rsidR="00000000" w:rsidDel="00000000" w:rsidP="00000000" w:rsidRDefault="00000000" w:rsidRPr="00000000" w14:paraId="0000004D">
      <w:pPr>
        <w:ind w:left="1440" w:firstLine="720"/>
        <w:rPr/>
      </w:pPr>
      <w:r w:rsidDel="00000000" w:rsidR="00000000" w:rsidRPr="00000000">
        <w:rPr>
          <w:rtl w:val="0"/>
        </w:rPr>
        <w:t xml:space="preserve">| "\u" con 2 o 4 &lt;dígito hexadecimal&gt;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1.1.6. </w:t>
      </w:r>
      <w:r w:rsidDel="00000000" w:rsidR="00000000" w:rsidRPr="00000000">
        <w:rPr>
          <w:b w:val="1"/>
          <w:sz w:val="28"/>
          <w:szCs w:val="28"/>
          <w:rtl w:val="0"/>
        </w:rPr>
        <w:t xml:space="preserve">Punctuators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Caracteres de Puntuación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punctuator</w:t>
      </w:r>
      <w:r w:rsidDel="00000000" w:rsidR="00000000" w:rsidRPr="00000000">
        <w:rPr>
          <w:rtl w:val="0"/>
        </w:rPr>
        <w:t xml:space="preserve">&gt; -&gt; "(" | ")" | "[" | "]" | "{" | "}" | "." | "," | ":" | ";" | "+" | "-" | "*" | "/" | "%" | "++" | "--" | "=&gt;" | "?" | "!" | "&amp;" | "|" | "&amp;&amp;" | "||" | "^" | "~" | "==" | "!=" | "&lt;" | "&gt;" | "&lt;=" | "&gt;=" | "=" | "+=" | "-=" | "*=" | "/=" | "%=" | "&amp;=" | "|=" | "^=" | "&lt;&lt;=" | "&gt;&gt;=" | "??"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1.1.7. Nombre de Encabezados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&lt;atributo&gt; -&gt; "[" &lt;nombre atributo&gt; [ &lt;argumentos atributo&gt; ] "]"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&lt;nombre atributo&gt; -&gt; &lt;identificador&gt;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&lt;argumentos atributo&gt; -&gt; "(" [ &lt;argumento atributo&gt; { "," &lt;argumento atributo&gt; } ] ")"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&lt;argumento atributo&gt; -&gt; &lt;nombre atributo&gt; "=" &lt;valor atributo&gt;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&lt;valor atributo&gt; -&gt; &lt;cadena literal&gt; | &lt;valor numérico&gt; | &lt;nombre atributo&gt;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1.1.8. Números de Preprocesador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C# no tiene 'Números de Preprocesador' como en C. En lugar de ello, C# utiliza un enfoque más limitado y sofisticado de preprocesamiento. A través de directivas específicas como #if, #else, #elif, #endif, #warning, y #error, se puede controlar la inclusión de código condicional, generar advertencias o errores, y definir símbolos condicionales para mejorar la legibilidad, depuración y control de compilación del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1.2. Gramática de Estructura de Frases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1.2.1. Expresiones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&lt;expresión&gt; -&gt; &lt;expresión binaria&gt;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              | &lt;expresión unaria&gt;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              | &lt;expresión primaria&gt;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&lt;expresión binaria&gt; -&gt; &lt;expresión&gt; &lt;operador binario&gt; &lt;expresión&gt;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&lt;operador binario&gt; -&gt; "+" | "-" | "*" | "/" | "%" | "==" | "!=" | "&lt;" | "&gt;" | "&lt;=" | "&gt;=" | "&amp;&amp;" | "||" | "&amp;" | "|" | "^" | "&lt;&lt;" | "&gt;&gt;"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&lt;expresión unaria&gt; -&gt; &lt;operador unario&gt; &lt;expresión&gt;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                       | &lt;expresión primaria&gt;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&lt;operador unario&gt; -&gt; "+" | "-" | "!" | "~"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&lt;expresión primaria&gt; -&gt; &lt;identificador&gt;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                         | &lt;literal&gt;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                         | &lt;expresión paréntesis&gt;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                         | &lt;llamada método&gt;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                         | &lt;acceso miembro&gt;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                         | &lt;expresión arreglo&gt;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&lt;expresión paréntesis&gt; -&gt; "(" &lt;expresión&gt; ")"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&lt;llamada método&gt; -&gt; &lt;identificador&gt; "(" [ &lt;argumentos&gt; ] ")"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&lt;acceso miembro&gt; -&gt; &lt;identificador&gt; "." &lt;identificador&gt;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&lt;expresión arreglo&gt; -&gt; &lt;identificador&gt; "[" &lt;expresión&gt; "]"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&lt;argumentos&gt; -&gt; &lt;expresion&gt; { "," &lt;expresion&gt; }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&lt;literal&gt; -&gt; &lt;entero literal&gt; | &lt;decimal literal&gt; | &lt;cadena literal&gt; | &lt;carácter literal&gt;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&lt;entero literal&gt; -&gt; &lt;entero decimal&gt; | &lt;entero hexadecimal&gt; | &lt;entero binario&gt;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&lt;entero decimal&gt; -&gt; &lt;digito&gt; { &lt;digito&gt; }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&lt;entero hexadecimal&gt; -&gt; "0x" &lt;dígito hexadecimal&gt; { &lt;dígito hexadecimal&gt; }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&lt;entero binario&gt; -&gt; "0b" &lt;dígito binario&gt; { &lt;dígito binario&gt; }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&lt;decimal literal&gt; -&gt; &lt;entero decimal&gt; "." &lt;entero decimal&gt;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&lt;cadena literal&gt; -&gt; '"' { &lt;carácter cadena&gt; } '"'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&lt;carácter literal&gt; -&gt; "'" &lt;carácter&gt; "'"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1.2.2. Declaraciones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&lt;declaracion&gt; -&gt; &lt;declaracion variable&gt; ";"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 | &lt;declaración constante&gt; ";"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 | &lt;declaración metodo&gt;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 | &lt;declaracion clase&gt;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&lt;declaración variable&gt; -&gt; &lt;tipo&gt; &lt;lista variables&gt;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&lt;tipo&gt; -&gt; &lt;tipo primitivo&gt;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| &lt;tipo clase&gt;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| &lt;tipo arreglo&gt;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&lt;tipo primitivo&gt; -&gt; "int"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| "double"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| "float"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| "decimal"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| "long"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| "short"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| "byte"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| "bool"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| "char"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| "string"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| "void"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| &lt;tipo numerico&gt;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&lt;tipo numerico&gt; -&gt; "uint"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</w:t>
        <w:tab/>
        <w:tab/>
        <w:t xml:space="preserve">| "ulong"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</w:t>
        <w:tab/>
        <w:tab/>
        <w:t xml:space="preserve">| "ushort"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&lt;tipo clase&gt; -&gt; &lt;identificador&gt;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&lt;tipo arreglo&gt; -&gt; &lt;tipo&gt; "[" "]"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&lt;lista variables&gt; -&gt; &lt;variable&gt; { "," &lt;variable&gt;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&lt;variable&gt; -&gt; &lt;identificador&gt;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| &lt;identificador&gt; "=" &lt;expresión&gt;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&lt;declaración constante&gt; -&gt; "const" &lt;tipo&gt; &lt;identificador&gt; "=" &lt;expresión&gt;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&lt;declaración metodo&gt; -&gt; &lt;tipo&gt; &lt;identificador&gt; "(" [ &lt;parámetros&gt; ] ")"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 [ &lt;modificadores método&gt; 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 &lt;bloque código método&gt;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&lt;parametros&gt; -&gt; &lt;parametro&gt; { "," &lt;parametro&gt;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&lt;parámetro&gt; -&gt; &lt;tipo&gt; &lt;identificador&gt;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&lt;modificadores método&gt; -&gt; "static" | "public" | "private" | "protected"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&lt;bloque código método&gt; -&gt; "{" { &lt;sentencia&gt; } "}"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&lt;declaracion clase&gt; -&gt; "class" &lt;identificador&gt; [ ":" &lt;identificador&gt; 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"{" { &lt;declaración&gt; } "}"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